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00C" w:rsidRPr="002C300C" w:rsidRDefault="002C300C" w:rsidP="002C300C">
      <w:pPr>
        <w:rPr>
          <w:rFonts w:ascii="Trebuchet MS" w:eastAsia="Times New Roman" w:hAnsi="Trebuchet MS" w:cs="Times New Roman"/>
          <w:color w:val="000000"/>
          <w:kern w:val="0"/>
          <w:sz w:val="18"/>
          <w:szCs w:val="18"/>
          <w:lang w:eastAsia="ru-RU"/>
        </w:rPr>
      </w:pPr>
      <w:r w:rsidRPr="002C300C">
        <w:rPr>
          <w:rFonts w:ascii="Trebuchet MS" w:eastAsia="Times New Roman" w:hAnsi="Trebuchet MS" w:cs="Times New Roman" w:hint="eastAsia"/>
          <w:color w:val="000000"/>
          <w:kern w:val="0"/>
          <w:sz w:val="18"/>
          <w:szCs w:val="18"/>
          <w:lang w:eastAsia="ru-RU"/>
        </w:rPr>
        <w:t>Макаров</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Василь</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Борисович</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лікар</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ортопед</w:t>
      </w:r>
      <w:r w:rsidRPr="002C300C">
        <w:rPr>
          <w:rFonts w:ascii="Trebuchet MS" w:eastAsia="Times New Roman" w:hAnsi="Trebuchet MS" w:cs="Times New Roman"/>
          <w:color w:val="000000"/>
          <w:kern w:val="0"/>
          <w:sz w:val="18"/>
          <w:szCs w:val="18"/>
          <w:lang w:eastAsia="ru-RU"/>
        </w:rPr>
        <w:t>-</w:t>
      </w:r>
      <w:r w:rsidRPr="002C300C">
        <w:rPr>
          <w:rFonts w:ascii="Trebuchet MS" w:eastAsia="Times New Roman" w:hAnsi="Trebuchet MS" w:cs="Times New Roman" w:hint="eastAsia"/>
          <w:color w:val="000000"/>
          <w:kern w:val="0"/>
          <w:sz w:val="18"/>
          <w:szCs w:val="18"/>
          <w:lang w:eastAsia="ru-RU"/>
        </w:rPr>
        <w:t>травматолог</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відділення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політравми</w:t>
      </w:r>
      <w:r w:rsidRPr="002C300C">
        <w:rPr>
          <w:rFonts w:ascii="Trebuchet MS" w:eastAsia="Times New Roman" w:hAnsi="Trebuchet MS" w:cs="Times New Roman"/>
          <w:color w:val="000000"/>
          <w:kern w:val="0"/>
          <w:sz w:val="18"/>
          <w:szCs w:val="18"/>
          <w:lang w:eastAsia="ru-RU"/>
        </w:rPr>
        <w:t>,</w:t>
      </w:r>
    </w:p>
    <w:p w:rsidR="002C300C" w:rsidRPr="002C300C" w:rsidRDefault="002C300C" w:rsidP="002C300C">
      <w:pPr>
        <w:rPr>
          <w:rFonts w:ascii="Trebuchet MS" w:eastAsia="Times New Roman" w:hAnsi="Trebuchet MS" w:cs="Times New Roman"/>
          <w:color w:val="000000"/>
          <w:kern w:val="0"/>
          <w:sz w:val="18"/>
          <w:szCs w:val="18"/>
          <w:lang w:eastAsia="ru-RU"/>
        </w:rPr>
      </w:pPr>
      <w:r w:rsidRPr="002C300C">
        <w:rPr>
          <w:rFonts w:ascii="Trebuchet MS" w:eastAsia="Times New Roman" w:hAnsi="Trebuchet MS" w:cs="Times New Roman" w:hint="eastAsia"/>
          <w:color w:val="000000"/>
          <w:kern w:val="0"/>
          <w:sz w:val="18"/>
          <w:szCs w:val="18"/>
          <w:lang w:eastAsia="ru-RU"/>
        </w:rPr>
        <w:t>ендопротезування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та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реабілітації</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Комунального</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неприбуткового</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підприємства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Міська</w:t>
      </w:r>
    </w:p>
    <w:p w:rsidR="002C300C" w:rsidRPr="002C300C" w:rsidRDefault="002C300C" w:rsidP="002C300C">
      <w:pPr>
        <w:rPr>
          <w:rFonts w:ascii="Trebuchet MS" w:eastAsia="Times New Roman" w:hAnsi="Trebuchet MS" w:cs="Times New Roman"/>
          <w:color w:val="000000"/>
          <w:kern w:val="0"/>
          <w:sz w:val="18"/>
          <w:szCs w:val="18"/>
          <w:lang w:eastAsia="ru-RU"/>
        </w:rPr>
      </w:pPr>
      <w:r w:rsidRPr="002C300C">
        <w:rPr>
          <w:rFonts w:ascii="Trebuchet MS" w:eastAsia="Times New Roman" w:hAnsi="Trebuchet MS" w:cs="Times New Roman" w:hint="eastAsia"/>
          <w:color w:val="000000"/>
          <w:kern w:val="0"/>
          <w:sz w:val="18"/>
          <w:szCs w:val="18"/>
          <w:lang w:eastAsia="ru-RU"/>
        </w:rPr>
        <w:t>клінічна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лікарня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w:t>
      </w:r>
      <w:r w:rsidRPr="002C300C">
        <w:rPr>
          <w:rFonts w:ascii="Trebuchet MS" w:eastAsia="Times New Roman" w:hAnsi="Trebuchet MS" w:cs="Times New Roman"/>
          <w:color w:val="000000"/>
          <w:kern w:val="0"/>
          <w:sz w:val="18"/>
          <w:szCs w:val="18"/>
          <w:lang w:eastAsia="ru-RU"/>
        </w:rPr>
        <w:t xml:space="preserve"> 16, </w:t>
      </w:r>
      <w:r w:rsidRPr="002C300C">
        <w:rPr>
          <w:rFonts w:ascii="Trebuchet MS" w:eastAsia="Times New Roman" w:hAnsi="Trebuchet MS" w:cs="Times New Roman" w:hint="eastAsia"/>
          <w:color w:val="000000"/>
          <w:kern w:val="0"/>
          <w:sz w:val="18"/>
          <w:szCs w:val="18"/>
          <w:lang w:eastAsia="ru-RU"/>
        </w:rPr>
        <w:t>Дніпропетровської</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міської</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ради</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Назва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дисертації</w:t>
      </w:r>
      <w:r w:rsidRPr="002C300C">
        <w:rPr>
          <w:rFonts w:ascii="Trebuchet MS" w:eastAsia="Times New Roman" w:hAnsi="Trebuchet MS" w:cs="Times New Roman"/>
          <w:color w:val="000000"/>
          <w:kern w:val="0"/>
          <w:sz w:val="18"/>
          <w:szCs w:val="18"/>
          <w:lang w:eastAsia="ru-RU"/>
        </w:rPr>
        <w:t>: "</w:t>
      </w:r>
      <w:r w:rsidRPr="002C300C">
        <w:rPr>
          <w:rFonts w:ascii="Trebuchet MS" w:eastAsia="Times New Roman" w:hAnsi="Trebuchet MS" w:cs="Times New Roman" w:hint="eastAsia"/>
          <w:color w:val="000000"/>
          <w:kern w:val="0"/>
          <w:sz w:val="18"/>
          <w:szCs w:val="18"/>
          <w:lang w:eastAsia="ru-RU"/>
        </w:rPr>
        <w:t>Хірургічне</w:t>
      </w:r>
    </w:p>
    <w:p w:rsidR="002C300C" w:rsidRPr="002C300C" w:rsidRDefault="002C300C" w:rsidP="002C300C">
      <w:pPr>
        <w:rPr>
          <w:rFonts w:ascii="Trebuchet MS" w:eastAsia="Times New Roman" w:hAnsi="Trebuchet MS" w:cs="Times New Roman"/>
          <w:color w:val="000000"/>
          <w:kern w:val="0"/>
          <w:sz w:val="18"/>
          <w:szCs w:val="18"/>
          <w:lang w:eastAsia="ru-RU"/>
        </w:rPr>
      </w:pPr>
      <w:r w:rsidRPr="002C300C">
        <w:rPr>
          <w:rFonts w:ascii="Trebuchet MS" w:eastAsia="Times New Roman" w:hAnsi="Trebuchet MS" w:cs="Times New Roman" w:hint="eastAsia"/>
          <w:color w:val="000000"/>
          <w:kern w:val="0"/>
          <w:sz w:val="18"/>
          <w:szCs w:val="18"/>
          <w:lang w:eastAsia="ru-RU"/>
        </w:rPr>
        <w:t>лікування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переломів</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проксимального</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відділу</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плечової</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кістки</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експериментальноклінічне</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дослідження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Шифр</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та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назва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спеціальності</w:t>
      </w:r>
      <w:r w:rsidRPr="002C300C">
        <w:rPr>
          <w:rFonts w:ascii="Trebuchet MS" w:eastAsia="Times New Roman" w:hAnsi="Trebuchet MS" w:cs="Times New Roman"/>
          <w:color w:val="000000"/>
          <w:kern w:val="0"/>
          <w:sz w:val="18"/>
          <w:szCs w:val="18"/>
          <w:lang w:eastAsia="ru-RU"/>
        </w:rPr>
        <w:t xml:space="preserve"> - 14.01.21 "</w:t>
      </w:r>
      <w:r w:rsidRPr="002C300C">
        <w:rPr>
          <w:rFonts w:ascii="Trebuchet MS" w:eastAsia="Times New Roman" w:hAnsi="Trebuchet MS" w:cs="Times New Roman" w:hint="eastAsia"/>
          <w:color w:val="000000"/>
          <w:kern w:val="0"/>
          <w:sz w:val="18"/>
          <w:szCs w:val="18"/>
          <w:lang w:eastAsia="ru-RU"/>
        </w:rPr>
        <w:t>Травматологія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та</w:t>
      </w:r>
    </w:p>
    <w:p w:rsidR="002C300C" w:rsidRPr="002C300C" w:rsidRDefault="002C300C" w:rsidP="002C300C">
      <w:pPr>
        <w:rPr>
          <w:rFonts w:ascii="Trebuchet MS" w:eastAsia="Times New Roman" w:hAnsi="Trebuchet MS" w:cs="Times New Roman"/>
          <w:color w:val="000000"/>
          <w:kern w:val="0"/>
          <w:sz w:val="18"/>
          <w:szCs w:val="18"/>
          <w:lang w:eastAsia="ru-RU"/>
        </w:rPr>
      </w:pPr>
      <w:r w:rsidRPr="002C300C">
        <w:rPr>
          <w:rFonts w:ascii="Trebuchet MS" w:eastAsia="Times New Roman" w:hAnsi="Trebuchet MS" w:cs="Times New Roman" w:hint="eastAsia"/>
          <w:color w:val="000000"/>
          <w:kern w:val="0"/>
          <w:sz w:val="18"/>
          <w:szCs w:val="18"/>
          <w:lang w:eastAsia="ru-RU"/>
        </w:rPr>
        <w:t>ортопедія</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Докторська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рада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Д</w:t>
      </w:r>
      <w:r w:rsidRPr="002C300C">
        <w:rPr>
          <w:rFonts w:ascii="Trebuchet MS" w:eastAsia="Times New Roman" w:hAnsi="Trebuchet MS" w:cs="Times New Roman"/>
          <w:color w:val="000000"/>
          <w:kern w:val="0"/>
          <w:sz w:val="18"/>
          <w:szCs w:val="18"/>
          <w:lang w:eastAsia="ru-RU"/>
        </w:rPr>
        <w:t xml:space="preserve"> 64.607.01 </w:t>
      </w:r>
      <w:r w:rsidRPr="002C300C">
        <w:rPr>
          <w:rFonts w:ascii="Trebuchet MS" w:eastAsia="Times New Roman" w:hAnsi="Trebuchet MS" w:cs="Times New Roman" w:hint="eastAsia"/>
          <w:color w:val="000000"/>
          <w:kern w:val="0"/>
          <w:sz w:val="18"/>
          <w:szCs w:val="18"/>
          <w:lang w:eastAsia="ru-RU"/>
        </w:rPr>
        <w:t>Державної</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установи</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Інститут</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патології</w:t>
      </w:r>
    </w:p>
    <w:p w:rsidR="00985DAE" w:rsidRPr="002C300C" w:rsidRDefault="002C300C" w:rsidP="002C300C">
      <w:r w:rsidRPr="002C300C">
        <w:rPr>
          <w:rFonts w:ascii="Trebuchet MS" w:eastAsia="Times New Roman" w:hAnsi="Trebuchet MS" w:cs="Times New Roman" w:hint="eastAsia"/>
          <w:color w:val="000000"/>
          <w:kern w:val="0"/>
          <w:sz w:val="18"/>
          <w:szCs w:val="18"/>
          <w:lang w:eastAsia="ru-RU"/>
        </w:rPr>
        <w:t>хребта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та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суглобів</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імені</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професора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М</w:t>
      </w:r>
      <w:r w:rsidRPr="002C300C">
        <w:rPr>
          <w:rFonts w:ascii="Trebuchet MS" w:eastAsia="Times New Roman" w:hAnsi="Trebuchet MS" w:cs="Times New Roman"/>
          <w:color w:val="000000"/>
          <w:kern w:val="0"/>
          <w:sz w:val="18"/>
          <w:szCs w:val="18"/>
          <w:lang w:eastAsia="ru-RU"/>
        </w:rPr>
        <w:t>.</w:t>
      </w:r>
      <w:r w:rsidRPr="002C300C">
        <w:rPr>
          <w:rFonts w:ascii="Trebuchet MS" w:eastAsia="Times New Roman" w:hAnsi="Trebuchet MS" w:cs="Times New Roman" w:hint="eastAsia"/>
          <w:color w:val="000000"/>
          <w:kern w:val="0"/>
          <w:sz w:val="18"/>
          <w:szCs w:val="18"/>
          <w:lang w:eastAsia="ru-RU"/>
        </w:rPr>
        <w:t>І</w:t>
      </w:r>
      <w:r w:rsidRPr="002C300C">
        <w:rPr>
          <w:rFonts w:ascii="Trebuchet MS" w:eastAsia="Times New Roman" w:hAnsi="Trebuchet MS" w:cs="Times New Roman"/>
          <w:color w:val="000000"/>
          <w:kern w:val="0"/>
          <w:sz w:val="18"/>
          <w:szCs w:val="18"/>
          <w:lang w:eastAsia="ru-RU"/>
        </w:rPr>
        <w:t>.</w:t>
      </w:r>
      <w:r w:rsidRPr="002C300C">
        <w:rPr>
          <w:rFonts w:ascii="Trebuchet MS" w:eastAsia="Times New Roman" w:hAnsi="Trebuchet MS" w:cs="Times New Roman" w:hint="eastAsia"/>
          <w:color w:val="000000"/>
          <w:kern w:val="0"/>
          <w:sz w:val="18"/>
          <w:szCs w:val="18"/>
          <w:lang w:eastAsia="ru-RU"/>
        </w:rPr>
        <w:t>Ситенка</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НАМН</w:t>
      </w:r>
      <w:r w:rsidRPr="002C300C">
        <w:rPr>
          <w:rFonts w:ascii="Trebuchet MS" w:eastAsia="Times New Roman" w:hAnsi="Trebuchet MS" w:cs="Times New Roman"/>
          <w:color w:val="000000"/>
          <w:kern w:val="0"/>
          <w:sz w:val="18"/>
          <w:szCs w:val="18"/>
          <w:lang w:eastAsia="ru-RU"/>
        </w:rPr>
        <w:t xml:space="preserve"> </w:t>
      </w:r>
      <w:r w:rsidRPr="002C300C">
        <w:rPr>
          <w:rFonts w:ascii="Trebuchet MS" w:eastAsia="Times New Roman" w:hAnsi="Trebuchet MS" w:cs="Times New Roman" w:hint="eastAsia"/>
          <w:color w:val="000000"/>
          <w:kern w:val="0"/>
          <w:sz w:val="18"/>
          <w:szCs w:val="18"/>
          <w:lang w:eastAsia="ru-RU"/>
        </w:rPr>
        <w:t>України</w:t>
      </w:r>
      <w:r w:rsidRPr="002C300C">
        <w:rPr>
          <w:rFonts w:ascii="Trebuchet MS" w:eastAsia="Times New Roman" w:hAnsi="Trebuchet MS" w:cs="Times New Roman"/>
          <w:color w:val="000000"/>
          <w:kern w:val="0"/>
          <w:sz w:val="18"/>
          <w:szCs w:val="18"/>
          <w:lang w:eastAsia="ru-RU"/>
        </w:rPr>
        <w:t>"</w:t>
      </w:r>
      <w:bookmarkStart w:id="0" w:name="_GoBack"/>
      <w:bookmarkEnd w:id="0"/>
    </w:p>
    <w:sectPr w:rsidR="00985DAE" w:rsidRPr="002C30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7B" w:rsidRDefault="0049117B">
      <w:pPr>
        <w:spacing w:after="0" w:line="240" w:lineRule="auto"/>
      </w:pPr>
      <w:r>
        <w:separator/>
      </w:r>
    </w:p>
  </w:endnote>
  <w:endnote w:type="continuationSeparator" w:id="0">
    <w:p w:rsidR="0049117B" w:rsidRDefault="0049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7B" w:rsidRDefault="0049117B"/>
    <w:p w:rsidR="0049117B" w:rsidRDefault="0049117B"/>
    <w:p w:rsidR="0049117B" w:rsidRDefault="0049117B"/>
    <w:p w:rsidR="0049117B" w:rsidRDefault="0049117B"/>
    <w:p w:rsidR="0049117B" w:rsidRDefault="0049117B"/>
    <w:p w:rsidR="0049117B" w:rsidRDefault="0049117B"/>
    <w:p w:rsidR="0049117B" w:rsidRDefault="004911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7B" w:rsidRDefault="00491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117B" w:rsidRDefault="00491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117B" w:rsidRDefault="0049117B"/>
    <w:p w:rsidR="0049117B" w:rsidRDefault="0049117B"/>
    <w:p w:rsidR="0049117B" w:rsidRDefault="004911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7B" w:rsidRDefault="0049117B"/>
                          <w:p w:rsidR="0049117B" w:rsidRDefault="004911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117B" w:rsidRDefault="0049117B"/>
                    <w:p w:rsidR="0049117B" w:rsidRDefault="004911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117B" w:rsidRDefault="0049117B"/>
    <w:p w:rsidR="0049117B" w:rsidRDefault="0049117B">
      <w:pPr>
        <w:rPr>
          <w:sz w:val="2"/>
          <w:szCs w:val="2"/>
        </w:rPr>
      </w:pPr>
    </w:p>
    <w:p w:rsidR="0049117B" w:rsidRDefault="0049117B"/>
    <w:p w:rsidR="0049117B" w:rsidRDefault="0049117B">
      <w:pPr>
        <w:spacing w:after="0" w:line="240" w:lineRule="auto"/>
      </w:pPr>
    </w:p>
  </w:footnote>
  <w:footnote w:type="continuationSeparator" w:id="0">
    <w:p w:rsidR="0049117B" w:rsidRDefault="0049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7B"/>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B1971-43F0-4B10-89C2-CEB9D6FF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24961</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1797</cp:revision>
  <cp:lastPrinted>2009-02-06T05:36:00Z</cp:lastPrinted>
  <dcterms:created xsi:type="dcterms:W3CDTF">2023-09-07T12:38:00Z</dcterms:created>
  <dcterms:modified xsi:type="dcterms:W3CDTF">2023-12-07T09:43:00Z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