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FD15B5" w:rsidRDefault="00FD15B5" w:rsidP="00FD15B5">
      <w:pPr>
        <w:pStyle w:val="af6"/>
      </w:pPr>
      <w:r>
        <w:t>Министерство здравоохранения Украины</w:t>
      </w:r>
    </w:p>
    <w:p w:rsidR="00FD15B5" w:rsidRDefault="00FD15B5" w:rsidP="00FD15B5">
      <w:pPr>
        <w:spacing w:line="360" w:lineRule="auto"/>
        <w:jc w:val="center"/>
        <w:rPr>
          <w:sz w:val="28"/>
        </w:rPr>
      </w:pPr>
      <w:r>
        <w:rPr>
          <w:sz w:val="28"/>
        </w:rPr>
        <w:t>Одесский государственный медицинский университет</w:t>
      </w:r>
    </w:p>
    <w:p w:rsidR="00FD15B5" w:rsidRDefault="00FD15B5" w:rsidP="00FD15B5">
      <w:pPr>
        <w:spacing w:line="360" w:lineRule="auto"/>
        <w:jc w:val="center"/>
        <w:rPr>
          <w:sz w:val="28"/>
        </w:rPr>
      </w:pPr>
    </w:p>
    <w:p w:rsidR="00FD15B5" w:rsidRDefault="00FD15B5" w:rsidP="00FD15B5">
      <w:pPr>
        <w:spacing w:line="360" w:lineRule="auto"/>
        <w:jc w:val="center"/>
        <w:rPr>
          <w:sz w:val="28"/>
        </w:rPr>
      </w:pPr>
    </w:p>
    <w:p w:rsidR="00FD15B5" w:rsidRDefault="00FD15B5" w:rsidP="00FD15B5">
      <w:pPr>
        <w:pStyle w:val="11"/>
        <w:jc w:val="right"/>
      </w:pPr>
      <w:r>
        <w:t>На правах рукописи</w:t>
      </w:r>
    </w:p>
    <w:p w:rsidR="00FD15B5" w:rsidRDefault="00FD15B5" w:rsidP="00FD15B5">
      <w:pPr>
        <w:spacing w:line="360" w:lineRule="auto"/>
        <w:jc w:val="right"/>
        <w:rPr>
          <w:sz w:val="28"/>
        </w:rPr>
      </w:pPr>
    </w:p>
    <w:p w:rsidR="00FD15B5" w:rsidRDefault="00FD15B5" w:rsidP="00FD15B5">
      <w:pPr>
        <w:pStyle w:val="2"/>
        <w:jc w:val="center"/>
      </w:pPr>
    </w:p>
    <w:p w:rsidR="00FD15B5" w:rsidRDefault="00FD15B5" w:rsidP="00FD15B5">
      <w:pPr>
        <w:pStyle w:val="2"/>
        <w:jc w:val="center"/>
      </w:pPr>
      <w:r>
        <w:t>Гончарук Людмила Владимировна</w:t>
      </w:r>
    </w:p>
    <w:p w:rsidR="00FD15B5" w:rsidRDefault="00FD15B5" w:rsidP="00FD15B5">
      <w:pPr>
        <w:spacing w:line="360" w:lineRule="auto"/>
        <w:jc w:val="center"/>
        <w:rPr>
          <w:b/>
          <w:sz w:val="28"/>
        </w:rPr>
      </w:pPr>
    </w:p>
    <w:p w:rsidR="00FD15B5" w:rsidRDefault="00FD15B5" w:rsidP="00FD15B5">
      <w:pPr>
        <w:pStyle w:val="30"/>
      </w:pPr>
      <w:r>
        <w:t>УДК 616.314.17-008.1-08:616.61</w:t>
      </w:r>
    </w:p>
    <w:p w:rsidR="00FD15B5" w:rsidRDefault="00FD15B5" w:rsidP="00FD15B5">
      <w:pPr>
        <w:spacing w:line="360" w:lineRule="auto"/>
        <w:jc w:val="center"/>
        <w:rPr>
          <w:sz w:val="28"/>
        </w:rPr>
      </w:pPr>
    </w:p>
    <w:p w:rsidR="00FD15B5" w:rsidRDefault="00FD15B5" w:rsidP="00FD15B5">
      <w:pPr>
        <w:pStyle w:val="ad"/>
      </w:pPr>
      <w:bookmarkStart w:id="0" w:name="_GoBack"/>
      <w:r>
        <w:t xml:space="preserve">ОСОБЕННОСТИ </w:t>
      </w:r>
      <w:r>
        <w:rPr>
          <w:lang w:val="uk-UA"/>
        </w:rPr>
        <w:t xml:space="preserve">КЛИНИЧЕСКОГО </w:t>
      </w:r>
      <w:r>
        <w:t>ТЕЧЕНИЯ И ЛЕЧЕНИЯ ВОСПАЛИТЕЛЬНЫХ ЗАБОЛЕВАНИЙ ПАРОДОНТА У БОЛЬНЫХ МОЧЕКАМЕННОЙ БОЛЕЗНЬЮ</w:t>
      </w:r>
    </w:p>
    <w:bookmarkEnd w:id="0"/>
    <w:p w:rsidR="00FD15B5" w:rsidRDefault="00FD15B5" w:rsidP="00FD15B5">
      <w:pPr>
        <w:spacing w:line="360" w:lineRule="auto"/>
        <w:jc w:val="center"/>
        <w:rPr>
          <w:b/>
          <w:sz w:val="28"/>
        </w:rPr>
      </w:pPr>
    </w:p>
    <w:p w:rsidR="00FD15B5" w:rsidRDefault="00FD15B5" w:rsidP="00FD15B5">
      <w:pPr>
        <w:spacing w:line="360" w:lineRule="auto"/>
        <w:jc w:val="center"/>
        <w:rPr>
          <w:sz w:val="28"/>
        </w:rPr>
      </w:pPr>
      <w:r>
        <w:rPr>
          <w:sz w:val="28"/>
        </w:rPr>
        <w:t>14.01.22 -  стоматология</w:t>
      </w:r>
    </w:p>
    <w:p w:rsidR="00FD15B5" w:rsidRDefault="00FD15B5" w:rsidP="00FD15B5">
      <w:pPr>
        <w:spacing w:line="360" w:lineRule="auto"/>
        <w:jc w:val="center"/>
        <w:rPr>
          <w:sz w:val="28"/>
        </w:rPr>
      </w:pPr>
    </w:p>
    <w:p w:rsidR="00FD15B5" w:rsidRDefault="00FD15B5" w:rsidP="00FD15B5">
      <w:pPr>
        <w:spacing w:line="360" w:lineRule="auto"/>
        <w:jc w:val="center"/>
        <w:rPr>
          <w:sz w:val="28"/>
        </w:rPr>
      </w:pPr>
    </w:p>
    <w:p w:rsidR="00FD15B5" w:rsidRDefault="00FD15B5" w:rsidP="00FD15B5">
      <w:pPr>
        <w:pStyle w:val="6"/>
        <w:jc w:val="center"/>
      </w:pPr>
      <w:r>
        <w:t>Диссертация на соискание ученой степени</w:t>
      </w:r>
    </w:p>
    <w:p w:rsidR="00FD15B5" w:rsidRDefault="00FD15B5" w:rsidP="00FD15B5">
      <w:pPr>
        <w:pStyle w:val="6"/>
        <w:jc w:val="center"/>
      </w:pPr>
      <w:r>
        <w:t>кандидата медицинских наук</w:t>
      </w:r>
    </w:p>
    <w:p w:rsidR="00FD15B5" w:rsidRDefault="00FD15B5" w:rsidP="00FD15B5">
      <w:pPr>
        <w:spacing w:line="360" w:lineRule="auto"/>
        <w:jc w:val="center"/>
        <w:rPr>
          <w:sz w:val="28"/>
        </w:rPr>
      </w:pPr>
    </w:p>
    <w:p w:rsidR="00FD15B5" w:rsidRDefault="00FD15B5" w:rsidP="00FD15B5">
      <w:pPr>
        <w:spacing w:line="360" w:lineRule="auto"/>
        <w:jc w:val="center"/>
        <w:rPr>
          <w:sz w:val="28"/>
        </w:rPr>
      </w:pPr>
    </w:p>
    <w:p w:rsidR="00FD15B5" w:rsidRDefault="00FD15B5" w:rsidP="00FD15B5">
      <w:pPr>
        <w:pStyle w:val="2"/>
      </w:pPr>
      <w:r>
        <w:t xml:space="preserve">                                                                               Научный руководитель</w:t>
      </w:r>
    </w:p>
    <w:p w:rsidR="00FD15B5" w:rsidRDefault="00FD15B5" w:rsidP="00FD15B5">
      <w:pPr>
        <w:spacing w:line="360" w:lineRule="auto"/>
        <w:jc w:val="right"/>
        <w:rPr>
          <w:sz w:val="28"/>
        </w:rPr>
      </w:pPr>
      <w:r>
        <w:rPr>
          <w:sz w:val="28"/>
        </w:rPr>
        <w:t xml:space="preserve">                                                                               Косенко Константин Николаевич,    </w:t>
      </w:r>
    </w:p>
    <w:p w:rsidR="00FD15B5" w:rsidRDefault="00FD15B5" w:rsidP="00FD15B5">
      <w:pPr>
        <w:spacing w:line="360" w:lineRule="auto"/>
        <w:jc w:val="right"/>
        <w:rPr>
          <w:sz w:val="28"/>
        </w:rPr>
      </w:pPr>
      <w:r>
        <w:rPr>
          <w:sz w:val="28"/>
        </w:rPr>
        <w:lastRenderedPageBreak/>
        <w:t xml:space="preserve">                                                                               член-корреспондент АМН Украины,</w:t>
      </w:r>
    </w:p>
    <w:p w:rsidR="00FD15B5" w:rsidRDefault="00FD15B5" w:rsidP="00FD15B5">
      <w:pPr>
        <w:spacing w:line="360" w:lineRule="auto"/>
        <w:jc w:val="right"/>
        <w:rPr>
          <w:sz w:val="28"/>
        </w:rPr>
        <w:sectPr w:rsidR="00FD15B5" w:rsidSect="00DC13F7">
          <w:headerReference w:type="even" r:id="rId8"/>
          <w:headerReference w:type="default" r:id="rId9"/>
          <w:pgSz w:w="11906" w:h="16838" w:code="9"/>
          <w:pgMar w:top="1134" w:right="499" w:bottom="1134" w:left="1134" w:header="720" w:footer="720" w:gutter="0"/>
          <w:cols w:space="708"/>
          <w:docGrid w:linePitch="360"/>
        </w:sectPr>
      </w:pPr>
      <w:r>
        <w:rPr>
          <w:sz w:val="28"/>
        </w:rPr>
        <w:t xml:space="preserve">                                                                             доктор медицинских наук, профессор </w:t>
      </w:r>
    </w:p>
    <w:p w:rsidR="00FD15B5" w:rsidRDefault="00FD15B5" w:rsidP="00FD15B5">
      <w:pPr>
        <w:spacing w:line="360" w:lineRule="auto"/>
        <w:jc w:val="center"/>
        <w:rPr>
          <w:sz w:val="28"/>
        </w:rPr>
      </w:pPr>
    </w:p>
    <w:p w:rsidR="00FD15B5" w:rsidRDefault="00FD15B5" w:rsidP="00FD15B5">
      <w:pPr>
        <w:spacing w:line="360" w:lineRule="auto"/>
        <w:ind w:firstLine="748"/>
        <w:jc w:val="center"/>
        <w:rPr>
          <w:sz w:val="28"/>
        </w:rPr>
      </w:pPr>
    </w:p>
    <w:p w:rsidR="00FD15B5" w:rsidRDefault="00FD15B5" w:rsidP="00FD15B5">
      <w:pPr>
        <w:spacing w:line="360" w:lineRule="auto"/>
        <w:ind w:firstLine="748"/>
        <w:jc w:val="center"/>
        <w:rPr>
          <w:sz w:val="28"/>
        </w:rPr>
      </w:pPr>
    </w:p>
    <w:p w:rsidR="00FD15B5" w:rsidRDefault="00FD15B5" w:rsidP="00FD15B5">
      <w:pPr>
        <w:spacing w:line="360" w:lineRule="auto"/>
        <w:ind w:firstLine="748"/>
        <w:jc w:val="center"/>
        <w:rPr>
          <w:sz w:val="28"/>
        </w:rPr>
      </w:pPr>
    </w:p>
    <w:p w:rsidR="00FD15B5" w:rsidRPr="008D46B1" w:rsidRDefault="00FD15B5" w:rsidP="00FD15B5">
      <w:pPr>
        <w:spacing w:line="360" w:lineRule="auto"/>
        <w:ind w:firstLine="748"/>
        <w:jc w:val="center"/>
        <w:rPr>
          <w:sz w:val="28"/>
          <w:lang w:val="uk-UA"/>
        </w:rPr>
      </w:pPr>
      <w:r>
        <w:rPr>
          <w:sz w:val="28"/>
        </w:rPr>
        <w:t>Одесса - 200</w:t>
      </w:r>
      <w:r>
        <w:rPr>
          <w:sz w:val="28"/>
          <w:lang w:val="uk-UA"/>
        </w:rPr>
        <w:t>9</w:t>
      </w:r>
    </w:p>
    <w:p w:rsidR="00FD15B5" w:rsidRDefault="00FD15B5" w:rsidP="00FD15B5">
      <w:pPr>
        <w:pStyle w:val="af6"/>
      </w:pPr>
    </w:p>
    <w:p w:rsidR="00FD15B5" w:rsidRPr="00DC13F7" w:rsidRDefault="00FD15B5" w:rsidP="00FD15B5">
      <w:pPr>
        <w:spacing w:line="360" w:lineRule="auto"/>
        <w:jc w:val="center"/>
        <w:rPr>
          <w:sz w:val="28"/>
          <w:szCs w:val="20"/>
        </w:rPr>
      </w:pPr>
      <w:r>
        <w:rPr>
          <w:sz w:val="28"/>
          <w:szCs w:val="20"/>
        </w:rPr>
        <w:br w:type="page"/>
      </w:r>
    </w:p>
    <w:p w:rsidR="00FD15B5" w:rsidRPr="00DC13F7" w:rsidRDefault="00FD15B5" w:rsidP="00FD15B5">
      <w:pPr>
        <w:spacing w:line="360" w:lineRule="auto"/>
        <w:jc w:val="both"/>
        <w:rPr>
          <w:sz w:val="28"/>
          <w:szCs w:val="20"/>
        </w:rPr>
      </w:pPr>
      <w:r>
        <w:rPr>
          <w:sz w:val="28"/>
          <w:szCs w:val="20"/>
        </w:rPr>
        <w:lastRenderedPageBreak/>
        <w:t xml:space="preserve">                                                            СОДЕРЖАНИЕ</w:t>
      </w:r>
    </w:p>
    <w:p w:rsidR="00FD15B5" w:rsidRPr="00DC13F7" w:rsidRDefault="00FD15B5" w:rsidP="00FD15B5">
      <w:pPr>
        <w:spacing w:line="360" w:lineRule="auto"/>
        <w:jc w:val="both"/>
        <w:rPr>
          <w:sz w:val="28"/>
          <w:szCs w:val="20"/>
        </w:rPr>
      </w:pPr>
      <w:r w:rsidRPr="00DC13F7">
        <w:rPr>
          <w:sz w:val="28"/>
          <w:szCs w:val="20"/>
        </w:rPr>
        <w:t>Перечень условных сокращений………………………………………………...</w:t>
      </w:r>
    </w:p>
    <w:p w:rsidR="00FD15B5" w:rsidRPr="00DC13F7" w:rsidRDefault="00FD15B5" w:rsidP="00FD15B5">
      <w:pPr>
        <w:spacing w:line="360" w:lineRule="auto"/>
        <w:jc w:val="both"/>
        <w:rPr>
          <w:sz w:val="28"/>
          <w:szCs w:val="20"/>
        </w:rPr>
      </w:pPr>
      <w:r w:rsidRPr="00DC13F7">
        <w:rPr>
          <w:sz w:val="28"/>
          <w:szCs w:val="20"/>
        </w:rPr>
        <w:t>Введени</w:t>
      </w:r>
      <w:r>
        <w:rPr>
          <w:sz w:val="28"/>
          <w:szCs w:val="20"/>
        </w:rPr>
        <w:t>е…………………………………………………………………………..</w:t>
      </w:r>
    </w:p>
    <w:p w:rsidR="00FD15B5" w:rsidRPr="00DC13F7" w:rsidRDefault="00FD15B5" w:rsidP="00FD15B5">
      <w:pPr>
        <w:spacing w:line="360" w:lineRule="auto"/>
        <w:ind w:right="-12"/>
        <w:jc w:val="both"/>
        <w:rPr>
          <w:sz w:val="28"/>
          <w:szCs w:val="20"/>
        </w:rPr>
      </w:pPr>
      <w:r w:rsidRPr="00DC13F7">
        <w:rPr>
          <w:sz w:val="28"/>
          <w:szCs w:val="20"/>
        </w:rPr>
        <w:t>Раздел 1. Современные аспекты этиопатогенеза и основные направления консервативного лечения воспалительных и дистрофически-воспалительных заболеваний пародонта……………………………………….</w:t>
      </w:r>
    </w:p>
    <w:p w:rsidR="00FD15B5" w:rsidRPr="00DC13F7" w:rsidRDefault="00FD15B5" w:rsidP="00FD15B5">
      <w:pPr>
        <w:spacing w:line="360" w:lineRule="auto"/>
        <w:jc w:val="both"/>
        <w:rPr>
          <w:sz w:val="28"/>
          <w:szCs w:val="20"/>
        </w:rPr>
      </w:pPr>
      <w:r w:rsidRPr="00DC13F7">
        <w:rPr>
          <w:sz w:val="28"/>
          <w:szCs w:val="20"/>
        </w:rPr>
        <w:t xml:space="preserve">1.1. Современные представления об этиопатогенезе воспалительных и дистрофически-воспалительных </w:t>
      </w:r>
      <w:r>
        <w:rPr>
          <w:sz w:val="28"/>
          <w:szCs w:val="20"/>
        </w:rPr>
        <w:t>заболеваний пародонта…………………….</w:t>
      </w:r>
    </w:p>
    <w:p w:rsidR="00FD15B5" w:rsidRPr="00DC13F7" w:rsidRDefault="00FD15B5" w:rsidP="00FD15B5">
      <w:pPr>
        <w:spacing w:line="360" w:lineRule="auto"/>
        <w:jc w:val="both"/>
        <w:rPr>
          <w:sz w:val="28"/>
          <w:szCs w:val="20"/>
        </w:rPr>
      </w:pPr>
      <w:r w:rsidRPr="00DC13F7">
        <w:rPr>
          <w:sz w:val="28"/>
          <w:szCs w:val="20"/>
        </w:rPr>
        <w:t>1.2. Консервативное лечение больных с воспалительными и дистрофически-воспалительными заболев</w:t>
      </w:r>
      <w:r>
        <w:rPr>
          <w:sz w:val="28"/>
          <w:szCs w:val="20"/>
        </w:rPr>
        <w:t>аниями пародонта………………</w:t>
      </w:r>
    </w:p>
    <w:p w:rsidR="00FD15B5" w:rsidRPr="00DC13F7" w:rsidRDefault="00FD15B5" w:rsidP="00FD15B5">
      <w:pPr>
        <w:spacing w:line="360" w:lineRule="auto"/>
        <w:jc w:val="both"/>
        <w:rPr>
          <w:sz w:val="28"/>
          <w:szCs w:val="20"/>
        </w:rPr>
      </w:pPr>
      <w:r w:rsidRPr="00DC13F7">
        <w:rPr>
          <w:sz w:val="28"/>
          <w:szCs w:val="20"/>
        </w:rPr>
        <w:t>1.2.1. Медикаментозная терапия больных с воспалительными и дистрофически-воспалительным</w:t>
      </w:r>
      <w:r>
        <w:rPr>
          <w:sz w:val="28"/>
          <w:szCs w:val="20"/>
        </w:rPr>
        <w:t>и заболеваниями пародонта……………</w:t>
      </w:r>
    </w:p>
    <w:p w:rsidR="00FD15B5" w:rsidRPr="00DC13F7" w:rsidRDefault="00FD15B5" w:rsidP="00FD15B5">
      <w:pPr>
        <w:spacing w:line="360" w:lineRule="auto"/>
        <w:jc w:val="both"/>
        <w:rPr>
          <w:sz w:val="28"/>
          <w:szCs w:val="20"/>
        </w:rPr>
      </w:pPr>
      <w:r w:rsidRPr="00DC13F7">
        <w:rPr>
          <w:sz w:val="28"/>
          <w:szCs w:val="20"/>
        </w:rPr>
        <w:t xml:space="preserve">1.2.2. Немедикаментозные методы лечения воспалительных и дистрофически-воспалительных </w:t>
      </w:r>
      <w:r>
        <w:rPr>
          <w:sz w:val="28"/>
          <w:szCs w:val="20"/>
        </w:rPr>
        <w:t>заболеваний пародонта…………………….</w:t>
      </w:r>
    </w:p>
    <w:p w:rsidR="00FD15B5" w:rsidRPr="00DC13F7" w:rsidRDefault="00FD15B5" w:rsidP="00FD15B5">
      <w:pPr>
        <w:spacing w:line="360" w:lineRule="auto"/>
        <w:jc w:val="both"/>
        <w:rPr>
          <w:sz w:val="28"/>
          <w:szCs w:val="20"/>
        </w:rPr>
      </w:pPr>
      <w:r w:rsidRPr="00DC13F7">
        <w:rPr>
          <w:sz w:val="28"/>
          <w:szCs w:val="20"/>
        </w:rPr>
        <w:t>Раздел 2. Объект исследования. Ме</w:t>
      </w:r>
      <w:r>
        <w:rPr>
          <w:sz w:val="28"/>
          <w:szCs w:val="20"/>
        </w:rPr>
        <w:t>тоды обследования и лечения…………</w:t>
      </w:r>
    </w:p>
    <w:p w:rsidR="00FD15B5" w:rsidRPr="00DC13F7" w:rsidRDefault="00FD15B5" w:rsidP="00FD15B5">
      <w:pPr>
        <w:spacing w:line="360" w:lineRule="auto"/>
        <w:jc w:val="both"/>
        <w:rPr>
          <w:sz w:val="28"/>
          <w:szCs w:val="20"/>
        </w:rPr>
      </w:pPr>
      <w:r w:rsidRPr="00DC13F7">
        <w:rPr>
          <w:sz w:val="28"/>
          <w:szCs w:val="20"/>
        </w:rPr>
        <w:t>2.1. Объект иссл</w:t>
      </w:r>
      <w:r>
        <w:rPr>
          <w:sz w:val="28"/>
          <w:szCs w:val="20"/>
        </w:rPr>
        <w:t>едования………………………………………………………..</w:t>
      </w:r>
    </w:p>
    <w:p w:rsidR="00FD15B5" w:rsidRPr="00DC13F7" w:rsidRDefault="00FD15B5" w:rsidP="00FD15B5">
      <w:pPr>
        <w:spacing w:line="360" w:lineRule="auto"/>
        <w:jc w:val="both"/>
        <w:rPr>
          <w:sz w:val="28"/>
          <w:szCs w:val="20"/>
        </w:rPr>
      </w:pPr>
      <w:r>
        <w:rPr>
          <w:sz w:val="28"/>
          <w:szCs w:val="20"/>
        </w:rPr>
        <w:t xml:space="preserve">2.2. </w:t>
      </w:r>
      <w:r w:rsidRPr="00DC13F7">
        <w:rPr>
          <w:sz w:val="28"/>
          <w:szCs w:val="20"/>
        </w:rPr>
        <w:t>Методы обс</w:t>
      </w:r>
      <w:r>
        <w:rPr>
          <w:sz w:val="28"/>
          <w:szCs w:val="20"/>
        </w:rPr>
        <w:t>ледования……………………………………………………….</w:t>
      </w:r>
    </w:p>
    <w:p w:rsidR="00FD15B5" w:rsidRPr="00DC13F7" w:rsidRDefault="00FD15B5" w:rsidP="00FD15B5">
      <w:pPr>
        <w:spacing w:line="360" w:lineRule="auto"/>
        <w:jc w:val="both"/>
        <w:rPr>
          <w:sz w:val="28"/>
          <w:szCs w:val="20"/>
        </w:rPr>
      </w:pPr>
      <w:r w:rsidRPr="00DC13F7">
        <w:rPr>
          <w:sz w:val="28"/>
          <w:szCs w:val="20"/>
        </w:rPr>
        <w:t>2.2.1. Методы клинического и рентге</w:t>
      </w:r>
      <w:r>
        <w:rPr>
          <w:sz w:val="28"/>
          <w:szCs w:val="20"/>
        </w:rPr>
        <w:t>нологического обследования………….</w:t>
      </w:r>
    </w:p>
    <w:p w:rsidR="00FD15B5" w:rsidRPr="00DC13F7" w:rsidRDefault="00FD15B5" w:rsidP="00FD15B5">
      <w:pPr>
        <w:spacing w:line="360" w:lineRule="auto"/>
        <w:jc w:val="both"/>
        <w:rPr>
          <w:sz w:val="28"/>
          <w:szCs w:val="20"/>
        </w:rPr>
      </w:pPr>
      <w:r w:rsidRPr="00DC13F7">
        <w:rPr>
          <w:sz w:val="28"/>
          <w:szCs w:val="20"/>
        </w:rPr>
        <w:t>2.2.2. Лабораторные методы исследования……………………………………..</w:t>
      </w:r>
    </w:p>
    <w:p w:rsidR="00FD15B5" w:rsidRPr="00DC13F7" w:rsidRDefault="00FD15B5" w:rsidP="00FD15B5">
      <w:pPr>
        <w:spacing w:line="360" w:lineRule="auto"/>
        <w:jc w:val="both"/>
        <w:rPr>
          <w:sz w:val="28"/>
          <w:szCs w:val="20"/>
        </w:rPr>
      </w:pPr>
      <w:r w:rsidRPr="00DC13F7">
        <w:rPr>
          <w:sz w:val="28"/>
          <w:szCs w:val="20"/>
        </w:rPr>
        <w:t>2.3. Методы лечебных воздействий……………………………………………..</w:t>
      </w:r>
    </w:p>
    <w:p w:rsidR="00FD15B5" w:rsidRPr="00DC13F7" w:rsidRDefault="00FD15B5" w:rsidP="00FD15B5">
      <w:pPr>
        <w:spacing w:line="360" w:lineRule="auto"/>
        <w:jc w:val="both"/>
        <w:rPr>
          <w:sz w:val="28"/>
          <w:szCs w:val="20"/>
        </w:rPr>
      </w:pPr>
      <w:r w:rsidRPr="00DC13F7">
        <w:rPr>
          <w:sz w:val="28"/>
          <w:szCs w:val="20"/>
        </w:rPr>
        <w:t>2.4. Статистическая обработка р</w:t>
      </w:r>
      <w:r>
        <w:rPr>
          <w:sz w:val="28"/>
          <w:szCs w:val="20"/>
        </w:rPr>
        <w:t>езультатов исследования……………………</w:t>
      </w:r>
    </w:p>
    <w:p w:rsidR="00FD15B5" w:rsidRPr="00DC13F7" w:rsidRDefault="00FD15B5" w:rsidP="00FD15B5">
      <w:pPr>
        <w:spacing w:line="360" w:lineRule="auto"/>
        <w:jc w:val="both"/>
        <w:rPr>
          <w:sz w:val="28"/>
          <w:szCs w:val="20"/>
        </w:rPr>
      </w:pPr>
      <w:r w:rsidRPr="00DC13F7">
        <w:rPr>
          <w:sz w:val="28"/>
          <w:szCs w:val="20"/>
        </w:rPr>
        <w:t>Раздел 3. Риск развития и особенности течения воспалительных и дистрофически-воспалительных заболеваний пародонта у больных с мочекаменной</w:t>
      </w:r>
      <w:r>
        <w:rPr>
          <w:sz w:val="28"/>
          <w:szCs w:val="20"/>
        </w:rPr>
        <w:t xml:space="preserve"> болезнью…………………………………………………………</w:t>
      </w:r>
    </w:p>
    <w:p w:rsidR="00FD15B5" w:rsidRPr="00DC13F7" w:rsidRDefault="00FD15B5" w:rsidP="00FD15B5">
      <w:pPr>
        <w:spacing w:line="360" w:lineRule="auto"/>
        <w:jc w:val="both"/>
        <w:rPr>
          <w:sz w:val="28"/>
          <w:szCs w:val="20"/>
        </w:rPr>
      </w:pPr>
      <w:r w:rsidRPr="00DC13F7">
        <w:rPr>
          <w:sz w:val="28"/>
          <w:szCs w:val="20"/>
        </w:rPr>
        <w:lastRenderedPageBreak/>
        <w:t>3.1. Клинико-функциональная характеристика состояния тканей пародонта у больных мочекаме</w:t>
      </w:r>
      <w:r>
        <w:rPr>
          <w:sz w:val="28"/>
          <w:szCs w:val="20"/>
        </w:rPr>
        <w:t>нной болезнью…………………………………………….</w:t>
      </w:r>
    </w:p>
    <w:p w:rsidR="00FD15B5" w:rsidRPr="00DC13F7" w:rsidRDefault="00FD15B5" w:rsidP="00FD15B5">
      <w:pPr>
        <w:spacing w:line="360" w:lineRule="auto"/>
        <w:jc w:val="both"/>
        <w:rPr>
          <w:sz w:val="28"/>
          <w:szCs w:val="20"/>
        </w:rPr>
      </w:pPr>
      <w:r w:rsidRPr="00DC13F7">
        <w:rPr>
          <w:sz w:val="28"/>
          <w:szCs w:val="20"/>
        </w:rPr>
        <w:t>3.2. Биохи</w:t>
      </w:r>
      <w:r w:rsidRPr="00DC13F7">
        <w:rPr>
          <w:sz w:val="28"/>
          <w:szCs w:val="20"/>
        </w:rPr>
        <w:lastRenderedPageBreak/>
        <w:t>мические показатели ротовой жидкости и содержание минеральных элементов в различных биологических средах организма у больных мочекаменной болезнью………………………………………………</w:t>
      </w:r>
    </w:p>
    <w:p w:rsidR="00FD15B5" w:rsidRPr="00DC13F7" w:rsidRDefault="00FD15B5" w:rsidP="00FD15B5">
      <w:pPr>
        <w:jc w:val="both"/>
        <w:rPr>
          <w:sz w:val="28"/>
          <w:szCs w:val="20"/>
        </w:rPr>
      </w:pPr>
    </w:p>
    <w:p w:rsidR="00FD15B5" w:rsidRPr="00DC13F7" w:rsidRDefault="00FD15B5" w:rsidP="00FD15B5">
      <w:pPr>
        <w:jc w:val="both"/>
        <w:rPr>
          <w:sz w:val="28"/>
          <w:szCs w:val="20"/>
        </w:rPr>
      </w:pPr>
    </w:p>
    <w:p w:rsidR="00FD15B5" w:rsidRDefault="00FD15B5" w:rsidP="00FD15B5">
      <w:pPr>
        <w:spacing w:line="360" w:lineRule="auto"/>
        <w:jc w:val="right"/>
        <w:rPr>
          <w:sz w:val="28"/>
          <w:szCs w:val="20"/>
        </w:rPr>
      </w:pPr>
    </w:p>
    <w:p w:rsidR="00FD15B5" w:rsidRPr="00DC13F7" w:rsidRDefault="00FD15B5" w:rsidP="00FD15B5">
      <w:pPr>
        <w:spacing w:line="360" w:lineRule="auto"/>
        <w:jc w:val="right"/>
        <w:rPr>
          <w:sz w:val="28"/>
          <w:szCs w:val="20"/>
        </w:rPr>
      </w:pPr>
      <w:r w:rsidRPr="00DC13F7">
        <w:rPr>
          <w:sz w:val="28"/>
          <w:szCs w:val="20"/>
        </w:rPr>
        <w:t>4</w:t>
      </w:r>
    </w:p>
    <w:p w:rsidR="00FD15B5" w:rsidRPr="00DC13F7" w:rsidRDefault="00FD15B5" w:rsidP="00FD15B5">
      <w:pPr>
        <w:spacing w:line="360" w:lineRule="auto"/>
        <w:jc w:val="right"/>
        <w:rPr>
          <w:sz w:val="28"/>
          <w:szCs w:val="20"/>
        </w:rPr>
      </w:pPr>
      <w:r w:rsidRPr="00DC13F7">
        <w:rPr>
          <w:sz w:val="28"/>
          <w:szCs w:val="20"/>
        </w:rPr>
        <w:t>5</w:t>
      </w:r>
    </w:p>
    <w:p w:rsidR="00FD15B5" w:rsidRPr="00DC13F7" w:rsidRDefault="00FD15B5" w:rsidP="00FD15B5">
      <w:pPr>
        <w:spacing w:line="360" w:lineRule="auto"/>
        <w:jc w:val="right"/>
        <w:rPr>
          <w:sz w:val="28"/>
          <w:szCs w:val="20"/>
        </w:rPr>
      </w:pPr>
    </w:p>
    <w:p w:rsidR="00FD15B5" w:rsidRPr="00DC13F7" w:rsidRDefault="00FD15B5" w:rsidP="00FD15B5">
      <w:pPr>
        <w:spacing w:line="360" w:lineRule="auto"/>
        <w:jc w:val="right"/>
        <w:rPr>
          <w:sz w:val="28"/>
          <w:szCs w:val="20"/>
        </w:rPr>
      </w:pPr>
    </w:p>
    <w:p w:rsidR="00FD15B5" w:rsidRPr="00DC13F7" w:rsidRDefault="00FD15B5" w:rsidP="00FD15B5">
      <w:pPr>
        <w:spacing w:line="360" w:lineRule="auto"/>
        <w:jc w:val="right"/>
        <w:rPr>
          <w:sz w:val="28"/>
          <w:szCs w:val="20"/>
        </w:rPr>
      </w:pPr>
      <w:r w:rsidRPr="00DC13F7">
        <w:rPr>
          <w:sz w:val="28"/>
          <w:szCs w:val="20"/>
        </w:rPr>
        <w:t>14</w:t>
      </w:r>
    </w:p>
    <w:p w:rsidR="00FD15B5" w:rsidRPr="00DC13F7" w:rsidRDefault="00FD15B5" w:rsidP="00FD15B5">
      <w:pPr>
        <w:spacing w:line="360" w:lineRule="auto"/>
        <w:jc w:val="right"/>
        <w:rPr>
          <w:sz w:val="28"/>
          <w:szCs w:val="20"/>
        </w:rPr>
      </w:pPr>
    </w:p>
    <w:p w:rsidR="00FD15B5" w:rsidRPr="00DC13F7" w:rsidRDefault="00FD15B5" w:rsidP="00FD15B5">
      <w:pPr>
        <w:spacing w:line="360" w:lineRule="auto"/>
        <w:jc w:val="right"/>
        <w:rPr>
          <w:sz w:val="28"/>
          <w:szCs w:val="20"/>
        </w:rPr>
      </w:pPr>
      <w:r w:rsidRPr="00DC13F7">
        <w:rPr>
          <w:sz w:val="28"/>
          <w:szCs w:val="20"/>
        </w:rPr>
        <w:t>14</w:t>
      </w:r>
    </w:p>
    <w:p w:rsidR="00FD15B5" w:rsidRPr="00DC13F7" w:rsidRDefault="00FD15B5" w:rsidP="00FD15B5">
      <w:pPr>
        <w:spacing w:line="360" w:lineRule="auto"/>
        <w:jc w:val="right"/>
        <w:rPr>
          <w:sz w:val="28"/>
          <w:szCs w:val="20"/>
        </w:rPr>
      </w:pPr>
    </w:p>
    <w:p w:rsidR="00FD15B5" w:rsidRPr="00DC13F7" w:rsidRDefault="00FD15B5" w:rsidP="00FD15B5">
      <w:pPr>
        <w:spacing w:line="360" w:lineRule="auto"/>
        <w:jc w:val="right"/>
        <w:rPr>
          <w:sz w:val="28"/>
          <w:szCs w:val="20"/>
        </w:rPr>
      </w:pPr>
      <w:r w:rsidRPr="00DC13F7">
        <w:rPr>
          <w:sz w:val="28"/>
          <w:szCs w:val="20"/>
        </w:rPr>
        <w:t>22</w:t>
      </w:r>
    </w:p>
    <w:p w:rsidR="00FD15B5" w:rsidRPr="00DC13F7" w:rsidRDefault="00FD15B5" w:rsidP="00FD15B5">
      <w:pPr>
        <w:spacing w:line="360" w:lineRule="auto"/>
        <w:jc w:val="right"/>
        <w:rPr>
          <w:sz w:val="28"/>
          <w:szCs w:val="20"/>
        </w:rPr>
      </w:pPr>
    </w:p>
    <w:p w:rsidR="00FD15B5" w:rsidRPr="00DC13F7" w:rsidRDefault="00FD15B5" w:rsidP="00FD15B5">
      <w:pPr>
        <w:spacing w:line="360" w:lineRule="auto"/>
        <w:jc w:val="right"/>
        <w:rPr>
          <w:sz w:val="28"/>
          <w:szCs w:val="20"/>
        </w:rPr>
      </w:pPr>
      <w:r w:rsidRPr="00DC13F7">
        <w:rPr>
          <w:sz w:val="28"/>
          <w:szCs w:val="20"/>
        </w:rPr>
        <w:t>22</w:t>
      </w:r>
    </w:p>
    <w:p w:rsidR="00FD15B5" w:rsidRPr="00DC13F7" w:rsidRDefault="00FD15B5" w:rsidP="00FD15B5">
      <w:pPr>
        <w:spacing w:line="360" w:lineRule="auto"/>
        <w:jc w:val="right"/>
        <w:rPr>
          <w:sz w:val="28"/>
          <w:szCs w:val="20"/>
        </w:rPr>
      </w:pPr>
    </w:p>
    <w:p w:rsidR="00FD15B5" w:rsidRPr="00DC13F7" w:rsidRDefault="00FD15B5" w:rsidP="00FD15B5">
      <w:pPr>
        <w:spacing w:line="360" w:lineRule="auto"/>
        <w:jc w:val="right"/>
        <w:rPr>
          <w:sz w:val="28"/>
          <w:szCs w:val="20"/>
        </w:rPr>
      </w:pPr>
      <w:r w:rsidRPr="00DC13F7">
        <w:rPr>
          <w:sz w:val="28"/>
          <w:szCs w:val="20"/>
        </w:rPr>
        <w:t>25</w:t>
      </w:r>
    </w:p>
    <w:p w:rsidR="00FD15B5" w:rsidRPr="00DC13F7" w:rsidRDefault="00FD15B5" w:rsidP="00FD15B5">
      <w:pPr>
        <w:spacing w:line="360" w:lineRule="auto"/>
        <w:jc w:val="right"/>
        <w:rPr>
          <w:sz w:val="28"/>
          <w:szCs w:val="20"/>
        </w:rPr>
      </w:pPr>
      <w:r w:rsidRPr="00DC13F7">
        <w:rPr>
          <w:sz w:val="28"/>
          <w:szCs w:val="20"/>
        </w:rPr>
        <w:t>35</w:t>
      </w:r>
    </w:p>
    <w:p w:rsidR="00FD15B5" w:rsidRPr="00DC13F7" w:rsidRDefault="00FD15B5" w:rsidP="00FD15B5">
      <w:pPr>
        <w:spacing w:line="360" w:lineRule="auto"/>
        <w:jc w:val="right"/>
        <w:rPr>
          <w:sz w:val="28"/>
          <w:szCs w:val="20"/>
        </w:rPr>
      </w:pPr>
      <w:r w:rsidRPr="00DC13F7">
        <w:rPr>
          <w:sz w:val="28"/>
          <w:szCs w:val="20"/>
        </w:rPr>
        <w:t>35</w:t>
      </w:r>
    </w:p>
    <w:p w:rsidR="00FD15B5" w:rsidRPr="00DC13F7" w:rsidRDefault="00FD15B5" w:rsidP="00FD15B5">
      <w:pPr>
        <w:spacing w:line="360" w:lineRule="auto"/>
        <w:jc w:val="right"/>
        <w:rPr>
          <w:sz w:val="28"/>
          <w:szCs w:val="20"/>
        </w:rPr>
      </w:pPr>
      <w:r w:rsidRPr="00DC13F7">
        <w:rPr>
          <w:sz w:val="28"/>
          <w:szCs w:val="20"/>
        </w:rPr>
        <w:t>36</w:t>
      </w:r>
    </w:p>
    <w:p w:rsidR="00FD15B5" w:rsidRPr="00DC13F7" w:rsidRDefault="00FD15B5" w:rsidP="00FD15B5">
      <w:pPr>
        <w:spacing w:line="360" w:lineRule="auto"/>
        <w:jc w:val="right"/>
        <w:rPr>
          <w:sz w:val="28"/>
          <w:szCs w:val="20"/>
        </w:rPr>
      </w:pPr>
      <w:r w:rsidRPr="00DC13F7">
        <w:rPr>
          <w:sz w:val="28"/>
          <w:szCs w:val="20"/>
        </w:rPr>
        <w:t>36</w:t>
      </w:r>
    </w:p>
    <w:p w:rsidR="00FD15B5" w:rsidRPr="00DC13F7" w:rsidRDefault="00FD15B5" w:rsidP="00FD15B5">
      <w:pPr>
        <w:spacing w:line="360" w:lineRule="auto"/>
        <w:jc w:val="right"/>
        <w:rPr>
          <w:sz w:val="28"/>
          <w:szCs w:val="20"/>
        </w:rPr>
      </w:pPr>
      <w:r w:rsidRPr="00DC13F7">
        <w:rPr>
          <w:sz w:val="28"/>
          <w:szCs w:val="20"/>
        </w:rPr>
        <w:lastRenderedPageBreak/>
        <w:t>39</w:t>
      </w:r>
    </w:p>
    <w:p w:rsidR="00FD15B5" w:rsidRPr="00DC13F7" w:rsidRDefault="00FD15B5" w:rsidP="00FD15B5">
      <w:pPr>
        <w:spacing w:line="360" w:lineRule="auto"/>
        <w:jc w:val="right"/>
        <w:rPr>
          <w:sz w:val="28"/>
          <w:szCs w:val="20"/>
        </w:rPr>
      </w:pPr>
      <w:r w:rsidRPr="00DC13F7">
        <w:rPr>
          <w:sz w:val="28"/>
          <w:szCs w:val="20"/>
        </w:rPr>
        <w:t>42</w:t>
      </w:r>
    </w:p>
    <w:p w:rsidR="00FD15B5" w:rsidRPr="00DC13F7" w:rsidRDefault="00FD15B5" w:rsidP="00FD15B5">
      <w:pPr>
        <w:spacing w:line="360" w:lineRule="auto"/>
        <w:jc w:val="right"/>
        <w:rPr>
          <w:sz w:val="28"/>
          <w:szCs w:val="20"/>
        </w:rPr>
      </w:pPr>
      <w:r w:rsidRPr="00DC13F7">
        <w:rPr>
          <w:sz w:val="28"/>
          <w:szCs w:val="20"/>
        </w:rPr>
        <w:t>43</w:t>
      </w:r>
    </w:p>
    <w:p w:rsidR="00FD15B5" w:rsidRPr="00DC13F7" w:rsidRDefault="00FD15B5" w:rsidP="00FD15B5">
      <w:pPr>
        <w:spacing w:line="360" w:lineRule="auto"/>
        <w:jc w:val="right"/>
        <w:rPr>
          <w:sz w:val="28"/>
          <w:szCs w:val="20"/>
        </w:rPr>
      </w:pPr>
    </w:p>
    <w:p w:rsidR="00FD15B5" w:rsidRPr="00DC13F7" w:rsidRDefault="00FD15B5" w:rsidP="00FD15B5">
      <w:pPr>
        <w:spacing w:line="360" w:lineRule="auto"/>
        <w:jc w:val="right"/>
        <w:rPr>
          <w:sz w:val="28"/>
          <w:szCs w:val="20"/>
        </w:rPr>
      </w:pPr>
    </w:p>
    <w:p w:rsidR="00FD15B5" w:rsidRPr="00DC13F7" w:rsidRDefault="00FD15B5" w:rsidP="00FD15B5">
      <w:pPr>
        <w:spacing w:line="360" w:lineRule="auto"/>
        <w:jc w:val="right"/>
        <w:rPr>
          <w:sz w:val="28"/>
          <w:szCs w:val="20"/>
        </w:rPr>
      </w:pPr>
      <w:r w:rsidRPr="00DC13F7">
        <w:rPr>
          <w:sz w:val="28"/>
          <w:szCs w:val="20"/>
        </w:rPr>
        <w:t>45</w:t>
      </w:r>
    </w:p>
    <w:p w:rsidR="00FD15B5" w:rsidRPr="00DC13F7" w:rsidRDefault="00FD15B5" w:rsidP="00FD15B5">
      <w:pPr>
        <w:spacing w:line="360" w:lineRule="auto"/>
        <w:jc w:val="right"/>
        <w:rPr>
          <w:sz w:val="28"/>
          <w:szCs w:val="20"/>
        </w:rPr>
      </w:pPr>
    </w:p>
    <w:p w:rsidR="00FD15B5" w:rsidRPr="00DC13F7" w:rsidRDefault="00FD15B5" w:rsidP="00FD15B5">
      <w:pPr>
        <w:spacing w:line="360" w:lineRule="auto"/>
        <w:jc w:val="right"/>
        <w:rPr>
          <w:sz w:val="28"/>
          <w:szCs w:val="20"/>
        </w:rPr>
      </w:pPr>
      <w:r w:rsidRPr="00DC13F7">
        <w:rPr>
          <w:sz w:val="28"/>
          <w:szCs w:val="20"/>
        </w:rPr>
        <w:t>45</w:t>
      </w:r>
    </w:p>
    <w:p w:rsidR="00FD15B5" w:rsidRPr="00DC13F7" w:rsidRDefault="00FD15B5" w:rsidP="00FD15B5">
      <w:pPr>
        <w:spacing w:line="360" w:lineRule="auto"/>
        <w:jc w:val="right"/>
        <w:rPr>
          <w:sz w:val="28"/>
          <w:szCs w:val="20"/>
        </w:rPr>
      </w:pPr>
    </w:p>
    <w:p w:rsidR="00FD15B5" w:rsidRPr="00DC13F7" w:rsidRDefault="00FD15B5" w:rsidP="00FD15B5">
      <w:pPr>
        <w:spacing w:line="360" w:lineRule="auto"/>
        <w:jc w:val="right"/>
        <w:rPr>
          <w:sz w:val="28"/>
          <w:szCs w:val="20"/>
        </w:rPr>
      </w:pPr>
    </w:p>
    <w:p w:rsidR="00FD15B5" w:rsidRPr="00DC13F7" w:rsidRDefault="00FD15B5" w:rsidP="00FD15B5">
      <w:pPr>
        <w:spacing w:line="360" w:lineRule="auto"/>
        <w:jc w:val="right"/>
        <w:rPr>
          <w:sz w:val="28"/>
          <w:szCs w:val="20"/>
        </w:rPr>
      </w:pPr>
      <w:r w:rsidRPr="00DC13F7">
        <w:rPr>
          <w:sz w:val="28"/>
          <w:szCs w:val="20"/>
        </w:rPr>
        <w:t>53</w:t>
      </w:r>
    </w:p>
    <w:p w:rsidR="00FD15B5" w:rsidRPr="00DC13F7" w:rsidRDefault="00FD15B5" w:rsidP="00FD15B5">
      <w:pPr>
        <w:spacing w:line="360" w:lineRule="auto"/>
        <w:jc w:val="both"/>
        <w:rPr>
          <w:sz w:val="28"/>
          <w:szCs w:val="20"/>
        </w:rPr>
      </w:pPr>
      <w:r w:rsidRPr="00DC13F7">
        <w:rPr>
          <w:sz w:val="28"/>
          <w:szCs w:val="20"/>
        </w:rPr>
        <w:t>3.2.1. Биохимические показатели ротовой жидкости у больных мочекаменн</w:t>
      </w:r>
      <w:r w:rsidRPr="00DC13F7">
        <w:rPr>
          <w:sz w:val="28"/>
          <w:szCs w:val="20"/>
        </w:rPr>
        <w:lastRenderedPageBreak/>
        <w:t>ой</w:t>
      </w:r>
      <w:r>
        <w:rPr>
          <w:sz w:val="28"/>
          <w:szCs w:val="20"/>
        </w:rPr>
        <w:t xml:space="preserve"> болезнью………………………………………………………</w:t>
      </w:r>
    </w:p>
    <w:p w:rsidR="00FD15B5" w:rsidRPr="00DC13F7" w:rsidRDefault="00FD15B5" w:rsidP="00FD15B5">
      <w:pPr>
        <w:spacing w:line="360" w:lineRule="auto"/>
        <w:jc w:val="both"/>
        <w:rPr>
          <w:sz w:val="28"/>
          <w:szCs w:val="20"/>
        </w:rPr>
      </w:pPr>
      <w:r w:rsidRPr="00DC13F7">
        <w:rPr>
          <w:sz w:val="28"/>
          <w:szCs w:val="20"/>
        </w:rPr>
        <w:t>3.2.2. Содержание минеральных элементов в различных биологических средах организма у больных м</w:t>
      </w:r>
      <w:r>
        <w:rPr>
          <w:sz w:val="28"/>
          <w:szCs w:val="20"/>
        </w:rPr>
        <w:t>очекаменной болезнью………………………..</w:t>
      </w:r>
    </w:p>
    <w:p w:rsidR="00FD15B5" w:rsidRPr="00DC13F7" w:rsidRDefault="00FD15B5" w:rsidP="00FD15B5">
      <w:pPr>
        <w:spacing w:line="360" w:lineRule="auto"/>
        <w:jc w:val="both"/>
        <w:rPr>
          <w:sz w:val="28"/>
          <w:szCs w:val="20"/>
        </w:rPr>
      </w:pPr>
      <w:r w:rsidRPr="00DC13F7">
        <w:rPr>
          <w:sz w:val="28"/>
          <w:szCs w:val="20"/>
        </w:rPr>
        <w:t>3.3. Сравнительное изучение состояния тканей пародонта у больных заболеваниями пародонта с наличием и отсутствием мочекаменной болезни………………………………………………………………………….</w:t>
      </w:r>
    </w:p>
    <w:p w:rsidR="00FD15B5" w:rsidRPr="00DC13F7" w:rsidRDefault="00FD15B5" w:rsidP="00FD15B5">
      <w:pPr>
        <w:spacing w:line="360" w:lineRule="auto"/>
        <w:jc w:val="both"/>
        <w:rPr>
          <w:sz w:val="28"/>
          <w:szCs w:val="20"/>
        </w:rPr>
      </w:pPr>
      <w:r w:rsidRPr="00DC13F7">
        <w:rPr>
          <w:sz w:val="28"/>
          <w:szCs w:val="20"/>
        </w:rPr>
        <w:t>Раздел 4. Сравнительный анализ результатов лазерной корреляционной спектроскопии ротовой жидкости и мочи у больных с заболеваниями пародонта с наличием и отсутствием мочекаменной болезни………………...</w:t>
      </w:r>
    </w:p>
    <w:p w:rsidR="00FD15B5" w:rsidRPr="00DC13F7" w:rsidRDefault="00FD15B5" w:rsidP="00FD15B5">
      <w:pPr>
        <w:spacing w:line="360" w:lineRule="auto"/>
        <w:jc w:val="both"/>
        <w:rPr>
          <w:sz w:val="28"/>
          <w:szCs w:val="20"/>
        </w:rPr>
      </w:pPr>
      <w:r w:rsidRPr="00DC13F7">
        <w:rPr>
          <w:sz w:val="28"/>
          <w:szCs w:val="20"/>
        </w:rPr>
        <w:t>4.1. Сравнительный анализ ЛК-спектров ротовой жидкости и мочи больных заболеваниями пародонта с наличием и отсутствием мочекаменной болезни с использованием семиотического классификатора …...</w:t>
      </w:r>
      <w:r>
        <w:rPr>
          <w:sz w:val="28"/>
          <w:szCs w:val="20"/>
        </w:rPr>
        <w:t>……………………</w:t>
      </w:r>
    </w:p>
    <w:p w:rsidR="00FD15B5" w:rsidRPr="00DC13F7" w:rsidRDefault="00FD15B5" w:rsidP="00FD15B5">
      <w:pPr>
        <w:spacing w:line="360" w:lineRule="auto"/>
        <w:jc w:val="both"/>
        <w:rPr>
          <w:sz w:val="28"/>
          <w:szCs w:val="20"/>
        </w:rPr>
      </w:pPr>
      <w:r w:rsidRPr="00DC13F7">
        <w:rPr>
          <w:sz w:val="28"/>
          <w:szCs w:val="20"/>
        </w:rPr>
        <w:t>4.2. Сравнительный кластерный и корреляционный анализ ЛК-спектров ротовой жидкости и мочи больных с заболеваниями пародонта с наличием и отсутствием мочекаменной болезни…………………………………………..</w:t>
      </w:r>
    </w:p>
    <w:p w:rsidR="00FD15B5" w:rsidRPr="00DC13F7" w:rsidRDefault="00FD15B5" w:rsidP="00FD15B5">
      <w:pPr>
        <w:spacing w:line="360" w:lineRule="auto"/>
        <w:jc w:val="both"/>
        <w:rPr>
          <w:sz w:val="28"/>
          <w:szCs w:val="20"/>
        </w:rPr>
      </w:pPr>
      <w:r w:rsidRPr="00DC13F7">
        <w:rPr>
          <w:sz w:val="28"/>
          <w:szCs w:val="20"/>
        </w:rPr>
        <w:t>Раздел 5. Сравнительная эффективность озонотерапии и магнитотерапии в комплексном лечении больных с заболеваниями пародонта и мочекаменной болезнью…………………………………………………………………………..</w:t>
      </w:r>
    </w:p>
    <w:p w:rsidR="00FD15B5" w:rsidRPr="00DC13F7" w:rsidRDefault="00FD15B5" w:rsidP="00FD15B5">
      <w:pPr>
        <w:spacing w:line="360" w:lineRule="auto"/>
        <w:jc w:val="both"/>
        <w:rPr>
          <w:sz w:val="28"/>
          <w:szCs w:val="20"/>
        </w:rPr>
      </w:pPr>
      <w:r w:rsidRPr="00DC13F7">
        <w:rPr>
          <w:sz w:val="28"/>
          <w:szCs w:val="20"/>
        </w:rPr>
        <w:t>5.1. Анализ сравнительной эффективности использования озонотерапии и магнитотерапии в комплексном лечении больных хроническим катаральным гингивитом и мочекаменной болезнью………………………….</w:t>
      </w:r>
    </w:p>
    <w:p w:rsidR="00FD15B5" w:rsidRPr="00DC13F7" w:rsidRDefault="00FD15B5" w:rsidP="00FD15B5">
      <w:pPr>
        <w:spacing w:line="360" w:lineRule="auto"/>
        <w:jc w:val="both"/>
        <w:rPr>
          <w:sz w:val="28"/>
          <w:szCs w:val="20"/>
        </w:rPr>
      </w:pPr>
      <w:r w:rsidRPr="00DC13F7">
        <w:rPr>
          <w:sz w:val="28"/>
          <w:szCs w:val="20"/>
        </w:rPr>
        <w:t>5.2. Анализ сравнительной эффективности использования озонотерапии и магнитотерапии в комплексном лечении больных хроническим генерализованным пародонтитом и мочекаменной болезнью………………...</w:t>
      </w:r>
    </w:p>
    <w:p w:rsidR="00FD15B5" w:rsidRPr="00DC13F7" w:rsidRDefault="00FD15B5" w:rsidP="00FD15B5">
      <w:pPr>
        <w:spacing w:line="360" w:lineRule="auto"/>
        <w:jc w:val="both"/>
        <w:rPr>
          <w:sz w:val="28"/>
          <w:szCs w:val="20"/>
        </w:rPr>
      </w:pPr>
      <w:r w:rsidRPr="00DC13F7">
        <w:rPr>
          <w:sz w:val="28"/>
          <w:szCs w:val="20"/>
        </w:rPr>
        <w:t>Анализ и обобщение полученных результатов………………………………...</w:t>
      </w:r>
    </w:p>
    <w:p w:rsidR="00FD15B5" w:rsidRPr="00DC13F7" w:rsidRDefault="00FD15B5" w:rsidP="00FD15B5">
      <w:pPr>
        <w:spacing w:line="360" w:lineRule="auto"/>
        <w:jc w:val="both"/>
        <w:rPr>
          <w:sz w:val="28"/>
          <w:szCs w:val="20"/>
        </w:rPr>
      </w:pPr>
      <w:r w:rsidRPr="00DC13F7">
        <w:rPr>
          <w:sz w:val="28"/>
          <w:szCs w:val="20"/>
        </w:rPr>
        <w:lastRenderedPageBreak/>
        <w:t>Выводы……………………………………………………………………………</w:t>
      </w:r>
    </w:p>
    <w:p w:rsidR="00FD15B5" w:rsidRPr="00DC13F7" w:rsidRDefault="00FD15B5" w:rsidP="00FD15B5">
      <w:pPr>
        <w:spacing w:line="360" w:lineRule="auto"/>
        <w:jc w:val="both"/>
        <w:rPr>
          <w:sz w:val="28"/>
          <w:szCs w:val="20"/>
        </w:rPr>
      </w:pPr>
      <w:r w:rsidRPr="00DC13F7">
        <w:rPr>
          <w:sz w:val="28"/>
          <w:szCs w:val="20"/>
        </w:rPr>
        <w:t>Практические рекомендации…………………………………………………….</w:t>
      </w:r>
    </w:p>
    <w:p w:rsidR="00FD15B5" w:rsidRPr="00DC13F7" w:rsidRDefault="00FD15B5" w:rsidP="00FD15B5">
      <w:pPr>
        <w:spacing w:line="360" w:lineRule="auto"/>
        <w:jc w:val="both"/>
        <w:rPr>
          <w:sz w:val="28"/>
          <w:szCs w:val="20"/>
        </w:rPr>
      </w:pPr>
      <w:r w:rsidRPr="00DC13F7">
        <w:rPr>
          <w:sz w:val="28"/>
          <w:szCs w:val="20"/>
        </w:rPr>
        <w:t>Список использованных источников……………</w:t>
      </w:r>
      <w:r w:rsidRPr="00DC13F7">
        <w:rPr>
          <w:sz w:val="28"/>
          <w:szCs w:val="20"/>
        </w:rPr>
        <w:lastRenderedPageBreak/>
        <w:t>………………………………</w:t>
      </w:r>
    </w:p>
    <w:p w:rsidR="00FD15B5" w:rsidRPr="00DC13F7" w:rsidRDefault="00FD15B5" w:rsidP="00FD15B5">
      <w:pPr>
        <w:spacing w:line="360" w:lineRule="auto"/>
        <w:jc w:val="right"/>
        <w:rPr>
          <w:sz w:val="28"/>
          <w:szCs w:val="28"/>
        </w:rPr>
      </w:pPr>
    </w:p>
    <w:p w:rsidR="00FD15B5" w:rsidRDefault="00FD15B5" w:rsidP="00FD15B5">
      <w:pPr>
        <w:spacing w:line="360" w:lineRule="auto"/>
        <w:jc w:val="right"/>
        <w:rPr>
          <w:sz w:val="28"/>
          <w:szCs w:val="20"/>
        </w:rPr>
      </w:pPr>
    </w:p>
    <w:p w:rsidR="00FD15B5" w:rsidRPr="00FD15B5" w:rsidRDefault="00FD15B5" w:rsidP="00FD15B5">
      <w:pPr>
        <w:spacing w:line="360" w:lineRule="auto"/>
        <w:jc w:val="right"/>
        <w:rPr>
          <w:sz w:val="28"/>
          <w:szCs w:val="20"/>
        </w:rPr>
      </w:pPr>
      <w:r w:rsidRPr="00DC13F7">
        <w:rPr>
          <w:sz w:val="28"/>
          <w:szCs w:val="20"/>
        </w:rPr>
        <w:t>5</w:t>
      </w:r>
      <w:r w:rsidRPr="00FD15B5">
        <w:rPr>
          <w:sz w:val="28"/>
          <w:szCs w:val="20"/>
        </w:rPr>
        <w:t>3</w:t>
      </w:r>
    </w:p>
    <w:p w:rsidR="00FD15B5" w:rsidRPr="00DC13F7" w:rsidRDefault="00FD15B5" w:rsidP="00FD15B5">
      <w:pPr>
        <w:spacing w:line="360" w:lineRule="auto"/>
        <w:jc w:val="right"/>
        <w:rPr>
          <w:sz w:val="28"/>
          <w:szCs w:val="20"/>
        </w:rPr>
      </w:pPr>
    </w:p>
    <w:p w:rsidR="00FD15B5" w:rsidRPr="00FD15B5" w:rsidRDefault="00FD15B5" w:rsidP="00FD15B5">
      <w:pPr>
        <w:spacing w:line="360" w:lineRule="auto"/>
        <w:jc w:val="right"/>
        <w:rPr>
          <w:sz w:val="28"/>
          <w:szCs w:val="20"/>
        </w:rPr>
      </w:pPr>
      <w:r w:rsidRPr="00FD15B5">
        <w:rPr>
          <w:sz w:val="28"/>
          <w:szCs w:val="20"/>
        </w:rPr>
        <w:t>60</w:t>
      </w:r>
    </w:p>
    <w:p w:rsidR="00FD15B5" w:rsidRPr="00DC13F7" w:rsidRDefault="00FD15B5" w:rsidP="00FD15B5">
      <w:pPr>
        <w:spacing w:line="360" w:lineRule="auto"/>
        <w:jc w:val="right"/>
        <w:rPr>
          <w:sz w:val="28"/>
          <w:szCs w:val="20"/>
        </w:rPr>
      </w:pPr>
    </w:p>
    <w:p w:rsidR="00FD15B5" w:rsidRPr="00DC13F7" w:rsidRDefault="00FD15B5" w:rsidP="00FD15B5">
      <w:pPr>
        <w:spacing w:line="360" w:lineRule="auto"/>
        <w:jc w:val="right"/>
        <w:rPr>
          <w:sz w:val="28"/>
          <w:szCs w:val="20"/>
        </w:rPr>
      </w:pPr>
    </w:p>
    <w:p w:rsidR="00FD15B5" w:rsidRPr="00FD15B5" w:rsidRDefault="00FD15B5" w:rsidP="00FD15B5">
      <w:pPr>
        <w:spacing w:line="360" w:lineRule="auto"/>
        <w:jc w:val="right"/>
        <w:rPr>
          <w:sz w:val="28"/>
          <w:szCs w:val="20"/>
        </w:rPr>
      </w:pPr>
      <w:r w:rsidRPr="00DC13F7">
        <w:rPr>
          <w:sz w:val="28"/>
          <w:szCs w:val="20"/>
        </w:rPr>
        <w:t>6</w:t>
      </w:r>
      <w:r w:rsidRPr="00FD15B5">
        <w:rPr>
          <w:sz w:val="28"/>
          <w:szCs w:val="20"/>
        </w:rPr>
        <w:t>2</w:t>
      </w:r>
    </w:p>
    <w:p w:rsidR="00FD15B5" w:rsidRPr="00DC13F7" w:rsidRDefault="00FD15B5" w:rsidP="00FD15B5">
      <w:pPr>
        <w:spacing w:line="360" w:lineRule="auto"/>
        <w:jc w:val="right"/>
        <w:rPr>
          <w:sz w:val="28"/>
          <w:szCs w:val="20"/>
        </w:rPr>
      </w:pPr>
    </w:p>
    <w:p w:rsidR="00FD15B5" w:rsidRPr="00DC13F7" w:rsidRDefault="00FD15B5" w:rsidP="00FD15B5">
      <w:pPr>
        <w:spacing w:line="360" w:lineRule="auto"/>
        <w:jc w:val="right"/>
        <w:rPr>
          <w:sz w:val="28"/>
          <w:szCs w:val="20"/>
        </w:rPr>
      </w:pPr>
    </w:p>
    <w:p w:rsidR="00FD15B5" w:rsidRPr="00FD15B5" w:rsidRDefault="00FD15B5" w:rsidP="00FD15B5">
      <w:pPr>
        <w:spacing w:line="360" w:lineRule="auto"/>
        <w:jc w:val="right"/>
        <w:rPr>
          <w:sz w:val="28"/>
          <w:szCs w:val="20"/>
        </w:rPr>
      </w:pPr>
      <w:r w:rsidRPr="00FD15B5">
        <w:rPr>
          <w:sz w:val="28"/>
          <w:szCs w:val="20"/>
        </w:rPr>
        <w:t>70</w:t>
      </w:r>
    </w:p>
    <w:p w:rsidR="00FD15B5" w:rsidRPr="00DC13F7" w:rsidRDefault="00FD15B5" w:rsidP="00FD15B5">
      <w:pPr>
        <w:spacing w:line="360" w:lineRule="auto"/>
        <w:jc w:val="right"/>
        <w:rPr>
          <w:sz w:val="28"/>
          <w:szCs w:val="20"/>
        </w:rPr>
      </w:pPr>
    </w:p>
    <w:p w:rsidR="00FD15B5" w:rsidRPr="00DC13F7" w:rsidRDefault="00FD15B5" w:rsidP="00FD15B5">
      <w:pPr>
        <w:spacing w:line="360" w:lineRule="auto"/>
        <w:jc w:val="right"/>
        <w:rPr>
          <w:sz w:val="28"/>
          <w:szCs w:val="20"/>
        </w:rPr>
      </w:pPr>
    </w:p>
    <w:p w:rsidR="00FD15B5" w:rsidRPr="00FD15B5" w:rsidRDefault="00FD15B5" w:rsidP="00FD15B5">
      <w:pPr>
        <w:spacing w:line="360" w:lineRule="auto"/>
        <w:jc w:val="right"/>
        <w:rPr>
          <w:sz w:val="28"/>
          <w:szCs w:val="20"/>
        </w:rPr>
      </w:pPr>
      <w:r w:rsidRPr="00FD15B5">
        <w:rPr>
          <w:sz w:val="28"/>
          <w:szCs w:val="20"/>
        </w:rPr>
        <w:t>70</w:t>
      </w:r>
    </w:p>
    <w:p w:rsidR="00FD15B5" w:rsidRPr="00DC13F7" w:rsidRDefault="00FD15B5" w:rsidP="00FD15B5">
      <w:pPr>
        <w:spacing w:line="360" w:lineRule="auto"/>
        <w:jc w:val="right"/>
        <w:rPr>
          <w:sz w:val="28"/>
          <w:szCs w:val="20"/>
        </w:rPr>
      </w:pPr>
    </w:p>
    <w:p w:rsidR="00FD15B5" w:rsidRPr="00DC13F7" w:rsidRDefault="00FD15B5" w:rsidP="00FD15B5">
      <w:pPr>
        <w:spacing w:line="360" w:lineRule="auto"/>
        <w:jc w:val="right"/>
        <w:rPr>
          <w:sz w:val="28"/>
          <w:szCs w:val="20"/>
        </w:rPr>
      </w:pPr>
    </w:p>
    <w:p w:rsidR="00FD15B5" w:rsidRPr="00FD15B5" w:rsidRDefault="00FD15B5" w:rsidP="00FD15B5">
      <w:pPr>
        <w:spacing w:line="360" w:lineRule="auto"/>
        <w:jc w:val="right"/>
        <w:rPr>
          <w:sz w:val="28"/>
          <w:szCs w:val="20"/>
        </w:rPr>
      </w:pPr>
      <w:r w:rsidRPr="00FD15B5">
        <w:rPr>
          <w:sz w:val="28"/>
          <w:szCs w:val="20"/>
        </w:rPr>
        <w:t>84</w:t>
      </w:r>
    </w:p>
    <w:p w:rsidR="00FD15B5" w:rsidRPr="00DC13F7" w:rsidRDefault="00FD15B5" w:rsidP="00FD15B5">
      <w:pPr>
        <w:spacing w:line="360" w:lineRule="auto"/>
        <w:jc w:val="right"/>
        <w:rPr>
          <w:sz w:val="28"/>
          <w:szCs w:val="20"/>
        </w:rPr>
      </w:pPr>
    </w:p>
    <w:p w:rsidR="00FD15B5" w:rsidRPr="00DC13F7" w:rsidRDefault="00FD15B5" w:rsidP="00FD15B5">
      <w:pPr>
        <w:spacing w:line="360" w:lineRule="auto"/>
        <w:jc w:val="right"/>
        <w:rPr>
          <w:sz w:val="28"/>
          <w:szCs w:val="20"/>
        </w:rPr>
      </w:pPr>
    </w:p>
    <w:p w:rsidR="00FD15B5" w:rsidRPr="00FD15B5" w:rsidRDefault="00FD15B5" w:rsidP="00FD15B5">
      <w:pPr>
        <w:spacing w:line="360" w:lineRule="auto"/>
        <w:jc w:val="right"/>
        <w:rPr>
          <w:sz w:val="28"/>
          <w:szCs w:val="20"/>
        </w:rPr>
      </w:pPr>
      <w:r w:rsidRPr="00FD15B5">
        <w:rPr>
          <w:sz w:val="28"/>
          <w:szCs w:val="20"/>
        </w:rPr>
        <w:t>91</w:t>
      </w:r>
    </w:p>
    <w:p w:rsidR="00FD15B5" w:rsidRPr="00DC13F7" w:rsidRDefault="00FD15B5" w:rsidP="00FD15B5">
      <w:pPr>
        <w:spacing w:line="360" w:lineRule="auto"/>
        <w:jc w:val="right"/>
        <w:rPr>
          <w:sz w:val="28"/>
          <w:szCs w:val="20"/>
        </w:rPr>
      </w:pPr>
    </w:p>
    <w:p w:rsidR="00FD15B5" w:rsidRPr="00DC13F7" w:rsidRDefault="00FD15B5" w:rsidP="00FD15B5">
      <w:pPr>
        <w:spacing w:line="360" w:lineRule="auto"/>
        <w:jc w:val="right"/>
        <w:rPr>
          <w:sz w:val="28"/>
          <w:szCs w:val="20"/>
        </w:rPr>
      </w:pPr>
    </w:p>
    <w:p w:rsidR="00FD15B5" w:rsidRPr="00FD15B5" w:rsidRDefault="00FD15B5" w:rsidP="00FD15B5">
      <w:pPr>
        <w:spacing w:line="360" w:lineRule="auto"/>
        <w:jc w:val="right"/>
        <w:rPr>
          <w:sz w:val="28"/>
          <w:szCs w:val="20"/>
        </w:rPr>
      </w:pPr>
      <w:r w:rsidRPr="00FD15B5">
        <w:rPr>
          <w:sz w:val="28"/>
          <w:szCs w:val="20"/>
        </w:rPr>
        <w:t>91</w:t>
      </w:r>
    </w:p>
    <w:p w:rsidR="00FD15B5" w:rsidRPr="00DC13F7" w:rsidRDefault="00FD15B5" w:rsidP="00FD15B5">
      <w:pPr>
        <w:spacing w:line="360" w:lineRule="auto"/>
        <w:jc w:val="right"/>
        <w:rPr>
          <w:sz w:val="28"/>
          <w:szCs w:val="20"/>
        </w:rPr>
      </w:pPr>
    </w:p>
    <w:p w:rsidR="00FD15B5" w:rsidRPr="00DC13F7" w:rsidRDefault="00FD15B5" w:rsidP="00FD15B5">
      <w:pPr>
        <w:spacing w:line="360" w:lineRule="auto"/>
        <w:jc w:val="right"/>
        <w:rPr>
          <w:sz w:val="28"/>
          <w:szCs w:val="20"/>
        </w:rPr>
      </w:pPr>
    </w:p>
    <w:p w:rsidR="00FD15B5" w:rsidRPr="00FD15B5" w:rsidRDefault="00FD15B5" w:rsidP="00FD15B5">
      <w:pPr>
        <w:spacing w:line="360" w:lineRule="auto"/>
        <w:jc w:val="right"/>
        <w:rPr>
          <w:sz w:val="28"/>
          <w:szCs w:val="20"/>
        </w:rPr>
      </w:pPr>
      <w:r w:rsidRPr="00DC13F7">
        <w:rPr>
          <w:sz w:val="28"/>
          <w:szCs w:val="20"/>
        </w:rPr>
        <w:t>10</w:t>
      </w:r>
      <w:r w:rsidRPr="00FD15B5">
        <w:rPr>
          <w:sz w:val="28"/>
          <w:szCs w:val="20"/>
        </w:rPr>
        <w:t>3</w:t>
      </w:r>
    </w:p>
    <w:p w:rsidR="00FD15B5" w:rsidRPr="00FD15B5" w:rsidRDefault="00FD15B5" w:rsidP="00FD15B5">
      <w:pPr>
        <w:spacing w:line="360" w:lineRule="auto"/>
        <w:jc w:val="right"/>
        <w:rPr>
          <w:sz w:val="28"/>
          <w:szCs w:val="20"/>
        </w:rPr>
      </w:pPr>
      <w:r w:rsidRPr="00DC13F7">
        <w:rPr>
          <w:sz w:val="28"/>
          <w:szCs w:val="20"/>
        </w:rPr>
        <w:t>11</w:t>
      </w:r>
      <w:r w:rsidRPr="00FD15B5">
        <w:rPr>
          <w:sz w:val="28"/>
          <w:szCs w:val="20"/>
        </w:rPr>
        <w:t>8</w:t>
      </w:r>
    </w:p>
    <w:p w:rsidR="00FD15B5" w:rsidRPr="00FD15B5" w:rsidRDefault="00FD15B5" w:rsidP="00FD15B5">
      <w:pPr>
        <w:spacing w:line="360" w:lineRule="auto"/>
        <w:jc w:val="right"/>
        <w:rPr>
          <w:sz w:val="28"/>
          <w:szCs w:val="20"/>
        </w:rPr>
      </w:pPr>
      <w:r w:rsidRPr="00DC13F7">
        <w:rPr>
          <w:sz w:val="28"/>
          <w:szCs w:val="20"/>
        </w:rPr>
        <w:t>1</w:t>
      </w:r>
      <w:r w:rsidRPr="00FD15B5">
        <w:rPr>
          <w:sz w:val="28"/>
          <w:szCs w:val="20"/>
        </w:rPr>
        <w:t>33</w:t>
      </w:r>
    </w:p>
    <w:p w:rsidR="00FD15B5" w:rsidRPr="00FD15B5" w:rsidRDefault="00FD15B5" w:rsidP="00FD15B5">
      <w:pPr>
        <w:spacing w:line="360" w:lineRule="auto"/>
        <w:jc w:val="right"/>
        <w:rPr>
          <w:sz w:val="28"/>
          <w:szCs w:val="20"/>
        </w:rPr>
      </w:pPr>
      <w:r w:rsidRPr="00DC13F7">
        <w:rPr>
          <w:sz w:val="28"/>
          <w:szCs w:val="20"/>
        </w:rPr>
        <w:t>13</w:t>
      </w:r>
      <w:r w:rsidRPr="00FD15B5">
        <w:rPr>
          <w:sz w:val="28"/>
          <w:szCs w:val="20"/>
        </w:rPr>
        <w:t>5</w:t>
      </w:r>
    </w:p>
    <w:p w:rsidR="00FD15B5" w:rsidRDefault="00FD15B5" w:rsidP="00FD15B5">
      <w:pPr>
        <w:spacing w:line="360" w:lineRule="auto"/>
        <w:jc w:val="right"/>
        <w:sectPr w:rsidR="00FD15B5" w:rsidSect="00DC13F7">
          <w:type w:val="continuous"/>
          <w:pgSz w:w="11906" w:h="16838" w:code="9"/>
          <w:pgMar w:top="1134" w:right="499" w:bottom="1134" w:left="1134" w:header="720" w:footer="720" w:gutter="0"/>
          <w:cols w:num="2" w:space="708" w:equalWidth="0">
            <w:col w:w="9151" w:space="302"/>
            <w:col w:w="820"/>
          </w:cols>
          <w:docGrid w:linePitch="360"/>
        </w:sectPr>
      </w:pPr>
      <w:r w:rsidRPr="00DC13F7">
        <w:t>13</w:t>
      </w:r>
      <w:r w:rsidRPr="00FD15B5">
        <w:t>6</w:t>
      </w:r>
    </w:p>
    <w:p w:rsidR="00FD15B5" w:rsidRDefault="00FD15B5" w:rsidP="00FD15B5">
      <w:pPr>
        <w:spacing w:line="360" w:lineRule="auto"/>
        <w:ind w:firstLine="748"/>
        <w:jc w:val="both"/>
        <w:rPr>
          <w:sz w:val="28"/>
        </w:rPr>
      </w:pPr>
    </w:p>
    <w:p w:rsidR="00FD15B5" w:rsidRDefault="00FD15B5" w:rsidP="00FD15B5">
      <w:pPr>
        <w:spacing w:line="360" w:lineRule="auto"/>
        <w:ind w:firstLine="748"/>
        <w:jc w:val="both"/>
        <w:rPr>
          <w:sz w:val="28"/>
        </w:rPr>
        <w:sectPr w:rsidR="00FD15B5">
          <w:type w:val="continuous"/>
          <w:pgSz w:w="11906" w:h="16838" w:code="9"/>
          <w:pgMar w:top="1134" w:right="851" w:bottom="1134" w:left="1134" w:header="720" w:footer="720" w:gutter="0"/>
          <w:cols w:num="2" w:space="322" w:equalWidth="0">
            <w:col w:w="8777" w:space="322"/>
            <w:col w:w="822"/>
          </w:cols>
          <w:docGrid w:linePitch="360"/>
        </w:sectPr>
      </w:pPr>
    </w:p>
    <w:p w:rsidR="00FD15B5" w:rsidRDefault="00FD15B5" w:rsidP="00FD15B5">
      <w:pPr>
        <w:spacing w:line="360" w:lineRule="auto"/>
        <w:jc w:val="center"/>
        <w:rPr>
          <w:sz w:val="28"/>
        </w:rPr>
      </w:pPr>
      <w:r>
        <w:rPr>
          <w:sz w:val="28"/>
        </w:rPr>
        <w:lastRenderedPageBreak/>
        <w:t>ПЕРЕЧЕНЬ УСЛОВНЫХ СОКРАЩЕНИЙ</w:t>
      </w:r>
    </w:p>
    <w:p w:rsidR="00FD15B5" w:rsidRDefault="00FD15B5" w:rsidP="00FD15B5">
      <w:pPr>
        <w:spacing w:line="360" w:lineRule="auto"/>
        <w:ind w:firstLine="748"/>
        <w:jc w:val="both"/>
        <w:rPr>
          <w:sz w:val="28"/>
        </w:rPr>
      </w:pPr>
    </w:p>
    <w:p w:rsidR="00FD15B5" w:rsidRDefault="00FD15B5" w:rsidP="00FD15B5">
      <w:pPr>
        <w:spacing w:line="360" w:lineRule="auto"/>
        <w:jc w:val="both"/>
        <w:rPr>
          <w:sz w:val="28"/>
        </w:rPr>
      </w:pPr>
      <w:r>
        <w:rPr>
          <w:sz w:val="28"/>
        </w:rPr>
        <w:t>ГП   – генерализованный пародонтит</w:t>
      </w:r>
    </w:p>
    <w:p w:rsidR="00FD15B5" w:rsidRPr="002548F0" w:rsidRDefault="00FD15B5" w:rsidP="00FD15B5">
      <w:pPr>
        <w:pStyle w:val="6"/>
      </w:pPr>
      <w:r>
        <w:t>ЗП      – заболевания пародонта</w:t>
      </w:r>
    </w:p>
    <w:p w:rsidR="00FD15B5" w:rsidRDefault="00FD15B5" w:rsidP="00FD15B5">
      <w:pPr>
        <w:spacing w:line="360" w:lineRule="auto"/>
        <w:rPr>
          <w:sz w:val="28"/>
        </w:rPr>
      </w:pPr>
      <w:r>
        <w:rPr>
          <w:sz w:val="28"/>
        </w:rPr>
        <w:t>ЛКС – лазерная корреляционная спектроскопия</w:t>
      </w:r>
    </w:p>
    <w:p w:rsidR="00FD15B5" w:rsidRDefault="00FD15B5" w:rsidP="00FD15B5">
      <w:pPr>
        <w:spacing w:line="360" w:lineRule="auto"/>
        <w:jc w:val="both"/>
        <w:rPr>
          <w:sz w:val="28"/>
        </w:rPr>
      </w:pPr>
      <w:r>
        <w:rPr>
          <w:sz w:val="28"/>
        </w:rPr>
        <w:t>МКБ   – мочекаменная болезнь</w:t>
      </w:r>
    </w:p>
    <w:p w:rsidR="00FD15B5" w:rsidRDefault="00FD15B5" w:rsidP="00FD15B5">
      <w:pPr>
        <w:pStyle w:val="6"/>
      </w:pPr>
      <w:r>
        <w:t>МК     – мочевая кислота</w:t>
      </w:r>
    </w:p>
    <w:p w:rsidR="00FD15B5" w:rsidRDefault="00FD15B5" w:rsidP="00FD15B5">
      <w:pPr>
        <w:spacing w:line="360" w:lineRule="auto"/>
        <w:jc w:val="both"/>
        <w:rPr>
          <w:sz w:val="28"/>
        </w:rPr>
      </w:pPr>
      <w:r>
        <w:rPr>
          <w:sz w:val="28"/>
        </w:rPr>
        <w:t>МТ     – магнитотерапия</w:t>
      </w:r>
    </w:p>
    <w:p w:rsidR="00FD15B5" w:rsidRDefault="00FD15B5" w:rsidP="00FD15B5">
      <w:pPr>
        <w:spacing w:line="360" w:lineRule="auto"/>
        <w:jc w:val="both"/>
        <w:rPr>
          <w:sz w:val="28"/>
        </w:rPr>
      </w:pPr>
      <w:r>
        <w:rPr>
          <w:sz w:val="28"/>
        </w:rPr>
        <w:t>ОПА   – общая протеолитическая активность</w:t>
      </w:r>
    </w:p>
    <w:p w:rsidR="00FD15B5" w:rsidRDefault="00FD15B5" w:rsidP="00FD15B5">
      <w:pPr>
        <w:spacing w:line="360" w:lineRule="auto"/>
        <w:jc w:val="both"/>
        <w:rPr>
          <w:sz w:val="28"/>
        </w:rPr>
      </w:pPr>
      <w:r>
        <w:rPr>
          <w:sz w:val="28"/>
        </w:rPr>
        <w:t>ОТ      – озонотерапия</w:t>
      </w:r>
    </w:p>
    <w:p w:rsidR="00FD15B5" w:rsidRDefault="00FD15B5" w:rsidP="00FD15B5">
      <w:pPr>
        <w:spacing w:line="360" w:lineRule="auto"/>
        <w:jc w:val="both"/>
        <w:rPr>
          <w:sz w:val="28"/>
        </w:rPr>
      </w:pPr>
      <w:r>
        <w:rPr>
          <w:sz w:val="28"/>
        </w:rPr>
        <w:t>ПИ      - пародонтальный индекс</w:t>
      </w:r>
    </w:p>
    <w:p w:rsidR="00FD15B5" w:rsidRDefault="00FD15B5" w:rsidP="00FD15B5">
      <w:pPr>
        <w:spacing w:line="360" w:lineRule="auto"/>
        <w:jc w:val="both"/>
        <w:rPr>
          <w:sz w:val="28"/>
        </w:rPr>
      </w:pPr>
      <w:r>
        <w:rPr>
          <w:sz w:val="28"/>
        </w:rPr>
        <w:t>РМА   – папиллярно-маргинально-альвеолярный индекс</w:t>
      </w:r>
    </w:p>
    <w:p w:rsidR="00FD15B5" w:rsidRDefault="00FD15B5" w:rsidP="00FD15B5">
      <w:pPr>
        <w:spacing w:line="360" w:lineRule="auto"/>
        <w:jc w:val="both"/>
        <w:rPr>
          <w:sz w:val="28"/>
        </w:rPr>
      </w:pPr>
      <w:r>
        <w:rPr>
          <w:sz w:val="28"/>
        </w:rPr>
        <w:t>ХКГ   – хронический катаральный гингивит</w:t>
      </w:r>
    </w:p>
    <w:p w:rsidR="00FD15B5" w:rsidRDefault="00FD15B5" w:rsidP="00FD15B5">
      <w:pPr>
        <w:spacing w:line="360" w:lineRule="auto"/>
        <w:jc w:val="both"/>
        <w:rPr>
          <w:sz w:val="28"/>
        </w:rPr>
      </w:pPr>
      <w:r>
        <w:rPr>
          <w:sz w:val="28"/>
        </w:rPr>
        <w:t>ЩФ    – щелочная фосфатаза</w:t>
      </w:r>
    </w:p>
    <w:p w:rsidR="00FD15B5" w:rsidRDefault="00FD15B5" w:rsidP="00FD15B5">
      <w:pPr>
        <w:spacing w:line="360" w:lineRule="auto"/>
        <w:jc w:val="both"/>
        <w:rPr>
          <w:sz w:val="28"/>
        </w:rPr>
      </w:pPr>
    </w:p>
    <w:p w:rsidR="00FD15B5" w:rsidRDefault="00FD15B5" w:rsidP="00FD15B5">
      <w:pPr>
        <w:pStyle w:val="6"/>
      </w:pPr>
    </w:p>
    <w:p w:rsidR="00FD15B5" w:rsidRDefault="00FD15B5" w:rsidP="00FD15B5">
      <w:pPr>
        <w:spacing w:line="360" w:lineRule="auto"/>
        <w:ind w:firstLine="748"/>
        <w:jc w:val="both"/>
        <w:rPr>
          <w:sz w:val="28"/>
        </w:rPr>
      </w:pPr>
    </w:p>
    <w:p w:rsidR="00FD15B5" w:rsidRDefault="00FD15B5" w:rsidP="00FD15B5">
      <w:pPr>
        <w:spacing w:line="360" w:lineRule="auto"/>
        <w:ind w:firstLine="748"/>
        <w:jc w:val="both"/>
        <w:rPr>
          <w:sz w:val="28"/>
        </w:rPr>
      </w:pPr>
    </w:p>
    <w:p w:rsidR="00FD15B5" w:rsidRDefault="00FD15B5" w:rsidP="00FD15B5">
      <w:pPr>
        <w:spacing w:line="360" w:lineRule="auto"/>
        <w:ind w:firstLine="748"/>
        <w:jc w:val="both"/>
        <w:rPr>
          <w:sz w:val="28"/>
        </w:rPr>
      </w:pPr>
    </w:p>
    <w:p w:rsidR="00FD15B5" w:rsidRDefault="00FD15B5" w:rsidP="00FD15B5">
      <w:pPr>
        <w:spacing w:line="360" w:lineRule="auto"/>
        <w:ind w:firstLine="748"/>
        <w:jc w:val="both"/>
        <w:rPr>
          <w:sz w:val="28"/>
        </w:rPr>
      </w:pPr>
    </w:p>
    <w:p w:rsidR="00FD15B5" w:rsidRDefault="00FD15B5" w:rsidP="00FD15B5">
      <w:pPr>
        <w:spacing w:line="360" w:lineRule="auto"/>
        <w:ind w:firstLine="748"/>
        <w:jc w:val="both"/>
        <w:rPr>
          <w:sz w:val="28"/>
        </w:rPr>
      </w:pPr>
    </w:p>
    <w:p w:rsidR="00FD15B5" w:rsidRDefault="00FD15B5" w:rsidP="00FD15B5">
      <w:pPr>
        <w:spacing w:line="360" w:lineRule="auto"/>
        <w:ind w:firstLine="748"/>
        <w:jc w:val="both"/>
        <w:rPr>
          <w:sz w:val="28"/>
        </w:rPr>
      </w:pPr>
    </w:p>
    <w:p w:rsidR="00FD15B5" w:rsidRDefault="00FD15B5" w:rsidP="00FD15B5">
      <w:pPr>
        <w:spacing w:line="360" w:lineRule="auto"/>
        <w:ind w:firstLine="748"/>
        <w:jc w:val="both"/>
        <w:rPr>
          <w:sz w:val="28"/>
        </w:rPr>
      </w:pPr>
    </w:p>
    <w:p w:rsidR="00FD15B5" w:rsidRDefault="00FD15B5" w:rsidP="00FD15B5">
      <w:pPr>
        <w:spacing w:line="360" w:lineRule="auto"/>
        <w:ind w:firstLine="748"/>
        <w:jc w:val="center"/>
        <w:rPr>
          <w:sz w:val="28"/>
        </w:rPr>
      </w:pPr>
    </w:p>
    <w:p w:rsidR="00FD15B5" w:rsidRDefault="00FD15B5" w:rsidP="00FD15B5">
      <w:pPr>
        <w:spacing w:line="360" w:lineRule="auto"/>
        <w:ind w:firstLine="748"/>
        <w:jc w:val="center"/>
        <w:rPr>
          <w:sz w:val="28"/>
        </w:rPr>
      </w:pPr>
    </w:p>
    <w:p w:rsidR="00FD15B5" w:rsidRDefault="00FD15B5" w:rsidP="00FD15B5">
      <w:pPr>
        <w:spacing w:line="360" w:lineRule="auto"/>
        <w:ind w:firstLine="748"/>
        <w:jc w:val="center"/>
        <w:rPr>
          <w:sz w:val="28"/>
        </w:rPr>
      </w:pPr>
    </w:p>
    <w:p w:rsidR="00FD15B5" w:rsidRDefault="00FD15B5" w:rsidP="00FD15B5">
      <w:pPr>
        <w:spacing w:line="360" w:lineRule="auto"/>
        <w:ind w:firstLine="748"/>
        <w:jc w:val="center"/>
        <w:rPr>
          <w:sz w:val="28"/>
        </w:rPr>
      </w:pPr>
    </w:p>
    <w:p w:rsidR="00FD15B5" w:rsidRDefault="00FD15B5" w:rsidP="00FD15B5">
      <w:pPr>
        <w:spacing w:line="360" w:lineRule="auto"/>
        <w:ind w:firstLine="748"/>
        <w:jc w:val="center"/>
        <w:rPr>
          <w:sz w:val="28"/>
        </w:rPr>
      </w:pPr>
    </w:p>
    <w:p w:rsidR="00FD15B5" w:rsidRDefault="00FD15B5" w:rsidP="00FD15B5">
      <w:pPr>
        <w:spacing w:line="360" w:lineRule="auto"/>
        <w:ind w:firstLine="748"/>
        <w:jc w:val="center"/>
        <w:rPr>
          <w:sz w:val="28"/>
        </w:rPr>
      </w:pPr>
    </w:p>
    <w:p w:rsidR="00FD15B5" w:rsidRDefault="00FD15B5" w:rsidP="00FD15B5">
      <w:pPr>
        <w:spacing w:line="360" w:lineRule="auto"/>
        <w:ind w:firstLine="748"/>
        <w:jc w:val="center"/>
        <w:rPr>
          <w:sz w:val="28"/>
        </w:rPr>
      </w:pPr>
    </w:p>
    <w:p w:rsidR="00FD15B5" w:rsidRDefault="00FD15B5" w:rsidP="00FD15B5">
      <w:pPr>
        <w:pStyle w:val="af6"/>
      </w:pPr>
      <w:r>
        <w:t>ВВЕДЕНИЕ</w:t>
      </w:r>
    </w:p>
    <w:p w:rsidR="00FD15B5" w:rsidRDefault="00FD15B5" w:rsidP="00FD15B5">
      <w:pPr>
        <w:pStyle w:val="af6"/>
      </w:pPr>
    </w:p>
    <w:p w:rsidR="00FD15B5" w:rsidRDefault="00FD15B5" w:rsidP="00FD15B5">
      <w:pPr>
        <w:pStyle w:val="af6"/>
        <w:ind w:firstLine="748"/>
      </w:pPr>
      <w:r>
        <w:rPr>
          <w:b w:val="0"/>
        </w:rPr>
        <w:t>Актуальность темы.</w:t>
      </w:r>
      <w:r>
        <w:t xml:space="preserve"> Лечение воспалительных и дистрофически-воспалительных заболеваний пародонта (ЗП) остается одной из актуальных проблем современной стоматологии [1-3]. Частота распространения ЗП достигает в различных странах мира 80-90% [4-7], а в Украине 74-80% [8, 9]. В связи с этим ЗП являются наиболее распространенной стоматологической патологией [10,11]. В последние годы наблюдается тенденция к их неуклонному росту [1,9,12], особенно среди лиц молодого возраста [1,13-15] и увеличение частоты осложнений [16,17]. ЗП являются основной причиной потери зубов после 30 лет и последующей инвалидизации. </w:t>
      </w:r>
    </w:p>
    <w:p w:rsidR="00FD15B5" w:rsidRDefault="00FD15B5" w:rsidP="00FD15B5">
      <w:pPr>
        <w:pStyle w:val="af6"/>
        <w:ind w:firstLine="748"/>
      </w:pPr>
      <w:r>
        <w:t>В последние десятилетия установлено, что в патогенезе хронического катарального гингивита (ХКГ) и генерализованного пародонтита (ГП) существенную роль играют системные процессы, приводящие к глубоким изменениям внутренней среды организма и структурному поражению тканей пародонта [18-28]. Многочисленными исследованиями доказано, что ГП патогенетически тесно связан с патологией внутренних органов [18-22], а воспалительные и дистрофически-воспалительные поражения пародонта во многом являются вторичными по отношению к системным процессам в организме, лежащим в основе ряда заболеваний внутренних органов [18,  20-23,  29-34].</w:t>
      </w:r>
    </w:p>
    <w:p w:rsidR="00FD15B5" w:rsidRDefault="00FD15B5" w:rsidP="00FD15B5">
      <w:pPr>
        <w:pStyle w:val="af6"/>
        <w:ind w:firstLine="748"/>
      </w:pPr>
      <w:r>
        <w:t xml:space="preserve">Наиболее существенно на возникновение и течение ХКГ и ГП влияют сахарный диабет, лейкемия, патология почек, пищеварительной системы,  половых желез и щитовидной железы, аллергические и онкологические заболевания и другие [27, 28, 35-37], которые приводят к существенному нарушению обменных процессов в организме и тканях </w:t>
      </w:r>
      <w:r>
        <w:lastRenderedPageBreak/>
        <w:t xml:space="preserve">пародонта, в том числе и к нарушению минерального обмена. Существенное влияние на изменение минерального обмена в тканях пародонта и состав ротовой жидкости может оказывать также мочекаменная болезнь (МКБ), которая является системным заболеванием, протекающим с патологическими процессами в различных органах и системах организма [38], о чем свидетельствуют данные об идентичном составе и строении зубных, желчных и почечных камней, полученные у больных сочетанной МКБ и желчекаменной болезнью [39] и ряд публикаций о «билиуролитиазе» – сочетанном течение нефролитиаза и холелитиаза [40-43].  В тоже время влияние МКБ на возникновение и течение воспалительных и дистрофически-воспалительных ЗП изучено недостаточно. В доступной литературе имеются лишь отдельные ссылки, что она может рассматриваться как один из факторов риска развития ЗП [27, 44, 45, 46], за счет негативного влияния на частоту, интенсивность образования и характер назубных отложений [44]. Однако механизм такого влияния практически не изучался.  </w:t>
      </w:r>
    </w:p>
    <w:p w:rsidR="00FD15B5" w:rsidRDefault="00FD15B5" w:rsidP="00FD15B5">
      <w:pPr>
        <w:pStyle w:val="ad"/>
        <w:ind w:firstLine="748"/>
        <w:jc w:val="both"/>
        <w:rPr>
          <w:lang w:val="uk-UA"/>
        </w:rPr>
      </w:pPr>
      <w:r>
        <w:t>Актуальность исследований в данном  направлении обусловлена широкой распространенностью МКБ во всем мире</w:t>
      </w:r>
      <w:r>
        <w:rPr>
          <w:lang w:val="uk-UA"/>
        </w:rPr>
        <w:t xml:space="preserve">, которая </w:t>
      </w:r>
      <w:r>
        <w:t xml:space="preserve">составляет 1-3% взрослого населения [47-59]. </w:t>
      </w:r>
      <w:r>
        <w:rPr>
          <w:lang w:val="uk-UA"/>
        </w:rPr>
        <w:t>В Украине заболеваемость МКБ приобретает почти эпидемический характер [60</w:t>
      </w:r>
      <w:r>
        <w:t>]</w:t>
      </w:r>
      <w:r>
        <w:rPr>
          <w:lang w:val="uk-UA"/>
        </w:rPr>
        <w:t xml:space="preserve">, ее </w:t>
      </w:r>
      <w:r>
        <w:t xml:space="preserve">распространенность за последние годы увеличилась более чем в 1,2 раза </w:t>
      </w:r>
      <w:r w:rsidRPr="005A311B">
        <w:t>[</w:t>
      </w:r>
      <w:r>
        <w:t>61</w:t>
      </w:r>
      <w:r w:rsidRPr="005A311B">
        <w:t>]</w:t>
      </w:r>
      <w:r>
        <w:t>, а</w:t>
      </w:r>
      <w:r>
        <w:rPr>
          <w:lang w:val="uk-UA"/>
        </w:rPr>
        <w:t xml:space="preserve"> ряд областей, в том числе и Одесская,  являются эпидемическими очагами заболевания [62,</w:t>
      </w:r>
      <w:r>
        <w:t xml:space="preserve"> </w:t>
      </w:r>
      <w:r>
        <w:rPr>
          <w:lang w:val="uk-UA"/>
        </w:rPr>
        <w:t>63</w:t>
      </w:r>
      <w:r>
        <w:t>]</w:t>
      </w:r>
      <w:r>
        <w:rPr>
          <w:lang w:val="uk-UA"/>
        </w:rPr>
        <w:t xml:space="preserve">. </w:t>
      </w:r>
      <w:r>
        <w:t xml:space="preserve">Сегодня МКБ занимает второе место в структуре заболеваний почек и мочевыводящих путей, после инфекций мочевых путей и третье в структуре причин смертности от урологических болезней [51, 64-67]. </w:t>
      </w:r>
    </w:p>
    <w:p w:rsidR="00FD15B5" w:rsidRDefault="00FD15B5" w:rsidP="00FD15B5">
      <w:pPr>
        <w:pStyle w:val="af6"/>
        <w:ind w:firstLine="748"/>
      </w:pPr>
      <w:r>
        <w:t xml:space="preserve">Серьезной проблемой является также недостаточная эффективность терапии воспалительных и дистрофически-воспалительных ЗП, что несмотря на наличие большого арсенала современных лекарственных препаратов обуславливает постоянный поиск новых методов лечения [8, 32, 68, 69, 70]. Одним из наиболее перспективных направлений является использование лечебных физических факторов, которые в значительной мере лишены побочных эффектов, присущих медикаментозным препаратам [71]. Ряд научных публикаций последнего десятилетия посвящены изучению эффективности магнитотерапии (МТ) у больных с ХКГ и ГП, что обусловлено широким спектром ее лечебного действия – противовоспалительный и  антимикробный эффект, улучшение обменных процессов и микроциркуляции [72-75].   </w:t>
      </w:r>
    </w:p>
    <w:p w:rsidR="00FD15B5" w:rsidRDefault="00FD15B5" w:rsidP="00FD15B5">
      <w:pPr>
        <w:pStyle w:val="af6"/>
        <w:ind w:firstLine="748"/>
      </w:pPr>
      <w:r>
        <w:t xml:space="preserve">В последние годы для лечения воспалительных и дистрофически-воспалительных ЗП начали использовать озонотерапию (ОТ), которая также как и МТ, оказывает целый ряд терапевтических эффектов – антимикробный, противовоспалительный, репаративный, улучшает обменные процессы и микроциркуляцию в тканях пародонта [76-79]. Вместе с тем, широкое использование ОТ в пародонтологии </w:t>
      </w:r>
      <w:r>
        <w:lastRenderedPageBreak/>
        <w:t xml:space="preserve">ограничивает ряд нерешенных вопросов - отсутствие данных об ее эффективности у пациентов с ХКГ и ГП при наличии хронических соматических заболеваний и сравнительном анализе эффективности с другими методами физиотерапии, а также недостаточную разработанность адекватных схем применения [77, 80], что обуславливает необходимость проведения исследований в данном направлении.  </w:t>
      </w:r>
    </w:p>
    <w:p w:rsidR="00FD15B5" w:rsidRDefault="00FD15B5" w:rsidP="00FD15B5">
      <w:pPr>
        <w:spacing w:line="360" w:lineRule="auto"/>
        <w:ind w:right="-284" w:firstLine="748"/>
        <w:jc w:val="both"/>
        <w:rPr>
          <w:sz w:val="28"/>
        </w:rPr>
      </w:pPr>
      <w:r>
        <w:rPr>
          <w:b/>
          <w:sz w:val="28"/>
        </w:rPr>
        <w:t xml:space="preserve">Связь работы с научными программами, планами, темами.  </w:t>
      </w:r>
      <w:r>
        <w:rPr>
          <w:sz w:val="28"/>
        </w:rPr>
        <w:t>Диссертационная работа выполнена в соответствии с планом научно-исследовательской работы кафедры терапевтической стоматологии Одесского государственного медицинского университета  МЗ  Украины  «Разработка и оценка эффективности средств ангиопротекторного, реминерализующего действия и методов их введения в комплексном лечении заболеваний пародонта» (2001-2005 г.г.)  (№ ГР 0100</w:t>
      </w:r>
      <w:r>
        <w:rPr>
          <w:sz w:val="28"/>
          <w:lang w:val="en-US"/>
        </w:rPr>
        <w:t>U</w:t>
      </w:r>
      <w:r>
        <w:rPr>
          <w:sz w:val="28"/>
        </w:rPr>
        <w:t>006457)  и совместной научно-исследовательской работы кафедры терапевтической стоматологии с ЦНИЛ ОГМУ «Изучение кариеспрофилактического и ангиопротекторного действия новых лечебно-профилактических средств и разработка методов их использования в лечении кариеса и воспалительных заболеваний пародонта» (2001-2005 г.г.) (№ ГР 0101</w:t>
      </w:r>
      <w:r>
        <w:rPr>
          <w:sz w:val="28"/>
          <w:lang w:val="en-US"/>
        </w:rPr>
        <w:t>U</w:t>
      </w:r>
      <w:r>
        <w:rPr>
          <w:sz w:val="28"/>
        </w:rPr>
        <w:t>006966). Соискатель была исполнителем отдельных фрагментов вышеуказанных тем.</w:t>
      </w:r>
    </w:p>
    <w:p w:rsidR="00FD15B5" w:rsidRDefault="00FD15B5" w:rsidP="00FD15B5">
      <w:pPr>
        <w:spacing w:line="360" w:lineRule="auto"/>
        <w:ind w:right="-284" w:firstLine="748"/>
        <w:jc w:val="both"/>
        <w:rPr>
          <w:b/>
          <w:sz w:val="28"/>
        </w:rPr>
      </w:pPr>
      <w:r>
        <w:rPr>
          <w:b/>
          <w:sz w:val="28"/>
        </w:rPr>
        <w:t>Цель и задачи исследования</w:t>
      </w:r>
    </w:p>
    <w:p w:rsidR="00FD15B5" w:rsidRDefault="00FD15B5" w:rsidP="00FD15B5">
      <w:pPr>
        <w:spacing w:line="360" w:lineRule="auto"/>
        <w:ind w:right="10" w:firstLine="748"/>
        <w:jc w:val="both"/>
      </w:pPr>
      <w:r>
        <w:rPr>
          <w:b/>
          <w:sz w:val="28"/>
        </w:rPr>
        <w:t>Цель исследования:</w:t>
      </w:r>
      <w:r>
        <w:rPr>
          <w:sz w:val="28"/>
        </w:rPr>
        <w:t xml:space="preserve"> повышение эффективности лечения заболеваний пародонта</w:t>
      </w:r>
      <w:r w:rsidRPr="00B8026A">
        <w:rPr>
          <w:sz w:val="28"/>
        </w:rPr>
        <w:t xml:space="preserve"> </w:t>
      </w:r>
      <w:r>
        <w:rPr>
          <w:sz w:val="28"/>
        </w:rPr>
        <w:t xml:space="preserve">у больных мочекаменной болезнью на основании клинических и лабораторных данных о характере их течения и использования рациональных методов физиотерапии. </w:t>
      </w:r>
    </w:p>
    <w:p w:rsidR="00FD15B5" w:rsidRDefault="00FD15B5" w:rsidP="00FD15B5">
      <w:pPr>
        <w:spacing w:line="360" w:lineRule="auto"/>
        <w:ind w:right="-284" w:firstLine="748"/>
        <w:jc w:val="both"/>
        <w:rPr>
          <w:b/>
          <w:sz w:val="28"/>
        </w:rPr>
      </w:pPr>
      <w:r>
        <w:rPr>
          <w:sz w:val="28"/>
        </w:rPr>
        <w:t xml:space="preserve"> </w:t>
      </w:r>
      <w:r>
        <w:rPr>
          <w:b/>
          <w:sz w:val="28"/>
        </w:rPr>
        <w:t>Задачи исследования:</w:t>
      </w:r>
    </w:p>
    <w:p w:rsidR="00FD15B5" w:rsidRDefault="00FD15B5" w:rsidP="00FD15B5">
      <w:pPr>
        <w:spacing w:line="360" w:lineRule="auto"/>
        <w:ind w:right="10" w:firstLine="748"/>
        <w:jc w:val="both"/>
        <w:rPr>
          <w:sz w:val="28"/>
        </w:rPr>
      </w:pPr>
      <w:r>
        <w:rPr>
          <w:sz w:val="28"/>
        </w:rPr>
        <w:t xml:space="preserve">1. Изучить состояние тканей пародонта у больных ЗП с МКБ и без МКБ на основании данных клинического обследования и биохимических показателей ротовой жидкости. </w:t>
      </w:r>
    </w:p>
    <w:p w:rsidR="00FD15B5" w:rsidRDefault="00FD15B5" w:rsidP="00FD15B5">
      <w:pPr>
        <w:spacing w:line="360" w:lineRule="auto"/>
        <w:ind w:right="10" w:firstLine="748"/>
        <w:jc w:val="both"/>
        <w:rPr>
          <w:sz w:val="28"/>
        </w:rPr>
      </w:pPr>
      <w:r>
        <w:rPr>
          <w:sz w:val="28"/>
        </w:rPr>
        <w:lastRenderedPageBreak/>
        <w:t>2. Изучить состояние тканей пародонта, биохимические показатели ротовой жидкости и содержание минеральных элементов в различных биологических жидкостях организма (ротовая жидкость, кровь, моча) у больных ЗП и МКБ в зависимости от преобладания в моче различных  видов солей (оксалаты, ураты, фосфаты).</w:t>
      </w:r>
    </w:p>
    <w:p w:rsidR="00FD15B5" w:rsidRDefault="00FD15B5" w:rsidP="00FD15B5">
      <w:pPr>
        <w:spacing w:line="360" w:lineRule="auto"/>
        <w:ind w:right="10" w:firstLine="748"/>
        <w:jc w:val="both"/>
        <w:rPr>
          <w:sz w:val="28"/>
        </w:rPr>
      </w:pPr>
      <w:r>
        <w:rPr>
          <w:sz w:val="28"/>
        </w:rPr>
        <w:t>3. Исследовать в сравнительном аспекте особенности лазерно-корреляционных спектров ротовой жидкости и мочи у больных ЗП с наличием и отсут</w:t>
      </w:r>
      <w:r>
        <w:rPr>
          <w:sz w:val="28"/>
          <w:lang w:val="en-US"/>
        </w:rPr>
        <w:t>c</w:t>
      </w:r>
      <w:r>
        <w:rPr>
          <w:sz w:val="28"/>
        </w:rPr>
        <w:t>твием МКБ.</w:t>
      </w:r>
    </w:p>
    <w:p w:rsidR="00FD15B5" w:rsidRDefault="00FD15B5" w:rsidP="00FD15B5">
      <w:pPr>
        <w:spacing w:line="360" w:lineRule="auto"/>
        <w:ind w:right="10" w:firstLine="748"/>
        <w:jc w:val="both"/>
        <w:rPr>
          <w:sz w:val="28"/>
        </w:rPr>
      </w:pPr>
      <w:r>
        <w:rPr>
          <w:sz w:val="28"/>
        </w:rPr>
        <w:t xml:space="preserve">4. Провести сравнительный анализ лазерно-корреляционных спектров ротовой жидкости и мочи у больных с ЗП и МКБ в зависимости от преобладания в моче разных видов солей.   </w:t>
      </w:r>
    </w:p>
    <w:p w:rsidR="00FD15B5" w:rsidRDefault="00FD15B5" w:rsidP="00FD15B5">
      <w:pPr>
        <w:pStyle w:val="af"/>
        <w:rPr>
          <w:sz w:val="28"/>
        </w:rPr>
      </w:pPr>
      <w:r>
        <w:rPr>
          <w:sz w:val="28"/>
        </w:rPr>
        <w:t xml:space="preserve">5. На основании динамики клинических, рентгенологических и биохимических показателей изучить эффективность использования озонотерапии в комплексном лечении больных ХКГ и ГП с сопутствующей МКБ. </w:t>
      </w:r>
    </w:p>
    <w:p w:rsidR="00FD15B5" w:rsidRDefault="00FD15B5" w:rsidP="00FD15B5">
      <w:pPr>
        <w:pStyle w:val="af"/>
      </w:pPr>
      <w:r>
        <w:rPr>
          <w:sz w:val="28"/>
        </w:rPr>
        <w:t>6. Провести сравнительный анализ эффективности использования в комплексном лечении больных ХКГ и ГП с сопутствующей МКБ озонотерапии и магнитотерапии.</w:t>
      </w:r>
      <w:r>
        <w:t xml:space="preserve">    </w:t>
      </w:r>
    </w:p>
    <w:p w:rsidR="00FD15B5" w:rsidRDefault="00FD15B5" w:rsidP="00FD15B5">
      <w:pPr>
        <w:spacing w:line="360" w:lineRule="auto"/>
        <w:ind w:right="-284" w:firstLine="709"/>
        <w:jc w:val="both"/>
        <w:rPr>
          <w:sz w:val="28"/>
        </w:rPr>
      </w:pPr>
      <w:r>
        <w:rPr>
          <w:b/>
          <w:sz w:val="28"/>
        </w:rPr>
        <w:t>Объект исследования:</w:t>
      </w:r>
      <w:r>
        <w:rPr>
          <w:sz w:val="28"/>
        </w:rPr>
        <w:t xml:space="preserve"> состояние тканей пародонта, биохимические свойства ротовой жидкости, крови и мочи у больных хроническим катаральн</w:t>
      </w:r>
      <w:r>
        <w:rPr>
          <w:sz w:val="28"/>
          <w:lang w:val="uk-UA"/>
        </w:rPr>
        <w:t>ым</w:t>
      </w:r>
      <w:r>
        <w:rPr>
          <w:sz w:val="28"/>
        </w:rPr>
        <w:t xml:space="preserve"> гингивитом и генерализованным пародонтитом начальной-</w:t>
      </w:r>
      <w:r>
        <w:rPr>
          <w:sz w:val="28"/>
          <w:lang w:val="en-US"/>
        </w:rPr>
        <w:t>I</w:t>
      </w:r>
      <w:r>
        <w:rPr>
          <w:sz w:val="28"/>
        </w:rPr>
        <w:t xml:space="preserve"> степени с наличием и отсутствием мочекаменной болезни.</w:t>
      </w:r>
    </w:p>
    <w:p w:rsidR="00FD15B5" w:rsidRDefault="00FD15B5" w:rsidP="00FD15B5">
      <w:pPr>
        <w:spacing w:line="360" w:lineRule="auto"/>
        <w:ind w:right="-284" w:firstLine="709"/>
        <w:jc w:val="both"/>
        <w:rPr>
          <w:sz w:val="28"/>
        </w:rPr>
      </w:pPr>
      <w:r>
        <w:rPr>
          <w:b/>
          <w:sz w:val="28"/>
        </w:rPr>
        <w:t xml:space="preserve">Предмет исследования: </w:t>
      </w:r>
      <w:r>
        <w:rPr>
          <w:sz w:val="28"/>
        </w:rPr>
        <w:t>клинико-биохимическая характеристика состояния тканей пародонта и особенности лазерно-корреляционных спектров ротовой жидкости и мочи у больных заболеваниями пародонта и мочекаменной болезнью, сравнительная оценка эффективности использования озонотерапии и магнитотерапии в комплексном лечении воспалительных и дистрофически-</w:t>
      </w:r>
      <w:r>
        <w:rPr>
          <w:sz w:val="28"/>
        </w:rPr>
        <w:lastRenderedPageBreak/>
        <w:t>воспалительных заболеваний пародонта у пациентов с мочекаменной болезнью.</w:t>
      </w:r>
    </w:p>
    <w:p w:rsidR="00FD15B5" w:rsidRDefault="00FD15B5" w:rsidP="00FD15B5">
      <w:pPr>
        <w:spacing w:line="360" w:lineRule="auto"/>
        <w:ind w:right="-284" w:firstLine="709"/>
        <w:jc w:val="both"/>
        <w:rPr>
          <w:sz w:val="28"/>
        </w:rPr>
      </w:pPr>
      <w:r>
        <w:rPr>
          <w:b/>
          <w:sz w:val="28"/>
        </w:rPr>
        <w:t xml:space="preserve">Методы исследования: </w:t>
      </w:r>
      <w:r>
        <w:rPr>
          <w:sz w:val="28"/>
        </w:rPr>
        <w:t>клинические – для определения стоматологического статуса больных и оценки сроков ремиссии; рентгенологические; биохимические (исследование ротовой жидкости, крови и мочи) – для  изучения влияния МКБ на состояние тканей пародонта и состав различных биологических жидкостей; физические (лазерно-корреляционная спектроскопия) – для изучения особенностей спектрального состава ротовой жидкости и мочи; статистические – для определения достоверности полученных данных.</w:t>
      </w:r>
    </w:p>
    <w:p w:rsidR="00FD15B5" w:rsidRDefault="00FD15B5" w:rsidP="00FD15B5">
      <w:pPr>
        <w:spacing w:line="360" w:lineRule="auto"/>
        <w:ind w:right="-284" w:firstLine="709"/>
        <w:jc w:val="both"/>
        <w:rPr>
          <w:sz w:val="28"/>
        </w:rPr>
      </w:pPr>
      <w:r>
        <w:rPr>
          <w:b/>
          <w:sz w:val="28"/>
        </w:rPr>
        <w:t>Научная  новизна полученных результатов.</w:t>
      </w:r>
      <w:r>
        <w:rPr>
          <w:sz w:val="28"/>
        </w:rPr>
        <w:t xml:space="preserve"> </w:t>
      </w:r>
    </w:p>
    <w:p w:rsidR="00FD15B5" w:rsidRDefault="00FD15B5" w:rsidP="00FD15B5">
      <w:pPr>
        <w:pStyle w:val="af"/>
        <w:rPr>
          <w:sz w:val="28"/>
        </w:rPr>
      </w:pPr>
      <w:r w:rsidRPr="00537C41">
        <w:rPr>
          <w:bCs/>
          <w:sz w:val="28"/>
          <w:szCs w:val="28"/>
          <w:lang w:val="uk-UA"/>
        </w:rPr>
        <w:t>У больных ЗП н</w:t>
      </w:r>
      <w:r w:rsidRPr="00537C41">
        <w:rPr>
          <w:sz w:val="28"/>
          <w:szCs w:val="28"/>
        </w:rPr>
        <w:t xml:space="preserve">аличие </w:t>
      </w:r>
      <w:r>
        <w:rPr>
          <w:sz w:val="28"/>
          <w:szCs w:val="28"/>
        </w:rPr>
        <w:t>МКБ</w:t>
      </w:r>
      <w:r w:rsidRPr="00537C41">
        <w:rPr>
          <w:sz w:val="28"/>
          <w:szCs w:val="28"/>
        </w:rPr>
        <w:t xml:space="preserve"> оказывает негативное влияние на состояние тканей пародонта за счет потенцирования воспалительных изменений. </w:t>
      </w:r>
      <w:r>
        <w:rPr>
          <w:sz w:val="28"/>
        </w:rPr>
        <w:t xml:space="preserve">Впервые установлено, что выраженность воспалительных изменений в тканях пародонта у больных ЗП и МКБ зависит от особенностей нарушений солевого обмена – наиболее неблагоприятные изменения наблюдаются при преимущественной оксалурии. </w:t>
      </w:r>
    </w:p>
    <w:p w:rsidR="00FD15B5" w:rsidRDefault="00FD15B5" w:rsidP="00FD15B5">
      <w:pPr>
        <w:pStyle w:val="af"/>
        <w:rPr>
          <w:sz w:val="28"/>
        </w:rPr>
      </w:pPr>
      <w:r>
        <w:rPr>
          <w:sz w:val="28"/>
        </w:rPr>
        <w:t xml:space="preserve">Установлено, что в зависимости от преобладания в моче больных МКБ различных видов солей отмечаются определенные изменения биохимических показателей ротовой жидкости: при преимущественной оксалурии отмечается выраженное снижение содержания мочевой кислоты; при преимущественной уратурии – резкое увеличение содержания мочевой кислоты; при преимущественной фосфатурии – снижение содержания неорганических фосфатов и повышение соотношения кальций/фосфор.   </w:t>
      </w:r>
    </w:p>
    <w:p w:rsidR="00FD15B5" w:rsidRPr="00537C41" w:rsidRDefault="00FD15B5" w:rsidP="00FD15B5">
      <w:pPr>
        <w:pStyle w:val="26"/>
        <w:ind w:firstLine="720"/>
        <w:rPr>
          <w:szCs w:val="28"/>
          <w:lang w:val="uk-UA"/>
        </w:rPr>
      </w:pPr>
      <w:r w:rsidRPr="00537C41">
        <w:rPr>
          <w:szCs w:val="28"/>
        </w:rPr>
        <w:t xml:space="preserve">Установлено, что негативное влияние на ткани пародонта у больных с мочекаменной болезнью вероятно оказывают не столько системные нарушения минерального баланса в организме, сколько изменения межфракционных белковых соотношений в ротовой жидкости и моче. </w:t>
      </w:r>
      <w:r w:rsidRPr="00537C41">
        <w:rPr>
          <w:szCs w:val="28"/>
          <w:lang w:val="uk-UA"/>
        </w:rPr>
        <w:t>В</w:t>
      </w:r>
      <w:r>
        <w:rPr>
          <w:szCs w:val="28"/>
        </w:rPr>
        <w:t>первые установлено, что наличие МКБ</w:t>
      </w:r>
      <w:r w:rsidRPr="00537C41">
        <w:rPr>
          <w:szCs w:val="28"/>
        </w:rPr>
        <w:t xml:space="preserve"> у больных ЗП существенно влияет на характер ЛК-сдвигов ротовой </w:t>
      </w:r>
      <w:r>
        <w:rPr>
          <w:szCs w:val="28"/>
        </w:rPr>
        <w:t>жидкости. Если у больных без МКБ</w:t>
      </w:r>
      <w:r w:rsidRPr="00537C41">
        <w:rPr>
          <w:szCs w:val="28"/>
        </w:rPr>
        <w:t xml:space="preserve"> в ротовой жидкости обнаруживаются только нормологический тип </w:t>
      </w:r>
      <w:r w:rsidRPr="00537C41">
        <w:rPr>
          <w:szCs w:val="28"/>
        </w:rPr>
        <w:lastRenderedPageBreak/>
        <w:t>спектра и гидролитические (преимущественно дистрофически-подобные) сдвиг</w:t>
      </w:r>
      <w:r>
        <w:rPr>
          <w:szCs w:val="28"/>
        </w:rPr>
        <w:t>и ЛК-спектра, то при наличии МКБ</w:t>
      </w:r>
      <w:r w:rsidRPr="00537C41">
        <w:rPr>
          <w:szCs w:val="28"/>
        </w:rPr>
        <w:t xml:space="preserve"> выявляются также анаболические сдвиги, а среди гидролитических преобладают интоксикационно-подобные. </w:t>
      </w:r>
    </w:p>
    <w:p w:rsidR="00FD15B5" w:rsidRPr="00537C41" w:rsidRDefault="00FD15B5" w:rsidP="00FD15B5">
      <w:pPr>
        <w:spacing w:line="360" w:lineRule="auto"/>
        <w:ind w:right="-55" w:firstLine="709"/>
        <w:jc w:val="both"/>
        <w:rPr>
          <w:sz w:val="28"/>
          <w:szCs w:val="28"/>
          <w:lang w:val="uk-UA"/>
        </w:rPr>
      </w:pPr>
      <w:r>
        <w:rPr>
          <w:sz w:val="28"/>
          <w:szCs w:val="28"/>
          <w:lang w:val="uk-UA"/>
        </w:rPr>
        <w:t>Доказано</w:t>
      </w:r>
      <w:r>
        <w:rPr>
          <w:sz w:val="28"/>
          <w:szCs w:val="28"/>
        </w:rPr>
        <w:t>, что у 22,9% больных ЗП с МКБ</w:t>
      </w:r>
      <w:r w:rsidRPr="00537C41">
        <w:rPr>
          <w:sz w:val="28"/>
          <w:szCs w:val="28"/>
        </w:rPr>
        <w:t>, в о</w:t>
      </w:r>
      <w:r>
        <w:rPr>
          <w:sz w:val="28"/>
          <w:szCs w:val="28"/>
        </w:rPr>
        <w:t>тличие от пациентов с ЗП без МКБ</w:t>
      </w:r>
      <w:r w:rsidRPr="00537C41">
        <w:rPr>
          <w:sz w:val="28"/>
          <w:szCs w:val="28"/>
        </w:rPr>
        <w:t>, отмечается достоверная корреляция между ЛК-спектром ротовой жидкости и мочи. При этом наиболее часто достоверная корреляция и совпадение зон достоверных объемов ЛК-спектров обеих би</w:t>
      </w:r>
      <w:r>
        <w:rPr>
          <w:sz w:val="28"/>
          <w:szCs w:val="28"/>
        </w:rPr>
        <w:t>ологических жидкостей наблюдается</w:t>
      </w:r>
      <w:r w:rsidRPr="00537C41">
        <w:rPr>
          <w:sz w:val="28"/>
          <w:szCs w:val="28"/>
        </w:rPr>
        <w:t xml:space="preserve"> у пациентов с преимущественным наличием в моче оксалурии, что свидетельствует о наличии более выраженной взаимосвязи между структурой белковых  макромолекул ротовой жидкости и мочи данной группы больных. </w:t>
      </w:r>
    </w:p>
    <w:p w:rsidR="00FD15B5" w:rsidRPr="00537C41" w:rsidRDefault="00FD15B5" w:rsidP="00FD15B5">
      <w:pPr>
        <w:spacing w:line="360" w:lineRule="auto"/>
        <w:ind w:right="-55" w:firstLine="709"/>
        <w:jc w:val="both"/>
        <w:rPr>
          <w:sz w:val="28"/>
          <w:szCs w:val="28"/>
          <w:lang w:val="uk-UA"/>
        </w:rPr>
      </w:pPr>
      <w:r w:rsidRPr="00537C41">
        <w:rPr>
          <w:sz w:val="28"/>
          <w:szCs w:val="28"/>
        </w:rPr>
        <w:t xml:space="preserve">Впервые установлено, что характер ЛК-сдвигов ротовой жидкости у пациентов с ЗП и МКБ существенно различается в зависимости от преобладания в моче различных видов солей. Анаболические сдвиги ЛК-спектра ротовой жидкости наблюдаются только при преобладании оксалурии. При преимущественной уратурии в ротовой жидкости отмечается, более чем в 2 раза  преобладание интоксикационно-подобных сдвигов ЛК-спектра над дистрофически-подобными. </w:t>
      </w:r>
    </w:p>
    <w:p w:rsidR="00FD15B5" w:rsidRPr="00537C41" w:rsidRDefault="00FD15B5" w:rsidP="00FD15B5">
      <w:pPr>
        <w:spacing w:line="360" w:lineRule="auto"/>
        <w:ind w:right="-55" w:firstLine="709"/>
        <w:jc w:val="both"/>
        <w:rPr>
          <w:sz w:val="28"/>
          <w:szCs w:val="28"/>
          <w:lang w:val="uk-UA"/>
        </w:rPr>
      </w:pPr>
      <w:r w:rsidRPr="00537C41">
        <w:rPr>
          <w:sz w:val="28"/>
          <w:szCs w:val="28"/>
        </w:rPr>
        <w:t xml:space="preserve">Расширены и дополнены представления о механизме лечебного действия озонотерапии у больных воспалительными и дистрофически – воспалительными ЗП. Установлено, что курсовое назначение озонотерапии оказывает выраженное противовоспалительное и ангиопротекторное действие, которое сохраняется в отдаленном периоде после окончания лечения. </w:t>
      </w:r>
    </w:p>
    <w:p w:rsidR="00FD15B5" w:rsidRPr="00537C41" w:rsidRDefault="00FD15B5" w:rsidP="00FD15B5">
      <w:pPr>
        <w:spacing w:line="360" w:lineRule="auto"/>
        <w:ind w:right="-55" w:firstLine="709"/>
        <w:jc w:val="both"/>
        <w:rPr>
          <w:sz w:val="28"/>
          <w:szCs w:val="28"/>
          <w:lang w:val="uk-UA"/>
        </w:rPr>
      </w:pPr>
      <w:r w:rsidRPr="00537C41">
        <w:rPr>
          <w:sz w:val="28"/>
          <w:szCs w:val="28"/>
        </w:rPr>
        <w:t xml:space="preserve">Впервые проведенный сравнительный анализ эффективности магнитотерапии и </w:t>
      </w:r>
      <w:r>
        <w:rPr>
          <w:sz w:val="28"/>
          <w:szCs w:val="28"/>
        </w:rPr>
        <w:t xml:space="preserve">озонотерапии у больных с ХКГ и </w:t>
      </w:r>
      <w:r w:rsidRPr="00537C41">
        <w:rPr>
          <w:sz w:val="28"/>
          <w:szCs w:val="28"/>
        </w:rPr>
        <w:t xml:space="preserve">ГП с сопутствующей МКБ доказал преимущество противовоспалительного и ангиопротекторного </w:t>
      </w:r>
      <w:r w:rsidRPr="00537C41">
        <w:rPr>
          <w:sz w:val="28"/>
          <w:szCs w:val="28"/>
        </w:rPr>
        <w:lastRenderedPageBreak/>
        <w:t>действия озонотерапии, о чем свидетельствует более выраженная положительная динамика показателей клинических индексов, биохимических показателей ротовой жидкости и отдаленные результаты лечения.</w:t>
      </w:r>
    </w:p>
    <w:p w:rsidR="00FD15B5" w:rsidRDefault="00FD15B5" w:rsidP="00FD15B5">
      <w:pPr>
        <w:tabs>
          <w:tab w:val="left" w:pos="7667"/>
        </w:tabs>
        <w:spacing w:line="360" w:lineRule="auto"/>
        <w:ind w:firstLine="709"/>
        <w:jc w:val="both"/>
        <w:rPr>
          <w:b/>
          <w:sz w:val="28"/>
        </w:rPr>
      </w:pPr>
      <w:r>
        <w:rPr>
          <w:b/>
          <w:sz w:val="28"/>
        </w:rPr>
        <w:t xml:space="preserve">Практическая ценность работы.  </w:t>
      </w:r>
    </w:p>
    <w:p w:rsidR="00FD15B5" w:rsidRDefault="00FD15B5" w:rsidP="00FD15B5">
      <w:pPr>
        <w:pStyle w:val="af"/>
        <w:rPr>
          <w:sz w:val="28"/>
        </w:rPr>
      </w:pPr>
      <w:r>
        <w:rPr>
          <w:sz w:val="28"/>
        </w:rPr>
        <w:t>Установлено, что МКБ негативно влияет на течение ЗП, о чем свидетельствуют результаты клинических индексов, биохимические показатели ротовой жидкости и сравнительный анализ ЛК-спектров ротовой жидкости и мочи. Впервые установлено, что наиболее активному формированию патологических изменений в тканях пародонта способствует наличие у больных МКБ преимущественной оксалурии, что необходимо учитывать при профилактике возникновения ЗП и лечения больных с ХКГ и ГП.</w:t>
      </w:r>
    </w:p>
    <w:p w:rsidR="00FD15B5" w:rsidRDefault="00FD15B5" w:rsidP="00FD15B5">
      <w:pPr>
        <w:pStyle w:val="af"/>
        <w:rPr>
          <w:sz w:val="28"/>
        </w:rPr>
      </w:pPr>
      <w:r>
        <w:rPr>
          <w:sz w:val="28"/>
        </w:rPr>
        <w:t xml:space="preserve">Впервые проведенное сравнительное изучение эффективности использования магнитотерапии и озонотерапии в комплексе лечения больных с ХКГ и ГП с наличием МКБ показало, что назначение ОТ сопровождается более выраженной положительной динамикой клинических и биохимических показателей непосредственно после окончания  лечения и в отдаленный период.  </w:t>
      </w:r>
    </w:p>
    <w:p w:rsidR="00FD15B5" w:rsidRDefault="00FD15B5" w:rsidP="00FD15B5">
      <w:pPr>
        <w:pStyle w:val="24"/>
        <w:rPr>
          <w:b/>
        </w:rPr>
      </w:pPr>
      <w:r>
        <w:t>Установлено, что курсовое использование процедур с озонированной дистиллированной водой с концентрацией озона 2 мг/л  в комплексной терапии больных ХКГ и ГП существенно повышает эффективность лечения и позволяет получить более стойкий терапевтический эффект.</w:t>
      </w:r>
      <w:r>
        <w:rPr>
          <w:b/>
        </w:rPr>
        <w:t xml:space="preserve">   </w:t>
      </w:r>
    </w:p>
    <w:p w:rsidR="00FD15B5" w:rsidRDefault="00FD15B5" w:rsidP="00FD15B5">
      <w:pPr>
        <w:pStyle w:val="af"/>
        <w:rPr>
          <w:sz w:val="28"/>
        </w:rPr>
      </w:pPr>
      <w:r>
        <w:rPr>
          <w:sz w:val="28"/>
        </w:rPr>
        <w:t>Предложенный метод комплексного лечения ЗП внедрен в клиническую практику терапевтических отделений Одесской областной стоматологической  поликлиники  и  городских стоматологических   поликлиник  № 2, 8, 5  г. Одессы.</w:t>
      </w:r>
    </w:p>
    <w:p w:rsidR="00FD15B5" w:rsidRPr="00A60728" w:rsidRDefault="00FD15B5" w:rsidP="00FD15B5">
      <w:pPr>
        <w:tabs>
          <w:tab w:val="left" w:pos="7667"/>
        </w:tabs>
        <w:spacing w:line="360" w:lineRule="auto"/>
        <w:ind w:firstLine="709"/>
        <w:jc w:val="both"/>
        <w:rPr>
          <w:sz w:val="28"/>
        </w:rPr>
      </w:pPr>
      <w:r>
        <w:rPr>
          <w:sz w:val="28"/>
        </w:rPr>
        <w:t xml:space="preserve">Материалы диссертации используются в учебном процессе кафедры терапевтической стоматологии ОГМУ МЗ Украины при проведении практических занятий и лекций во время изучения раздела «Заболевания пародонта». </w:t>
      </w:r>
    </w:p>
    <w:p w:rsidR="00FD15B5" w:rsidRDefault="00FD15B5" w:rsidP="00FD15B5">
      <w:pPr>
        <w:tabs>
          <w:tab w:val="left" w:pos="7667"/>
        </w:tabs>
        <w:spacing w:line="360" w:lineRule="auto"/>
        <w:ind w:firstLine="709"/>
        <w:jc w:val="both"/>
        <w:rPr>
          <w:sz w:val="28"/>
        </w:rPr>
      </w:pPr>
      <w:r>
        <w:rPr>
          <w:b/>
          <w:sz w:val="28"/>
        </w:rPr>
        <w:lastRenderedPageBreak/>
        <w:t xml:space="preserve">Личный вклад соискателя. </w:t>
      </w:r>
      <w:r>
        <w:rPr>
          <w:sz w:val="28"/>
        </w:rPr>
        <w:t>Автором самостоятельно проведен патентно-информационный поиск, проанализирована научная литература по теме диссертации,  проведено клиническое обследование и лечение больных ХКГ и ГП начальной-</w:t>
      </w:r>
      <w:r>
        <w:rPr>
          <w:sz w:val="28"/>
          <w:lang w:val="uk-UA"/>
        </w:rPr>
        <w:t>І</w:t>
      </w:r>
      <w:r>
        <w:rPr>
          <w:sz w:val="28"/>
        </w:rPr>
        <w:t xml:space="preserve">-й степени, статистическая обработка всех полученных в ходе исследования данных, написаны все структурные части диссертации и опубликованы научные работы. Совместно с научным руководителем определены цель и задачи исследования, проведен анализ и обобщение полученных результатов, сформулированы выводы. </w:t>
      </w:r>
    </w:p>
    <w:p w:rsidR="00FD15B5" w:rsidRDefault="00FD15B5" w:rsidP="00FD15B5">
      <w:pPr>
        <w:tabs>
          <w:tab w:val="left" w:pos="7667"/>
        </w:tabs>
        <w:spacing w:line="360" w:lineRule="auto"/>
        <w:ind w:firstLine="709"/>
        <w:jc w:val="both"/>
        <w:rPr>
          <w:sz w:val="28"/>
        </w:rPr>
      </w:pPr>
      <w:r>
        <w:rPr>
          <w:sz w:val="28"/>
        </w:rPr>
        <w:t xml:space="preserve">Биохимические исследования ротовой жидкости проводились в лаборатории биохимии отдела биотехнологии Института стоматологии АМН Украины (зав. лабораторией – к.б.н., с.н.с. О.А. Макаренко); биохимические исследования крови и мочи – в биохимической лаборатории Одесского городского детского диагностического центра им. Б.Я. Резника (зав. лабораторией – Майнова А.Г.). </w:t>
      </w:r>
      <w:r>
        <w:rPr>
          <w:sz w:val="28"/>
          <w:szCs w:val="28"/>
        </w:rPr>
        <w:t>Определение ЛК</w:t>
      </w:r>
      <w:r w:rsidRPr="0030071A">
        <w:rPr>
          <w:sz w:val="28"/>
          <w:szCs w:val="28"/>
        </w:rPr>
        <w:t xml:space="preserve">-спектров </w:t>
      </w:r>
      <w:r>
        <w:rPr>
          <w:sz w:val="28"/>
          <w:szCs w:val="28"/>
        </w:rPr>
        <w:t>ротовой жидкости и мочи</w:t>
      </w:r>
      <w:r w:rsidRPr="0030071A">
        <w:rPr>
          <w:sz w:val="28"/>
          <w:szCs w:val="28"/>
        </w:rPr>
        <w:t xml:space="preserve"> проводили в отделе радиационной биологии Санкт-Петербургского института ядерной физики РАН им. Б.П.Константинова.</w:t>
      </w:r>
    </w:p>
    <w:p w:rsidR="00FD15B5" w:rsidRDefault="00FD15B5" w:rsidP="00FD15B5">
      <w:pPr>
        <w:tabs>
          <w:tab w:val="left" w:pos="7667"/>
        </w:tabs>
        <w:spacing w:line="360" w:lineRule="auto"/>
        <w:ind w:firstLine="709"/>
        <w:jc w:val="both"/>
        <w:rPr>
          <w:sz w:val="28"/>
        </w:rPr>
      </w:pPr>
      <w:r>
        <w:rPr>
          <w:b/>
          <w:sz w:val="28"/>
        </w:rPr>
        <w:t xml:space="preserve">Апробация результатов диссертации. </w:t>
      </w:r>
      <w:r>
        <w:rPr>
          <w:sz w:val="28"/>
        </w:rPr>
        <w:t xml:space="preserve">Основные положения диссертационной работы доложены </w:t>
      </w:r>
      <w:r>
        <w:rPr>
          <w:sz w:val="28"/>
          <w:lang w:val="uk-UA"/>
        </w:rPr>
        <w:t xml:space="preserve">на </w:t>
      </w:r>
      <w:r>
        <w:rPr>
          <w:sz w:val="28"/>
          <w:lang w:val="en-US"/>
        </w:rPr>
        <w:t>II</w:t>
      </w:r>
      <w:r>
        <w:rPr>
          <w:sz w:val="28"/>
          <w:lang w:val="uk-UA"/>
        </w:rPr>
        <w:t xml:space="preserve"> </w:t>
      </w:r>
      <w:r>
        <w:rPr>
          <w:sz w:val="28"/>
        </w:rPr>
        <w:t xml:space="preserve">Украинско – русской научно – практической конференции «Озон в биологии и медицине» (Одесса, 2004), </w:t>
      </w:r>
      <w:r>
        <w:rPr>
          <w:sz w:val="28"/>
          <w:lang w:val="uk-UA"/>
        </w:rPr>
        <w:t>І</w:t>
      </w:r>
      <w:r>
        <w:rPr>
          <w:sz w:val="28"/>
          <w:lang w:val="en-US"/>
        </w:rPr>
        <w:t>II</w:t>
      </w:r>
      <w:r>
        <w:rPr>
          <w:sz w:val="28"/>
          <w:lang w:val="uk-UA"/>
        </w:rPr>
        <w:t xml:space="preserve"> </w:t>
      </w:r>
      <w:r>
        <w:rPr>
          <w:sz w:val="28"/>
        </w:rPr>
        <w:t>Украинско – русской научно – практической конференции «Озон в биологии и медицине» (Севастополь, 2006), конференц</w:t>
      </w:r>
      <w:r>
        <w:rPr>
          <w:sz w:val="28"/>
          <w:lang w:val="uk-UA"/>
        </w:rPr>
        <w:t>іях</w:t>
      </w:r>
      <w:r>
        <w:rPr>
          <w:sz w:val="28"/>
        </w:rPr>
        <w:t xml:space="preserve"> «</w:t>
      </w:r>
      <w:r>
        <w:rPr>
          <w:sz w:val="28"/>
          <w:lang w:val="uk-UA"/>
        </w:rPr>
        <w:t>Біофізичні стандарти та інформаційні технології в медицині</w:t>
      </w:r>
      <w:r>
        <w:rPr>
          <w:sz w:val="28"/>
        </w:rPr>
        <w:t>» (Одеса, 2005</w:t>
      </w:r>
      <w:r>
        <w:rPr>
          <w:sz w:val="28"/>
          <w:lang w:val="uk-UA"/>
        </w:rPr>
        <w:t>, 2006</w:t>
      </w:r>
      <w:r>
        <w:rPr>
          <w:sz w:val="28"/>
        </w:rPr>
        <w:t>),  Укра</w:t>
      </w:r>
      <w:r>
        <w:rPr>
          <w:sz w:val="28"/>
          <w:lang w:val="uk-UA"/>
        </w:rPr>
        <w:t>їнських р</w:t>
      </w:r>
      <w:r>
        <w:rPr>
          <w:sz w:val="28"/>
        </w:rPr>
        <w:t>еспубл</w:t>
      </w:r>
      <w:r>
        <w:rPr>
          <w:sz w:val="28"/>
          <w:lang w:val="uk-UA"/>
        </w:rPr>
        <w:t>і</w:t>
      </w:r>
      <w:r>
        <w:rPr>
          <w:sz w:val="28"/>
        </w:rPr>
        <w:t>канськ</w:t>
      </w:r>
      <w:r>
        <w:rPr>
          <w:sz w:val="28"/>
          <w:lang w:val="uk-UA"/>
        </w:rPr>
        <w:t>их</w:t>
      </w:r>
      <w:r>
        <w:rPr>
          <w:sz w:val="28"/>
        </w:rPr>
        <w:t xml:space="preserve"> нау</w:t>
      </w:r>
      <w:r>
        <w:rPr>
          <w:sz w:val="28"/>
          <w:lang w:val="uk-UA"/>
        </w:rPr>
        <w:t>ково</w:t>
      </w:r>
      <w:r>
        <w:rPr>
          <w:sz w:val="28"/>
        </w:rPr>
        <w:t>-практич</w:t>
      </w:r>
      <w:r>
        <w:rPr>
          <w:sz w:val="28"/>
          <w:lang w:val="uk-UA"/>
        </w:rPr>
        <w:t>них</w:t>
      </w:r>
      <w:r>
        <w:rPr>
          <w:sz w:val="28"/>
        </w:rPr>
        <w:t xml:space="preserve"> конференц</w:t>
      </w:r>
      <w:r>
        <w:rPr>
          <w:sz w:val="28"/>
          <w:lang w:val="uk-UA"/>
        </w:rPr>
        <w:t>іях</w:t>
      </w:r>
      <w:r>
        <w:rPr>
          <w:sz w:val="28"/>
        </w:rPr>
        <w:t xml:space="preserve"> «</w:t>
      </w:r>
      <w:r>
        <w:rPr>
          <w:sz w:val="28"/>
          <w:lang w:val="uk-UA"/>
        </w:rPr>
        <w:t>Лікування та реабілітація у загальній практиці-сімейній медицині</w:t>
      </w:r>
      <w:r>
        <w:rPr>
          <w:sz w:val="28"/>
        </w:rPr>
        <w:t>»</w:t>
      </w:r>
      <w:r>
        <w:rPr>
          <w:sz w:val="28"/>
          <w:lang w:val="uk-UA"/>
        </w:rPr>
        <w:t xml:space="preserve"> </w:t>
      </w:r>
      <w:r>
        <w:rPr>
          <w:sz w:val="28"/>
        </w:rPr>
        <w:t>(Одеса, 2007</w:t>
      </w:r>
      <w:r>
        <w:rPr>
          <w:sz w:val="28"/>
          <w:lang w:val="uk-UA"/>
        </w:rPr>
        <w:t>, 2008</w:t>
      </w:r>
      <w:r>
        <w:rPr>
          <w:sz w:val="28"/>
        </w:rPr>
        <w:t>)</w:t>
      </w:r>
      <w:r>
        <w:rPr>
          <w:sz w:val="28"/>
          <w:lang w:val="uk-UA"/>
        </w:rPr>
        <w:t>.</w:t>
      </w:r>
      <w:r>
        <w:rPr>
          <w:sz w:val="28"/>
        </w:rPr>
        <w:t xml:space="preserve"> </w:t>
      </w:r>
    </w:p>
    <w:p w:rsidR="00FD15B5" w:rsidRDefault="00FD15B5" w:rsidP="00FD15B5">
      <w:pPr>
        <w:tabs>
          <w:tab w:val="left" w:pos="7667"/>
        </w:tabs>
        <w:spacing w:line="360" w:lineRule="auto"/>
        <w:ind w:firstLine="709"/>
        <w:jc w:val="both"/>
        <w:rPr>
          <w:sz w:val="28"/>
        </w:rPr>
      </w:pPr>
      <w:r>
        <w:rPr>
          <w:b/>
          <w:sz w:val="28"/>
        </w:rPr>
        <w:t xml:space="preserve">Публикации. </w:t>
      </w:r>
      <w:r>
        <w:rPr>
          <w:sz w:val="28"/>
        </w:rPr>
        <w:t>По теме диссертации опубликовано 1</w:t>
      </w:r>
      <w:r>
        <w:rPr>
          <w:sz w:val="28"/>
          <w:lang w:val="uk-UA"/>
        </w:rPr>
        <w:t>9</w:t>
      </w:r>
      <w:r>
        <w:rPr>
          <w:sz w:val="28"/>
        </w:rPr>
        <w:t xml:space="preserve"> научных работ, из них      </w:t>
      </w:r>
    </w:p>
    <w:p w:rsidR="00FD15B5" w:rsidRDefault="00FD15B5" w:rsidP="00FD15B5">
      <w:pPr>
        <w:tabs>
          <w:tab w:val="left" w:pos="7667"/>
        </w:tabs>
        <w:spacing w:line="360" w:lineRule="auto"/>
        <w:jc w:val="both"/>
        <w:rPr>
          <w:b/>
          <w:sz w:val="28"/>
        </w:rPr>
      </w:pPr>
      <w:r>
        <w:rPr>
          <w:sz w:val="28"/>
        </w:rPr>
        <w:lastRenderedPageBreak/>
        <w:t>5 статей в научных изданиях, рекомендованных ВАК Украины, 1 методические рекомендации с грифом Укрмедпатентинформ,  1</w:t>
      </w:r>
      <w:r>
        <w:rPr>
          <w:sz w:val="28"/>
          <w:lang w:val="uk-UA"/>
        </w:rPr>
        <w:t>3</w:t>
      </w:r>
      <w:r>
        <w:rPr>
          <w:sz w:val="28"/>
        </w:rPr>
        <w:t xml:space="preserve"> тезисов в научных журналах и сборниках материалов научных конференций. </w:t>
      </w:r>
    </w:p>
    <w:p w:rsidR="00FD15B5" w:rsidRDefault="00FD15B5" w:rsidP="00FD15B5">
      <w:pPr>
        <w:tabs>
          <w:tab w:val="left" w:pos="7667"/>
        </w:tabs>
        <w:spacing w:line="360" w:lineRule="auto"/>
        <w:ind w:firstLine="709"/>
        <w:jc w:val="both"/>
        <w:rPr>
          <w:b/>
          <w:sz w:val="28"/>
        </w:rPr>
      </w:pPr>
      <w:r>
        <w:rPr>
          <w:b/>
          <w:sz w:val="28"/>
        </w:rPr>
        <w:t xml:space="preserve">Структура  и  объем  диссертации. </w:t>
      </w:r>
      <w:r>
        <w:rPr>
          <w:sz w:val="28"/>
        </w:rPr>
        <w:t>Диссертаци</w:t>
      </w:r>
      <w:r>
        <w:rPr>
          <w:sz w:val="28"/>
          <w:lang w:val="uk-UA"/>
        </w:rPr>
        <w:t>я</w:t>
      </w:r>
      <w:r>
        <w:rPr>
          <w:sz w:val="28"/>
        </w:rPr>
        <w:t xml:space="preserve"> </w:t>
      </w:r>
      <w:r>
        <w:rPr>
          <w:sz w:val="28"/>
          <w:lang w:val="uk-UA"/>
        </w:rPr>
        <w:t xml:space="preserve">состоит из </w:t>
      </w:r>
      <w:r>
        <w:rPr>
          <w:sz w:val="28"/>
        </w:rPr>
        <w:t xml:space="preserve">введения, </w:t>
      </w:r>
      <w:r>
        <w:rPr>
          <w:sz w:val="28"/>
          <w:lang w:val="uk-UA"/>
        </w:rPr>
        <w:t>5</w:t>
      </w:r>
      <w:r>
        <w:rPr>
          <w:sz w:val="28"/>
        </w:rPr>
        <w:t xml:space="preserve"> разделов</w:t>
      </w:r>
      <w:r>
        <w:rPr>
          <w:sz w:val="28"/>
          <w:lang w:val="uk-UA"/>
        </w:rPr>
        <w:t xml:space="preserve"> (</w:t>
      </w:r>
      <w:r>
        <w:rPr>
          <w:sz w:val="28"/>
        </w:rPr>
        <w:t>обзора литературы</w:t>
      </w:r>
      <w:r>
        <w:rPr>
          <w:sz w:val="28"/>
          <w:lang w:val="uk-UA"/>
        </w:rPr>
        <w:t>, 3 раздела</w:t>
      </w:r>
      <w:r>
        <w:rPr>
          <w:sz w:val="28"/>
        </w:rPr>
        <w:t xml:space="preserve"> собственных </w:t>
      </w:r>
      <w:r>
        <w:rPr>
          <w:sz w:val="28"/>
          <w:lang w:val="uk-UA"/>
        </w:rPr>
        <w:t>исследований</w:t>
      </w:r>
      <w:r>
        <w:rPr>
          <w:sz w:val="28"/>
        </w:rPr>
        <w:t>, анализ и обобщени</w:t>
      </w:r>
      <w:r>
        <w:rPr>
          <w:sz w:val="28"/>
          <w:lang w:val="uk-UA"/>
        </w:rPr>
        <w:t>е</w:t>
      </w:r>
      <w:r>
        <w:rPr>
          <w:sz w:val="28"/>
        </w:rPr>
        <w:t xml:space="preserve"> результатов</w:t>
      </w:r>
      <w:r>
        <w:rPr>
          <w:sz w:val="28"/>
          <w:lang w:val="uk-UA"/>
        </w:rPr>
        <w:t xml:space="preserve"> исследования)</w:t>
      </w:r>
      <w:r>
        <w:rPr>
          <w:sz w:val="28"/>
        </w:rPr>
        <w:t>, выводов, практических рекомендаций, списка использованных источников</w:t>
      </w:r>
      <w:r>
        <w:rPr>
          <w:sz w:val="28"/>
          <w:lang w:val="uk-UA"/>
        </w:rPr>
        <w:t xml:space="preserve"> и из</w:t>
      </w:r>
      <w:r>
        <w:rPr>
          <w:sz w:val="28"/>
        </w:rPr>
        <w:t xml:space="preserve">ложена на 167 страницах </w:t>
      </w:r>
      <w:r>
        <w:rPr>
          <w:sz w:val="28"/>
          <w:lang w:val="uk-UA"/>
        </w:rPr>
        <w:t xml:space="preserve">принтерного </w:t>
      </w:r>
      <w:r>
        <w:rPr>
          <w:sz w:val="28"/>
        </w:rPr>
        <w:t>текста</w:t>
      </w:r>
      <w:r>
        <w:rPr>
          <w:sz w:val="28"/>
          <w:lang w:val="uk-UA"/>
        </w:rPr>
        <w:t xml:space="preserve">. </w:t>
      </w:r>
      <w:r>
        <w:rPr>
          <w:sz w:val="28"/>
        </w:rPr>
        <w:t xml:space="preserve"> </w:t>
      </w:r>
      <w:r>
        <w:rPr>
          <w:sz w:val="28"/>
          <w:lang w:val="uk-UA"/>
        </w:rPr>
        <w:t xml:space="preserve">Библиография </w:t>
      </w:r>
      <w:r>
        <w:rPr>
          <w:sz w:val="28"/>
        </w:rPr>
        <w:t>включает 283 р</w:t>
      </w:r>
      <w:r>
        <w:rPr>
          <w:sz w:val="28"/>
          <w:lang w:val="uk-UA"/>
        </w:rPr>
        <w:t>абот</w:t>
      </w:r>
      <w:r>
        <w:rPr>
          <w:sz w:val="28"/>
        </w:rPr>
        <w:t xml:space="preserve">ы отечественных и зарубежных авторов (224 кирилицей и 59 латиницей). Диссертация иллюстрирована </w:t>
      </w:r>
      <w:r w:rsidRPr="004D68DD">
        <w:rPr>
          <w:sz w:val="28"/>
        </w:rPr>
        <w:t>6</w:t>
      </w:r>
      <w:r>
        <w:rPr>
          <w:sz w:val="28"/>
        </w:rPr>
        <w:t xml:space="preserve"> рисунками и 38 таблицами. </w:t>
      </w:r>
    </w:p>
    <w:p w:rsidR="00FD15B5" w:rsidRDefault="00FD15B5" w:rsidP="00FD15B5">
      <w:pPr>
        <w:spacing w:line="360" w:lineRule="auto"/>
        <w:ind w:firstLine="748"/>
        <w:jc w:val="center"/>
        <w:rPr>
          <w:sz w:val="28"/>
        </w:rPr>
      </w:pPr>
    </w:p>
    <w:p w:rsidR="00FD15B5" w:rsidRDefault="00FD15B5" w:rsidP="00FD15B5">
      <w:pPr>
        <w:pStyle w:val="af6"/>
      </w:pPr>
      <w:r>
        <w:t>ВЫВОДЫ</w:t>
      </w:r>
    </w:p>
    <w:p w:rsidR="00FD15B5" w:rsidRDefault="00FD15B5" w:rsidP="00FD15B5">
      <w:pPr>
        <w:spacing w:line="360" w:lineRule="auto"/>
        <w:jc w:val="both"/>
        <w:rPr>
          <w:sz w:val="28"/>
        </w:rPr>
      </w:pPr>
    </w:p>
    <w:p w:rsidR="00FD15B5" w:rsidRDefault="00FD15B5" w:rsidP="00FD15B5">
      <w:pPr>
        <w:pStyle w:val="af"/>
        <w:rPr>
          <w:sz w:val="28"/>
        </w:rPr>
      </w:pPr>
      <w:r>
        <w:rPr>
          <w:sz w:val="28"/>
        </w:rPr>
        <w:t xml:space="preserve">В диссертации приведено новое решение научных заданий по оценке состояния тканей пародонта,  биохимического и субфракционного белкового состава ротовой жидкости у больных ХКГ и ГП с сопутствующей мочекаменной болезнью, а также сравнительный анализ эффективности использования в их комплексном лечении озонотерапии и магнитотерапии. </w:t>
      </w:r>
    </w:p>
    <w:p w:rsidR="00FD15B5" w:rsidRDefault="00FD15B5" w:rsidP="00FD15B5">
      <w:pPr>
        <w:pStyle w:val="af"/>
        <w:rPr>
          <w:sz w:val="28"/>
        </w:rPr>
      </w:pPr>
      <w:r>
        <w:rPr>
          <w:sz w:val="28"/>
        </w:rPr>
        <w:t>1. В наблюдениях на 295 пациентах с ЗП и без ЗП установлено, что наличи</w:t>
      </w:r>
      <w:r>
        <w:rPr>
          <w:sz w:val="28"/>
          <w:lang w:val="uk-UA"/>
        </w:rPr>
        <w:t>е</w:t>
      </w:r>
      <w:r>
        <w:rPr>
          <w:sz w:val="28"/>
        </w:rPr>
        <w:t xml:space="preserve"> МКБ оказывает негативное влияние на состояние тканей пародонта, в виде потенцирования воспалительного процесса, о чем свидетельствует более выраженные (р&lt;0,05) изменения клинических индексов - РМА (</w:t>
      </w:r>
      <w:r>
        <w:rPr>
          <w:sz w:val="28"/>
          <w:lang w:val="en-US"/>
        </w:rPr>
        <w:t>Parma</w:t>
      </w:r>
      <w:r w:rsidRPr="000006ED">
        <w:rPr>
          <w:sz w:val="28"/>
        </w:rPr>
        <w:t>)</w:t>
      </w:r>
      <w:r>
        <w:rPr>
          <w:sz w:val="28"/>
        </w:rPr>
        <w:t xml:space="preserve">,  кровоточивости, проб Шиллера-Писарева и Кулаженко и биохимических показателей ротовой жидкости – общий белок (р&lt;0,02), щелочная фосфатаза (р&lt;0,02) и общая протеолитичекая активность (р&lt;0,01). </w:t>
      </w:r>
    </w:p>
    <w:p w:rsidR="00FD15B5" w:rsidRDefault="00FD15B5" w:rsidP="00FD15B5">
      <w:pPr>
        <w:pStyle w:val="af"/>
        <w:rPr>
          <w:sz w:val="28"/>
          <w:lang w:val="uk-UA"/>
        </w:rPr>
      </w:pPr>
      <w:r>
        <w:rPr>
          <w:sz w:val="28"/>
          <w:lang w:val="uk-UA"/>
        </w:rPr>
        <w:t xml:space="preserve">2. Впервые доказано, что наиболее негативное влияние на состояние тканей пародонта у больных ЗП оказывает наличие МКБ с преимущественной оксалурией, чем с преобладанием уратурии или фосфатурии, что проявляется в виде более высоких значений клинических индексов – Грин-Вермильона </w:t>
      </w:r>
      <w:r>
        <w:rPr>
          <w:sz w:val="28"/>
        </w:rPr>
        <w:t>(р&lt;0,01), РМА (</w:t>
      </w:r>
      <w:r>
        <w:rPr>
          <w:sz w:val="28"/>
          <w:lang w:val="en-US"/>
        </w:rPr>
        <w:t>Parma</w:t>
      </w:r>
      <w:r w:rsidRPr="000006ED">
        <w:rPr>
          <w:sz w:val="28"/>
        </w:rPr>
        <w:t>)</w:t>
      </w:r>
      <w:r>
        <w:rPr>
          <w:sz w:val="28"/>
        </w:rPr>
        <w:t xml:space="preserve"> (р&lt;0,001), ПИ Рассела </w:t>
      </w:r>
      <w:r>
        <w:rPr>
          <w:sz w:val="28"/>
        </w:rPr>
        <w:lastRenderedPageBreak/>
        <w:t xml:space="preserve">(р&lt;0,001), кровоточивости (р&lt;0,001), а также повышении ОПА ротовой жидкости  (р&lt;0,001).  </w:t>
      </w:r>
      <w:r>
        <w:rPr>
          <w:sz w:val="28"/>
          <w:lang w:val="uk-UA"/>
        </w:rPr>
        <w:t xml:space="preserve">   </w:t>
      </w:r>
      <w:r>
        <w:rPr>
          <w:sz w:val="28"/>
        </w:rPr>
        <w:t xml:space="preserve"> </w:t>
      </w:r>
      <w:r>
        <w:rPr>
          <w:sz w:val="28"/>
          <w:lang w:val="uk-UA"/>
        </w:rPr>
        <w:t xml:space="preserve">   </w:t>
      </w:r>
      <w:r>
        <w:rPr>
          <w:sz w:val="28"/>
        </w:rPr>
        <w:t xml:space="preserve">  </w:t>
      </w:r>
      <w:r>
        <w:rPr>
          <w:sz w:val="28"/>
          <w:lang w:val="uk-UA"/>
        </w:rPr>
        <w:t xml:space="preserve">   </w:t>
      </w:r>
      <w:r>
        <w:rPr>
          <w:sz w:val="28"/>
        </w:rPr>
        <w:t xml:space="preserve">  </w:t>
      </w:r>
      <w:r>
        <w:rPr>
          <w:sz w:val="28"/>
          <w:lang w:val="uk-UA"/>
        </w:rPr>
        <w:t xml:space="preserve">   </w:t>
      </w:r>
    </w:p>
    <w:p w:rsidR="00FD15B5" w:rsidRDefault="00FD15B5" w:rsidP="00FD15B5">
      <w:pPr>
        <w:pStyle w:val="af"/>
        <w:rPr>
          <w:sz w:val="28"/>
        </w:rPr>
      </w:pPr>
      <w:r>
        <w:rPr>
          <w:sz w:val="28"/>
        </w:rPr>
        <w:t xml:space="preserve">3. Впервые установлено, что у больных заболеваниями пародонта на характер ЛК-сдвигов ротовой жидкости </w:t>
      </w:r>
      <w:r w:rsidRPr="002B36FB">
        <w:rPr>
          <w:sz w:val="28"/>
          <w:szCs w:val="28"/>
        </w:rPr>
        <w:t xml:space="preserve">существенно </w:t>
      </w:r>
      <w:r>
        <w:rPr>
          <w:sz w:val="28"/>
          <w:szCs w:val="28"/>
        </w:rPr>
        <w:t>влияет</w:t>
      </w:r>
      <w:r w:rsidRPr="002B36FB">
        <w:rPr>
          <w:sz w:val="28"/>
          <w:szCs w:val="28"/>
        </w:rPr>
        <w:t xml:space="preserve"> </w:t>
      </w:r>
      <w:r>
        <w:rPr>
          <w:sz w:val="28"/>
          <w:szCs w:val="28"/>
        </w:rPr>
        <w:t>наличие</w:t>
      </w:r>
      <w:r w:rsidRPr="002B36FB">
        <w:rPr>
          <w:sz w:val="28"/>
          <w:szCs w:val="28"/>
        </w:rPr>
        <w:t xml:space="preserve"> </w:t>
      </w:r>
      <w:r>
        <w:rPr>
          <w:sz w:val="28"/>
          <w:szCs w:val="28"/>
        </w:rPr>
        <w:t>МКБ.</w:t>
      </w:r>
      <w:r w:rsidRPr="002B36FB">
        <w:rPr>
          <w:sz w:val="28"/>
          <w:szCs w:val="28"/>
        </w:rPr>
        <w:t xml:space="preserve"> </w:t>
      </w:r>
      <w:r>
        <w:rPr>
          <w:sz w:val="28"/>
          <w:szCs w:val="28"/>
        </w:rPr>
        <w:t>Если у</w:t>
      </w:r>
      <w:r w:rsidRPr="002B36FB">
        <w:rPr>
          <w:sz w:val="28"/>
          <w:szCs w:val="28"/>
        </w:rPr>
        <w:t xml:space="preserve"> больных без МКБ в </w:t>
      </w:r>
      <w:r>
        <w:rPr>
          <w:sz w:val="28"/>
          <w:szCs w:val="28"/>
        </w:rPr>
        <w:t xml:space="preserve">ротовой жидкости </w:t>
      </w:r>
      <w:r w:rsidRPr="002B36FB">
        <w:rPr>
          <w:sz w:val="28"/>
          <w:szCs w:val="28"/>
        </w:rPr>
        <w:t>обнаруживаются только</w:t>
      </w:r>
      <w:r>
        <w:rPr>
          <w:sz w:val="28"/>
          <w:szCs w:val="28"/>
        </w:rPr>
        <w:t xml:space="preserve"> нормологический тип спектра</w:t>
      </w:r>
      <w:r w:rsidRPr="002B36FB">
        <w:rPr>
          <w:sz w:val="28"/>
          <w:szCs w:val="28"/>
        </w:rPr>
        <w:t xml:space="preserve"> и гидролитичес</w:t>
      </w:r>
      <w:r>
        <w:rPr>
          <w:sz w:val="28"/>
          <w:szCs w:val="28"/>
        </w:rPr>
        <w:t>кие (преимущественно дистрофически- подобные) сдвиги ЛК-спектра, то</w:t>
      </w:r>
      <w:r w:rsidRPr="002B36FB">
        <w:rPr>
          <w:sz w:val="28"/>
          <w:szCs w:val="28"/>
        </w:rPr>
        <w:t xml:space="preserve"> при на</w:t>
      </w:r>
      <w:r>
        <w:rPr>
          <w:sz w:val="28"/>
          <w:szCs w:val="28"/>
        </w:rPr>
        <w:t xml:space="preserve">личии МКБ </w:t>
      </w:r>
      <w:r w:rsidRPr="002B36FB">
        <w:rPr>
          <w:sz w:val="28"/>
          <w:szCs w:val="28"/>
        </w:rPr>
        <w:t>выявляются также анаболические сдвиги</w:t>
      </w:r>
      <w:r>
        <w:rPr>
          <w:sz w:val="28"/>
          <w:szCs w:val="28"/>
        </w:rPr>
        <w:t>, а среди гидролитических преобладают интоксикационно-подобные</w:t>
      </w:r>
      <w:r>
        <w:t>.</w:t>
      </w:r>
      <w:r w:rsidRPr="002638FD">
        <w:rPr>
          <w:sz w:val="28"/>
          <w:szCs w:val="28"/>
        </w:rPr>
        <w:t xml:space="preserve"> При</w:t>
      </w:r>
      <w:r>
        <w:t xml:space="preserve"> </w:t>
      </w:r>
      <w:r w:rsidRPr="00311496">
        <w:rPr>
          <w:sz w:val="28"/>
          <w:szCs w:val="28"/>
        </w:rPr>
        <w:t>этом</w:t>
      </w:r>
      <w:r>
        <w:t xml:space="preserve"> </w:t>
      </w:r>
      <w:r>
        <w:rPr>
          <w:sz w:val="28"/>
        </w:rPr>
        <w:t>анаболические сдвиги наблюдаются только у больных с преобладанием оксалурии.</w:t>
      </w:r>
    </w:p>
    <w:p w:rsidR="00FD15B5" w:rsidRDefault="00FD15B5" w:rsidP="00FD15B5">
      <w:pPr>
        <w:pStyle w:val="af"/>
        <w:rPr>
          <w:sz w:val="28"/>
        </w:rPr>
      </w:pPr>
      <w:r>
        <w:rPr>
          <w:sz w:val="28"/>
        </w:rPr>
        <w:t>4. При проведении корреляционного и кластерного анализа установлено, что у 22,9% больных заболеваниями пародонта с МКБ, отмечается корреляция с высокой степенью достоверности (</w:t>
      </w:r>
      <w:r>
        <w:rPr>
          <w:sz w:val="28"/>
          <w:lang w:val="en-US"/>
        </w:rPr>
        <w:t>r</w:t>
      </w:r>
      <w:r>
        <w:rPr>
          <w:sz w:val="28"/>
        </w:rPr>
        <w:t xml:space="preserve">&gt;+0,7) между ЛК-спектром ротовой жидкости и мочи, в отличие от больных заболеваниями пародонта без МКБ (все </w:t>
      </w:r>
      <w:r>
        <w:rPr>
          <w:sz w:val="28"/>
          <w:lang w:val="en-US"/>
        </w:rPr>
        <w:t>r</w:t>
      </w:r>
      <w:r>
        <w:rPr>
          <w:sz w:val="28"/>
        </w:rPr>
        <w:t xml:space="preserve">&lt;+0,32). При этом наиболее часто корреляция со степенью достоверности более +0,7 и совпадение зон достоверных объемов (в пределах доверительных интервалов 2σ) ЛК-спектров обеих биологических жидкостей отмечается у пациентов с преобладанием оксалурии. </w:t>
      </w:r>
    </w:p>
    <w:p w:rsidR="00FD15B5" w:rsidRDefault="00FD15B5" w:rsidP="00FD15B5">
      <w:pPr>
        <w:pStyle w:val="af"/>
        <w:rPr>
          <w:sz w:val="28"/>
        </w:rPr>
      </w:pPr>
      <w:r>
        <w:rPr>
          <w:sz w:val="28"/>
        </w:rPr>
        <w:t xml:space="preserve">5. Установлено, что особенностью терапевтического действия озонотерапии у больных ХКГ и ГП является выраженный противовоспалительный эффект </w:t>
      </w:r>
      <w:r w:rsidRPr="001D3DB9">
        <w:rPr>
          <w:sz w:val="28"/>
        </w:rPr>
        <w:t>(</w:t>
      </w:r>
      <w:r>
        <w:rPr>
          <w:sz w:val="28"/>
        </w:rPr>
        <w:t>уменьшение (р</w:t>
      </w:r>
      <w:r w:rsidRPr="00425DD4">
        <w:rPr>
          <w:sz w:val="28"/>
        </w:rPr>
        <w:t>&lt;</w:t>
      </w:r>
      <w:r>
        <w:rPr>
          <w:sz w:val="28"/>
        </w:rPr>
        <w:t xml:space="preserve">0,001) показателей </w:t>
      </w:r>
      <w:r>
        <w:rPr>
          <w:sz w:val="28"/>
          <w:szCs w:val="28"/>
        </w:rPr>
        <w:t>индексов</w:t>
      </w:r>
      <w:r w:rsidRPr="00B124FC">
        <w:rPr>
          <w:sz w:val="28"/>
          <w:szCs w:val="28"/>
        </w:rPr>
        <w:t xml:space="preserve"> РМА (</w:t>
      </w:r>
      <w:r w:rsidRPr="00B124FC">
        <w:rPr>
          <w:sz w:val="28"/>
          <w:szCs w:val="28"/>
          <w:lang w:val="en-US"/>
        </w:rPr>
        <w:t>Parma</w:t>
      </w:r>
      <w:r w:rsidRPr="00B124FC">
        <w:rPr>
          <w:sz w:val="28"/>
          <w:szCs w:val="28"/>
        </w:rPr>
        <w:t>)</w:t>
      </w:r>
      <w:r>
        <w:rPr>
          <w:sz w:val="28"/>
          <w:szCs w:val="28"/>
        </w:rPr>
        <w:t xml:space="preserve">, </w:t>
      </w:r>
      <w:r w:rsidRPr="00B124FC">
        <w:rPr>
          <w:sz w:val="28"/>
          <w:szCs w:val="28"/>
        </w:rPr>
        <w:t>ПИ Рассела</w:t>
      </w:r>
      <w:r>
        <w:rPr>
          <w:sz w:val="28"/>
          <w:szCs w:val="28"/>
        </w:rPr>
        <w:t xml:space="preserve">, пробы Шиллера-Писарева и биохимических показателей ротовой жидкости </w:t>
      </w:r>
      <w:r>
        <w:rPr>
          <w:sz w:val="28"/>
        </w:rPr>
        <w:t>(р</w:t>
      </w:r>
      <w:r w:rsidRPr="00425DD4">
        <w:rPr>
          <w:sz w:val="28"/>
        </w:rPr>
        <w:t>&lt;</w:t>
      </w:r>
      <w:r>
        <w:rPr>
          <w:sz w:val="28"/>
        </w:rPr>
        <w:t>0,05) – содержание общего белка, активности щелочной фосфатазы и общей протеолитической активности) и ангиопротекторное действие (уменьшение индекса кровоточивости - р</w:t>
      </w:r>
      <w:r w:rsidRPr="00425DD4">
        <w:rPr>
          <w:sz w:val="28"/>
        </w:rPr>
        <w:t>&lt;</w:t>
      </w:r>
      <w:r>
        <w:rPr>
          <w:sz w:val="28"/>
        </w:rPr>
        <w:t>0,001 и увеличение времени образования гематомы - р</w:t>
      </w:r>
      <w:r w:rsidRPr="00425DD4">
        <w:rPr>
          <w:sz w:val="28"/>
        </w:rPr>
        <w:t>&lt;</w:t>
      </w:r>
      <w:r>
        <w:rPr>
          <w:sz w:val="28"/>
        </w:rPr>
        <w:t xml:space="preserve">0,05), которые сохраняются в отдаленном  периоде (до 6 месяцев) после окончания лечения.   </w:t>
      </w:r>
    </w:p>
    <w:p w:rsidR="00FD15B5" w:rsidRDefault="00FD15B5" w:rsidP="00FD15B5">
      <w:pPr>
        <w:pStyle w:val="af"/>
        <w:rPr>
          <w:sz w:val="28"/>
        </w:rPr>
      </w:pPr>
      <w:r>
        <w:rPr>
          <w:sz w:val="28"/>
        </w:rPr>
        <w:t xml:space="preserve">6. Впервые проведенный сравнительный анализ эффективности использования озонотерапии и магнитотерапии в комплексном лечении больных ХКГ и ГП показал, что озонотерапия способствует более быстрому и выраженному купированию клинических проявлений заболевания, нормализации клинических индексов - ПИ </w:t>
      </w:r>
      <w:r>
        <w:rPr>
          <w:sz w:val="28"/>
          <w:lang w:val="en-US"/>
        </w:rPr>
        <w:t>Pac</w:t>
      </w:r>
      <w:r>
        <w:rPr>
          <w:sz w:val="28"/>
        </w:rPr>
        <w:t xml:space="preserve">села </w:t>
      </w:r>
      <w:r w:rsidRPr="00D447B9">
        <w:rPr>
          <w:sz w:val="28"/>
          <w:szCs w:val="28"/>
        </w:rPr>
        <w:t>(р&lt;0,0</w:t>
      </w:r>
      <w:r>
        <w:rPr>
          <w:sz w:val="28"/>
          <w:szCs w:val="28"/>
        </w:rPr>
        <w:t>5</w:t>
      </w:r>
      <w:r w:rsidRPr="00D447B9">
        <w:rPr>
          <w:sz w:val="28"/>
          <w:szCs w:val="28"/>
        </w:rPr>
        <w:t xml:space="preserve">), </w:t>
      </w:r>
      <w:r>
        <w:rPr>
          <w:sz w:val="28"/>
        </w:rPr>
        <w:t xml:space="preserve">индекс кровоточивости </w:t>
      </w:r>
      <w:r w:rsidRPr="00D447B9">
        <w:rPr>
          <w:sz w:val="28"/>
          <w:szCs w:val="28"/>
        </w:rPr>
        <w:t>(р&lt;0,0</w:t>
      </w:r>
      <w:r>
        <w:rPr>
          <w:sz w:val="28"/>
          <w:szCs w:val="28"/>
        </w:rPr>
        <w:t>2</w:t>
      </w:r>
      <w:r w:rsidRPr="00D447B9">
        <w:rPr>
          <w:sz w:val="28"/>
          <w:szCs w:val="28"/>
        </w:rPr>
        <w:t>)</w:t>
      </w:r>
      <w:r>
        <w:rPr>
          <w:sz w:val="28"/>
          <w:szCs w:val="28"/>
        </w:rPr>
        <w:t xml:space="preserve">, </w:t>
      </w:r>
      <w:r>
        <w:rPr>
          <w:sz w:val="28"/>
        </w:rPr>
        <w:t>РМА</w:t>
      </w:r>
      <w:r>
        <w:t xml:space="preserve"> </w:t>
      </w:r>
      <w:r>
        <w:rPr>
          <w:sz w:val="28"/>
        </w:rPr>
        <w:t>(</w:t>
      </w:r>
      <w:r>
        <w:rPr>
          <w:sz w:val="28"/>
          <w:lang w:val="en-US"/>
        </w:rPr>
        <w:t>Parma</w:t>
      </w:r>
      <w:r>
        <w:rPr>
          <w:sz w:val="28"/>
        </w:rPr>
        <w:t xml:space="preserve">) (р&lt;0,02) и </w:t>
      </w:r>
      <w:r>
        <w:rPr>
          <w:sz w:val="28"/>
          <w:szCs w:val="28"/>
        </w:rPr>
        <w:t xml:space="preserve">пробы Кулаженко </w:t>
      </w:r>
      <w:r w:rsidRPr="00D447B9">
        <w:rPr>
          <w:sz w:val="28"/>
          <w:szCs w:val="28"/>
        </w:rPr>
        <w:t>(р&lt;0,0</w:t>
      </w:r>
      <w:r>
        <w:rPr>
          <w:sz w:val="28"/>
          <w:szCs w:val="28"/>
        </w:rPr>
        <w:t>5</w:t>
      </w:r>
      <w:r w:rsidRPr="00D447B9">
        <w:rPr>
          <w:sz w:val="28"/>
          <w:szCs w:val="28"/>
        </w:rPr>
        <w:t>)</w:t>
      </w:r>
      <w:r>
        <w:rPr>
          <w:sz w:val="28"/>
          <w:szCs w:val="28"/>
        </w:rPr>
        <w:t>,</w:t>
      </w:r>
      <w:r w:rsidRPr="00D447B9">
        <w:rPr>
          <w:sz w:val="28"/>
          <w:szCs w:val="28"/>
        </w:rPr>
        <w:t xml:space="preserve"> </w:t>
      </w:r>
      <w:r>
        <w:rPr>
          <w:sz w:val="28"/>
        </w:rPr>
        <w:t xml:space="preserve">а  также </w:t>
      </w:r>
      <w:r>
        <w:rPr>
          <w:sz w:val="28"/>
          <w:szCs w:val="28"/>
        </w:rPr>
        <w:t xml:space="preserve">снижению </w:t>
      </w:r>
      <w:r w:rsidRPr="00D447B9">
        <w:rPr>
          <w:sz w:val="28"/>
          <w:szCs w:val="28"/>
        </w:rPr>
        <w:t>(р&lt;0,0</w:t>
      </w:r>
      <w:r>
        <w:rPr>
          <w:sz w:val="28"/>
          <w:szCs w:val="28"/>
        </w:rPr>
        <w:t>5) в ротовой жидкости со</w:t>
      </w:r>
      <w:r>
        <w:rPr>
          <w:sz w:val="28"/>
        </w:rPr>
        <w:t xml:space="preserve">держания общего белка, активности щелочной фосфатазы и общей </w:t>
      </w:r>
      <w:r>
        <w:rPr>
          <w:sz w:val="28"/>
        </w:rPr>
        <w:lastRenderedPageBreak/>
        <w:t xml:space="preserve">протеолитической активности, чем магнитотерапия (изменение всех позателей было недостоверным - р&gt;0,1). </w:t>
      </w:r>
    </w:p>
    <w:p w:rsidR="00FD15B5" w:rsidRDefault="00FD15B5" w:rsidP="00FD15B5">
      <w:pPr>
        <w:pStyle w:val="af"/>
        <w:jc w:val="center"/>
        <w:rPr>
          <w:sz w:val="28"/>
        </w:rPr>
      </w:pPr>
    </w:p>
    <w:p w:rsidR="00FD15B5" w:rsidRDefault="00FD15B5" w:rsidP="00FD15B5">
      <w:pPr>
        <w:pStyle w:val="af"/>
        <w:jc w:val="center"/>
        <w:rPr>
          <w:sz w:val="28"/>
        </w:rPr>
      </w:pPr>
    </w:p>
    <w:p w:rsidR="00FD15B5" w:rsidRDefault="00FD15B5" w:rsidP="00FD15B5">
      <w:pPr>
        <w:pStyle w:val="af"/>
        <w:jc w:val="center"/>
        <w:rPr>
          <w:sz w:val="28"/>
        </w:rPr>
      </w:pPr>
    </w:p>
    <w:p w:rsidR="00FD15B5" w:rsidRDefault="00FD15B5" w:rsidP="00FD15B5">
      <w:pPr>
        <w:pStyle w:val="af"/>
        <w:jc w:val="center"/>
        <w:rPr>
          <w:sz w:val="28"/>
        </w:rPr>
      </w:pPr>
    </w:p>
    <w:p w:rsidR="00FD15B5" w:rsidRDefault="00FD15B5" w:rsidP="00FD15B5">
      <w:pPr>
        <w:pStyle w:val="af"/>
        <w:jc w:val="center"/>
        <w:rPr>
          <w:sz w:val="28"/>
        </w:rPr>
      </w:pPr>
    </w:p>
    <w:p w:rsidR="00FD15B5" w:rsidRDefault="00FD15B5" w:rsidP="00FD15B5">
      <w:pPr>
        <w:pStyle w:val="af"/>
        <w:jc w:val="center"/>
        <w:rPr>
          <w:sz w:val="28"/>
        </w:rPr>
      </w:pPr>
    </w:p>
    <w:p w:rsidR="00FD15B5" w:rsidRDefault="00FD15B5" w:rsidP="00FD15B5">
      <w:pPr>
        <w:pStyle w:val="af"/>
        <w:jc w:val="center"/>
        <w:rPr>
          <w:sz w:val="28"/>
        </w:rPr>
      </w:pPr>
      <w:r>
        <w:rPr>
          <w:sz w:val="28"/>
        </w:rPr>
        <w:t>ПРАКТИЧЕСКИЕ РЕКОМЕНДАЦИИ</w:t>
      </w:r>
    </w:p>
    <w:p w:rsidR="00FD15B5" w:rsidRDefault="00FD15B5" w:rsidP="00FD15B5">
      <w:pPr>
        <w:pStyle w:val="af"/>
        <w:jc w:val="center"/>
        <w:rPr>
          <w:sz w:val="28"/>
        </w:rPr>
      </w:pPr>
    </w:p>
    <w:p w:rsidR="00FD15B5" w:rsidRDefault="00FD15B5" w:rsidP="00FD15B5">
      <w:pPr>
        <w:pStyle w:val="af"/>
        <w:ind w:firstLine="748"/>
        <w:rPr>
          <w:sz w:val="28"/>
        </w:rPr>
      </w:pPr>
      <w:r>
        <w:rPr>
          <w:sz w:val="28"/>
        </w:rPr>
        <w:t xml:space="preserve">1. Результаты проведенных исследований свидетельствуют о необходимости учитывать при профилактике и лечении заболеваний пародонта наличие у пациентов мочекаменной болезни, особенно при преимущественной оксалурии, оказывающей негативное влияние на состояние тканей пародонта. </w:t>
      </w:r>
    </w:p>
    <w:p w:rsidR="00FD15B5" w:rsidRDefault="00FD15B5" w:rsidP="00FD15B5">
      <w:pPr>
        <w:pStyle w:val="af"/>
        <w:ind w:firstLine="748"/>
        <w:rPr>
          <w:sz w:val="28"/>
        </w:rPr>
      </w:pPr>
      <w:r>
        <w:rPr>
          <w:sz w:val="28"/>
        </w:rPr>
        <w:t>2. Анализ сравнительной эффективности использования озонотерапии и магнитотерапии в комплексном лечении больных с ХКГ и ГП позволяет рекомендовать для достижения более выраженного и стойкого противовоспалительного и ангиопротекторного действия назначение озонотерапии.</w:t>
      </w:r>
    </w:p>
    <w:p w:rsidR="00FD15B5" w:rsidRDefault="00FD15B5" w:rsidP="00FD15B5">
      <w:pPr>
        <w:pStyle w:val="af"/>
        <w:ind w:firstLine="748"/>
        <w:rPr>
          <w:sz w:val="28"/>
        </w:rPr>
      </w:pPr>
      <w:r>
        <w:rPr>
          <w:sz w:val="28"/>
        </w:rPr>
        <w:t>3. Озонотерапию у больных ХКГ рекомендуется проводить в виде полосканий полости рта озонированной дистиллированной водой с концентрацией озона 2 мг/л в течении 2-3 минут, курс 9-10 ежедневных процедур. У больных ГП рекомендуется полоскание полости рта озонированной дистиллированной водой с концентрацией озона 2 мг/л, 2-3 минут, с последующей инстилляцией озонированной дистиллированной воды с той же концентрацией озона в пародонтальные карманы, курс 9 – 10 ежедневных процедур.</w:t>
      </w:r>
    </w:p>
    <w:p w:rsidR="00FD15B5" w:rsidRDefault="00FD15B5" w:rsidP="00FD15B5">
      <w:pPr>
        <w:pStyle w:val="af"/>
        <w:ind w:firstLine="748"/>
        <w:rPr>
          <w:sz w:val="28"/>
        </w:rPr>
      </w:pPr>
    </w:p>
    <w:p w:rsidR="00FD15B5" w:rsidRDefault="00FD15B5" w:rsidP="00FD15B5">
      <w:pPr>
        <w:pStyle w:val="af"/>
        <w:jc w:val="center"/>
        <w:rPr>
          <w:sz w:val="28"/>
        </w:rPr>
      </w:pPr>
    </w:p>
    <w:p w:rsidR="00FD15B5" w:rsidRDefault="00FD15B5" w:rsidP="00FD15B5">
      <w:pPr>
        <w:pStyle w:val="af"/>
        <w:jc w:val="center"/>
        <w:rPr>
          <w:sz w:val="28"/>
        </w:rPr>
      </w:pPr>
    </w:p>
    <w:p w:rsidR="00FD15B5" w:rsidRDefault="00FD15B5" w:rsidP="00FD15B5">
      <w:pPr>
        <w:pStyle w:val="af"/>
        <w:jc w:val="center"/>
        <w:rPr>
          <w:sz w:val="28"/>
        </w:rPr>
      </w:pPr>
    </w:p>
    <w:p w:rsidR="00FD15B5" w:rsidRDefault="00FD15B5" w:rsidP="00FD15B5">
      <w:pPr>
        <w:pStyle w:val="af"/>
        <w:jc w:val="center"/>
        <w:rPr>
          <w:sz w:val="28"/>
        </w:rPr>
      </w:pPr>
    </w:p>
    <w:p w:rsidR="00FD15B5" w:rsidRDefault="00FD15B5" w:rsidP="00FD15B5">
      <w:pPr>
        <w:pStyle w:val="af"/>
        <w:jc w:val="center"/>
        <w:rPr>
          <w:sz w:val="28"/>
        </w:rPr>
      </w:pPr>
    </w:p>
    <w:p w:rsidR="00FD15B5" w:rsidRDefault="00FD15B5" w:rsidP="00FD15B5">
      <w:pPr>
        <w:pStyle w:val="af"/>
        <w:jc w:val="center"/>
        <w:rPr>
          <w:sz w:val="28"/>
        </w:rPr>
      </w:pPr>
    </w:p>
    <w:p w:rsidR="00FD15B5" w:rsidRDefault="00FD15B5" w:rsidP="00FD15B5">
      <w:pPr>
        <w:pStyle w:val="af"/>
        <w:jc w:val="center"/>
        <w:rPr>
          <w:sz w:val="28"/>
        </w:rPr>
      </w:pPr>
    </w:p>
    <w:p w:rsidR="00FD15B5" w:rsidRDefault="00FD15B5" w:rsidP="00FD15B5">
      <w:pPr>
        <w:pStyle w:val="af"/>
        <w:jc w:val="center"/>
        <w:rPr>
          <w:sz w:val="28"/>
        </w:rPr>
      </w:pPr>
    </w:p>
    <w:p w:rsidR="00FD15B5" w:rsidRDefault="00FD15B5" w:rsidP="00FD15B5">
      <w:pPr>
        <w:pStyle w:val="af"/>
        <w:jc w:val="center"/>
        <w:rPr>
          <w:sz w:val="28"/>
        </w:rPr>
      </w:pPr>
    </w:p>
    <w:p w:rsidR="00FD15B5" w:rsidRDefault="00FD15B5" w:rsidP="00FD15B5">
      <w:pPr>
        <w:pStyle w:val="af"/>
        <w:jc w:val="center"/>
        <w:rPr>
          <w:sz w:val="28"/>
        </w:rPr>
      </w:pPr>
    </w:p>
    <w:p w:rsidR="00FD15B5" w:rsidRDefault="00FD15B5" w:rsidP="00FD15B5">
      <w:pPr>
        <w:pStyle w:val="af"/>
        <w:jc w:val="center"/>
        <w:rPr>
          <w:sz w:val="28"/>
        </w:rPr>
      </w:pPr>
      <w:r>
        <w:rPr>
          <w:sz w:val="28"/>
        </w:rPr>
        <w:t>СПИСОК ИСПОЛЬЗОВАННЫХ ИСТОЧНИКОВ</w:t>
      </w:r>
    </w:p>
    <w:p w:rsidR="00FD15B5" w:rsidRDefault="00FD15B5" w:rsidP="00FD15B5">
      <w:pPr>
        <w:pStyle w:val="af"/>
        <w:rPr>
          <w:sz w:val="28"/>
        </w:rPr>
      </w:pPr>
    </w:p>
    <w:p w:rsidR="00FD15B5" w:rsidRDefault="00FD15B5" w:rsidP="00FD15B5">
      <w:pPr>
        <w:pStyle w:val="af"/>
        <w:rPr>
          <w:sz w:val="28"/>
        </w:rPr>
      </w:pPr>
      <w:r>
        <w:rPr>
          <w:sz w:val="28"/>
        </w:rPr>
        <w:t xml:space="preserve">1.  </w:t>
      </w:r>
      <w:r w:rsidRPr="004055D1">
        <w:rPr>
          <w:sz w:val="28"/>
        </w:rPr>
        <w:t>Данилевский Н.</w:t>
      </w:r>
      <w:r>
        <w:rPr>
          <w:sz w:val="28"/>
          <w:lang w:val="uk-UA"/>
        </w:rPr>
        <w:t xml:space="preserve"> </w:t>
      </w:r>
      <w:r w:rsidRPr="004055D1">
        <w:rPr>
          <w:sz w:val="28"/>
        </w:rPr>
        <w:t>Ф.</w:t>
      </w:r>
      <w:r>
        <w:rPr>
          <w:sz w:val="28"/>
        </w:rPr>
        <w:t xml:space="preserve"> Заболевания пародонта </w:t>
      </w:r>
      <w:r>
        <w:rPr>
          <w:sz w:val="28"/>
          <w:lang w:val="uk-UA"/>
        </w:rPr>
        <w:t xml:space="preserve">/ </w:t>
      </w:r>
      <w:r w:rsidRPr="004055D1">
        <w:rPr>
          <w:sz w:val="28"/>
        </w:rPr>
        <w:t>Н.</w:t>
      </w:r>
      <w:r>
        <w:rPr>
          <w:sz w:val="28"/>
          <w:lang w:val="uk-UA"/>
        </w:rPr>
        <w:t xml:space="preserve"> </w:t>
      </w:r>
      <w:r w:rsidRPr="004055D1">
        <w:rPr>
          <w:sz w:val="28"/>
        </w:rPr>
        <w:t>Ф.</w:t>
      </w:r>
      <w:r>
        <w:rPr>
          <w:sz w:val="28"/>
          <w:lang w:val="uk-UA"/>
        </w:rPr>
        <w:t xml:space="preserve"> </w:t>
      </w:r>
      <w:r w:rsidRPr="004055D1">
        <w:rPr>
          <w:sz w:val="28"/>
        </w:rPr>
        <w:t>Данилевский, А.</w:t>
      </w:r>
      <w:r>
        <w:rPr>
          <w:sz w:val="28"/>
          <w:lang w:val="uk-UA"/>
        </w:rPr>
        <w:t xml:space="preserve"> </w:t>
      </w:r>
      <w:r w:rsidRPr="004055D1">
        <w:rPr>
          <w:sz w:val="28"/>
        </w:rPr>
        <w:t>В.</w:t>
      </w:r>
      <w:r>
        <w:rPr>
          <w:sz w:val="28"/>
        </w:rPr>
        <w:t xml:space="preserve"> </w:t>
      </w:r>
      <w:r w:rsidRPr="004055D1">
        <w:rPr>
          <w:sz w:val="28"/>
        </w:rPr>
        <w:t>Борисенко</w:t>
      </w:r>
      <w:r>
        <w:rPr>
          <w:sz w:val="28"/>
          <w:lang w:val="uk-UA"/>
        </w:rPr>
        <w:t>. ––</w:t>
      </w:r>
      <w:r>
        <w:rPr>
          <w:sz w:val="28"/>
        </w:rPr>
        <w:t xml:space="preserve"> К</w:t>
      </w:r>
      <w:r>
        <w:rPr>
          <w:sz w:val="28"/>
          <w:lang w:val="uk-UA"/>
        </w:rPr>
        <w:t xml:space="preserve">. </w:t>
      </w:r>
      <w:r>
        <w:rPr>
          <w:sz w:val="28"/>
        </w:rPr>
        <w:t xml:space="preserve">: Здоров´я, 2000. </w:t>
      </w:r>
      <w:r>
        <w:rPr>
          <w:sz w:val="28"/>
          <w:lang w:val="uk-UA"/>
        </w:rPr>
        <w:t>––</w:t>
      </w:r>
      <w:r>
        <w:rPr>
          <w:sz w:val="28"/>
        </w:rPr>
        <w:t xml:space="preserve"> 464 с. (С.5</w:t>
      </w:r>
      <w:r>
        <w:rPr>
          <w:sz w:val="28"/>
          <w:lang w:val="uk-UA"/>
        </w:rPr>
        <w:t>––</w:t>
      </w:r>
      <w:r>
        <w:rPr>
          <w:sz w:val="28"/>
        </w:rPr>
        <w:t>6; С.113</w:t>
      </w:r>
      <w:r>
        <w:rPr>
          <w:sz w:val="28"/>
          <w:lang w:val="uk-UA"/>
        </w:rPr>
        <w:t>––</w:t>
      </w:r>
      <w:r>
        <w:rPr>
          <w:sz w:val="28"/>
        </w:rPr>
        <w:t xml:space="preserve">143). </w:t>
      </w:r>
    </w:p>
    <w:p w:rsidR="00FD15B5" w:rsidRPr="002548F0" w:rsidRDefault="00FD15B5" w:rsidP="00FD15B5">
      <w:pPr>
        <w:pStyle w:val="af"/>
        <w:rPr>
          <w:sz w:val="28"/>
          <w:lang w:val="de-DE"/>
        </w:rPr>
      </w:pPr>
      <w:r w:rsidRPr="002548F0">
        <w:rPr>
          <w:sz w:val="28"/>
          <w:lang w:val="de-DE"/>
        </w:rPr>
        <w:t xml:space="preserve">2. </w:t>
      </w:r>
      <w:r w:rsidRPr="00C11E9C">
        <w:rPr>
          <w:sz w:val="28"/>
          <w:lang w:val="de-DE"/>
        </w:rPr>
        <w:t xml:space="preserve">Heitz </w:t>
      </w:r>
      <w:r w:rsidRPr="00655D54">
        <w:rPr>
          <w:sz w:val="28"/>
          <w:lang w:val="de-DE"/>
        </w:rPr>
        <w:t xml:space="preserve"> </w:t>
      </w:r>
      <w:r w:rsidRPr="00C11E9C">
        <w:rPr>
          <w:sz w:val="28"/>
          <w:lang w:val="de-DE"/>
        </w:rPr>
        <w:t>G.</w:t>
      </w:r>
      <w:r w:rsidRPr="002548F0">
        <w:rPr>
          <w:sz w:val="28"/>
          <w:lang w:val="de-DE"/>
        </w:rPr>
        <w:t xml:space="preserve"> Parodontologie Heute </w:t>
      </w:r>
      <w:r>
        <w:rPr>
          <w:sz w:val="28"/>
          <w:lang w:val="uk-UA"/>
        </w:rPr>
        <w:t xml:space="preserve">/ </w:t>
      </w:r>
      <w:r w:rsidRPr="00C11E9C">
        <w:rPr>
          <w:sz w:val="28"/>
          <w:lang w:val="de-DE"/>
        </w:rPr>
        <w:t>G.</w:t>
      </w:r>
      <w:r w:rsidRPr="002548F0">
        <w:rPr>
          <w:sz w:val="28"/>
          <w:lang w:val="de-DE"/>
        </w:rPr>
        <w:t xml:space="preserve"> </w:t>
      </w:r>
      <w:r w:rsidRPr="00C11E9C">
        <w:rPr>
          <w:sz w:val="28"/>
          <w:lang w:val="de-DE"/>
        </w:rPr>
        <w:t xml:space="preserve">Heitz </w:t>
      </w:r>
      <w:r w:rsidRPr="002548F0">
        <w:rPr>
          <w:sz w:val="28"/>
          <w:lang w:val="de-DE"/>
        </w:rPr>
        <w:t>//</w:t>
      </w:r>
      <w:r>
        <w:rPr>
          <w:sz w:val="28"/>
          <w:lang w:val="uk-UA"/>
        </w:rPr>
        <w:t xml:space="preserve"> </w:t>
      </w:r>
      <w:r w:rsidRPr="002548F0">
        <w:rPr>
          <w:sz w:val="28"/>
          <w:lang w:val="de-DE"/>
        </w:rPr>
        <w:t>Dental Spiegel.</w:t>
      </w:r>
      <w:r>
        <w:rPr>
          <w:sz w:val="28"/>
          <w:lang w:val="de-DE"/>
        </w:rPr>
        <w:t xml:space="preserve"> –– </w:t>
      </w:r>
      <w:r w:rsidRPr="002548F0">
        <w:rPr>
          <w:sz w:val="28"/>
          <w:lang w:val="de-DE"/>
        </w:rPr>
        <w:t>2000.</w:t>
      </w:r>
      <w:r>
        <w:rPr>
          <w:sz w:val="28"/>
          <w:lang w:val="de-DE"/>
        </w:rPr>
        <w:t xml:space="preserve"> –– </w:t>
      </w:r>
      <w:r w:rsidRPr="00893C4A">
        <w:rPr>
          <w:sz w:val="28"/>
          <w:lang w:val="de-DE"/>
        </w:rPr>
        <w:t xml:space="preserve">№ </w:t>
      </w:r>
      <w:r w:rsidRPr="002548F0">
        <w:rPr>
          <w:sz w:val="28"/>
          <w:lang w:val="de-DE"/>
        </w:rPr>
        <w:t>5.</w:t>
      </w:r>
      <w:r w:rsidRPr="00893C4A">
        <w:rPr>
          <w:sz w:val="28"/>
          <w:lang w:val="de-DE"/>
        </w:rPr>
        <w:t xml:space="preserve"> –– </w:t>
      </w:r>
      <w:r w:rsidRPr="002548F0">
        <w:rPr>
          <w:sz w:val="28"/>
          <w:lang w:val="de-DE"/>
        </w:rPr>
        <w:t>P. 30</w:t>
      </w:r>
      <w:r w:rsidRPr="00207BB7">
        <w:rPr>
          <w:sz w:val="28"/>
          <w:lang w:val="de-DE"/>
        </w:rPr>
        <w:t>––</w:t>
      </w:r>
      <w:r w:rsidRPr="002548F0">
        <w:rPr>
          <w:sz w:val="28"/>
          <w:lang w:val="de-DE"/>
        </w:rPr>
        <w:t>46.</w:t>
      </w:r>
    </w:p>
    <w:p w:rsidR="00FD15B5" w:rsidRPr="002548F0" w:rsidRDefault="00FD15B5" w:rsidP="00FD15B5">
      <w:pPr>
        <w:pStyle w:val="af"/>
        <w:rPr>
          <w:sz w:val="28"/>
          <w:lang w:val="de-DE"/>
        </w:rPr>
      </w:pPr>
      <w:r w:rsidRPr="002548F0">
        <w:rPr>
          <w:sz w:val="28"/>
          <w:lang w:val="de-DE"/>
        </w:rPr>
        <w:t xml:space="preserve">3. </w:t>
      </w:r>
      <w:r w:rsidRPr="00346911">
        <w:rPr>
          <w:sz w:val="28"/>
          <w:lang w:val="de-DE"/>
        </w:rPr>
        <w:t>Horodko M.</w:t>
      </w:r>
      <w:r w:rsidRPr="002548F0">
        <w:rPr>
          <w:sz w:val="28"/>
          <w:lang w:val="de-DE"/>
        </w:rPr>
        <w:t xml:space="preserve"> Klinische Untersuchung zur  Wirksamkeit eines neuen nichtchirurgischen Parodontitistherapie </w:t>
      </w:r>
      <w:r>
        <w:rPr>
          <w:sz w:val="28"/>
          <w:lang w:val="uk-UA"/>
        </w:rPr>
        <w:t xml:space="preserve">/ </w:t>
      </w:r>
      <w:r w:rsidRPr="00346911">
        <w:rPr>
          <w:sz w:val="28"/>
          <w:lang w:val="de-DE"/>
        </w:rPr>
        <w:t>M.</w:t>
      </w:r>
      <w:r w:rsidRPr="002548F0">
        <w:rPr>
          <w:sz w:val="28"/>
          <w:lang w:val="de-DE"/>
        </w:rPr>
        <w:t xml:space="preserve"> </w:t>
      </w:r>
      <w:r>
        <w:rPr>
          <w:sz w:val="28"/>
          <w:lang w:val="de-DE"/>
        </w:rPr>
        <w:t>Horodko</w:t>
      </w:r>
      <w:r w:rsidRPr="00346911">
        <w:rPr>
          <w:sz w:val="28"/>
          <w:lang w:val="de-DE"/>
        </w:rPr>
        <w:t xml:space="preserve"> </w:t>
      </w:r>
      <w:r w:rsidRPr="002548F0">
        <w:rPr>
          <w:sz w:val="28"/>
          <w:lang w:val="de-DE"/>
        </w:rPr>
        <w:t>// Parodontologi.</w:t>
      </w:r>
      <w:r>
        <w:rPr>
          <w:sz w:val="28"/>
          <w:lang w:val="de-DE"/>
        </w:rPr>
        <w:t xml:space="preserve"> –– </w:t>
      </w:r>
      <w:r w:rsidRPr="002548F0">
        <w:rPr>
          <w:sz w:val="28"/>
          <w:lang w:val="de-DE"/>
        </w:rPr>
        <w:t>2002.</w:t>
      </w:r>
      <w:r>
        <w:rPr>
          <w:sz w:val="28"/>
          <w:lang w:val="de-DE"/>
        </w:rPr>
        <w:t xml:space="preserve"> –– </w:t>
      </w:r>
      <w:r w:rsidRPr="002548F0">
        <w:rPr>
          <w:sz w:val="28"/>
          <w:lang w:val="de-DE"/>
        </w:rPr>
        <w:t>№ 13.</w:t>
      </w:r>
      <w:r>
        <w:rPr>
          <w:sz w:val="28"/>
          <w:lang w:val="de-DE"/>
        </w:rPr>
        <w:t xml:space="preserve"> –– </w:t>
      </w:r>
      <w:r w:rsidRPr="002548F0">
        <w:rPr>
          <w:sz w:val="28"/>
          <w:lang w:val="de-DE"/>
        </w:rPr>
        <w:t>P. 297.</w:t>
      </w:r>
    </w:p>
    <w:p w:rsidR="00FD15B5" w:rsidRDefault="00FD15B5" w:rsidP="00FD15B5">
      <w:pPr>
        <w:pStyle w:val="af"/>
        <w:rPr>
          <w:sz w:val="28"/>
          <w:lang w:val="en-US"/>
        </w:rPr>
      </w:pPr>
      <w:r>
        <w:rPr>
          <w:sz w:val="28"/>
          <w:lang w:val="en-US"/>
        </w:rPr>
        <w:t xml:space="preserve">4. </w:t>
      </w:r>
      <w:r w:rsidRPr="004501BC">
        <w:rPr>
          <w:sz w:val="28"/>
          <w:lang w:val="en-US"/>
        </w:rPr>
        <w:t>Slots</w:t>
      </w:r>
      <w:r>
        <w:rPr>
          <w:sz w:val="28"/>
          <w:lang w:val="en-US"/>
        </w:rPr>
        <w:t xml:space="preserve"> </w:t>
      </w:r>
      <w:r w:rsidRPr="004501BC">
        <w:rPr>
          <w:sz w:val="28"/>
          <w:lang w:val="en-US"/>
        </w:rPr>
        <w:t>J.</w:t>
      </w:r>
      <w:r>
        <w:rPr>
          <w:sz w:val="28"/>
          <w:lang w:val="uk-UA"/>
        </w:rPr>
        <w:t xml:space="preserve"> </w:t>
      </w:r>
      <w:r>
        <w:rPr>
          <w:sz w:val="28"/>
          <w:lang w:val="en-US"/>
        </w:rPr>
        <w:t>Selection of</w:t>
      </w:r>
      <w:r>
        <w:rPr>
          <w:sz w:val="28"/>
          <w:lang w:val="uk-UA"/>
        </w:rPr>
        <w:t xml:space="preserve"> </w:t>
      </w:r>
      <w:r>
        <w:rPr>
          <w:sz w:val="28"/>
          <w:lang w:val="en-US"/>
        </w:rPr>
        <w:t xml:space="preserve">antimicrobial agents in periodontal therapy </w:t>
      </w:r>
      <w:r>
        <w:rPr>
          <w:sz w:val="28"/>
          <w:lang w:val="uk-UA"/>
        </w:rPr>
        <w:t xml:space="preserve">/ </w:t>
      </w:r>
      <w:r w:rsidRPr="004501BC">
        <w:rPr>
          <w:sz w:val="28"/>
          <w:lang w:val="en-US"/>
        </w:rPr>
        <w:t>J.</w:t>
      </w:r>
      <w:r>
        <w:rPr>
          <w:i/>
          <w:sz w:val="28"/>
          <w:lang w:val="en-US"/>
        </w:rPr>
        <w:t xml:space="preserve"> </w:t>
      </w:r>
      <w:r w:rsidRPr="004501BC">
        <w:rPr>
          <w:sz w:val="28"/>
          <w:lang w:val="en-US"/>
        </w:rPr>
        <w:t xml:space="preserve">Slots </w:t>
      </w:r>
      <w:r>
        <w:rPr>
          <w:sz w:val="28"/>
          <w:lang w:val="en-US"/>
        </w:rPr>
        <w:t>//</w:t>
      </w:r>
      <w:r>
        <w:rPr>
          <w:sz w:val="28"/>
          <w:lang w:val="uk-UA"/>
        </w:rPr>
        <w:t xml:space="preserve"> </w:t>
      </w:r>
      <w:r>
        <w:rPr>
          <w:sz w:val="28"/>
          <w:lang w:val="en-US"/>
        </w:rPr>
        <w:t>J. Periodontal Res.</w:t>
      </w:r>
      <w:r w:rsidRPr="00207BB7">
        <w:rPr>
          <w:sz w:val="28"/>
          <w:lang w:val="en-US"/>
        </w:rPr>
        <w:t xml:space="preserve"> –– </w:t>
      </w:r>
      <w:r>
        <w:rPr>
          <w:sz w:val="28"/>
          <w:lang w:val="en-US"/>
        </w:rPr>
        <w:t xml:space="preserve">2002. </w:t>
      </w:r>
      <w:r w:rsidRPr="00207BB7">
        <w:rPr>
          <w:sz w:val="28"/>
          <w:lang w:val="en-US"/>
        </w:rPr>
        <w:t xml:space="preserve">–– </w:t>
      </w:r>
      <w:r w:rsidRPr="00AE73FA">
        <w:rPr>
          <w:sz w:val="28"/>
          <w:lang w:val="en-US"/>
        </w:rPr>
        <w:t xml:space="preserve"> </w:t>
      </w:r>
      <w:r>
        <w:rPr>
          <w:sz w:val="28"/>
          <w:lang w:val="en-US"/>
        </w:rPr>
        <w:t>№ 37</w:t>
      </w:r>
      <w:r w:rsidRPr="00501900">
        <w:rPr>
          <w:sz w:val="28"/>
          <w:lang w:val="en-US"/>
        </w:rPr>
        <w:t>.</w:t>
      </w:r>
      <w:r>
        <w:rPr>
          <w:sz w:val="28"/>
          <w:lang w:val="en-US"/>
        </w:rPr>
        <w:t xml:space="preserve"> </w:t>
      </w:r>
      <w:r w:rsidRPr="00501900">
        <w:rPr>
          <w:sz w:val="28"/>
          <w:lang w:val="en-US"/>
        </w:rPr>
        <w:t xml:space="preserve">–– </w:t>
      </w:r>
      <w:r>
        <w:rPr>
          <w:sz w:val="28"/>
          <w:lang w:val="en-US"/>
        </w:rPr>
        <w:t>P. 389</w:t>
      </w:r>
      <w:r w:rsidRPr="00655D54">
        <w:rPr>
          <w:sz w:val="28"/>
          <w:lang w:val="en-US"/>
        </w:rPr>
        <w:t>––</w:t>
      </w:r>
      <w:r>
        <w:rPr>
          <w:sz w:val="28"/>
          <w:lang w:val="en-US"/>
        </w:rPr>
        <w:t>398.</w:t>
      </w:r>
    </w:p>
    <w:p w:rsidR="00FD15B5" w:rsidRDefault="00FD15B5" w:rsidP="00FD15B5">
      <w:pPr>
        <w:pStyle w:val="af"/>
        <w:rPr>
          <w:sz w:val="28"/>
          <w:lang w:val="en-US"/>
        </w:rPr>
      </w:pPr>
      <w:r>
        <w:rPr>
          <w:sz w:val="28"/>
          <w:lang w:val="en-US"/>
        </w:rPr>
        <w:t xml:space="preserve">5. </w:t>
      </w:r>
      <w:r w:rsidRPr="00D8510A">
        <w:rPr>
          <w:sz w:val="28"/>
          <w:lang w:val="en-US"/>
        </w:rPr>
        <w:t>Albandar J.</w:t>
      </w:r>
      <w:r>
        <w:rPr>
          <w:sz w:val="28"/>
          <w:lang w:val="uk-UA"/>
        </w:rPr>
        <w:t xml:space="preserve"> </w:t>
      </w:r>
      <w:r>
        <w:rPr>
          <w:sz w:val="28"/>
          <w:lang w:val="en-US"/>
        </w:rPr>
        <w:t>M</w:t>
      </w:r>
      <w:r>
        <w:rPr>
          <w:sz w:val="28"/>
          <w:lang w:val="uk-UA"/>
        </w:rPr>
        <w:t xml:space="preserve">. </w:t>
      </w:r>
      <w:r>
        <w:rPr>
          <w:sz w:val="28"/>
          <w:lang w:val="en-US"/>
        </w:rPr>
        <w:t xml:space="preserve">Gingival recession, gingival bleeding, and dental calculus in adults 30 years of  age and older in </w:t>
      </w:r>
      <w:r>
        <w:rPr>
          <w:sz w:val="28"/>
          <w:lang w:val="uk-UA"/>
        </w:rPr>
        <w:t xml:space="preserve"> </w:t>
      </w:r>
      <w:r>
        <w:rPr>
          <w:sz w:val="28"/>
          <w:lang w:val="en-US"/>
        </w:rPr>
        <w:t>the</w:t>
      </w:r>
      <w:r>
        <w:rPr>
          <w:sz w:val="28"/>
          <w:lang w:val="uk-UA"/>
        </w:rPr>
        <w:t xml:space="preserve">  </w:t>
      </w:r>
      <w:smartTag w:uri="urn:schemas-microsoft-com:office:smarttags" w:element="place">
        <w:smartTag w:uri="urn:schemas-microsoft-com:office:smarttags" w:element="country-region">
          <w:r>
            <w:rPr>
              <w:sz w:val="28"/>
              <w:lang w:val="en-US"/>
            </w:rPr>
            <w:t>United States</w:t>
          </w:r>
        </w:smartTag>
      </w:smartTag>
      <w:r>
        <w:rPr>
          <w:sz w:val="28"/>
          <w:lang w:val="en-US"/>
        </w:rPr>
        <w:t xml:space="preserve">, 1988 – 1994 </w:t>
      </w:r>
      <w:r>
        <w:rPr>
          <w:sz w:val="28"/>
          <w:lang w:val="uk-UA"/>
        </w:rPr>
        <w:t xml:space="preserve">/  </w:t>
      </w:r>
      <w:smartTag w:uri="urn:schemas:contacts" w:element="GivenName">
        <w:r>
          <w:rPr>
            <w:sz w:val="28"/>
            <w:lang w:val="en-US"/>
          </w:rPr>
          <w:t>J.</w:t>
        </w:r>
      </w:smartTag>
      <w:r>
        <w:rPr>
          <w:sz w:val="28"/>
          <w:lang w:val="uk-UA"/>
        </w:rPr>
        <w:t xml:space="preserve"> </w:t>
      </w:r>
      <w:smartTag w:uri="urn:schemas:contacts" w:element="middlename">
        <w:r>
          <w:rPr>
            <w:sz w:val="28"/>
            <w:lang w:val="en-US"/>
          </w:rPr>
          <w:t>M.</w:t>
        </w:r>
      </w:smartTag>
      <w:r>
        <w:rPr>
          <w:sz w:val="28"/>
          <w:lang w:val="uk-UA"/>
        </w:rPr>
        <w:t xml:space="preserve"> </w:t>
      </w:r>
      <w:smartTag w:uri="urn:schemas:contacts" w:element="Sn">
        <w:r w:rsidRPr="00D8510A">
          <w:rPr>
            <w:sz w:val="28"/>
            <w:lang w:val="en-US"/>
          </w:rPr>
          <w:t>Albandar</w:t>
        </w:r>
      </w:smartTag>
      <w:r>
        <w:rPr>
          <w:sz w:val="28"/>
          <w:lang w:val="uk-UA"/>
        </w:rPr>
        <w:t>,</w:t>
      </w:r>
      <w:r w:rsidRPr="00D8510A">
        <w:rPr>
          <w:sz w:val="28"/>
          <w:lang w:val="en-US"/>
        </w:rPr>
        <w:t xml:space="preserve"> </w:t>
      </w:r>
      <w:smartTag w:uri="urn:schemas:contacts" w:element="GivenName">
        <w:r w:rsidRPr="00D8510A">
          <w:rPr>
            <w:sz w:val="28"/>
            <w:lang w:val="en-US"/>
          </w:rPr>
          <w:t>A.</w:t>
        </w:r>
      </w:smartTag>
      <w:r>
        <w:rPr>
          <w:i/>
          <w:sz w:val="28"/>
          <w:lang w:val="en-US"/>
        </w:rPr>
        <w:t xml:space="preserve"> </w:t>
      </w:r>
      <w:smartTag w:uri="urn:schemas:contacts" w:element="Sn">
        <w:r w:rsidRPr="00D8510A">
          <w:rPr>
            <w:sz w:val="28"/>
            <w:lang w:val="en-US"/>
          </w:rPr>
          <w:t>Kingman</w:t>
        </w:r>
      </w:smartTag>
      <w:r w:rsidRPr="00D8510A">
        <w:rPr>
          <w:sz w:val="28"/>
          <w:lang w:val="en-US"/>
        </w:rPr>
        <w:t xml:space="preserve"> </w:t>
      </w:r>
      <w:r>
        <w:rPr>
          <w:sz w:val="28"/>
          <w:lang w:val="en-US"/>
        </w:rPr>
        <w:t>//</w:t>
      </w:r>
      <w:r>
        <w:rPr>
          <w:sz w:val="28"/>
          <w:lang w:val="uk-UA"/>
        </w:rPr>
        <w:t xml:space="preserve"> </w:t>
      </w:r>
      <w:smartTag w:uri="urn:schemas-microsoft-com:office:smarttags" w:element="PersonName">
        <w:smartTag w:uri="urn:schemas:contacts" w:element="GivenName">
          <w:r>
            <w:rPr>
              <w:sz w:val="28"/>
              <w:lang w:val="en-US"/>
            </w:rPr>
            <w:t>J.</w:t>
          </w:r>
        </w:smartTag>
        <w:r>
          <w:rPr>
            <w:sz w:val="28"/>
            <w:lang w:val="uk-UA"/>
          </w:rPr>
          <w:t xml:space="preserve"> </w:t>
        </w:r>
        <w:smartTag w:uri="urn:schemas:contacts" w:element="Sn">
          <w:r>
            <w:rPr>
              <w:sz w:val="28"/>
              <w:lang w:val="en-US"/>
            </w:rPr>
            <w:t>Periodontol</w:t>
          </w:r>
        </w:smartTag>
      </w:smartTag>
      <w:r>
        <w:rPr>
          <w:sz w:val="28"/>
          <w:lang w:val="en-US"/>
        </w:rPr>
        <w:t xml:space="preserve">. </w:t>
      </w:r>
      <w:r w:rsidRPr="00A35C50">
        <w:rPr>
          <w:sz w:val="28"/>
          <w:lang w:val="en-US"/>
        </w:rPr>
        <w:t>––</w:t>
      </w:r>
      <w:r>
        <w:rPr>
          <w:sz w:val="28"/>
          <w:lang w:val="en-US"/>
        </w:rPr>
        <w:t xml:space="preserve"> 1999. </w:t>
      </w:r>
      <w:r w:rsidRPr="00A35C50">
        <w:rPr>
          <w:sz w:val="28"/>
          <w:lang w:val="en-US"/>
        </w:rPr>
        <w:t>––</w:t>
      </w:r>
      <w:r>
        <w:rPr>
          <w:sz w:val="28"/>
          <w:lang w:val="en-US"/>
        </w:rPr>
        <w:t xml:space="preserve"> Vol.</w:t>
      </w:r>
      <w:r>
        <w:rPr>
          <w:sz w:val="28"/>
          <w:lang w:val="uk-UA"/>
        </w:rPr>
        <w:t xml:space="preserve"> </w:t>
      </w:r>
      <w:r>
        <w:rPr>
          <w:sz w:val="28"/>
          <w:lang w:val="en-US"/>
        </w:rPr>
        <w:t xml:space="preserve">70. </w:t>
      </w:r>
      <w:r w:rsidRPr="00A35C50">
        <w:rPr>
          <w:sz w:val="28"/>
          <w:lang w:val="en-US"/>
        </w:rPr>
        <w:t>––</w:t>
      </w:r>
      <w:r>
        <w:rPr>
          <w:sz w:val="28"/>
          <w:lang w:val="en-US"/>
        </w:rPr>
        <w:t xml:space="preserve"> </w:t>
      </w:r>
      <w:r w:rsidRPr="00A35C50">
        <w:rPr>
          <w:sz w:val="28"/>
          <w:lang w:val="en-US"/>
        </w:rPr>
        <w:t xml:space="preserve"> </w:t>
      </w:r>
      <w:r>
        <w:rPr>
          <w:sz w:val="28"/>
          <w:lang w:val="en-US"/>
        </w:rPr>
        <w:t>P.</w:t>
      </w:r>
      <w:r w:rsidRPr="00A35C50">
        <w:rPr>
          <w:sz w:val="28"/>
          <w:lang w:val="en-US"/>
        </w:rPr>
        <w:t xml:space="preserve"> </w:t>
      </w:r>
      <w:r>
        <w:rPr>
          <w:sz w:val="28"/>
          <w:lang w:val="en-US"/>
        </w:rPr>
        <w:t>30</w:t>
      </w:r>
      <w:r w:rsidRPr="00071525">
        <w:rPr>
          <w:sz w:val="28"/>
          <w:lang w:val="en-US"/>
        </w:rPr>
        <w:t>––</w:t>
      </w:r>
      <w:r>
        <w:rPr>
          <w:sz w:val="28"/>
          <w:lang w:val="en-US"/>
        </w:rPr>
        <w:t>43.</w:t>
      </w:r>
    </w:p>
    <w:p w:rsidR="00FD15B5" w:rsidRDefault="00FD15B5" w:rsidP="00FD15B5">
      <w:pPr>
        <w:pStyle w:val="af"/>
        <w:rPr>
          <w:sz w:val="28"/>
          <w:lang w:val="en-US"/>
        </w:rPr>
      </w:pPr>
      <w:r>
        <w:rPr>
          <w:sz w:val="28"/>
          <w:lang w:val="en-US"/>
        </w:rPr>
        <w:t xml:space="preserve">6. </w:t>
      </w:r>
      <w:r w:rsidRPr="00482A8B">
        <w:rPr>
          <w:sz w:val="28"/>
          <w:lang w:val="en-US"/>
        </w:rPr>
        <w:t>Lang N.</w:t>
      </w:r>
      <w:r>
        <w:rPr>
          <w:sz w:val="28"/>
          <w:lang w:val="uk-UA"/>
        </w:rPr>
        <w:t xml:space="preserve"> </w:t>
      </w:r>
      <w:r w:rsidRPr="00482A8B">
        <w:rPr>
          <w:sz w:val="28"/>
          <w:lang w:val="en-US"/>
        </w:rPr>
        <w:t>P.</w:t>
      </w:r>
      <w:r>
        <w:rPr>
          <w:sz w:val="28"/>
          <w:lang w:val="en-US"/>
        </w:rPr>
        <w:t xml:space="preserve"> Commonly used indices to assess oral hygiene and gingival and periodontal health and diseases </w:t>
      </w:r>
      <w:r>
        <w:rPr>
          <w:sz w:val="28"/>
          <w:lang w:val="uk-UA"/>
        </w:rPr>
        <w:t xml:space="preserve">/ </w:t>
      </w:r>
      <w:smartTag w:uri="urn:schemas:contacts" w:element="GivenName">
        <w:r w:rsidRPr="00482A8B">
          <w:rPr>
            <w:sz w:val="28"/>
            <w:lang w:val="en-US"/>
          </w:rPr>
          <w:t>N.</w:t>
        </w:r>
      </w:smartTag>
      <w:r>
        <w:rPr>
          <w:sz w:val="28"/>
          <w:lang w:val="uk-UA"/>
        </w:rPr>
        <w:t xml:space="preserve"> </w:t>
      </w:r>
      <w:smartTag w:uri="urn:schemas:contacts" w:element="middlename">
        <w:r w:rsidRPr="00482A8B">
          <w:rPr>
            <w:sz w:val="28"/>
            <w:lang w:val="en-US"/>
          </w:rPr>
          <w:t>P.</w:t>
        </w:r>
      </w:smartTag>
      <w:r>
        <w:rPr>
          <w:sz w:val="28"/>
          <w:lang w:val="en-US"/>
        </w:rPr>
        <w:t xml:space="preserve"> </w:t>
      </w:r>
      <w:smartTag w:uri="urn:schemas:contacts" w:element="Sn">
        <w:r w:rsidRPr="00482A8B">
          <w:rPr>
            <w:sz w:val="28"/>
            <w:lang w:val="en-US"/>
          </w:rPr>
          <w:t>Lang</w:t>
        </w:r>
      </w:smartTag>
      <w:r w:rsidRPr="00482A8B">
        <w:rPr>
          <w:sz w:val="28"/>
          <w:lang w:val="en-US"/>
        </w:rPr>
        <w:t xml:space="preserve"> </w:t>
      </w:r>
      <w:r>
        <w:rPr>
          <w:sz w:val="28"/>
          <w:lang w:val="en-US"/>
        </w:rPr>
        <w:t xml:space="preserve">// In: Lang N.P., </w:t>
      </w:r>
      <w:smartTag w:uri="urn:schemas:contacts" w:element="GivenName">
        <w:r>
          <w:rPr>
            <w:sz w:val="28"/>
            <w:lang w:val="en-US"/>
          </w:rPr>
          <w:t>Attstrom</w:t>
        </w:r>
      </w:smartTag>
      <w:r>
        <w:rPr>
          <w:sz w:val="28"/>
          <w:lang w:val="en-US"/>
        </w:rPr>
        <w:t xml:space="preserve"> </w:t>
      </w:r>
      <w:smartTag w:uri="urn:schemas:contacts" w:element="Sn">
        <w:r>
          <w:rPr>
            <w:sz w:val="28"/>
            <w:lang w:val="en-US"/>
          </w:rPr>
          <w:t>R.</w:t>
        </w:r>
      </w:smartTag>
      <w:r>
        <w:rPr>
          <w:sz w:val="28"/>
          <w:lang w:val="en-US"/>
        </w:rPr>
        <w:t xml:space="preserve">, </w:t>
      </w:r>
      <w:smartTag w:uri="urn:schemas-microsoft-com:office:smarttags" w:element="PersonName">
        <w:smartTag w:uri="urn:schemas:contacts" w:element="GivenName">
          <w:r>
            <w:rPr>
              <w:sz w:val="28"/>
              <w:lang w:val="en-US"/>
            </w:rPr>
            <w:t>Loe</w:t>
          </w:r>
        </w:smartTag>
        <w:r>
          <w:rPr>
            <w:sz w:val="28"/>
            <w:lang w:val="en-US"/>
          </w:rPr>
          <w:t xml:space="preserve"> </w:t>
        </w:r>
        <w:smartTag w:uri="urn:schemas:contacts" w:element="Sn">
          <w:r>
            <w:rPr>
              <w:sz w:val="28"/>
              <w:lang w:val="en-US"/>
            </w:rPr>
            <w:t>H.</w:t>
          </w:r>
        </w:smartTag>
      </w:smartTag>
      <w:r>
        <w:rPr>
          <w:sz w:val="28"/>
          <w:lang w:val="en-US"/>
        </w:rPr>
        <w:t xml:space="preserve"> egs. Proceedings of European workshop on mechanical plaque control.</w:t>
      </w:r>
      <w:r>
        <w:rPr>
          <w:sz w:val="28"/>
          <w:lang w:val="uk-UA"/>
        </w:rPr>
        <w:t>––</w:t>
      </w:r>
      <w:r>
        <w:rPr>
          <w:sz w:val="28"/>
          <w:lang w:val="en-US"/>
        </w:rPr>
        <w:t xml:space="preserve"> </w:t>
      </w:r>
      <w:smartTag w:uri="urn:schemas-microsoft-com:office:smarttags" w:element="place">
        <w:smartTag w:uri="urn:schemas-microsoft-com:office:smarttags" w:element="State">
          <w:r>
            <w:rPr>
              <w:sz w:val="28"/>
              <w:lang w:val="en-US"/>
            </w:rPr>
            <w:t>Berlin</w:t>
          </w:r>
        </w:smartTag>
      </w:smartTag>
      <w:r>
        <w:rPr>
          <w:sz w:val="28"/>
          <w:lang w:val="en-US"/>
        </w:rPr>
        <w:t xml:space="preserve">: Quintessence, 1998. </w:t>
      </w:r>
      <w:r>
        <w:rPr>
          <w:sz w:val="28"/>
          <w:lang w:val="uk-UA"/>
        </w:rPr>
        <w:t>––</w:t>
      </w:r>
      <w:r>
        <w:rPr>
          <w:sz w:val="28"/>
          <w:lang w:val="en-US"/>
        </w:rPr>
        <w:t xml:space="preserve"> P. 50</w:t>
      </w:r>
      <w:r>
        <w:rPr>
          <w:sz w:val="28"/>
          <w:lang w:val="uk-UA"/>
        </w:rPr>
        <w:t>––</w:t>
      </w:r>
      <w:r>
        <w:rPr>
          <w:sz w:val="28"/>
          <w:lang w:val="en-US"/>
        </w:rPr>
        <w:t>71.</w:t>
      </w:r>
    </w:p>
    <w:p w:rsidR="00FD15B5" w:rsidRPr="00D877BF" w:rsidRDefault="00FD15B5" w:rsidP="00FD15B5">
      <w:pPr>
        <w:pStyle w:val="af"/>
        <w:rPr>
          <w:sz w:val="28"/>
          <w:lang w:val="uk-UA"/>
        </w:rPr>
      </w:pPr>
      <w:r>
        <w:rPr>
          <w:sz w:val="28"/>
        </w:rPr>
        <w:t xml:space="preserve">7. </w:t>
      </w:r>
      <w:r w:rsidRPr="00D877BF">
        <w:rPr>
          <w:sz w:val="28"/>
        </w:rPr>
        <w:t>Современные</w:t>
      </w:r>
      <w:r>
        <w:rPr>
          <w:i/>
          <w:sz w:val="28"/>
        </w:rPr>
        <w:t xml:space="preserve"> </w:t>
      </w:r>
      <w:r>
        <w:rPr>
          <w:sz w:val="28"/>
        </w:rPr>
        <w:t>аспекты клинической пародонтологии /</w:t>
      </w:r>
      <w:r>
        <w:rPr>
          <w:sz w:val="28"/>
          <w:lang w:val="uk-UA"/>
        </w:rPr>
        <w:t xml:space="preserve"> п</w:t>
      </w:r>
      <w:r>
        <w:rPr>
          <w:sz w:val="28"/>
        </w:rPr>
        <w:t>од ред. Л.</w:t>
      </w:r>
      <w:r>
        <w:rPr>
          <w:sz w:val="28"/>
          <w:lang w:val="uk-UA"/>
        </w:rPr>
        <w:t xml:space="preserve"> </w:t>
      </w:r>
      <w:r>
        <w:rPr>
          <w:sz w:val="28"/>
        </w:rPr>
        <w:t xml:space="preserve">А. Дмитриевой. </w:t>
      </w:r>
      <w:r>
        <w:rPr>
          <w:sz w:val="28"/>
          <w:lang w:val="uk-UA"/>
        </w:rPr>
        <w:t>––</w:t>
      </w:r>
      <w:r>
        <w:rPr>
          <w:sz w:val="28"/>
        </w:rPr>
        <w:t xml:space="preserve"> М.</w:t>
      </w:r>
      <w:r>
        <w:rPr>
          <w:sz w:val="28"/>
          <w:lang w:val="uk-UA"/>
        </w:rPr>
        <w:t xml:space="preserve"> </w:t>
      </w:r>
      <w:r>
        <w:rPr>
          <w:sz w:val="28"/>
        </w:rPr>
        <w:t xml:space="preserve">: МЕДпресс, 2001. </w:t>
      </w:r>
      <w:r>
        <w:rPr>
          <w:sz w:val="28"/>
          <w:lang w:val="uk-UA"/>
        </w:rPr>
        <w:t>––</w:t>
      </w:r>
      <w:r>
        <w:rPr>
          <w:sz w:val="28"/>
        </w:rPr>
        <w:t xml:space="preserve"> 128 с. (</w:t>
      </w:r>
      <w:r>
        <w:rPr>
          <w:sz w:val="28"/>
          <w:lang w:val="en-US"/>
        </w:rPr>
        <w:t>C</w:t>
      </w:r>
      <w:r>
        <w:rPr>
          <w:sz w:val="28"/>
        </w:rPr>
        <w:t>.7)</w:t>
      </w:r>
      <w:r>
        <w:rPr>
          <w:sz w:val="28"/>
          <w:lang w:val="uk-UA"/>
        </w:rPr>
        <w:t>.</w:t>
      </w:r>
    </w:p>
    <w:p w:rsidR="00FD15B5" w:rsidRDefault="00FD15B5" w:rsidP="00FD15B5">
      <w:pPr>
        <w:pStyle w:val="af"/>
        <w:rPr>
          <w:sz w:val="28"/>
        </w:rPr>
      </w:pPr>
      <w:r>
        <w:rPr>
          <w:sz w:val="28"/>
        </w:rPr>
        <w:t xml:space="preserve">8. </w:t>
      </w:r>
      <w:r w:rsidRPr="008C4FEA">
        <w:rPr>
          <w:sz w:val="28"/>
        </w:rPr>
        <w:t xml:space="preserve">Данилевский </w:t>
      </w:r>
      <w:r>
        <w:rPr>
          <w:sz w:val="28"/>
        </w:rPr>
        <w:t xml:space="preserve"> </w:t>
      </w:r>
      <w:r w:rsidRPr="008C4FEA">
        <w:rPr>
          <w:sz w:val="28"/>
        </w:rPr>
        <w:t>Н.</w:t>
      </w:r>
      <w:r>
        <w:rPr>
          <w:sz w:val="28"/>
        </w:rPr>
        <w:t xml:space="preserve"> </w:t>
      </w:r>
      <w:r w:rsidRPr="008C4FEA">
        <w:rPr>
          <w:sz w:val="28"/>
        </w:rPr>
        <w:t>Ф.</w:t>
      </w:r>
      <w:r>
        <w:rPr>
          <w:sz w:val="28"/>
        </w:rPr>
        <w:t xml:space="preserve"> Распространенность основных стоматологических заболеваний и состояние гигиены полости рта у населения различных регионов Украины / Н. Ф. </w:t>
      </w:r>
      <w:r w:rsidRPr="008C4FEA">
        <w:rPr>
          <w:sz w:val="28"/>
        </w:rPr>
        <w:t xml:space="preserve">Данилевский, </w:t>
      </w:r>
      <w:r>
        <w:rPr>
          <w:sz w:val="28"/>
        </w:rPr>
        <w:t xml:space="preserve">Л. Ф. </w:t>
      </w:r>
      <w:r w:rsidRPr="008C4FEA">
        <w:rPr>
          <w:sz w:val="28"/>
        </w:rPr>
        <w:t xml:space="preserve">Сидельникова, </w:t>
      </w:r>
      <w:r>
        <w:rPr>
          <w:sz w:val="28"/>
        </w:rPr>
        <w:t xml:space="preserve">А. Г. </w:t>
      </w:r>
      <w:r w:rsidRPr="008C4FEA">
        <w:rPr>
          <w:sz w:val="28"/>
        </w:rPr>
        <w:t>Ткаченко</w:t>
      </w:r>
      <w:r>
        <w:rPr>
          <w:sz w:val="28"/>
        </w:rPr>
        <w:t xml:space="preserve"> //  Современная стоматология. –– 2003. –– № 3. –– С. 14––16.</w:t>
      </w:r>
    </w:p>
    <w:p w:rsidR="00FD15B5" w:rsidRDefault="00FD15B5" w:rsidP="00FD15B5">
      <w:pPr>
        <w:pStyle w:val="af"/>
        <w:rPr>
          <w:sz w:val="28"/>
        </w:rPr>
      </w:pPr>
      <w:r>
        <w:rPr>
          <w:sz w:val="28"/>
        </w:rPr>
        <w:t xml:space="preserve">9. </w:t>
      </w:r>
      <w:r w:rsidRPr="003C5DF9">
        <w:rPr>
          <w:sz w:val="28"/>
        </w:rPr>
        <w:t>Лабунец</w:t>
      </w:r>
      <w:r>
        <w:rPr>
          <w:sz w:val="28"/>
        </w:rPr>
        <w:t xml:space="preserve"> </w:t>
      </w:r>
      <w:r w:rsidRPr="003C5DF9">
        <w:rPr>
          <w:sz w:val="28"/>
        </w:rPr>
        <w:t>В.</w:t>
      </w:r>
      <w:r>
        <w:rPr>
          <w:sz w:val="28"/>
        </w:rPr>
        <w:t xml:space="preserve"> </w:t>
      </w:r>
      <w:r w:rsidRPr="003C5DF9">
        <w:rPr>
          <w:sz w:val="28"/>
        </w:rPr>
        <w:t>А</w:t>
      </w:r>
      <w:r>
        <w:rPr>
          <w:sz w:val="28"/>
        </w:rPr>
        <w:t>.</w:t>
      </w:r>
      <w:r>
        <w:rPr>
          <w:i/>
          <w:sz w:val="28"/>
        </w:rPr>
        <w:t xml:space="preserve"> </w:t>
      </w:r>
      <w:r>
        <w:rPr>
          <w:sz w:val="28"/>
        </w:rPr>
        <w:t xml:space="preserve">Распространенность болезней пародонта среди городского и сельского населения Кировоградской области / В. А. </w:t>
      </w:r>
      <w:r w:rsidRPr="003C5DF9">
        <w:rPr>
          <w:sz w:val="28"/>
        </w:rPr>
        <w:t>Лабунец</w:t>
      </w:r>
      <w:r>
        <w:rPr>
          <w:sz w:val="28"/>
        </w:rPr>
        <w:t>,</w:t>
      </w:r>
      <w:r>
        <w:rPr>
          <w:i/>
          <w:sz w:val="28"/>
        </w:rPr>
        <w:t xml:space="preserve"> </w:t>
      </w:r>
      <w:r>
        <w:rPr>
          <w:sz w:val="28"/>
        </w:rPr>
        <w:t xml:space="preserve">М. П. </w:t>
      </w:r>
      <w:r w:rsidRPr="003C5DF9">
        <w:rPr>
          <w:sz w:val="28"/>
        </w:rPr>
        <w:t xml:space="preserve">Фоменко, </w:t>
      </w:r>
      <w:r>
        <w:rPr>
          <w:sz w:val="28"/>
        </w:rPr>
        <w:t xml:space="preserve">Т. В. </w:t>
      </w:r>
      <w:r w:rsidRPr="003C5DF9">
        <w:rPr>
          <w:sz w:val="28"/>
        </w:rPr>
        <w:t>Диева</w:t>
      </w:r>
      <w:r>
        <w:rPr>
          <w:sz w:val="28"/>
        </w:rPr>
        <w:t xml:space="preserve"> // Вісник стоматології. –– 2004. –– №  3. –– С. 20––22. </w:t>
      </w:r>
    </w:p>
    <w:p w:rsidR="00FD15B5" w:rsidRDefault="00FD15B5" w:rsidP="00FD15B5">
      <w:pPr>
        <w:pStyle w:val="af"/>
        <w:rPr>
          <w:sz w:val="28"/>
        </w:rPr>
      </w:pPr>
      <w:r>
        <w:rPr>
          <w:sz w:val="28"/>
        </w:rPr>
        <w:lastRenderedPageBreak/>
        <w:t xml:space="preserve">10. </w:t>
      </w:r>
      <w:r w:rsidRPr="00EC7C2A">
        <w:rPr>
          <w:sz w:val="28"/>
        </w:rPr>
        <w:t>Алимский</w:t>
      </w:r>
      <w:r>
        <w:rPr>
          <w:sz w:val="28"/>
        </w:rPr>
        <w:t xml:space="preserve"> </w:t>
      </w:r>
      <w:r w:rsidRPr="00EC7C2A">
        <w:rPr>
          <w:sz w:val="28"/>
        </w:rPr>
        <w:t>А.</w:t>
      </w:r>
      <w:r>
        <w:rPr>
          <w:sz w:val="28"/>
        </w:rPr>
        <w:t xml:space="preserve"> </w:t>
      </w:r>
      <w:r w:rsidRPr="00EC7C2A">
        <w:rPr>
          <w:sz w:val="28"/>
        </w:rPr>
        <w:t xml:space="preserve">В. </w:t>
      </w:r>
      <w:r>
        <w:rPr>
          <w:sz w:val="28"/>
        </w:rPr>
        <w:t xml:space="preserve">Особенности распространения  заболеваний пародонта среди лиц пожилого и преклонного возраста Москвы и Подмосковья / А. В. </w:t>
      </w:r>
      <w:r w:rsidRPr="00EC7C2A">
        <w:rPr>
          <w:sz w:val="28"/>
        </w:rPr>
        <w:t>Алимский</w:t>
      </w:r>
      <w:r>
        <w:rPr>
          <w:sz w:val="28"/>
        </w:rPr>
        <w:t xml:space="preserve">, В. С. </w:t>
      </w:r>
      <w:r w:rsidRPr="00EC7C2A">
        <w:rPr>
          <w:sz w:val="28"/>
        </w:rPr>
        <w:t xml:space="preserve">Вусатый, </w:t>
      </w:r>
      <w:r>
        <w:rPr>
          <w:sz w:val="28"/>
        </w:rPr>
        <w:t xml:space="preserve">В. Ф. </w:t>
      </w:r>
      <w:r w:rsidRPr="00EC7C2A">
        <w:rPr>
          <w:sz w:val="28"/>
        </w:rPr>
        <w:t>Прикулс</w:t>
      </w:r>
      <w:r>
        <w:rPr>
          <w:sz w:val="28"/>
        </w:rPr>
        <w:t xml:space="preserve"> // Стоматология. –– 2004. –– Т. 83, № 1. –– С. 55––57.</w:t>
      </w:r>
    </w:p>
    <w:p w:rsidR="00FD15B5" w:rsidRDefault="00FD15B5" w:rsidP="00FD15B5">
      <w:pPr>
        <w:pStyle w:val="af"/>
        <w:rPr>
          <w:sz w:val="28"/>
        </w:rPr>
      </w:pPr>
      <w:r>
        <w:rPr>
          <w:sz w:val="28"/>
        </w:rPr>
        <w:t xml:space="preserve">11. </w:t>
      </w:r>
      <w:r w:rsidRPr="00465C3D">
        <w:rPr>
          <w:sz w:val="28"/>
        </w:rPr>
        <w:t>Самойленко И.</w:t>
      </w:r>
      <w:r>
        <w:rPr>
          <w:sz w:val="28"/>
        </w:rPr>
        <w:t xml:space="preserve"> </w:t>
      </w:r>
      <w:r w:rsidRPr="00465C3D">
        <w:rPr>
          <w:sz w:val="28"/>
        </w:rPr>
        <w:t>И.</w:t>
      </w:r>
      <w:r>
        <w:rPr>
          <w:sz w:val="28"/>
        </w:rPr>
        <w:t xml:space="preserve"> Клинико-диагностическое значение обнаружения Альфа-2 гликопротеина при генерализованном пародонтите / И. И. </w:t>
      </w:r>
      <w:r w:rsidRPr="00465C3D">
        <w:rPr>
          <w:sz w:val="28"/>
        </w:rPr>
        <w:t>Самойленко</w:t>
      </w:r>
      <w:r>
        <w:rPr>
          <w:sz w:val="28"/>
        </w:rPr>
        <w:t xml:space="preserve"> // Вісник стоматології. –– 2003. –– № 3. –– С. 13––15.</w:t>
      </w:r>
    </w:p>
    <w:p w:rsidR="00FD15B5" w:rsidRDefault="00FD15B5" w:rsidP="00FD15B5">
      <w:pPr>
        <w:pStyle w:val="af"/>
        <w:rPr>
          <w:sz w:val="28"/>
        </w:rPr>
      </w:pPr>
      <w:r>
        <w:rPr>
          <w:sz w:val="28"/>
        </w:rPr>
        <w:t xml:space="preserve">12. </w:t>
      </w:r>
      <w:r w:rsidRPr="00BB157B">
        <w:rPr>
          <w:sz w:val="28"/>
        </w:rPr>
        <w:t>Чопчик В.</w:t>
      </w:r>
      <w:r>
        <w:rPr>
          <w:sz w:val="28"/>
        </w:rPr>
        <w:t xml:space="preserve"> </w:t>
      </w:r>
      <w:r w:rsidRPr="00BB157B">
        <w:rPr>
          <w:sz w:val="28"/>
        </w:rPr>
        <w:t>Д.</w:t>
      </w:r>
      <w:r>
        <w:rPr>
          <w:i/>
          <w:sz w:val="28"/>
        </w:rPr>
        <w:t xml:space="preserve"> </w:t>
      </w:r>
      <w:r>
        <w:rPr>
          <w:sz w:val="28"/>
        </w:rPr>
        <w:t xml:space="preserve">Стоматологічні захворювання як соціальна проблема / В. Д. </w:t>
      </w:r>
      <w:r w:rsidRPr="00BB157B">
        <w:rPr>
          <w:sz w:val="28"/>
        </w:rPr>
        <w:t>Чопчик</w:t>
      </w:r>
      <w:r>
        <w:rPr>
          <w:sz w:val="28"/>
        </w:rPr>
        <w:t xml:space="preserve"> // Вісник стоматології. –– 2004. –– № 3. –– С. 99––100.   </w:t>
      </w:r>
    </w:p>
    <w:p w:rsidR="00FD15B5" w:rsidRDefault="00FD15B5" w:rsidP="00FD15B5">
      <w:pPr>
        <w:pStyle w:val="af"/>
        <w:rPr>
          <w:sz w:val="28"/>
        </w:rPr>
      </w:pPr>
      <w:r>
        <w:rPr>
          <w:sz w:val="28"/>
        </w:rPr>
        <w:t xml:space="preserve">13. </w:t>
      </w:r>
      <w:r w:rsidRPr="00467C46">
        <w:rPr>
          <w:sz w:val="28"/>
        </w:rPr>
        <w:t>Ярова С.</w:t>
      </w:r>
      <w:r>
        <w:rPr>
          <w:sz w:val="28"/>
          <w:lang w:val="uk-UA"/>
        </w:rPr>
        <w:t xml:space="preserve"> </w:t>
      </w:r>
      <w:r w:rsidRPr="00467C46">
        <w:rPr>
          <w:sz w:val="28"/>
        </w:rPr>
        <w:t>П.</w:t>
      </w:r>
      <w:r>
        <w:rPr>
          <w:sz w:val="28"/>
          <w:lang w:val="uk-UA"/>
        </w:rPr>
        <w:t xml:space="preserve"> </w:t>
      </w:r>
      <w:r>
        <w:rPr>
          <w:sz w:val="28"/>
        </w:rPr>
        <w:t xml:space="preserve">Епідеміологія стоматологічних захворювань у спортсменів </w:t>
      </w:r>
      <w:r>
        <w:rPr>
          <w:sz w:val="28"/>
          <w:lang w:val="uk-UA"/>
        </w:rPr>
        <w:t xml:space="preserve">/ С. П. </w:t>
      </w:r>
      <w:r w:rsidRPr="00467C46">
        <w:rPr>
          <w:sz w:val="28"/>
        </w:rPr>
        <w:t xml:space="preserve">Ярова, </w:t>
      </w:r>
      <w:r>
        <w:rPr>
          <w:sz w:val="28"/>
          <w:lang w:val="uk-UA"/>
        </w:rPr>
        <w:t xml:space="preserve">А. М. </w:t>
      </w:r>
      <w:r w:rsidRPr="00467C46">
        <w:rPr>
          <w:sz w:val="28"/>
        </w:rPr>
        <w:t>Попко</w:t>
      </w:r>
      <w:r>
        <w:rPr>
          <w:sz w:val="28"/>
          <w:lang w:val="uk-UA"/>
        </w:rPr>
        <w:t xml:space="preserve"> </w:t>
      </w:r>
      <w:r>
        <w:rPr>
          <w:sz w:val="28"/>
        </w:rPr>
        <w:t>//</w:t>
      </w:r>
      <w:r>
        <w:rPr>
          <w:sz w:val="28"/>
          <w:lang w:val="uk-UA"/>
        </w:rPr>
        <w:t xml:space="preserve"> </w:t>
      </w:r>
      <w:r>
        <w:rPr>
          <w:sz w:val="28"/>
        </w:rPr>
        <w:t>Сучасні технології профілактики та лікування в стоматології</w:t>
      </w:r>
      <w:r>
        <w:rPr>
          <w:sz w:val="28"/>
          <w:lang w:val="uk-UA"/>
        </w:rPr>
        <w:t xml:space="preserve"> : </w:t>
      </w:r>
      <w:r>
        <w:rPr>
          <w:sz w:val="28"/>
          <w:lang w:val="en-US"/>
        </w:rPr>
        <w:t>II</w:t>
      </w:r>
      <w:r>
        <w:rPr>
          <w:sz w:val="28"/>
        </w:rPr>
        <w:t xml:space="preserve"> (</w:t>
      </w:r>
      <w:r>
        <w:rPr>
          <w:sz w:val="28"/>
          <w:lang w:val="en-US"/>
        </w:rPr>
        <w:t>IX</w:t>
      </w:r>
      <w:r>
        <w:rPr>
          <w:sz w:val="28"/>
        </w:rPr>
        <w:t>) з</w:t>
      </w:r>
      <w:r>
        <w:rPr>
          <w:sz w:val="28"/>
          <w:lang w:val="en-US"/>
        </w:rPr>
        <w:sym w:font="Symbol" w:char="F0A2"/>
      </w:r>
      <w:r>
        <w:rPr>
          <w:sz w:val="28"/>
        </w:rPr>
        <w:t>їзд</w:t>
      </w:r>
      <w:r w:rsidRPr="00780428">
        <w:rPr>
          <w:sz w:val="28"/>
        </w:rPr>
        <w:t xml:space="preserve"> </w:t>
      </w:r>
      <w:r>
        <w:rPr>
          <w:sz w:val="28"/>
        </w:rPr>
        <w:t>асоціації стоматологів України</w:t>
      </w:r>
      <w:r>
        <w:rPr>
          <w:sz w:val="28"/>
          <w:lang w:val="uk-UA"/>
        </w:rPr>
        <w:t>, 1-3 груд. 2004 р., Київ : тези доп. ––</w:t>
      </w:r>
      <w:r>
        <w:rPr>
          <w:sz w:val="28"/>
        </w:rPr>
        <w:t xml:space="preserve"> Київ, 2004. </w:t>
      </w:r>
      <w:r>
        <w:rPr>
          <w:sz w:val="28"/>
          <w:lang w:val="uk-UA"/>
        </w:rPr>
        <w:t>––</w:t>
      </w:r>
      <w:r>
        <w:rPr>
          <w:sz w:val="28"/>
        </w:rPr>
        <w:t xml:space="preserve"> С.</w:t>
      </w:r>
      <w:r>
        <w:rPr>
          <w:sz w:val="28"/>
          <w:lang w:val="uk-UA"/>
        </w:rPr>
        <w:t xml:space="preserve"> </w:t>
      </w:r>
      <w:r>
        <w:rPr>
          <w:sz w:val="28"/>
        </w:rPr>
        <w:t>188</w:t>
      </w:r>
      <w:r>
        <w:rPr>
          <w:sz w:val="28"/>
          <w:lang w:val="uk-UA"/>
        </w:rPr>
        <w:t>––</w:t>
      </w:r>
      <w:r>
        <w:rPr>
          <w:sz w:val="28"/>
        </w:rPr>
        <w:t xml:space="preserve">189. </w:t>
      </w:r>
    </w:p>
    <w:p w:rsidR="00FD15B5" w:rsidRDefault="00FD15B5" w:rsidP="00FD15B5">
      <w:pPr>
        <w:pStyle w:val="af"/>
        <w:rPr>
          <w:sz w:val="28"/>
        </w:rPr>
      </w:pPr>
      <w:r>
        <w:rPr>
          <w:sz w:val="28"/>
        </w:rPr>
        <w:t>14. Лабунец В. А.</w:t>
      </w:r>
      <w:r w:rsidRPr="00027DA4">
        <w:rPr>
          <w:sz w:val="28"/>
        </w:rPr>
        <w:t xml:space="preserve"> </w:t>
      </w:r>
      <w:r>
        <w:rPr>
          <w:sz w:val="28"/>
        </w:rPr>
        <w:t xml:space="preserve">Возрастная характеристика заболеваний тканей пародонта у населения Кировоградской области / В. А. </w:t>
      </w:r>
      <w:r w:rsidRPr="00027DA4">
        <w:rPr>
          <w:sz w:val="28"/>
        </w:rPr>
        <w:t xml:space="preserve">Лабунец, </w:t>
      </w:r>
      <w:r>
        <w:rPr>
          <w:sz w:val="28"/>
        </w:rPr>
        <w:t xml:space="preserve">М. П. </w:t>
      </w:r>
      <w:r w:rsidRPr="00027DA4">
        <w:rPr>
          <w:sz w:val="28"/>
        </w:rPr>
        <w:t xml:space="preserve">Фоменко, </w:t>
      </w:r>
      <w:r>
        <w:rPr>
          <w:sz w:val="28"/>
        </w:rPr>
        <w:t xml:space="preserve">Т. В. </w:t>
      </w:r>
      <w:r w:rsidRPr="00027DA4">
        <w:rPr>
          <w:sz w:val="28"/>
        </w:rPr>
        <w:t>Диева</w:t>
      </w:r>
      <w:r>
        <w:rPr>
          <w:sz w:val="28"/>
        </w:rPr>
        <w:t xml:space="preserve">  // Вісник стоматології. </w:t>
      </w:r>
      <w:r>
        <w:rPr>
          <w:sz w:val="28"/>
          <w:lang w:val="uk-UA"/>
        </w:rPr>
        <w:t>––</w:t>
      </w:r>
      <w:r>
        <w:rPr>
          <w:sz w:val="28"/>
        </w:rPr>
        <w:t xml:space="preserve"> 2005. </w:t>
      </w:r>
      <w:r>
        <w:rPr>
          <w:sz w:val="28"/>
          <w:lang w:val="uk-UA"/>
        </w:rPr>
        <w:t>––</w:t>
      </w:r>
      <w:r>
        <w:rPr>
          <w:sz w:val="28"/>
        </w:rPr>
        <w:t xml:space="preserve"> № 1. </w:t>
      </w:r>
      <w:r>
        <w:rPr>
          <w:sz w:val="28"/>
          <w:lang w:val="uk-UA"/>
        </w:rPr>
        <w:t>––</w:t>
      </w:r>
      <w:r>
        <w:rPr>
          <w:sz w:val="28"/>
        </w:rPr>
        <w:t xml:space="preserve"> С. 83</w:t>
      </w:r>
      <w:r>
        <w:rPr>
          <w:sz w:val="28"/>
          <w:lang w:val="uk-UA"/>
        </w:rPr>
        <w:t>––</w:t>
      </w:r>
      <w:r>
        <w:rPr>
          <w:sz w:val="28"/>
        </w:rPr>
        <w:t>86.</w:t>
      </w:r>
    </w:p>
    <w:p w:rsidR="00FD15B5" w:rsidRDefault="00FD15B5" w:rsidP="00FD15B5">
      <w:pPr>
        <w:pStyle w:val="af"/>
        <w:rPr>
          <w:sz w:val="28"/>
        </w:rPr>
      </w:pPr>
      <w:r>
        <w:rPr>
          <w:sz w:val="28"/>
        </w:rPr>
        <w:t xml:space="preserve">15. </w:t>
      </w:r>
      <w:r w:rsidRPr="00A77774">
        <w:rPr>
          <w:sz w:val="28"/>
        </w:rPr>
        <w:t>Косоверов Ю.</w:t>
      </w:r>
      <w:r>
        <w:rPr>
          <w:sz w:val="28"/>
        </w:rPr>
        <w:t xml:space="preserve"> </w:t>
      </w:r>
      <w:r w:rsidRPr="00A77774">
        <w:rPr>
          <w:sz w:val="28"/>
        </w:rPr>
        <w:t>Е.</w:t>
      </w:r>
      <w:r>
        <w:rPr>
          <w:sz w:val="28"/>
        </w:rPr>
        <w:t xml:space="preserve"> Уровень стоматологической заболеваемости и структура заболеваний пародонта у лиц молодого возраста / Ю. Е. </w:t>
      </w:r>
      <w:r w:rsidRPr="00A77774">
        <w:rPr>
          <w:sz w:val="28"/>
        </w:rPr>
        <w:t xml:space="preserve">Косоверов, </w:t>
      </w:r>
      <w:r>
        <w:rPr>
          <w:sz w:val="28"/>
        </w:rPr>
        <w:t xml:space="preserve">Н. Н. </w:t>
      </w:r>
      <w:r w:rsidRPr="00A77774">
        <w:rPr>
          <w:sz w:val="28"/>
        </w:rPr>
        <w:t>Запорожец</w:t>
      </w:r>
      <w:r>
        <w:rPr>
          <w:sz w:val="28"/>
        </w:rPr>
        <w:t xml:space="preserve"> // Вісник стоматології. </w:t>
      </w:r>
      <w:r>
        <w:rPr>
          <w:sz w:val="28"/>
          <w:lang w:val="uk-UA"/>
        </w:rPr>
        <w:t>––</w:t>
      </w:r>
      <w:r>
        <w:rPr>
          <w:sz w:val="28"/>
        </w:rPr>
        <w:t xml:space="preserve"> 2002. </w:t>
      </w:r>
      <w:r>
        <w:rPr>
          <w:sz w:val="28"/>
          <w:lang w:val="uk-UA"/>
        </w:rPr>
        <w:t>––</w:t>
      </w:r>
      <w:r>
        <w:rPr>
          <w:sz w:val="28"/>
        </w:rPr>
        <w:t xml:space="preserve"> № 3. </w:t>
      </w:r>
      <w:r>
        <w:rPr>
          <w:sz w:val="28"/>
          <w:lang w:val="uk-UA"/>
        </w:rPr>
        <w:t>––</w:t>
      </w:r>
      <w:r>
        <w:rPr>
          <w:sz w:val="28"/>
        </w:rPr>
        <w:t xml:space="preserve"> С. 4</w:t>
      </w:r>
      <w:r>
        <w:rPr>
          <w:sz w:val="28"/>
          <w:lang w:val="uk-UA"/>
        </w:rPr>
        <w:t>––</w:t>
      </w:r>
      <w:r>
        <w:rPr>
          <w:sz w:val="28"/>
        </w:rPr>
        <w:t>6.</w:t>
      </w:r>
    </w:p>
    <w:p w:rsidR="00FD15B5" w:rsidRDefault="00FD15B5" w:rsidP="00FD15B5">
      <w:pPr>
        <w:pStyle w:val="af"/>
        <w:rPr>
          <w:sz w:val="28"/>
        </w:rPr>
      </w:pPr>
      <w:r>
        <w:rPr>
          <w:sz w:val="28"/>
        </w:rPr>
        <w:t xml:space="preserve">16. Белоусов Н. Н. Проблемы обследования и диагностики при заболеваниях пародонта / Н. Н. </w:t>
      </w:r>
      <w:r w:rsidRPr="00891EFF">
        <w:rPr>
          <w:sz w:val="28"/>
        </w:rPr>
        <w:t xml:space="preserve">Белоусов, </w:t>
      </w:r>
      <w:r>
        <w:rPr>
          <w:sz w:val="28"/>
        </w:rPr>
        <w:t xml:space="preserve"> В. И. </w:t>
      </w:r>
      <w:r w:rsidRPr="00891EFF">
        <w:rPr>
          <w:sz w:val="28"/>
        </w:rPr>
        <w:t>Буланов</w:t>
      </w:r>
      <w:r>
        <w:rPr>
          <w:sz w:val="28"/>
        </w:rPr>
        <w:t xml:space="preserve"> // Стоматология. </w:t>
      </w:r>
      <w:r>
        <w:rPr>
          <w:sz w:val="28"/>
          <w:lang w:val="uk-UA"/>
        </w:rPr>
        <w:t>––</w:t>
      </w:r>
      <w:r>
        <w:rPr>
          <w:sz w:val="28"/>
        </w:rPr>
        <w:t xml:space="preserve"> 2004. </w:t>
      </w:r>
      <w:r>
        <w:rPr>
          <w:sz w:val="28"/>
          <w:lang w:val="uk-UA"/>
        </w:rPr>
        <w:t>––</w:t>
      </w:r>
      <w:r>
        <w:rPr>
          <w:sz w:val="28"/>
        </w:rPr>
        <w:t xml:space="preserve"> Т. 83, № 2.</w:t>
      </w:r>
      <w:r>
        <w:rPr>
          <w:sz w:val="28"/>
          <w:lang w:val="uk-UA"/>
        </w:rPr>
        <w:t xml:space="preserve"> ––</w:t>
      </w:r>
      <w:r>
        <w:rPr>
          <w:sz w:val="28"/>
        </w:rPr>
        <w:t xml:space="preserve"> С.</w:t>
      </w:r>
      <w:r>
        <w:rPr>
          <w:sz w:val="28"/>
          <w:lang w:val="uk-UA"/>
        </w:rPr>
        <w:t xml:space="preserve"> </w:t>
      </w:r>
      <w:r>
        <w:rPr>
          <w:sz w:val="28"/>
        </w:rPr>
        <w:t>19</w:t>
      </w:r>
      <w:r>
        <w:rPr>
          <w:sz w:val="28"/>
          <w:lang w:val="uk-UA"/>
        </w:rPr>
        <w:t>––</w:t>
      </w:r>
      <w:r>
        <w:rPr>
          <w:sz w:val="28"/>
        </w:rPr>
        <w:t>20.</w:t>
      </w:r>
    </w:p>
    <w:p w:rsidR="00FD15B5" w:rsidRDefault="00FD15B5" w:rsidP="00FD15B5">
      <w:pPr>
        <w:pStyle w:val="af"/>
        <w:rPr>
          <w:sz w:val="28"/>
        </w:rPr>
      </w:pPr>
      <w:r>
        <w:rPr>
          <w:sz w:val="28"/>
          <w:lang w:val="en-US"/>
        </w:rPr>
        <w:t xml:space="preserve">17. </w:t>
      </w:r>
      <w:r>
        <w:rPr>
          <w:i/>
          <w:sz w:val="28"/>
          <w:lang w:val="en-US"/>
        </w:rPr>
        <w:t>World</w:t>
      </w:r>
      <w:r>
        <w:rPr>
          <w:sz w:val="28"/>
          <w:lang w:val="en-US"/>
        </w:rPr>
        <w:t xml:space="preserve"> Health Organization. Oral health surveys: basic metods. </w:t>
      </w:r>
      <w:r>
        <w:rPr>
          <w:sz w:val="28"/>
          <w:lang w:val="uk-UA"/>
        </w:rPr>
        <w:t>––</w:t>
      </w:r>
      <w:r>
        <w:rPr>
          <w:sz w:val="28"/>
          <w:lang w:val="en-US"/>
        </w:rPr>
        <w:t xml:space="preserve">  4. ed. </w:t>
      </w:r>
      <w:smartTag w:uri="urn:schemas:contacts" w:element="Sn">
        <w:r>
          <w:rPr>
            <w:sz w:val="28"/>
            <w:lang w:val="en-US"/>
          </w:rPr>
          <w:t>Wien</w:t>
        </w:r>
      </w:smartTag>
      <w:r>
        <w:rPr>
          <w:sz w:val="28"/>
        </w:rPr>
        <w:t xml:space="preserve">: </w:t>
      </w:r>
      <w:r>
        <w:rPr>
          <w:sz w:val="28"/>
          <w:lang w:val="en-US"/>
        </w:rPr>
        <w:t>WHO</w:t>
      </w:r>
      <w:r>
        <w:rPr>
          <w:sz w:val="28"/>
        </w:rPr>
        <w:t xml:space="preserve">, 1997. </w:t>
      </w:r>
    </w:p>
    <w:p w:rsidR="00FD15B5" w:rsidRDefault="00FD15B5" w:rsidP="00FD15B5">
      <w:pPr>
        <w:pStyle w:val="af"/>
        <w:rPr>
          <w:sz w:val="28"/>
        </w:rPr>
      </w:pPr>
      <w:r>
        <w:rPr>
          <w:sz w:val="28"/>
        </w:rPr>
        <w:t xml:space="preserve">18. </w:t>
      </w:r>
      <w:r w:rsidRPr="001D33CB">
        <w:rPr>
          <w:sz w:val="28"/>
        </w:rPr>
        <w:t>Горбачева И.</w:t>
      </w:r>
      <w:r>
        <w:rPr>
          <w:sz w:val="28"/>
        </w:rPr>
        <w:t xml:space="preserve"> </w:t>
      </w:r>
      <w:r w:rsidRPr="001D33CB">
        <w:rPr>
          <w:sz w:val="28"/>
        </w:rPr>
        <w:t>А.</w:t>
      </w:r>
      <w:r>
        <w:rPr>
          <w:sz w:val="28"/>
        </w:rPr>
        <w:t xml:space="preserve"> Общесоматические аспекты патогенеза и лечения генерализованного пародонтита</w:t>
      </w:r>
      <w:r>
        <w:rPr>
          <w:sz w:val="28"/>
          <w:lang w:val="uk-UA"/>
        </w:rPr>
        <w:t xml:space="preserve"> </w:t>
      </w:r>
      <w:r>
        <w:rPr>
          <w:sz w:val="28"/>
        </w:rPr>
        <w:t xml:space="preserve">/ И. А. </w:t>
      </w:r>
      <w:r w:rsidRPr="001D33CB">
        <w:rPr>
          <w:sz w:val="28"/>
        </w:rPr>
        <w:t xml:space="preserve">Горбачева, </w:t>
      </w:r>
      <w:r>
        <w:rPr>
          <w:sz w:val="28"/>
        </w:rPr>
        <w:t xml:space="preserve">А. И. </w:t>
      </w:r>
      <w:r w:rsidRPr="001D33CB">
        <w:rPr>
          <w:sz w:val="28"/>
        </w:rPr>
        <w:t xml:space="preserve">Кирсанов, </w:t>
      </w:r>
      <w:r>
        <w:rPr>
          <w:sz w:val="28"/>
        </w:rPr>
        <w:t>Л.</w:t>
      </w:r>
      <w:r>
        <w:rPr>
          <w:sz w:val="28"/>
          <w:lang w:val="uk-UA"/>
        </w:rPr>
        <w:t xml:space="preserve"> </w:t>
      </w:r>
      <w:r>
        <w:rPr>
          <w:sz w:val="28"/>
        </w:rPr>
        <w:t xml:space="preserve">Ю. </w:t>
      </w:r>
      <w:r w:rsidRPr="001D33CB">
        <w:rPr>
          <w:sz w:val="28"/>
        </w:rPr>
        <w:t xml:space="preserve">Орехова </w:t>
      </w:r>
      <w:r>
        <w:rPr>
          <w:sz w:val="28"/>
          <w:lang w:val="uk-UA"/>
        </w:rPr>
        <w:t xml:space="preserve"> </w:t>
      </w:r>
      <w:r>
        <w:rPr>
          <w:sz w:val="28"/>
        </w:rPr>
        <w:t xml:space="preserve">// Стоматология. </w:t>
      </w:r>
      <w:r>
        <w:rPr>
          <w:sz w:val="28"/>
          <w:lang w:val="uk-UA"/>
        </w:rPr>
        <w:t>––</w:t>
      </w:r>
      <w:r>
        <w:rPr>
          <w:sz w:val="28"/>
        </w:rPr>
        <w:t xml:space="preserve"> 2001. </w:t>
      </w:r>
      <w:r>
        <w:rPr>
          <w:sz w:val="28"/>
          <w:lang w:val="uk-UA"/>
        </w:rPr>
        <w:t>––</w:t>
      </w:r>
      <w:r>
        <w:rPr>
          <w:sz w:val="28"/>
        </w:rPr>
        <w:t xml:space="preserve"> № 1. </w:t>
      </w:r>
      <w:r>
        <w:rPr>
          <w:sz w:val="28"/>
          <w:lang w:val="uk-UA"/>
        </w:rPr>
        <w:t>––</w:t>
      </w:r>
      <w:r>
        <w:rPr>
          <w:sz w:val="28"/>
        </w:rPr>
        <w:t xml:space="preserve"> С. 26</w:t>
      </w:r>
      <w:r>
        <w:rPr>
          <w:sz w:val="28"/>
          <w:lang w:val="uk-UA"/>
        </w:rPr>
        <w:t>––</w:t>
      </w:r>
      <w:r>
        <w:rPr>
          <w:sz w:val="28"/>
        </w:rPr>
        <w:t>34.</w:t>
      </w:r>
    </w:p>
    <w:p w:rsidR="00FD15B5" w:rsidRDefault="00FD15B5" w:rsidP="00FD15B5">
      <w:pPr>
        <w:pStyle w:val="af"/>
        <w:rPr>
          <w:sz w:val="28"/>
          <w:lang w:val="en-US"/>
        </w:rPr>
      </w:pPr>
      <w:r>
        <w:rPr>
          <w:sz w:val="28"/>
          <w:lang w:val="en-US"/>
        </w:rPr>
        <w:t xml:space="preserve">19. </w:t>
      </w:r>
      <w:r w:rsidRPr="000C298A">
        <w:rPr>
          <w:sz w:val="28"/>
          <w:lang w:val="en-US"/>
        </w:rPr>
        <w:t>Beck J.</w:t>
      </w:r>
      <w:r>
        <w:rPr>
          <w:sz w:val="28"/>
          <w:lang w:val="uk-UA"/>
        </w:rPr>
        <w:t xml:space="preserve"> </w:t>
      </w:r>
      <w:r w:rsidRPr="000C298A">
        <w:rPr>
          <w:sz w:val="28"/>
          <w:lang w:val="en-US"/>
        </w:rPr>
        <w:t>D.</w:t>
      </w:r>
      <w:r>
        <w:rPr>
          <w:sz w:val="28"/>
          <w:lang w:val="uk-UA"/>
        </w:rPr>
        <w:t xml:space="preserve"> </w:t>
      </w:r>
      <w:r>
        <w:rPr>
          <w:sz w:val="28"/>
          <w:lang w:val="en-US"/>
        </w:rPr>
        <w:t xml:space="preserve">Epidemiology  of  periodonta  diseases  [Review] </w:t>
      </w:r>
      <w:r>
        <w:rPr>
          <w:sz w:val="28"/>
          <w:lang w:val="uk-UA"/>
        </w:rPr>
        <w:t xml:space="preserve">/ </w:t>
      </w:r>
      <w:r>
        <w:rPr>
          <w:sz w:val="28"/>
          <w:lang w:val="en-US"/>
        </w:rPr>
        <w:t xml:space="preserve">J. D. </w:t>
      </w:r>
      <w:r w:rsidRPr="000C298A">
        <w:rPr>
          <w:sz w:val="28"/>
          <w:lang w:val="en-US"/>
        </w:rPr>
        <w:t xml:space="preserve">Beck, </w:t>
      </w:r>
      <w:smartTag w:uri="urn:schemas-microsoft-com:office:smarttags" w:element="PersonName">
        <w:smartTag w:uri="urn:schemas:contacts" w:element="GivenName">
          <w:r w:rsidRPr="000C298A">
            <w:rPr>
              <w:sz w:val="28"/>
              <w:lang w:val="en-US"/>
            </w:rPr>
            <w:t>G.</w:t>
          </w:r>
        </w:smartTag>
        <w:r>
          <w:rPr>
            <w:sz w:val="28"/>
            <w:lang w:val="en-US"/>
          </w:rPr>
          <w:t xml:space="preserve"> </w:t>
        </w:r>
        <w:smartTag w:uri="urn:schemas:contacts" w:element="middlename">
          <w:r w:rsidRPr="000C298A">
            <w:rPr>
              <w:sz w:val="28"/>
              <w:lang w:val="en-US"/>
            </w:rPr>
            <w:t>D.</w:t>
          </w:r>
        </w:smartTag>
        <w:r>
          <w:rPr>
            <w:sz w:val="28"/>
            <w:lang w:val="en-US"/>
          </w:rPr>
          <w:t xml:space="preserve"> </w:t>
        </w:r>
        <w:smartTag w:uri="urn:schemas:contacts" w:element="Sn">
          <w:r w:rsidRPr="000C298A">
            <w:rPr>
              <w:sz w:val="28"/>
              <w:lang w:val="en-US"/>
            </w:rPr>
            <w:t>Slade</w:t>
          </w:r>
        </w:smartTag>
      </w:smartTag>
      <w:r>
        <w:rPr>
          <w:sz w:val="28"/>
          <w:lang w:val="en-US"/>
        </w:rPr>
        <w:t xml:space="preserve"> // Current Opinion in Periodontology. </w:t>
      </w:r>
      <w:r>
        <w:rPr>
          <w:sz w:val="28"/>
          <w:lang w:val="uk-UA"/>
        </w:rPr>
        <w:t>––</w:t>
      </w:r>
      <w:r>
        <w:rPr>
          <w:sz w:val="28"/>
          <w:lang w:val="en-US"/>
        </w:rPr>
        <w:t xml:space="preserve"> 1996. </w:t>
      </w:r>
      <w:r>
        <w:rPr>
          <w:sz w:val="28"/>
          <w:lang w:val="uk-UA"/>
        </w:rPr>
        <w:t>––</w:t>
      </w:r>
      <w:r>
        <w:rPr>
          <w:sz w:val="28"/>
          <w:lang w:val="en-US"/>
        </w:rPr>
        <w:t xml:space="preserve"> № 3. </w:t>
      </w:r>
      <w:r>
        <w:rPr>
          <w:sz w:val="28"/>
          <w:lang w:val="uk-UA"/>
        </w:rPr>
        <w:t>––</w:t>
      </w:r>
      <w:r>
        <w:rPr>
          <w:sz w:val="28"/>
          <w:lang w:val="en-US"/>
        </w:rPr>
        <w:t xml:space="preserve"> P. 3</w:t>
      </w:r>
      <w:r>
        <w:rPr>
          <w:sz w:val="28"/>
          <w:lang w:val="uk-UA"/>
        </w:rPr>
        <w:t>––</w:t>
      </w:r>
      <w:r>
        <w:rPr>
          <w:sz w:val="28"/>
          <w:lang w:val="en-US"/>
        </w:rPr>
        <w:t>9.</w:t>
      </w:r>
    </w:p>
    <w:p w:rsidR="00FD15B5" w:rsidRPr="00253AD6" w:rsidRDefault="00FD15B5" w:rsidP="00FD15B5">
      <w:pPr>
        <w:pStyle w:val="af"/>
        <w:rPr>
          <w:sz w:val="28"/>
        </w:rPr>
      </w:pPr>
      <w:r>
        <w:rPr>
          <w:sz w:val="28"/>
          <w:lang w:val="en-US"/>
        </w:rPr>
        <w:t xml:space="preserve">20. </w:t>
      </w:r>
      <w:r w:rsidRPr="00BF41AD">
        <w:rPr>
          <w:sz w:val="28"/>
          <w:lang w:val="en-US"/>
        </w:rPr>
        <w:t>Ainamo J.</w:t>
      </w:r>
      <w:r>
        <w:rPr>
          <w:sz w:val="28"/>
          <w:lang w:val="en-US"/>
        </w:rPr>
        <w:t xml:space="preserve"> Risk assessment of recurrence of disease-during supportive periodontal </w:t>
      </w:r>
      <w:r>
        <w:rPr>
          <w:sz w:val="28"/>
          <w:lang w:val="uk-UA"/>
        </w:rPr>
        <w:t xml:space="preserve"> </w:t>
      </w:r>
      <w:r>
        <w:rPr>
          <w:sz w:val="28"/>
          <w:lang w:val="en-US"/>
        </w:rPr>
        <w:t xml:space="preserve">care  </w:t>
      </w:r>
      <w:r>
        <w:rPr>
          <w:sz w:val="28"/>
          <w:lang w:val="uk-UA"/>
        </w:rPr>
        <w:t xml:space="preserve"> </w:t>
      </w:r>
      <w:r>
        <w:rPr>
          <w:sz w:val="28"/>
          <w:lang w:val="en-US"/>
        </w:rPr>
        <w:t xml:space="preserve">Epidemiological </w:t>
      </w:r>
      <w:r>
        <w:rPr>
          <w:sz w:val="28"/>
          <w:lang w:val="uk-UA"/>
        </w:rPr>
        <w:t xml:space="preserve"> </w:t>
      </w:r>
      <w:r>
        <w:rPr>
          <w:sz w:val="28"/>
          <w:lang w:val="en-US"/>
        </w:rPr>
        <w:t>cjnsideration  [Review]</w:t>
      </w:r>
      <w:r>
        <w:rPr>
          <w:sz w:val="28"/>
          <w:lang w:val="uk-UA"/>
        </w:rPr>
        <w:t xml:space="preserve"> /</w:t>
      </w:r>
      <w:r w:rsidRPr="00BF41AD">
        <w:rPr>
          <w:sz w:val="28"/>
          <w:lang w:val="en-US"/>
        </w:rPr>
        <w:t xml:space="preserve"> </w:t>
      </w:r>
      <w:r>
        <w:rPr>
          <w:sz w:val="28"/>
          <w:lang w:val="en-US"/>
        </w:rPr>
        <w:t>J.</w:t>
      </w:r>
      <w:r w:rsidRPr="00BF41AD">
        <w:rPr>
          <w:sz w:val="28"/>
          <w:lang w:val="en-US"/>
        </w:rPr>
        <w:t xml:space="preserve"> Ainamo</w:t>
      </w:r>
      <w:r>
        <w:rPr>
          <w:sz w:val="28"/>
          <w:lang w:val="uk-UA"/>
        </w:rPr>
        <w:t xml:space="preserve">, </w:t>
      </w:r>
      <w:r w:rsidRPr="00BF41AD">
        <w:rPr>
          <w:sz w:val="28"/>
          <w:lang w:val="en-US"/>
        </w:rPr>
        <w:t>A.</w:t>
      </w:r>
      <w:r>
        <w:rPr>
          <w:sz w:val="28"/>
          <w:lang w:val="en-US"/>
        </w:rPr>
        <w:t xml:space="preserve"> </w:t>
      </w:r>
      <w:r w:rsidRPr="00BF41AD">
        <w:rPr>
          <w:sz w:val="28"/>
          <w:lang w:val="en-US"/>
        </w:rPr>
        <w:t xml:space="preserve">Ainamo </w:t>
      </w:r>
      <w:r>
        <w:rPr>
          <w:sz w:val="28"/>
          <w:lang w:val="en-US"/>
        </w:rPr>
        <w:t xml:space="preserve">// </w:t>
      </w:r>
      <w:r>
        <w:rPr>
          <w:sz w:val="28"/>
          <w:lang w:val="uk-UA"/>
        </w:rPr>
        <w:t xml:space="preserve"> </w:t>
      </w:r>
      <w:r>
        <w:rPr>
          <w:sz w:val="28"/>
          <w:lang w:val="en-US"/>
        </w:rPr>
        <w:t>J. of Clinical Periodontology.</w:t>
      </w:r>
      <w:r>
        <w:rPr>
          <w:sz w:val="28"/>
          <w:lang w:val="uk-UA"/>
        </w:rPr>
        <w:t>––</w:t>
      </w:r>
      <w:r>
        <w:rPr>
          <w:sz w:val="28"/>
          <w:lang w:val="en-US"/>
        </w:rPr>
        <w:t xml:space="preserve"> </w:t>
      </w:r>
      <w:r w:rsidRPr="00253AD6">
        <w:rPr>
          <w:sz w:val="28"/>
        </w:rPr>
        <w:t xml:space="preserve">1996. </w:t>
      </w:r>
      <w:r>
        <w:rPr>
          <w:sz w:val="28"/>
          <w:lang w:val="uk-UA"/>
        </w:rPr>
        <w:t>––</w:t>
      </w:r>
      <w:r w:rsidRPr="00253AD6">
        <w:rPr>
          <w:sz w:val="28"/>
        </w:rPr>
        <w:t xml:space="preserve"> </w:t>
      </w:r>
      <w:r>
        <w:rPr>
          <w:sz w:val="28"/>
          <w:lang w:val="en-US"/>
        </w:rPr>
        <w:t>Vol</w:t>
      </w:r>
      <w:r w:rsidRPr="00253AD6">
        <w:rPr>
          <w:sz w:val="28"/>
        </w:rPr>
        <w:t xml:space="preserve">. 23, № 3. </w:t>
      </w:r>
      <w:r>
        <w:rPr>
          <w:sz w:val="28"/>
          <w:lang w:val="uk-UA"/>
        </w:rPr>
        <w:t>––</w:t>
      </w:r>
      <w:r w:rsidRPr="00253AD6">
        <w:rPr>
          <w:sz w:val="28"/>
        </w:rPr>
        <w:t xml:space="preserve"> </w:t>
      </w:r>
      <w:r>
        <w:rPr>
          <w:sz w:val="28"/>
          <w:lang w:val="en-US"/>
        </w:rPr>
        <w:t>P</w:t>
      </w:r>
      <w:r w:rsidRPr="00253AD6">
        <w:rPr>
          <w:sz w:val="28"/>
        </w:rPr>
        <w:t>. 232</w:t>
      </w:r>
      <w:r>
        <w:rPr>
          <w:sz w:val="28"/>
          <w:lang w:val="uk-UA"/>
        </w:rPr>
        <w:t>––</w:t>
      </w:r>
      <w:r w:rsidRPr="00253AD6">
        <w:rPr>
          <w:sz w:val="28"/>
        </w:rPr>
        <w:t xml:space="preserve">239.     </w:t>
      </w:r>
    </w:p>
    <w:p w:rsidR="00FD15B5" w:rsidRDefault="00FD15B5" w:rsidP="00FD15B5">
      <w:pPr>
        <w:pStyle w:val="af"/>
        <w:rPr>
          <w:sz w:val="28"/>
        </w:rPr>
      </w:pPr>
      <w:r>
        <w:rPr>
          <w:sz w:val="28"/>
        </w:rPr>
        <w:lastRenderedPageBreak/>
        <w:t xml:space="preserve">21. </w:t>
      </w:r>
      <w:r w:rsidRPr="00AF7D11">
        <w:rPr>
          <w:sz w:val="28"/>
        </w:rPr>
        <w:t>Кирсанов А.</w:t>
      </w:r>
      <w:r>
        <w:rPr>
          <w:sz w:val="28"/>
        </w:rPr>
        <w:t xml:space="preserve"> </w:t>
      </w:r>
      <w:r w:rsidRPr="00AF7D11">
        <w:rPr>
          <w:sz w:val="28"/>
        </w:rPr>
        <w:t>И.</w:t>
      </w:r>
      <w:r>
        <w:rPr>
          <w:sz w:val="28"/>
        </w:rPr>
        <w:t xml:space="preserve"> Стоматология и внутренние болезни / А. И. </w:t>
      </w:r>
      <w:r w:rsidRPr="00AF7D11">
        <w:rPr>
          <w:sz w:val="28"/>
        </w:rPr>
        <w:t xml:space="preserve">Кирсанов, </w:t>
      </w:r>
      <w:r>
        <w:rPr>
          <w:sz w:val="28"/>
        </w:rPr>
        <w:t xml:space="preserve">И. А. </w:t>
      </w:r>
      <w:r w:rsidRPr="00AF7D11">
        <w:rPr>
          <w:sz w:val="28"/>
        </w:rPr>
        <w:t xml:space="preserve">Горбачева, </w:t>
      </w:r>
      <w:r>
        <w:rPr>
          <w:sz w:val="28"/>
        </w:rPr>
        <w:t xml:space="preserve">П. С. </w:t>
      </w:r>
      <w:r w:rsidRPr="00AF7D11">
        <w:rPr>
          <w:sz w:val="28"/>
        </w:rPr>
        <w:t>Шабак-Спасский</w:t>
      </w:r>
      <w:r>
        <w:rPr>
          <w:sz w:val="28"/>
        </w:rPr>
        <w:t xml:space="preserve"> // Пародонтология. </w:t>
      </w:r>
      <w:r>
        <w:rPr>
          <w:sz w:val="28"/>
          <w:lang w:val="uk-UA"/>
        </w:rPr>
        <w:t>––</w:t>
      </w:r>
      <w:r>
        <w:rPr>
          <w:sz w:val="28"/>
        </w:rPr>
        <w:t xml:space="preserve"> 2000. </w:t>
      </w:r>
      <w:r>
        <w:rPr>
          <w:sz w:val="28"/>
          <w:lang w:val="uk-UA"/>
        </w:rPr>
        <w:t>––</w:t>
      </w:r>
      <w:r>
        <w:rPr>
          <w:sz w:val="28"/>
        </w:rPr>
        <w:t xml:space="preserve"> № 4. </w:t>
      </w:r>
      <w:r>
        <w:rPr>
          <w:sz w:val="28"/>
          <w:lang w:val="uk-UA"/>
        </w:rPr>
        <w:t>––</w:t>
      </w:r>
      <w:r>
        <w:rPr>
          <w:sz w:val="28"/>
        </w:rPr>
        <w:t xml:space="preserve"> С. 23</w:t>
      </w:r>
      <w:r>
        <w:rPr>
          <w:sz w:val="28"/>
          <w:lang w:val="uk-UA"/>
        </w:rPr>
        <w:t>––</w:t>
      </w:r>
      <w:r>
        <w:rPr>
          <w:sz w:val="28"/>
        </w:rPr>
        <w:t xml:space="preserve">26.  </w:t>
      </w:r>
    </w:p>
    <w:p w:rsidR="00FD15B5" w:rsidRDefault="00FD15B5" w:rsidP="00FD15B5">
      <w:pPr>
        <w:pStyle w:val="af"/>
        <w:rPr>
          <w:sz w:val="28"/>
        </w:rPr>
      </w:pPr>
      <w:r>
        <w:rPr>
          <w:sz w:val="28"/>
        </w:rPr>
        <w:t xml:space="preserve">22. </w:t>
      </w:r>
      <w:r w:rsidRPr="00B42B29">
        <w:rPr>
          <w:sz w:val="28"/>
        </w:rPr>
        <w:t>Цепов Л.</w:t>
      </w:r>
      <w:r>
        <w:rPr>
          <w:sz w:val="28"/>
        </w:rPr>
        <w:t xml:space="preserve"> </w:t>
      </w:r>
      <w:r w:rsidRPr="00B42B29">
        <w:rPr>
          <w:sz w:val="28"/>
        </w:rPr>
        <w:t>М.</w:t>
      </w:r>
      <w:r>
        <w:rPr>
          <w:sz w:val="28"/>
        </w:rPr>
        <w:t xml:space="preserve"> Межсистемные связи при болезнях пародонта / Л. М. </w:t>
      </w:r>
      <w:r w:rsidRPr="00B42B29">
        <w:rPr>
          <w:sz w:val="28"/>
        </w:rPr>
        <w:t xml:space="preserve">Цепов, </w:t>
      </w:r>
      <w:r>
        <w:rPr>
          <w:sz w:val="28"/>
        </w:rPr>
        <w:t xml:space="preserve">А. И. </w:t>
      </w:r>
      <w:r w:rsidRPr="00B42B29">
        <w:rPr>
          <w:sz w:val="28"/>
        </w:rPr>
        <w:t>Николаев</w:t>
      </w:r>
      <w:r>
        <w:rPr>
          <w:sz w:val="28"/>
        </w:rPr>
        <w:t xml:space="preserve"> // Пародонтология.</w:t>
      </w:r>
      <w:r>
        <w:rPr>
          <w:sz w:val="28"/>
          <w:lang w:val="uk-UA"/>
        </w:rPr>
        <w:t xml:space="preserve"> ––</w:t>
      </w:r>
      <w:r>
        <w:rPr>
          <w:sz w:val="28"/>
        </w:rPr>
        <w:t xml:space="preserve"> 2003. </w:t>
      </w:r>
      <w:r>
        <w:rPr>
          <w:sz w:val="28"/>
          <w:lang w:val="uk-UA"/>
        </w:rPr>
        <w:t>––</w:t>
      </w:r>
      <w:r>
        <w:rPr>
          <w:sz w:val="28"/>
        </w:rPr>
        <w:t xml:space="preserve"> № 2. </w:t>
      </w:r>
      <w:r>
        <w:rPr>
          <w:sz w:val="28"/>
          <w:lang w:val="uk-UA"/>
        </w:rPr>
        <w:t>––</w:t>
      </w:r>
      <w:r>
        <w:rPr>
          <w:sz w:val="28"/>
        </w:rPr>
        <w:t xml:space="preserve"> С. 19</w:t>
      </w:r>
      <w:r>
        <w:rPr>
          <w:sz w:val="28"/>
          <w:lang w:val="uk-UA"/>
        </w:rPr>
        <w:t>––</w:t>
      </w:r>
      <w:r>
        <w:rPr>
          <w:sz w:val="28"/>
        </w:rPr>
        <w:t>24.</w:t>
      </w:r>
    </w:p>
    <w:p w:rsidR="00FD15B5" w:rsidRDefault="00FD15B5" w:rsidP="00FD15B5">
      <w:pPr>
        <w:pStyle w:val="af"/>
        <w:rPr>
          <w:sz w:val="28"/>
        </w:rPr>
      </w:pPr>
      <w:r>
        <w:rPr>
          <w:sz w:val="28"/>
        </w:rPr>
        <w:t xml:space="preserve">23. </w:t>
      </w:r>
      <w:r w:rsidRPr="00DD4F2B">
        <w:rPr>
          <w:sz w:val="28"/>
        </w:rPr>
        <w:t>Горбачева</w:t>
      </w:r>
      <w:r>
        <w:rPr>
          <w:sz w:val="28"/>
        </w:rPr>
        <w:t xml:space="preserve"> </w:t>
      </w:r>
      <w:r w:rsidRPr="00DD4F2B">
        <w:rPr>
          <w:sz w:val="28"/>
        </w:rPr>
        <w:t>И.</w:t>
      </w:r>
      <w:r>
        <w:rPr>
          <w:sz w:val="28"/>
        </w:rPr>
        <w:t xml:space="preserve"> </w:t>
      </w:r>
      <w:r w:rsidRPr="00DD4F2B">
        <w:rPr>
          <w:sz w:val="28"/>
        </w:rPr>
        <w:t>А.</w:t>
      </w:r>
      <w:r>
        <w:rPr>
          <w:sz w:val="28"/>
        </w:rPr>
        <w:t xml:space="preserve"> Окислительный стресс и его особенности у больных генерализованным пародонтитом на фоне заболеваний внутренних органов / И. А. </w:t>
      </w:r>
      <w:r w:rsidRPr="00DD4F2B">
        <w:rPr>
          <w:sz w:val="28"/>
        </w:rPr>
        <w:t xml:space="preserve">Горбачева, </w:t>
      </w:r>
      <w:r>
        <w:rPr>
          <w:sz w:val="28"/>
        </w:rPr>
        <w:t xml:space="preserve">А. И. </w:t>
      </w:r>
      <w:r w:rsidRPr="00DD4F2B">
        <w:rPr>
          <w:sz w:val="28"/>
        </w:rPr>
        <w:t xml:space="preserve">Кирсанов, </w:t>
      </w:r>
      <w:r>
        <w:rPr>
          <w:sz w:val="28"/>
        </w:rPr>
        <w:t xml:space="preserve">Л. Ю. </w:t>
      </w:r>
      <w:r w:rsidRPr="00DD4F2B">
        <w:rPr>
          <w:sz w:val="28"/>
        </w:rPr>
        <w:t>Орехова</w:t>
      </w:r>
      <w:r>
        <w:rPr>
          <w:sz w:val="28"/>
        </w:rPr>
        <w:t xml:space="preserve"> // Пародонтология. </w:t>
      </w:r>
      <w:r>
        <w:rPr>
          <w:sz w:val="28"/>
          <w:lang w:val="uk-UA"/>
        </w:rPr>
        <w:t>––</w:t>
      </w:r>
      <w:r>
        <w:rPr>
          <w:sz w:val="28"/>
        </w:rPr>
        <w:t xml:space="preserve"> 2002. </w:t>
      </w:r>
      <w:r>
        <w:rPr>
          <w:sz w:val="28"/>
          <w:lang w:val="uk-UA"/>
        </w:rPr>
        <w:t>––</w:t>
      </w:r>
      <w:r>
        <w:rPr>
          <w:sz w:val="28"/>
        </w:rPr>
        <w:t xml:space="preserve"> № 4. </w:t>
      </w:r>
      <w:r>
        <w:rPr>
          <w:sz w:val="28"/>
          <w:lang w:val="uk-UA"/>
        </w:rPr>
        <w:t>––</w:t>
      </w:r>
      <w:r>
        <w:rPr>
          <w:sz w:val="28"/>
        </w:rPr>
        <w:t xml:space="preserve"> С. 3</w:t>
      </w:r>
      <w:r>
        <w:rPr>
          <w:sz w:val="28"/>
          <w:lang w:val="uk-UA"/>
        </w:rPr>
        <w:t>––</w:t>
      </w:r>
      <w:r>
        <w:rPr>
          <w:sz w:val="28"/>
        </w:rPr>
        <w:t>7.</w:t>
      </w:r>
    </w:p>
    <w:p w:rsidR="00FD15B5" w:rsidRDefault="00FD15B5" w:rsidP="00FD15B5">
      <w:pPr>
        <w:pStyle w:val="af"/>
        <w:rPr>
          <w:sz w:val="28"/>
        </w:rPr>
      </w:pPr>
      <w:r>
        <w:rPr>
          <w:sz w:val="28"/>
        </w:rPr>
        <w:t xml:space="preserve">24. </w:t>
      </w:r>
      <w:r w:rsidRPr="005F0104">
        <w:rPr>
          <w:sz w:val="28"/>
        </w:rPr>
        <w:t>Мащенко</w:t>
      </w:r>
      <w:r>
        <w:rPr>
          <w:sz w:val="28"/>
        </w:rPr>
        <w:t xml:space="preserve"> </w:t>
      </w:r>
      <w:r w:rsidRPr="005F0104">
        <w:rPr>
          <w:sz w:val="28"/>
        </w:rPr>
        <w:t>И.</w:t>
      </w:r>
      <w:r>
        <w:rPr>
          <w:sz w:val="28"/>
        </w:rPr>
        <w:t xml:space="preserve"> </w:t>
      </w:r>
      <w:r w:rsidRPr="005F0104">
        <w:rPr>
          <w:sz w:val="28"/>
        </w:rPr>
        <w:t>С.</w:t>
      </w:r>
      <w:r>
        <w:rPr>
          <w:sz w:val="28"/>
        </w:rPr>
        <w:t xml:space="preserve"> Иммунологические  и  гормональные аспекты патогенеза генерализованного пародонтита / И. С. </w:t>
      </w:r>
      <w:r w:rsidRPr="005F0104">
        <w:rPr>
          <w:sz w:val="28"/>
        </w:rPr>
        <w:t>Мащенко</w:t>
      </w:r>
      <w:r>
        <w:rPr>
          <w:sz w:val="28"/>
        </w:rPr>
        <w:t xml:space="preserve"> // Вісник стоматології. Спеціальний випуск. </w:t>
      </w:r>
      <w:r>
        <w:rPr>
          <w:sz w:val="28"/>
          <w:lang w:val="uk-UA"/>
        </w:rPr>
        <w:t>––</w:t>
      </w:r>
      <w:r>
        <w:rPr>
          <w:sz w:val="28"/>
        </w:rPr>
        <w:t xml:space="preserve"> 2003. </w:t>
      </w:r>
      <w:r>
        <w:rPr>
          <w:sz w:val="28"/>
          <w:lang w:val="uk-UA"/>
        </w:rPr>
        <w:t>––</w:t>
      </w:r>
      <w:r>
        <w:rPr>
          <w:sz w:val="28"/>
        </w:rPr>
        <w:t xml:space="preserve"> № 1. </w:t>
      </w:r>
      <w:r>
        <w:rPr>
          <w:sz w:val="28"/>
          <w:lang w:val="uk-UA"/>
        </w:rPr>
        <w:t>––</w:t>
      </w:r>
      <w:r>
        <w:rPr>
          <w:sz w:val="28"/>
        </w:rPr>
        <w:t xml:space="preserve"> С. 22</w:t>
      </w:r>
      <w:r>
        <w:rPr>
          <w:sz w:val="28"/>
          <w:lang w:val="uk-UA"/>
        </w:rPr>
        <w:t>––</w:t>
      </w:r>
      <w:r>
        <w:rPr>
          <w:sz w:val="28"/>
        </w:rPr>
        <w:t>25.</w:t>
      </w:r>
    </w:p>
    <w:p w:rsidR="00FD15B5" w:rsidRDefault="00FD15B5" w:rsidP="00FD15B5">
      <w:pPr>
        <w:pStyle w:val="af"/>
        <w:rPr>
          <w:sz w:val="28"/>
        </w:rPr>
      </w:pPr>
      <w:r>
        <w:rPr>
          <w:sz w:val="28"/>
        </w:rPr>
        <w:t xml:space="preserve">25. </w:t>
      </w:r>
      <w:r w:rsidRPr="00CE1398">
        <w:rPr>
          <w:sz w:val="28"/>
        </w:rPr>
        <w:t>Горбачева И.</w:t>
      </w:r>
      <w:r>
        <w:rPr>
          <w:sz w:val="28"/>
        </w:rPr>
        <w:t xml:space="preserve"> </w:t>
      </w:r>
      <w:r w:rsidRPr="00CE1398">
        <w:rPr>
          <w:sz w:val="28"/>
        </w:rPr>
        <w:t>А.</w:t>
      </w:r>
      <w:r>
        <w:rPr>
          <w:sz w:val="28"/>
        </w:rPr>
        <w:t xml:space="preserve"> Единство системных патогенетических механизмов при заболеваниях внутренних органов, ассоциированных с генерализованным пародонтитом / И. А. </w:t>
      </w:r>
      <w:r w:rsidRPr="00CE1398">
        <w:rPr>
          <w:sz w:val="28"/>
        </w:rPr>
        <w:t>Горбачева,</w:t>
      </w:r>
      <w:r>
        <w:rPr>
          <w:sz w:val="28"/>
        </w:rPr>
        <w:t xml:space="preserve"> А. И. </w:t>
      </w:r>
      <w:r w:rsidRPr="00CE1398">
        <w:rPr>
          <w:sz w:val="28"/>
        </w:rPr>
        <w:t xml:space="preserve">Кирсанов, </w:t>
      </w:r>
      <w:r>
        <w:rPr>
          <w:sz w:val="28"/>
        </w:rPr>
        <w:t xml:space="preserve">Л. Ю. </w:t>
      </w:r>
      <w:r w:rsidRPr="00CE1398">
        <w:rPr>
          <w:sz w:val="28"/>
        </w:rPr>
        <w:t>Орехова</w:t>
      </w:r>
      <w:r>
        <w:rPr>
          <w:sz w:val="28"/>
        </w:rPr>
        <w:t xml:space="preserve"> // Стоматология. </w:t>
      </w:r>
      <w:r>
        <w:rPr>
          <w:sz w:val="28"/>
          <w:lang w:val="uk-UA"/>
        </w:rPr>
        <w:t>––</w:t>
      </w:r>
      <w:r>
        <w:rPr>
          <w:sz w:val="28"/>
        </w:rPr>
        <w:t xml:space="preserve"> 2004. </w:t>
      </w:r>
      <w:r>
        <w:rPr>
          <w:sz w:val="28"/>
          <w:lang w:val="uk-UA"/>
        </w:rPr>
        <w:t>––</w:t>
      </w:r>
      <w:r>
        <w:rPr>
          <w:sz w:val="28"/>
        </w:rPr>
        <w:t xml:space="preserve"> № 3. </w:t>
      </w:r>
      <w:r>
        <w:rPr>
          <w:sz w:val="28"/>
          <w:lang w:val="uk-UA"/>
        </w:rPr>
        <w:t>––</w:t>
      </w:r>
      <w:r>
        <w:rPr>
          <w:sz w:val="28"/>
        </w:rPr>
        <w:t xml:space="preserve"> С. 6</w:t>
      </w:r>
      <w:r>
        <w:rPr>
          <w:sz w:val="28"/>
          <w:lang w:val="uk-UA"/>
        </w:rPr>
        <w:t>––</w:t>
      </w:r>
      <w:r>
        <w:rPr>
          <w:sz w:val="28"/>
        </w:rPr>
        <w:t>11.</w:t>
      </w:r>
    </w:p>
    <w:p w:rsidR="00FD15B5" w:rsidRDefault="00FD15B5" w:rsidP="00FD15B5">
      <w:pPr>
        <w:pStyle w:val="af"/>
        <w:rPr>
          <w:sz w:val="28"/>
        </w:rPr>
      </w:pPr>
      <w:r>
        <w:rPr>
          <w:sz w:val="28"/>
        </w:rPr>
        <w:t>26.</w:t>
      </w:r>
      <w:r w:rsidRPr="00F213B1">
        <w:rPr>
          <w:sz w:val="28"/>
        </w:rPr>
        <w:t xml:space="preserve"> Заболевания</w:t>
      </w:r>
      <w:r>
        <w:rPr>
          <w:sz w:val="28"/>
        </w:rPr>
        <w:t xml:space="preserve"> пародонта и здоровье / </w:t>
      </w:r>
      <w:r>
        <w:rPr>
          <w:sz w:val="28"/>
          <w:lang w:val="en-US"/>
        </w:rPr>
        <w:t>P</w:t>
      </w:r>
      <w:r>
        <w:rPr>
          <w:sz w:val="28"/>
        </w:rPr>
        <w:t xml:space="preserve">. </w:t>
      </w:r>
      <w:smartTag w:uri="urn:schemas:contacts" w:element="GivenName">
        <w:r>
          <w:rPr>
            <w:sz w:val="28"/>
            <w:lang w:val="en-US"/>
          </w:rPr>
          <w:t>M</w:t>
        </w:r>
        <w:r>
          <w:rPr>
            <w:sz w:val="28"/>
          </w:rPr>
          <w:t>.</w:t>
        </w:r>
      </w:smartTag>
      <w:r>
        <w:rPr>
          <w:sz w:val="28"/>
        </w:rPr>
        <w:t xml:space="preserve"> </w:t>
      </w:r>
      <w:smartTag w:uri="urn:schemas:contacts" w:element="Sn">
        <w:r>
          <w:rPr>
            <w:sz w:val="28"/>
            <w:lang w:val="en-US"/>
          </w:rPr>
          <w:t>Bartold</w:t>
        </w:r>
      </w:smartTag>
      <w:r>
        <w:rPr>
          <w:sz w:val="28"/>
        </w:rPr>
        <w:t xml:space="preserve">, </w:t>
      </w:r>
      <w:smartTag w:uri="urn:schemas:contacts" w:element="GivenName">
        <w:r>
          <w:rPr>
            <w:sz w:val="28"/>
            <w:lang w:val="en-US"/>
          </w:rPr>
          <w:t>R</w:t>
        </w:r>
        <w:r>
          <w:rPr>
            <w:sz w:val="28"/>
          </w:rPr>
          <w:t>.</w:t>
        </w:r>
      </w:smartTag>
      <w:r>
        <w:rPr>
          <w:sz w:val="28"/>
        </w:rPr>
        <w:t xml:space="preserve"> </w:t>
      </w:r>
      <w:smartTag w:uri="urn:schemas:contacts" w:element="middlename">
        <w:r>
          <w:rPr>
            <w:sz w:val="28"/>
            <w:lang w:val="en-US"/>
          </w:rPr>
          <w:t>I</w:t>
        </w:r>
        <w:r>
          <w:rPr>
            <w:sz w:val="28"/>
          </w:rPr>
          <w:t>.</w:t>
        </w:r>
      </w:smartTag>
      <w:r>
        <w:rPr>
          <w:sz w:val="28"/>
        </w:rPr>
        <w:t xml:space="preserve"> </w:t>
      </w:r>
      <w:smartTag w:uri="urn:schemas:contacts" w:element="Sn">
        <w:r>
          <w:rPr>
            <w:sz w:val="28"/>
            <w:lang w:val="en-US"/>
          </w:rPr>
          <w:t>Marshall</w:t>
        </w:r>
      </w:smartTag>
      <w:r>
        <w:rPr>
          <w:sz w:val="28"/>
        </w:rPr>
        <w:t xml:space="preserve">, </w:t>
      </w:r>
      <w:smartTag w:uri="urn:schemas:contacts" w:element="GivenName">
        <w:r>
          <w:rPr>
            <w:sz w:val="28"/>
            <w:lang w:val="en-US"/>
          </w:rPr>
          <w:t>T</w:t>
        </w:r>
        <w:r>
          <w:rPr>
            <w:sz w:val="28"/>
          </w:rPr>
          <w:t>.</w:t>
        </w:r>
      </w:smartTag>
      <w:r>
        <w:rPr>
          <w:sz w:val="28"/>
        </w:rPr>
        <w:t xml:space="preserve"> </w:t>
      </w:r>
      <w:smartTag w:uri="urn:schemas:contacts" w:element="Sn">
        <w:r>
          <w:rPr>
            <w:sz w:val="28"/>
            <w:lang w:val="en-US"/>
          </w:rPr>
          <w:t>Georgiou</w:t>
        </w:r>
      </w:smartTag>
      <w:r>
        <w:rPr>
          <w:sz w:val="28"/>
        </w:rPr>
        <w:t xml:space="preserve">, </w:t>
      </w:r>
      <w:smartTag w:uri="urn:schemas-microsoft-com:office:smarttags" w:element="PersonName">
        <w:smartTag w:uri="urn:schemas:contacts" w:element="GivenName">
          <w:r>
            <w:rPr>
              <w:sz w:val="28"/>
              <w:lang w:val="en-US"/>
            </w:rPr>
            <w:t>F</w:t>
          </w:r>
          <w:r>
            <w:rPr>
              <w:sz w:val="28"/>
            </w:rPr>
            <w:t>.</w:t>
          </w:r>
        </w:smartTag>
        <w:r>
          <w:rPr>
            <w:sz w:val="28"/>
          </w:rPr>
          <w:t xml:space="preserve"> </w:t>
        </w:r>
        <w:smartTag w:uri="urn:schemas:contacts" w:element="middlename">
          <w:r>
            <w:rPr>
              <w:sz w:val="28"/>
              <w:lang w:val="en-US"/>
            </w:rPr>
            <w:t>B</w:t>
          </w:r>
          <w:r>
            <w:rPr>
              <w:sz w:val="28"/>
            </w:rPr>
            <w:t>.</w:t>
          </w:r>
        </w:smartTag>
        <w:r>
          <w:rPr>
            <w:sz w:val="28"/>
          </w:rPr>
          <w:t xml:space="preserve"> </w:t>
        </w:r>
        <w:smartTag w:uri="urn:schemas:contacts" w:element="Sn">
          <w:r>
            <w:rPr>
              <w:sz w:val="28"/>
              <w:lang w:val="en-US"/>
            </w:rPr>
            <w:t>Mercado</w:t>
          </w:r>
        </w:smartTag>
      </w:smartTag>
      <w:r>
        <w:rPr>
          <w:sz w:val="28"/>
        </w:rPr>
        <w:t xml:space="preserve"> // Пародонтология. </w:t>
      </w:r>
      <w:r>
        <w:rPr>
          <w:sz w:val="28"/>
          <w:lang w:val="uk-UA"/>
        </w:rPr>
        <w:t>––</w:t>
      </w:r>
      <w:r>
        <w:rPr>
          <w:sz w:val="28"/>
        </w:rPr>
        <w:t xml:space="preserve"> 2003. </w:t>
      </w:r>
      <w:r>
        <w:rPr>
          <w:sz w:val="28"/>
          <w:lang w:val="uk-UA"/>
        </w:rPr>
        <w:t>––</w:t>
      </w:r>
      <w:r>
        <w:rPr>
          <w:sz w:val="28"/>
        </w:rPr>
        <w:t xml:space="preserve"> № 3. </w:t>
      </w:r>
      <w:r>
        <w:rPr>
          <w:sz w:val="28"/>
          <w:lang w:val="uk-UA"/>
        </w:rPr>
        <w:t>––</w:t>
      </w:r>
      <w:r>
        <w:rPr>
          <w:sz w:val="28"/>
        </w:rPr>
        <w:t xml:space="preserve"> С. 3</w:t>
      </w:r>
      <w:r>
        <w:rPr>
          <w:sz w:val="28"/>
          <w:lang w:val="uk-UA"/>
        </w:rPr>
        <w:t>––</w:t>
      </w:r>
      <w:r>
        <w:rPr>
          <w:sz w:val="28"/>
        </w:rPr>
        <w:t>9.</w:t>
      </w:r>
    </w:p>
    <w:p w:rsidR="00FD15B5" w:rsidRDefault="00FD15B5" w:rsidP="00FD15B5">
      <w:pPr>
        <w:pStyle w:val="af"/>
        <w:rPr>
          <w:b/>
          <w:sz w:val="28"/>
        </w:rPr>
      </w:pPr>
      <w:r>
        <w:rPr>
          <w:sz w:val="28"/>
        </w:rPr>
        <w:t xml:space="preserve">27. </w:t>
      </w:r>
      <w:r w:rsidRPr="00C06323">
        <w:rPr>
          <w:sz w:val="28"/>
        </w:rPr>
        <w:t>Сивовол С.</w:t>
      </w:r>
      <w:r>
        <w:rPr>
          <w:sz w:val="28"/>
        </w:rPr>
        <w:t xml:space="preserve"> </w:t>
      </w:r>
      <w:r w:rsidRPr="00C06323">
        <w:rPr>
          <w:sz w:val="28"/>
        </w:rPr>
        <w:t>И.</w:t>
      </w:r>
      <w:r>
        <w:rPr>
          <w:sz w:val="28"/>
        </w:rPr>
        <w:t xml:space="preserve"> Клинические аспекты пародонтологии (главы из книги) / С. И. </w:t>
      </w:r>
      <w:r w:rsidRPr="00C06323">
        <w:rPr>
          <w:sz w:val="28"/>
        </w:rPr>
        <w:t>Сивовол</w:t>
      </w:r>
      <w:r>
        <w:rPr>
          <w:sz w:val="28"/>
        </w:rPr>
        <w:t xml:space="preserve"> // Стоматолог. </w:t>
      </w:r>
      <w:r>
        <w:rPr>
          <w:sz w:val="28"/>
          <w:lang w:val="uk-UA"/>
        </w:rPr>
        <w:t>––</w:t>
      </w:r>
      <w:r>
        <w:rPr>
          <w:sz w:val="28"/>
        </w:rPr>
        <w:t xml:space="preserve"> 2002. </w:t>
      </w:r>
      <w:r>
        <w:rPr>
          <w:sz w:val="28"/>
          <w:lang w:val="uk-UA"/>
        </w:rPr>
        <w:t>––</w:t>
      </w:r>
      <w:r>
        <w:rPr>
          <w:sz w:val="28"/>
        </w:rPr>
        <w:t xml:space="preserve"> № 3. </w:t>
      </w:r>
      <w:r>
        <w:rPr>
          <w:sz w:val="28"/>
          <w:lang w:val="uk-UA"/>
        </w:rPr>
        <w:t>––</w:t>
      </w:r>
      <w:r>
        <w:rPr>
          <w:sz w:val="28"/>
        </w:rPr>
        <w:t xml:space="preserve"> С. 13</w:t>
      </w:r>
      <w:r>
        <w:rPr>
          <w:sz w:val="28"/>
          <w:lang w:val="uk-UA"/>
        </w:rPr>
        <w:t>––</w:t>
      </w:r>
      <w:r>
        <w:rPr>
          <w:sz w:val="28"/>
        </w:rPr>
        <w:t>21.</w:t>
      </w:r>
    </w:p>
    <w:p w:rsidR="00FD15B5" w:rsidRDefault="00FD15B5" w:rsidP="00FD15B5">
      <w:pPr>
        <w:pStyle w:val="af"/>
        <w:rPr>
          <w:sz w:val="28"/>
        </w:rPr>
      </w:pPr>
      <w:r>
        <w:rPr>
          <w:sz w:val="28"/>
        </w:rPr>
        <w:t xml:space="preserve">28. </w:t>
      </w:r>
      <w:r w:rsidRPr="00D37879">
        <w:rPr>
          <w:sz w:val="28"/>
        </w:rPr>
        <w:t>Заверная А.</w:t>
      </w:r>
      <w:r>
        <w:rPr>
          <w:sz w:val="28"/>
        </w:rPr>
        <w:t xml:space="preserve"> </w:t>
      </w:r>
      <w:r w:rsidRPr="00D37879">
        <w:rPr>
          <w:sz w:val="28"/>
        </w:rPr>
        <w:t>М.</w:t>
      </w:r>
      <w:r>
        <w:rPr>
          <w:sz w:val="28"/>
        </w:rPr>
        <w:t xml:space="preserve"> Методы оценки и коррекции иммунных нарушений у больных дистрофически-воспалительными и воспалительно-деструктивными заболеваниями пародонта и слизистой оболочки полости рта / А. М. </w:t>
      </w:r>
      <w:r w:rsidRPr="00D37879">
        <w:rPr>
          <w:sz w:val="28"/>
        </w:rPr>
        <w:t xml:space="preserve">Заверная, </w:t>
      </w:r>
      <w:r>
        <w:rPr>
          <w:sz w:val="28"/>
        </w:rPr>
        <w:t xml:space="preserve">Т. Н. </w:t>
      </w:r>
      <w:r w:rsidRPr="00D37879">
        <w:rPr>
          <w:sz w:val="28"/>
        </w:rPr>
        <w:t xml:space="preserve">Волосовец, </w:t>
      </w:r>
      <w:r>
        <w:rPr>
          <w:sz w:val="28"/>
        </w:rPr>
        <w:t xml:space="preserve">А. С. </w:t>
      </w:r>
      <w:r w:rsidRPr="00D37879">
        <w:rPr>
          <w:sz w:val="28"/>
        </w:rPr>
        <w:t>Андрусенко</w:t>
      </w:r>
      <w:r>
        <w:rPr>
          <w:sz w:val="28"/>
        </w:rPr>
        <w:t xml:space="preserve"> // Дентальные технологии. </w:t>
      </w:r>
      <w:r>
        <w:rPr>
          <w:sz w:val="28"/>
          <w:lang w:val="uk-UA"/>
        </w:rPr>
        <w:t>––</w:t>
      </w:r>
      <w:r>
        <w:rPr>
          <w:sz w:val="28"/>
        </w:rPr>
        <w:t xml:space="preserve"> 2005. </w:t>
      </w:r>
      <w:r>
        <w:rPr>
          <w:sz w:val="28"/>
          <w:lang w:val="uk-UA"/>
        </w:rPr>
        <w:t>––</w:t>
      </w:r>
      <w:r>
        <w:rPr>
          <w:sz w:val="28"/>
        </w:rPr>
        <w:t xml:space="preserve"> № 5</w:t>
      </w:r>
      <w:r>
        <w:rPr>
          <w:sz w:val="28"/>
          <w:lang w:val="uk-UA"/>
        </w:rPr>
        <w:t>/</w:t>
      </w:r>
      <w:r>
        <w:rPr>
          <w:sz w:val="28"/>
        </w:rPr>
        <w:t>6. – С. 13</w:t>
      </w:r>
      <w:r>
        <w:rPr>
          <w:sz w:val="28"/>
          <w:lang w:val="uk-UA"/>
        </w:rPr>
        <w:t>––</w:t>
      </w:r>
      <w:r>
        <w:rPr>
          <w:sz w:val="28"/>
        </w:rPr>
        <w:t>15.</w:t>
      </w:r>
    </w:p>
    <w:p w:rsidR="00FD15B5" w:rsidRDefault="00FD15B5" w:rsidP="00FD15B5">
      <w:pPr>
        <w:pStyle w:val="af"/>
        <w:rPr>
          <w:sz w:val="28"/>
        </w:rPr>
      </w:pPr>
      <w:r>
        <w:rPr>
          <w:sz w:val="28"/>
        </w:rPr>
        <w:t xml:space="preserve">29. </w:t>
      </w:r>
      <w:r w:rsidRPr="007D48FC">
        <w:rPr>
          <w:sz w:val="28"/>
        </w:rPr>
        <w:t>Болезни</w:t>
      </w:r>
      <w:r>
        <w:rPr>
          <w:sz w:val="28"/>
        </w:rPr>
        <w:t xml:space="preserve"> пародонта. Патогенез, диагностика, лечение</w:t>
      </w:r>
      <w:r w:rsidRPr="007D48FC">
        <w:rPr>
          <w:sz w:val="28"/>
        </w:rPr>
        <w:t xml:space="preserve"> </w:t>
      </w:r>
      <w:r>
        <w:rPr>
          <w:sz w:val="28"/>
          <w:lang w:val="uk-UA"/>
        </w:rPr>
        <w:t xml:space="preserve">: руководство для врачей </w:t>
      </w:r>
      <w:r>
        <w:rPr>
          <w:sz w:val="28"/>
        </w:rPr>
        <w:t>/</w:t>
      </w:r>
      <w:r>
        <w:rPr>
          <w:sz w:val="28"/>
          <w:lang w:val="uk-UA"/>
        </w:rPr>
        <w:t xml:space="preserve"> </w:t>
      </w:r>
      <w:r>
        <w:rPr>
          <w:sz w:val="28"/>
        </w:rPr>
        <w:t>А.</w:t>
      </w:r>
      <w:r>
        <w:rPr>
          <w:sz w:val="28"/>
          <w:lang w:val="uk-UA"/>
        </w:rPr>
        <w:t xml:space="preserve"> </w:t>
      </w:r>
      <w:r>
        <w:rPr>
          <w:sz w:val="28"/>
        </w:rPr>
        <w:t>С.</w:t>
      </w:r>
      <w:r>
        <w:rPr>
          <w:sz w:val="28"/>
          <w:lang w:val="uk-UA"/>
        </w:rPr>
        <w:t xml:space="preserve"> </w:t>
      </w:r>
      <w:r>
        <w:rPr>
          <w:sz w:val="28"/>
        </w:rPr>
        <w:t>Григорьян, А.</w:t>
      </w:r>
      <w:r>
        <w:rPr>
          <w:sz w:val="28"/>
          <w:lang w:val="uk-UA"/>
        </w:rPr>
        <w:t xml:space="preserve"> </w:t>
      </w:r>
      <w:r>
        <w:rPr>
          <w:sz w:val="28"/>
        </w:rPr>
        <w:t>И.</w:t>
      </w:r>
      <w:r>
        <w:rPr>
          <w:sz w:val="28"/>
          <w:lang w:val="uk-UA"/>
        </w:rPr>
        <w:t xml:space="preserve"> </w:t>
      </w:r>
      <w:r>
        <w:rPr>
          <w:sz w:val="28"/>
        </w:rPr>
        <w:t>Грудянов, Н.</w:t>
      </w:r>
      <w:r>
        <w:rPr>
          <w:sz w:val="28"/>
          <w:lang w:val="uk-UA"/>
        </w:rPr>
        <w:t xml:space="preserve"> </w:t>
      </w:r>
      <w:r>
        <w:rPr>
          <w:sz w:val="28"/>
        </w:rPr>
        <w:t>А.</w:t>
      </w:r>
      <w:r>
        <w:rPr>
          <w:sz w:val="28"/>
          <w:lang w:val="uk-UA"/>
        </w:rPr>
        <w:t xml:space="preserve"> </w:t>
      </w:r>
      <w:r>
        <w:rPr>
          <w:sz w:val="28"/>
        </w:rPr>
        <w:t>Рабухина, О.</w:t>
      </w:r>
      <w:r>
        <w:rPr>
          <w:sz w:val="28"/>
          <w:lang w:val="uk-UA"/>
        </w:rPr>
        <w:t xml:space="preserve"> </w:t>
      </w:r>
      <w:r>
        <w:rPr>
          <w:sz w:val="28"/>
        </w:rPr>
        <w:t>А.</w:t>
      </w:r>
      <w:r>
        <w:rPr>
          <w:sz w:val="28"/>
          <w:lang w:val="uk-UA"/>
        </w:rPr>
        <w:t xml:space="preserve"> </w:t>
      </w:r>
      <w:r>
        <w:rPr>
          <w:sz w:val="28"/>
        </w:rPr>
        <w:t xml:space="preserve">Фролова. </w:t>
      </w:r>
      <w:r>
        <w:rPr>
          <w:sz w:val="28"/>
          <w:lang w:val="uk-UA"/>
        </w:rPr>
        <w:t>––</w:t>
      </w:r>
      <w:r>
        <w:rPr>
          <w:sz w:val="28"/>
        </w:rPr>
        <w:t xml:space="preserve"> М.</w:t>
      </w:r>
      <w:r>
        <w:rPr>
          <w:sz w:val="28"/>
          <w:lang w:val="uk-UA"/>
        </w:rPr>
        <w:t xml:space="preserve"> </w:t>
      </w:r>
      <w:r>
        <w:rPr>
          <w:sz w:val="28"/>
        </w:rPr>
        <w:t>:</w:t>
      </w:r>
      <w:r>
        <w:rPr>
          <w:sz w:val="28"/>
          <w:lang w:val="uk-UA"/>
        </w:rPr>
        <w:t xml:space="preserve"> </w:t>
      </w:r>
      <w:r>
        <w:rPr>
          <w:sz w:val="28"/>
        </w:rPr>
        <w:t xml:space="preserve">Медицинское информационное агенство, 2004. </w:t>
      </w:r>
      <w:r>
        <w:rPr>
          <w:sz w:val="28"/>
          <w:lang w:val="uk-UA"/>
        </w:rPr>
        <w:t>––</w:t>
      </w:r>
      <w:r>
        <w:rPr>
          <w:sz w:val="28"/>
        </w:rPr>
        <w:t xml:space="preserve"> 320 с. (С.63 – 90).</w:t>
      </w:r>
    </w:p>
    <w:p w:rsidR="00FD15B5" w:rsidRDefault="00FD15B5" w:rsidP="00FD15B5">
      <w:pPr>
        <w:pStyle w:val="af"/>
        <w:rPr>
          <w:sz w:val="28"/>
        </w:rPr>
      </w:pPr>
      <w:r>
        <w:rPr>
          <w:sz w:val="28"/>
        </w:rPr>
        <w:t xml:space="preserve">30. </w:t>
      </w:r>
      <w:r w:rsidRPr="00A736F3">
        <w:rPr>
          <w:sz w:val="28"/>
        </w:rPr>
        <w:t>Мащенко И.</w:t>
      </w:r>
      <w:r>
        <w:rPr>
          <w:sz w:val="28"/>
        </w:rPr>
        <w:t xml:space="preserve"> </w:t>
      </w:r>
      <w:r w:rsidRPr="00A736F3">
        <w:rPr>
          <w:sz w:val="28"/>
        </w:rPr>
        <w:t>С.</w:t>
      </w:r>
      <w:r>
        <w:rPr>
          <w:sz w:val="28"/>
        </w:rPr>
        <w:t xml:space="preserve"> Новые аспекты патогенеза и лечения генерализованного пародонтита / И. С. </w:t>
      </w:r>
      <w:r w:rsidRPr="00A736F3">
        <w:rPr>
          <w:sz w:val="28"/>
        </w:rPr>
        <w:t xml:space="preserve">Мащенко, </w:t>
      </w:r>
      <w:r>
        <w:rPr>
          <w:sz w:val="28"/>
        </w:rPr>
        <w:t xml:space="preserve">А. В. </w:t>
      </w:r>
      <w:r w:rsidRPr="00A736F3">
        <w:rPr>
          <w:sz w:val="28"/>
        </w:rPr>
        <w:t>Самойленко</w:t>
      </w:r>
      <w:r>
        <w:rPr>
          <w:sz w:val="28"/>
        </w:rPr>
        <w:t xml:space="preserve"> // Вісник стоматології. </w:t>
      </w:r>
      <w:r>
        <w:rPr>
          <w:sz w:val="28"/>
          <w:lang w:val="uk-UA"/>
        </w:rPr>
        <w:t>––</w:t>
      </w:r>
      <w:r>
        <w:rPr>
          <w:sz w:val="28"/>
        </w:rPr>
        <w:t xml:space="preserve"> 2004. </w:t>
      </w:r>
      <w:r>
        <w:rPr>
          <w:sz w:val="28"/>
          <w:lang w:val="uk-UA"/>
        </w:rPr>
        <w:t>––</w:t>
      </w:r>
      <w:r>
        <w:rPr>
          <w:sz w:val="28"/>
        </w:rPr>
        <w:t xml:space="preserve"> № 4. </w:t>
      </w:r>
      <w:r>
        <w:rPr>
          <w:sz w:val="28"/>
          <w:lang w:val="uk-UA"/>
        </w:rPr>
        <w:t>––</w:t>
      </w:r>
      <w:r>
        <w:rPr>
          <w:sz w:val="28"/>
        </w:rPr>
        <w:t xml:space="preserve"> С. 12</w:t>
      </w:r>
      <w:r>
        <w:rPr>
          <w:sz w:val="28"/>
          <w:lang w:val="uk-UA"/>
        </w:rPr>
        <w:t>––</w:t>
      </w:r>
      <w:r>
        <w:rPr>
          <w:sz w:val="28"/>
        </w:rPr>
        <w:t>15.</w:t>
      </w:r>
    </w:p>
    <w:p w:rsidR="00FD15B5" w:rsidRDefault="00FD15B5" w:rsidP="00FD15B5">
      <w:pPr>
        <w:pStyle w:val="af"/>
        <w:rPr>
          <w:sz w:val="28"/>
        </w:rPr>
      </w:pPr>
      <w:r>
        <w:rPr>
          <w:sz w:val="28"/>
        </w:rPr>
        <w:t xml:space="preserve">31. </w:t>
      </w:r>
      <w:r w:rsidRPr="006D2126">
        <w:rPr>
          <w:sz w:val="28"/>
        </w:rPr>
        <w:t>Колесова Н.</w:t>
      </w:r>
      <w:r>
        <w:rPr>
          <w:sz w:val="28"/>
        </w:rPr>
        <w:t xml:space="preserve"> </w:t>
      </w:r>
      <w:r w:rsidRPr="006D2126">
        <w:rPr>
          <w:sz w:val="28"/>
        </w:rPr>
        <w:t>А.</w:t>
      </w:r>
      <w:r>
        <w:rPr>
          <w:sz w:val="28"/>
        </w:rPr>
        <w:t xml:space="preserve"> Концепция гетерогенности болезней пародонта, определяющая особенности лечебной тактики / Н. А. </w:t>
      </w:r>
      <w:r w:rsidRPr="006D2126">
        <w:rPr>
          <w:sz w:val="28"/>
        </w:rPr>
        <w:t xml:space="preserve">Колесова, </w:t>
      </w:r>
      <w:r>
        <w:rPr>
          <w:sz w:val="28"/>
        </w:rPr>
        <w:t xml:space="preserve">А. М. </w:t>
      </w:r>
      <w:r w:rsidRPr="006D2126">
        <w:rPr>
          <w:sz w:val="28"/>
        </w:rPr>
        <w:t xml:space="preserve">Политун, </w:t>
      </w:r>
      <w:r>
        <w:rPr>
          <w:sz w:val="28"/>
        </w:rPr>
        <w:t xml:space="preserve">Н. В. </w:t>
      </w:r>
      <w:r w:rsidRPr="006D2126">
        <w:rPr>
          <w:sz w:val="28"/>
        </w:rPr>
        <w:t>Колесова</w:t>
      </w:r>
      <w:r>
        <w:rPr>
          <w:sz w:val="28"/>
        </w:rPr>
        <w:t xml:space="preserve"> // Современная стоматология. </w:t>
      </w:r>
      <w:r>
        <w:rPr>
          <w:sz w:val="28"/>
          <w:lang w:val="uk-UA"/>
        </w:rPr>
        <w:t>––</w:t>
      </w:r>
      <w:r>
        <w:rPr>
          <w:sz w:val="28"/>
        </w:rPr>
        <w:t xml:space="preserve"> 2006. </w:t>
      </w:r>
      <w:r>
        <w:rPr>
          <w:sz w:val="28"/>
          <w:lang w:val="uk-UA"/>
        </w:rPr>
        <w:t>––</w:t>
      </w:r>
      <w:r>
        <w:rPr>
          <w:sz w:val="28"/>
        </w:rPr>
        <w:t xml:space="preserve"> № 1. </w:t>
      </w:r>
      <w:r>
        <w:rPr>
          <w:sz w:val="28"/>
          <w:lang w:val="uk-UA"/>
        </w:rPr>
        <w:t>––</w:t>
      </w:r>
      <w:r>
        <w:rPr>
          <w:sz w:val="28"/>
        </w:rPr>
        <w:t xml:space="preserve"> С. 61</w:t>
      </w:r>
      <w:r>
        <w:rPr>
          <w:sz w:val="28"/>
          <w:lang w:val="uk-UA"/>
        </w:rPr>
        <w:t>––</w:t>
      </w:r>
      <w:r>
        <w:rPr>
          <w:sz w:val="28"/>
        </w:rPr>
        <w:t>64.</w:t>
      </w:r>
    </w:p>
    <w:p w:rsidR="00FD15B5" w:rsidRDefault="00FD15B5" w:rsidP="00FD15B5">
      <w:pPr>
        <w:pStyle w:val="af"/>
        <w:rPr>
          <w:sz w:val="28"/>
        </w:rPr>
      </w:pPr>
      <w:r>
        <w:rPr>
          <w:sz w:val="28"/>
        </w:rPr>
        <w:lastRenderedPageBreak/>
        <w:t xml:space="preserve">32. </w:t>
      </w:r>
      <w:r w:rsidRPr="002847F3">
        <w:rPr>
          <w:sz w:val="28"/>
        </w:rPr>
        <w:t>Факторы</w:t>
      </w:r>
      <w:r>
        <w:rPr>
          <w:sz w:val="28"/>
        </w:rPr>
        <w:t xml:space="preserve"> агрессии и факторы защиты в патологии пародонта воспалительного характера (обзор литературы) / Л. М. Цепов, А. И. Николаев, Е. А. Михеева, Н. В. Сорокина // Пародонтология. </w:t>
      </w:r>
      <w:r>
        <w:rPr>
          <w:sz w:val="28"/>
          <w:lang w:val="uk-UA"/>
        </w:rPr>
        <w:t>––</w:t>
      </w:r>
      <w:r>
        <w:rPr>
          <w:sz w:val="28"/>
        </w:rPr>
        <w:t xml:space="preserve"> 2004. </w:t>
      </w:r>
      <w:r>
        <w:rPr>
          <w:sz w:val="28"/>
          <w:lang w:val="uk-UA"/>
        </w:rPr>
        <w:t>––</w:t>
      </w:r>
      <w:r>
        <w:rPr>
          <w:sz w:val="28"/>
        </w:rPr>
        <w:t xml:space="preserve"> № 1. </w:t>
      </w:r>
      <w:r>
        <w:rPr>
          <w:sz w:val="28"/>
          <w:lang w:val="uk-UA"/>
        </w:rPr>
        <w:t xml:space="preserve">–– </w:t>
      </w:r>
      <w:r>
        <w:rPr>
          <w:sz w:val="28"/>
        </w:rPr>
        <w:t>С. 3</w:t>
      </w:r>
      <w:r>
        <w:rPr>
          <w:sz w:val="28"/>
          <w:lang w:val="uk-UA"/>
        </w:rPr>
        <w:t>––</w:t>
      </w:r>
      <w:r>
        <w:rPr>
          <w:sz w:val="28"/>
        </w:rPr>
        <w:t xml:space="preserve">7. </w:t>
      </w:r>
    </w:p>
    <w:p w:rsidR="00FD15B5" w:rsidRDefault="00FD15B5" w:rsidP="00FD15B5">
      <w:pPr>
        <w:pStyle w:val="af"/>
        <w:rPr>
          <w:sz w:val="28"/>
        </w:rPr>
      </w:pPr>
      <w:r>
        <w:rPr>
          <w:sz w:val="28"/>
        </w:rPr>
        <w:t xml:space="preserve">33. </w:t>
      </w:r>
      <w:r w:rsidRPr="00246678">
        <w:rPr>
          <w:sz w:val="28"/>
        </w:rPr>
        <w:t>Цепов Л.</w:t>
      </w:r>
      <w:r>
        <w:rPr>
          <w:sz w:val="28"/>
        </w:rPr>
        <w:t xml:space="preserve"> </w:t>
      </w:r>
      <w:r w:rsidRPr="00246678">
        <w:rPr>
          <w:sz w:val="28"/>
        </w:rPr>
        <w:t>М.</w:t>
      </w:r>
      <w:r>
        <w:rPr>
          <w:sz w:val="28"/>
        </w:rPr>
        <w:t xml:space="preserve"> Не решенные  вопросы этиологии и патогенеза воспалительных заболеваний пародонта / Л. М. </w:t>
      </w:r>
      <w:r w:rsidRPr="00246678">
        <w:rPr>
          <w:sz w:val="28"/>
        </w:rPr>
        <w:t xml:space="preserve">Цепов, </w:t>
      </w:r>
      <w:r>
        <w:rPr>
          <w:sz w:val="28"/>
        </w:rPr>
        <w:t xml:space="preserve">А. И. </w:t>
      </w:r>
      <w:r w:rsidRPr="00246678">
        <w:rPr>
          <w:sz w:val="28"/>
        </w:rPr>
        <w:t>Николаев</w:t>
      </w:r>
      <w:r>
        <w:rPr>
          <w:sz w:val="28"/>
        </w:rPr>
        <w:t xml:space="preserve"> // Пародонтология. </w:t>
      </w:r>
      <w:r>
        <w:rPr>
          <w:sz w:val="28"/>
          <w:lang w:val="uk-UA"/>
        </w:rPr>
        <w:t>––</w:t>
      </w:r>
      <w:r>
        <w:rPr>
          <w:sz w:val="28"/>
        </w:rPr>
        <w:t xml:space="preserve"> 2001. </w:t>
      </w:r>
      <w:r>
        <w:rPr>
          <w:sz w:val="28"/>
          <w:lang w:val="uk-UA"/>
        </w:rPr>
        <w:t>––</w:t>
      </w:r>
      <w:r>
        <w:rPr>
          <w:sz w:val="28"/>
        </w:rPr>
        <w:t xml:space="preserve"> № 1</w:t>
      </w:r>
      <w:r>
        <w:rPr>
          <w:sz w:val="28"/>
          <w:lang w:val="uk-UA"/>
        </w:rPr>
        <w:t>/</w:t>
      </w:r>
      <w:r>
        <w:rPr>
          <w:sz w:val="28"/>
        </w:rPr>
        <w:t xml:space="preserve">2. </w:t>
      </w:r>
      <w:r>
        <w:rPr>
          <w:sz w:val="28"/>
          <w:lang w:val="uk-UA"/>
        </w:rPr>
        <w:t>––</w:t>
      </w:r>
      <w:r>
        <w:rPr>
          <w:sz w:val="28"/>
        </w:rPr>
        <w:t xml:space="preserve"> С. 28</w:t>
      </w:r>
      <w:r>
        <w:rPr>
          <w:sz w:val="28"/>
          <w:lang w:val="uk-UA"/>
        </w:rPr>
        <w:t>––</w:t>
      </w:r>
      <w:r>
        <w:rPr>
          <w:sz w:val="28"/>
        </w:rPr>
        <w:t>31.</w:t>
      </w:r>
    </w:p>
    <w:p w:rsidR="00FD15B5" w:rsidRDefault="00FD15B5" w:rsidP="00FD15B5">
      <w:pPr>
        <w:pStyle w:val="af"/>
        <w:rPr>
          <w:sz w:val="28"/>
        </w:rPr>
      </w:pPr>
      <w:r>
        <w:rPr>
          <w:sz w:val="28"/>
          <w:lang w:val="en-US"/>
        </w:rPr>
        <w:t xml:space="preserve">34. </w:t>
      </w:r>
      <w:r w:rsidRPr="009253F7">
        <w:rPr>
          <w:sz w:val="28"/>
          <w:lang w:val="en-US"/>
        </w:rPr>
        <w:t>Impact</w:t>
      </w:r>
      <w:r>
        <w:rPr>
          <w:sz w:val="28"/>
          <w:lang w:val="en-US"/>
        </w:rPr>
        <w:t xml:space="preserve"> of oral health on the life quality of periodontal patients / I. Needleman, C. McGrath,</w:t>
      </w:r>
      <w:r>
        <w:rPr>
          <w:sz w:val="28"/>
          <w:lang w:val="uk-UA"/>
        </w:rPr>
        <w:t xml:space="preserve"> </w:t>
      </w:r>
      <w:r>
        <w:rPr>
          <w:sz w:val="28"/>
          <w:lang w:val="en-US"/>
        </w:rPr>
        <w:t>P. Floyd, A. Biddle</w:t>
      </w:r>
      <w:r>
        <w:rPr>
          <w:sz w:val="28"/>
          <w:lang w:val="uk-UA"/>
        </w:rPr>
        <w:t xml:space="preserve"> </w:t>
      </w:r>
      <w:r>
        <w:rPr>
          <w:sz w:val="28"/>
          <w:lang w:val="en-US"/>
        </w:rPr>
        <w:t>// J. Clin. Periodontol</w:t>
      </w:r>
      <w:r>
        <w:rPr>
          <w:sz w:val="28"/>
        </w:rPr>
        <w:t xml:space="preserve">. </w:t>
      </w:r>
      <w:r>
        <w:rPr>
          <w:sz w:val="28"/>
          <w:lang w:val="uk-UA"/>
        </w:rPr>
        <w:t>––</w:t>
      </w:r>
      <w:r>
        <w:rPr>
          <w:sz w:val="28"/>
        </w:rPr>
        <w:t xml:space="preserve"> 2004. </w:t>
      </w:r>
      <w:r>
        <w:rPr>
          <w:sz w:val="28"/>
          <w:lang w:val="uk-UA"/>
        </w:rPr>
        <w:t>––</w:t>
      </w:r>
      <w:r>
        <w:rPr>
          <w:sz w:val="28"/>
        </w:rPr>
        <w:t xml:space="preserve"> </w:t>
      </w:r>
      <w:r>
        <w:rPr>
          <w:sz w:val="28"/>
          <w:lang w:val="en-US"/>
        </w:rPr>
        <w:t>Vol</w:t>
      </w:r>
      <w:r>
        <w:rPr>
          <w:sz w:val="28"/>
        </w:rPr>
        <w:t xml:space="preserve">. 31, № 6. </w:t>
      </w:r>
      <w:r>
        <w:rPr>
          <w:sz w:val="28"/>
          <w:lang w:val="uk-UA"/>
        </w:rPr>
        <w:t>––</w:t>
      </w:r>
      <w:r>
        <w:rPr>
          <w:sz w:val="28"/>
        </w:rPr>
        <w:t xml:space="preserve"> </w:t>
      </w:r>
      <w:r>
        <w:rPr>
          <w:sz w:val="28"/>
          <w:lang w:val="en-US"/>
        </w:rPr>
        <w:t>P</w:t>
      </w:r>
      <w:r>
        <w:rPr>
          <w:sz w:val="28"/>
        </w:rPr>
        <w:t>. 454</w:t>
      </w:r>
      <w:r>
        <w:rPr>
          <w:sz w:val="28"/>
          <w:lang w:val="uk-UA"/>
        </w:rPr>
        <w:t>––</w:t>
      </w:r>
      <w:r>
        <w:rPr>
          <w:sz w:val="28"/>
        </w:rPr>
        <w:t>457.</w:t>
      </w:r>
    </w:p>
    <w:p w:rsidR="00FD15B5" w:rsidRDefault="00FD15B5" w:rsidP="00FD15B5">
      <w:pPr>
        <w:pStyle w:val="af"/>
        <w:rPr>
          <w:sz w:val="28"/>
        </w:rPr>
      </w:pPr>
      <w:r>
        <w:rPr>
          <w:sz w:val="28"/>
        </w:rPr>
        <w:t xml:space="preserve">35. </w:t>
      </w:r>
      <w:r w:rsidRPr="0072608C">
        <w:rPr>
          <w:sz w:val="28"/>
        </w:rPr>
        <w:t>Мащенко И.</w:t>
      </w:r>
      <w:r>
        <w:rPr>
          <w:sz w:val="28"/>
        </w:rPr>
        <w:t xml:space="preserve"> </w:t>
      </w:r>
      <w:r w:rsidRPr="0072608C">
        <w:rPr>
          <w:sz w:val="28"/>
        </w:rPr>
        <w:t>С.</w:t>
      </w:r>
      <w:r>
        <w:rPr>
          <w:sz w:val="28"/>
        </w:rPr>
        <w:t xml:space="preserve"> Комплексная терапия генерализованного пародонтита у больных бронхиальной астмой / И. С. </w:t>
      </w:r>
      <w:r w:rsidRPr="0072608C">
        <w:rPr>
          <w:sz w:val="28"/>
        </w:rPr>
        <w:t xml:space="preserve">Мащенко, </w:t>
      </w:r>
      <w:r>
        <w:rPr>
          <w:sz w:val="28"/>
        </w:rPr>
        <w:t xml:space="preserve">Д. А. </w:t>
      </w:r>
      <w:r w:rsidRPr="0072608C">
        <w:rPr>
          <w:sz w:val="28"/>
        </w:rPr>
        <w:t>Коновалова</w:t>
      </w:r>
      <w:r>
        <w:rPr>
          <w:sz w:val="28"/>
        </w:rPr>
        <w:t xml:space="preserve"> // Современная стоматология. </w:t>
      </w:r>
      <w:r>
        <w:rPr>
          <w:sz w:val="28"/>
          <w:lang w:val="uk-UA"/>
        </w:rPr>
        <w:t>––</w:t>
      </w:r>
      <w:r>
        <w:rPr>
          <w:sz w:val="28"/>
        </w:rPr>
        <w:t xml:space="preserve"> 2006. </w:t>
      </w:r>
      <w:r>
        <w:rPr>
          <w:sz w:val="28"/>
          <w:lang w:val="uk-UA"/>
        </w:rPr>
        <w:t>––</w:t>
      </w:r>
      <w:r>
        <w:rPr>
          <w:sz w:val="28"/>
        </w:rPr>
        <w:t xml:space="preserve"> № 1. </w:t>
      </w:r>
      <w:r>
        <w:rPr>
          <w:sz w:val="28"/>
          <w:lang w:val="uk-UA"/>
        </w:rPr>
        <w:t>––</w:t>
      </w:r>
      <w:r>
        <w:rPr>
          <w:sz w:val="28"/>
        </w:rPr>
        <w:t xml:space="preserve"> С. 58</w:t>
      </w:r>
      <w:r>
        <w:rPr>
          <w:sz w:val="28"/>
          <w:lang w:val="uk-UA"/>
        </w:rPr>
        <w:t>––</w:t>
      </w:r>
      <w:r>
        <w:rPr>
          <w:sz w:val="28"/>
        </w:rPr>
        <w:t>60.</w:t>
      </w:r>
    </w:p>
    <w:p w:rsidR="00FD15B5" w:rsidRDefault="00FD15B5" w:rsidP="00FD15B5">
      <w:pPr>
        <w:pStyle w:val="af"/>
        <w:rPr>
          <w:sz w:val="28"/>
        </w:rPr>
      </w:pPr>
      <w:r>
        <w:rPr>
          <w:sz w:val="28"/>
        </w:rPr>
        <w:t xml:space="preserve">36. </w:t>
      </w:r>
      <w:r w:rsidRPr="00777647">
        <w:rPr>
          <w:sz w:val="28"/>
        </w:rPr>
        <w:t>Мирсаева Ф.</w:t>
      </w:r>
      <w:r>
        <w:rPr>
          <w:sz w:val="28"/>
        </w:rPr>
        <w:t xml:space="preserve"> </w:t>
      </w:r>
      <w:r w:rsidRPr="00777647">
        <w:rPr>
          <w:sz w:val="28"/>
        </w:rPr>
        <w:t>З.</w:t>
      </w:r>
      <w:r>
        <w:rPr>
          <w:sz w:val="28"/>
        </w:rPr>
        <w:t xml:space="preserve"> Особенности патогенеза хронического генерализованного пародонтита у больных аллергическими заболеваниями лекарственного генеза / Ф. З. </w:t>
      </w:r>
      <w:r w:rsidRPr="00777647">
        <w:rPr>
          <w:sz w:val="28"/>
        </w:rPr>
        <w:t xml:space="preserve">Мирсаева, </w:t>
      </w:r>
      <w:r>
        <w:rPr>
          <w:sz w:val="28"/>
        </w:rPr>
        <w:t xml:space="preserve">Ф. </w:t>
      </w:r>
      <w:r w:rsidRPr="00777647">
        <w:rPr>
          <w:sz w:val="28"/>
        </w:rPr>
        <w:t>Спадари</w:t>
      </w:r>
      <w:r>
        <w:rPr>
          <w:sz w:val="28"/>
        </w:rPr>
        <w:t xml:space="preserve">, Г. Т. </w:t>
      </w:r>
      <w:r w:rsidRPr="00777647">
        <w:rPr>
          <w:sz w:val="28"/>
        </w:rPr>
        <w:t>Зиганшина</w:t>
      </w:r>
      <w:r>
        <w:rPr>
          <w:sz w:val="28"/>
        </w:rPr>
        <w:t xml:space="preserve"> // Новое в стоматологии.</w:t>
      </w:r>
      <w:r>
        <w:rPr>
          <w:sz w:val="28"/>
          <w:lang w:val="uk-UA"/>
        </w:rPr>
        <w:t xml:space="preserve"> ––</w:t>
      </w:r>
      <w:r>
        <w:rPr>
          <w:sz w:val="28"/>
        </w:rPr>
        <w:t xml:space="preserve"> 2003. </w:t>
      </w:r>
      <w:r>
        <w:rPr>
          <w:sz w:val="28"/>
          <w:lang w:val="uk-UA"/>
        </w:rPr>
        <w:t>––</w:t>
      </w:r>
      <w:r>
        <w:rPr>
          <w:sz w:val="28"/>
        </w:rPr>
        <w:t xml:space="preserve"> № 7. </w:t>
      </w:r>
      <w:r>
        <w:rPr>
          <w:sz w:val="28"/>
          <w:lang w:val="uk-UA"/>
        </w:rPr>
        <w:t>––</w:t>
      </w:r>
      <w:r>
        <w:rPr>
          <w:sz w:val="28"/>
        </w:rPr>
        <w:t xml:space="preserve"> С. 25</w:t>
      </w:r>
      <w:r>
        <w:rPr>
          <w:sz w:val="28"/>
          <w:lang w:val="uk-UA"/>
        </w:rPr>
        <w:t>––</w:t>
      </w:r>
      <w:r>
        <w:rPr>
          <w:sz w:val="28"/>
        </w:rPr>
        <w:t>26.</w:t>
      </w:r>
    </w:p>
    <w:p w:rsidR="00FD15B5" w:rsidRDefault="00FD15B5" w:rsidP="00FD15B5">
      <w:pPr>
        <w:pStyle w:val="af"/>
        <w:rPr>
          <w:sz w:val="28"/>
        </w:rPr>
      </w:pPr>
      <w:r>
        <w:rPr>
          <w:sz w:val="28"/>
        </w:rPr>
        <w:t xml:space="preserve">37. </w:t>
      </w:r>
      <w:r w:rsidRPr="00B96107">
        <w:rPr>
          <w:sz w:val="28"/>
        </w:rPr>
        <w:t>Кобрин О.</w:t>
      </w:r>
      <w:r>
        <w:rPr>
          <w:sz w:val="28"/>
        </w:rPr>
        <w:t xml:space="preserve"> </w:t>
      </w:r>
      <w:r w:rsidRPr="00B96107">
        <w:rPr>
          <w:sz w:val="28"/>
        </w:rPr>
        <w:t>П.</w:t>
      </w:r>
      <w:r>
        <w:rPr>
          <w:i/>
          <w:sz w:val="28"/>
        </w:rPr>
        <w:t xml:space="preserve"> </w:t>
      </w:r>
      <w:r>
        <w:rPr>
          <w:sz w:val="28"/>
        </w:rPr>
        <w:t xml:space="preserve">Взаємозв’язок стану пародонту та рівня цитокінінів у хворих на генералізований пародонтит на фоні хронічної хламідійної інфекції / О. П. </w:t>
      </w:r>
      <w:r w:rsidRPr="00B96107">
        <w:rPr>
          <w:sz w:val="28"/>
        </w:rPr>
        <w:t xml:space="preserve">Кобрин, </w:t>
      </w:r>
      <w:r>
        <w:rPr>
          <w:sz w:val="28"/>
        </w:rPr>
        <w:t>В.</w:t>
      </w:r>
      <w:r>
        <w:rPr>
          <w:sz w:val="28"/>
          <w:lang w:val="uk-UA"/>
        </w:rPr>
        <w:t xml:space="preserve"> І. </w:t>
      </w:r>
      <w:r w:rsidRPr="00B96107">
        <w:rPr>
          <w:sz w:val="28"/>
        </w:rPr>
        <w:t>Герелюк</w:t>
      </w:r>
      <w:r>
        <w:rPr>
          <w:sz w:val="28"/>
          <w:lang w:val="uk-UA"/>
        </w:rPr>
        <w:t xml:space="preserve"> </w:t>
      </w:r>
      <w:r>
        <w:rPr>
          <w:sz w:val="28"/>
        </w:rPr>
        <w:t>//</w:t>
      </w:r>
      <w:r>
        <w:rPr>
          <w:sz w:val="28"/>
          <w:lang w:val="uk-UA"/>
        </w:rPr>
        <w:t xml:space="preserve"> </w:t>
      </w:r>
      <w:r>
        <w:rPr>
          <w:sz w:val="28"/>
        </w:rPr>
        <w:t xml:space="preserve">Галицький лікарський вісник. </w:t>
      </w:r>
      <w:r>
        <w:rPr>
          <w:sz w:val="28"/>
          <w:lang w:val="uk-UA"/>
        </w:rPr>
        <w:t>––</w:t>
      </w:r>
      <w:r>
        <w:rPr>
          <w:sz w:val="28"/>
        </w:rPr>
        <w:t xml:space="preserve"> 2005. </w:t>
      </w:r>
      <w:r>
        <w:rPr>
          <w:sz w:val="28"/>
          <w:lang w:val="uk-UA"/>
        </w:rPr>
        <w:t>––</w:t>
      </w:r>
      <w:r>
        <w:rPr>
          <w:sz w:val="28"/>
        </w:rPr>
        <w:t xml:space="preserve"> № 1. </w:t>
      </w:r>
      <w:r>
        <w:rPr>
          <w:sz w:val="28"/>
          <w:lang w:val="uk-UA"/>
        </w:rPr>
        <w:t>––</w:t>
      </w:r>
      <w:r>
        <w:rPr>
          <w:sz w:val="28"/>
        </w:rPr>
        <w:t xml:space="preserve"> С. 40</w:t>
      </w:r>
      <w:r>
        <w:rPr>
          <w:sz w:val="28"/>
          <w:lang w:val="uk-UA"/>
        </w:rPr>
        <w:t>––</w:t>
      </w:r>
      <w:r>
        <w:rPr>
          <w:sz w:val="28"/>
        </w:rPr>
        <w:t>42.</w:t>
      </w:r>
    </w:p>
    <w:p w:rsidR="00FD15B5" w:rsidRDefault="00FD15B5" w:rsidP="00FD15B5">
      <w:pPr>
        <w:pStyle w:val="af"/>
        <w:rPr>
          <w:sz w:val="28"/>
        </w:rPr>
      </w:pPr>
      <w:r>
        <w:rPr>
          <w:sz w:val="28"/>
        </w:rPr>
        <w:t xml:space="preserve">38. </w:t>
      </w:r>
      <w:r w:rsidRPr="0023387D">
        <w:rPr>
          <w:sz w:val="28"/>
        </w:rPr>
        <w:t>Румянцев</w:t>
      </w:r>
      <w:r>
        <w:rPr>
          <w:sz w:val="28"/>
          <w:lang w:val="uk-UA"/>
        </w:rPr>
        <w:t xml:space="preserve"> </w:t>
      </w:r>
      <w:r w:rsidRPr="0023387D">
        <w:rPr>
          <w:sz w:val="28"/>
        </w:rPr>
        <w:t>В.</w:t>
      </w:r>
      <w:r>
        <w:rPr>
          <w:sz w:val="28"/>
          <w:lang w:val="uk-UA"/>
        </w:rPr>
        <w:t xml:space="preserve"> </w:t>
      </w:r>
      <w:r w:rsidRPr="0023387D">
        <w:rPr>
          <w:sz w:val="28"/>
        </w:rPr>
        <w:t>Б.</w:t>
      </w:r>
      <w:r>
        <w:rPr>
          <w:sz w:val="28"/>
        </w:rPr>
        <w:t xml:space="preserve"> Опасности и осложнения оперативного лечения больных мочекаменной болезнью единственной почки</w:t>
      </w:r>
      <w:r>
        <w:rPr>
          <w:sz w:val="28"/>
          <w:lang w:val="uk-UA"/>
        </w:rPr>
        <w:t xml:space="preserve"> / В. Б. </w:t>
      </w:r>
      <w:r w:rsidRPr="0023387D">
        <w:rPr>
          <w:sz w:val="28"/>
        </w:rPr>
        <w:t xml:space="preserve">Румянцев, </w:t>
      </w:r>
      <w:r>
        <w:rPr>
          <w:sz w:val="28"/>
          <w:lang w:val="uk-UA"/>
        </w:rPr>
        <w:t xml:space="preserve">Н. А. </w:t>
      </w:r>
      <w:r w:rsidRPr="0023387D">
        <w:rPr>
          <w:sz w:val="28"/>
        </w:rPr>
        <w:t>Лопаткин,</w:t>
      </w:r>
      <w:r>
        <w:rPr>
          <w:sz w:val="28"/>
          <w:lang w:val="uk-UA"/>
        </w:rPr>
        <w:t xml:space="preserve"> Є. К. </w:t>
      </w:r>
      <w:r w:rsidRPr="0023387D">
        <w:rPr>
          <w:sz w:val="28"/>
        </w:rPr>
        <w:t>Яненко</w:t>
      </w:r>
      <w:r>
        <w:rPr>
          <w:sz w:val="28"/>
          <w:lang w:val="uk-UA"/>
        </w:rPr>
        <w:t xml:space="preserve"> </w:t>
      </w:r>
      <w:r>
        <w:rPr>
          <w:sz w:val="28"/>
        </w:rPr>
        <w:t xml:space="preserve">// Урология. </w:t>
      </w:r>
      <w:r>
        <w:rPr>
          <w:sz w:val="28"/>
          <w:lang w:val="uk-UA"/>
        </w:rPr>
        <w:t>––</w:t>
      </w:r>
      <w:r>
        <w:rPr>
          <w:sz w:val="28"/>
        </w:rPr>
        <w:t xml:space="preserve"> 2001. </w:t>
      </w:r>
      <w:r>
        <w:rPr>
          <w:sz w:val="28"/>
          <w:lang w:val="uk-UA"/>
        </w:rPr>
        <w:t>––</w:t>
      </w:r>
      <w:r>
        <w:rPr>
          <w:sz w:val="28"/>
        </w:rPr>
        <w:t xml:space="preserve"> №</w:t>
      </w:r>
      <w:r>
        <w:rPr>
          <w:sz w:val="28"/>
          <w:lang w:val="uk-UA"/>
        </w:rPr>
        <w:t xml:space="preserve"> </w:t>
      </w:r>
      <w:r>
        <w:rPr>
          <w:sz w:val="28"/>
        </w:rPr>
        <w:t xml:space="preserve">4. </w:t>
      </w:r>
      <w:r>
        <w:rPr>
          <w:sz w:val="28"/>
          <w:lang w:val="uk-UA"/>
        </w:rPr>
        <w:t>––</w:t>
      </w:r>
      <w:r>
        <w:rPr>
          <w:sz w:val="28"/>
        </w:rPr>
        <w:t xml:space="preserve"> С. 3</w:t>
      </w:r>
      <w:r>
        <w:rPr>
          <w:sz w:val="28"/>
          <w:lang w:val="uk-UA"/>
        </w:rPr>
        <w:t>––</w:t>
      </w:r>
      <w:r>
        <w:rPr>
          <w:sz w:val="28"/>
        </w:rPr>
        <w:t>7.</w:t>
      </w:r>
    </w:p>
    <w:p w:rsidR="00FD15B5" w:rsidRDefault="00FD15B5" w:rsidP="00FD15B5">
      <w:pPr>
        <w:pStyle w:val="af"/>
        <w:rPr>
          <w:sz w:val="28"/>
        </w:rPr>
      </w:pPr>
      <w:r>
        <w:rPr>
          <w:sz w:val="28"/>
        </w:rPr>
        <w:t xml:space="preserve">39. </w:t>
      </w:r>
      <w:r w:rsidRPr="00C91F8E">
        <w:rPr>
          <w:sz w:val="28"/>
        </w:rPr>
        <w:t>Бекметов З.</w:t>
      </w:r>
      <w:r>
        <w:rPr>
          <w:sz w:val="28"/>
          <w:lang w:val="uk-UA"/>
        </w:rPr>
        <w:t xml:space="preserve"> </w:t>
      </w:r>
      <w:r w:rsidRPr="00C91F8E">
        <w:rPr>
          <w:sz w:val="28"/>
        </w:rPr>
        <w:t>М.</w:t>
      </w:r>
      <w:r>
        <w:rPr>
          <w:sz w:val="28"/>
          <w:lang w:val="uk-UA"/>
        </w:rPr>
        <w:t xml:space="preserve"> </w:t>
      </w:r>
      <w:r>
        <w:rPr>
          <w:sz w:val="28"/>
        </w:rPr>
        <w:t>Химический состав и клинические параллели между зубными, желчными и почечными камнями</w:t>
      </w:r>
      <w:r>
        <w:rPr>
          <w:sz w:val="28"/>
          <w:lang w:val="uk-UA"/>
        </w:rPr>
        <w:t xml:space="preserve"> / З. М. </w:t>
      </w:r>
      <w:r w:rsidRPr="00C91F8E">
        <w:rPr>
          <w:sz w:val="28"/>
        </w:rPr>
        <w:t xml:space="preserve">Бекметов, </w:t>
      </w:r>
      <w:r>
        <w:rPr>
          <w:sz w:val="28"/>
          <w:lang w:val="uk-UA"/>
        </w:rPr>
        <w:t xml:space="preserve">У. Ж. </w:t>
      </w:r>
      <w:r w:rsidRPr="00C91F8E">
        <w:rPr>
          <w:sz w:val="28"/>
        </w:rPr>
        <w:t>Жуматов</w:t>
      </w:r>
      <w:r>
        <w:rPr>
          <w:sz w:val="28"/>
          <w:lang w:val="uk-UA"/>
        </w:rPr>
        <w:t xml:space="preserve"> </w:t>
      </w:r>
      <w:r>
        <w:rPr>
          <w:sz w:val="28"/>
        </w:rPr>
        <w:t xml:space="preserve">// </w:t>
      </w:r>
      <w:r>
        <w:rPr>
          <w:sz w:val="28"/>
          <w:lang w:val="en-US"/>
        </w:rPr>
        <w:t>Stomatologiya</w:t>
      </w:r>
      <w:r>
        <w:rPr>
          <w:sz w:val="28"/>
        </w:rPr>
        <w:t xml:space="preserve"> (Среднеазиатский научно-практ. журнал). </w:t>
      </w:r>
      <w:r>
        <w:rPr>
          <w:sz w:val="28"/>
          <w:lang w:val="uk-UA"/>
        </w:rPr>
        <w:t>––</w:t>
      </w:r>
      <w:r>
        <w:rPr>
          <w:sz w:val="28"/>
        </w:rPr>
        <w:t xml:space="preserve"> 2003. </w:t>
      </w:r>
      <w:r>
        <w:rPr>
          <w:sz w:val="28"/>
          <w:lang w:val="uk-UA"/>
        </w:rPr>
        <w:t>––</w:t>
      </w:r>
      <w:r>
        <w:rPr>
          <w:sz w:val="28"/>
        </w:rPr>
        <w:t xml:space="preserve"> № 1</w:t>
      </w:r>
      <w:r>
        <w:rPr>
          <w:sz w:val="28"/>
          <w:lang w:val="uk-UA"/>
        </w:rPr>
        <w:t>/</w:t>
      </w:r>
      <w:r>
        <w:rPr>
          <w:sz w:val="28"/>
        </w:rPr>
        <w:t xml:space="preserve">2. </w:t>
      </w:r>
      <w:r>
        <w:rPr>
          <w:sz w:val="28"/>
          <w:lang w:val="uk-UA"/>
        </w:rPr>
        <w:t>––</w:t>
      </w:r>
      <w:r>
        <w:rPr>
          <w:sz w:val="28"/>
        </w:rPr>
        <w:t xml:space="preserve"> С. 26</w:t>
      </w:r>
      <w:r>
        <w:rPr>
          <w:sz w:val="28"/>
          <w:lang w:val="uk-UA"/>
        </w:rPr>
        <w:t>––</w:t>
      </w:r>
      <w:r>
        <w:rPr>
          <w:sz w:val="28"/>
        </w:rPr>
        <w:t>28.</w:t>
      </w:r>
    </w:p>
    <w:p w:rsidR="00FD15B5" w:rsidRDefault="00FD15B5" w:rsidP="00FD15B5">
      <w:pPr>
        <w:pStyle w:val="af"/>
        <w:rPr>
          <w:sz w:val="28"/>
        </w:rPr>
      </w:pPr>
      <w:r>
        <w:rPr>
          <w:sz w:val="28"/>
        </w:rPr>
        <w:t xml:space="preserve">40. </w:t>
      </w:r>
      <w:r w:rsidRPr="000307BD">
        <w:rPr>
          <w:sz w:val="28"/>
        </w:rPr>
        <w:t>Корита В.</w:t>
      </w:r>
      <w:r>
        <w:rPr>
          <w:sz w:val="28"/>
          <w:lang w:val="uk-UA"/>
        </w:rPr>
        <w:t xml:space="preserve"> </w:t>
      </w:r>
      <w:r w:rsidRPr="000307BD">
        <w:rPr>
          <w:sz w:val="28"/>
        </w:rPr>
        <w:t>Ф.</w:t>
      </w:r>
      <w:r>
        <w:rPr>
          <w:sz w:val="28"/>
          <w:lang w:val="uk-UA"/>
        </w:rPr>
        <w:t xml:space="preserve"> </w:t>
      </w:r>
      <w:r>
        <w:rPr>
          <w:sz w:val="28"/>
        </w:rPr>
        <w:t>Классификация сочетания желчнокаменной и мочекаменной болезни</w:t>
      </w:r>
      <w:r>
        <w:rPr>
          <w:sz w:val="28"/>
          <w:lang w:val="uk-UA"/>
        </w:rPr>
        <w:t xml:space="preserve"> / В. Ф. </w:t>
      </w:r>
      <w:r w:rsidRPr="000307BD">
        <w:rPr>
          <w:sz w:val="28"/>
        </w:rPr>
        <w:t>Корита,</w:t>
      </w:r>
      <w:r>
        <w:rPr>
          <w:sz w:val="28"/>
          <w:lang w:val="uk-UA"/>
        </w:rPr>
        <w:t xml:space="preserve"> И. А.</w:t>
      </w:r>
      <w:r w:rsidRPr="000307BD">
        <w:rPr>
          <w:sz w:val="28"/>
        </w:rPr>
        <w:t xml:space="preserve"> Флеровский</w:t>
      </w:r>
      <w:r>
        <w:rPr>
          <w:sz w:val="28"/>
        </w:rPr>
        <w:t xml:space="preserve"> //</w:t>
      </w:r>
      <w:r>
        <w:rPr>
          <w:sz w:val="28"/>
          <w:lang w:val="uk-UA"/>
        </w:rPr>
        <w:t xml:space="preserve"> </w:t>
      </w:r>
      <w:r>
        <w:rPr>
          <w:sz w:val="28"/>
        </w:rPr>
        <w:t xml:space="preserve">Клиническая хирургия. </w:t>
      </w:r>
      <w:r>
        <w:rPr>
          <w:sz w:val="28"/>
          <w:lang w:val="uk-UA"/>
        </w:rPr>
        <w:t>––</w:t>
      </w:r>
      <w:r>
        <w:rPr>
          <w:sz w:val="28"/>
        </w:rPr>
        <w:t xml:space="preserve"> 1991. </w:t>
      </w:r>
      <w:r>
        <w:rPr>
          <w:sz w:val="28"/>
          <w:lang w:val="uk-UA"/>
        </w:rPr>
        <w:t>––</w:t>
      </w:r>
      <w:r>
        <w:rPr>
          <w:sz w:val="28"/>
        </w:rPr>
        <w:t xml:space="preserve"> №</w:t>
      </w:r>
      <w:r>
        <w:rPr>
          <w:sz w:val="28"/>
          <w:lang w:val="uk-UA"/>
        </w:rPr>
        <w:t xml:space="preserve"> </w:t>
      </w:r>
      <w:r>
        <w:rPr>
          <w:sz w:val="28"/>
        </w:rPr>
        <w:t xml:space="preserve">9. </w:t>
      </w:r>
      <w:r>
        <w:rPr>
          <w:sz w:val="28"/>
          <w:lang w:val="uk-UA"/>
        </w:rPr>
        <w:t>––</w:t>
      </w:r>
      <w:r>
        <w:rPr>
          <w:sz w:val="28"/>
        </w:rPr>
        <w:t xml:space="preserve"> С.</w:t>
      </w:r>
      <w:r>
        <w:rPr>
          <w:sz w:val="28"/>
          <w:lang w:val="uk-UA"/>
        </w:rPr>
        <w:t xml:space="preserve"> </w:t>
      </w:r>
      <w:r>
        <w:rPr>
          <w:sz w:val="28"/>
        </w:rPr>
        <w:t>17</w:t>
      </w:r>
      <w:r>
        <w:rPr>
          <w:sz w:val="28"/>
          <w:lang w:val="uk-UA"/>
        </w:rPr>
        <w:t>––</w:t>
      </w:r>
      <w:r>
        <w:rPr>
          <w:sz w:val="28"/>
        </w:rPr>
        <w:t>19.</w:t>
      </w:r>
    </w:p>
    <w:p w:rsidR="00FD15B5" w:rsidRDefault="00FD15B5" w:rsidP="00FD15B5">
      <w:pPr>
        <w:pStyle w:val="af"/>
        <w:rPr>
          <w:sz w:val="28"/>
        </w:rPr>
      </w:pPr>
      <w:r>
        <w:rPr>
          <w:sz w:val="28"/>
        </w:rPr>
        <w:t xml:space="preserve">41. </w:t>
      </w:r>
      <w:r w:rsidRPr="00D75C02">
        <w:rPr>
          <w:sz w:val="28"/>
        </w:rPr>
        <w:t>Корита В.</w:t>
      </w:r>
      <w:r>
        <w:rPr>
          <w:sz w:val="28"/>
          <w:lang w:val="uk-UA"/>
        </w:rPr>
        <w:t xml:space="preserve"> </w:t>
      </w:r>
      <w:r w:rsidRPr="00D75C02">
        <w:rPr>
          <w:sz w:val="28"/>
        </w:rPr>
        <w:t>Р.</w:t>
      </w:r>
      <w:r>
        <w:rPr>
          <w:i/>
          <w:sz w:val="28"/>
        </w:rPr>
        <w:t xml:space="preserve"> </w:t>
      </w:r>
      <w:r>
        <w:rPr>
          <w:sz w:val="28"/>
        </w:rPr>
        <w:t xml:space="preserve">Диагностика и лечение сочетанных камней почек и желчного пузыря </w:t>
      </w:r>
      <w:r>
        <w:rPr>
          <w:sz w:val="28"/>
          <w:lang w:val="uk-UA"/>
        </w:rPr>
        <w:t xml:space="preserve">/ В. Р. </w:t>
      </w:r>
      <w:r w:rsidRPr="00D75C02">
        <w:rPr>
          <w:sz w:val="28"/>
        </w:rPr>
        <w:t>Корита</w:t>
      </w:r>
      <w:r>
        <w:rPr>
          <w:sz w:val="28"/>
          <w:lang w:val="uk-UA"/>
        </w:rPr>
        <w:t xml:space="preserve"> </w:t>
      </w:r>
      <w:r>
        <w:rPr>
          <w:sz w:val="28"/>
        </w:rPr>
        <w:t>//</w:t>
      </w:r>
      <w:r>
        <w:rPr>
          <w:sz w:val="28"/>
          <w:lang w:val="uk-UA"/>
        </w:rPr>
        <w:t xml:space="preserve"> </w:t>
      </w:r>
      <w:r>
        <w:rPr>
          <w:sz w:val="28"/>
        </w:rPr>
        <w:t xml:space="preserve">Хирургия. </w:t>
      </w:r>
      <w:r>
        <w:rPr>
          <w:sz w:val="28"/>
          <w:lang w:val="uk-UA"/>
        </w:rPr>
        <w:t>––</w:t>
      </w:r>
      <w:r>
        <w:rPr>
          <w:sz w:val="28"/>
        </w:rPr>
        <w:t xml:space="preserve"> 1998. </w:t>
      </w:r>
      <w:r>
        <w:rPr>
          <w:sz w:val="28"/>
          <w:lang w:val="uk-UA"/>
        </w:rPr>
        <w:t>––</w:t>
      </w:r>
      <w:r>
        <w:rPr>
          <w:sz w:val="28"/>
        </w:rPr>
        <w:t xml:space="preserve"> №</w:t>
      </w:r>
      <w:r>
        <w:rPr>
          <w:sz w:val="28"/>
          <w:lang w:val="uk-UA"/>
        </w:rPr>
        <w:t xml:space="preserve"> </w:t>
      </w:r>
      <w:r>
        <w:rPr>
          <w:sz w:val="28"/>
        </w:rPr>
        <w:t xml:space="preserve">1. </w:t>
      </w:r>
      <w:r>
        <w:rPr>
          <w:sz w:val="28"/>
          <w:lang w:val="uk-UA"/>
        </w:rPr>
        <w:t>––</w:t>
      </w:r>
      <w:r>
        <w:rPr>
          <w:sz w:val="28"/>
        </w:rPr>
        <w:t xml:space="preserve"> С.</w:t>
      </w:r>
      <w:r>
        <w:rPr>
          <w:sz w:val="28"/>
          <w:lang w:val="uk-UA"/>
        </w:rPr>
        <w:t xml:space="preserve"> </w:t>
      </w:r>
      <w:r>
        <w:rPr>
          <w:sz w:val="28"/>
        </w:rPr>
        <w:t>42</w:t>
      </w:r>
      <w:r>
        <w:rPr>
          <w:sz w:val="28"/>
          <w:lang w:val="uk-UA"/>
        </w:rPr>
        <w:t>––</w:t>
      </w:r>
      <w:r>
        <w:rPr>
          <w:sz w:val="28"/>
        </w:rPr>
        <w:t>45.</w:t>
      </w:r>
    </w:p>
    <w:p w:rsidR="00FD15B5" w:rsidRPr="00F9724A" w:rsidRDefault="00FD15B5" w:rsidP="00FD15B5">
      <w:pPr>
        <w:pStyle w:val="af"/>
        <w:rPr>
          <w:sz w:val="28"/>
        </w:rPr>
      </w:pPr>
      <w:r>
        <w:rPr>
          <w:sz w:val="28"/>
          <w:lang w:val="en-US"/>
        </w:rPr>
        <w:t xml:space="preserve">42. </w:t>
      </w:r>
      <w:smartTag w:uri="urn:schemas-microsoft-com:office:smarttags" w:element="PersonName">
        <w:smartTag w:uri="urn:schemas:contacts" w:element="GivenName">
          <w:r w:rsidRPr="00F9724A">
            <w:rPr>
              <w:sz w:val="28"/>
              <w:lang w:val="en-US"/>
            </w:rPr>
            <w:t>McCullough</w:t>
          </w:r>
        </w:smartTag>
        <w:r w:rsidRPr="00F9724A">
          <w:rPr>
            <w:sz w:val="28"/>
            <w:lang w:val="en-US"/>
          </w:rPr>
          <w:t xml:space="preserve"> </w:t>
        </w:r>
        <w:smartTag w:uri="urn:schemas:contacts" w:element="Sn">
          <w:r w:rsidRPr="00F9724A">
            <w:rPr>
              <w:sz w:val="28"/>
              <w:lang w:val="en-US"/>
            </w:rPr>
            <w:t>H.</w:t>
          </w:r>
        </w:smartTag>
      </w:smartTag>
      <w:r w:rsidRPr="00F9724A">
        <w:rPr>
          <w:sz w:val="28"/>
          <w:lang w:val="en-US"/>
        </w:rPr>
        <w:t xml:space="preserve">  </w:t>
      </w:r>
      <w:r>
        <w:rPr>
          <w:sz w:val="28"/>
          <w:lang w:val="en-US"/>
        </w:rPr>
        <w:t xml:space="preserve">Difficult diagnosis in Urology </w:t>
      </w:r>
      <w:r>
        <w:rPr>
          <w:sz w:val="28"/>
          <w:lang w:val="uk-UA"/>
        </w:rPr>
        <w:t xml:space="preserve">/ </w:t>
      </w:r>
      <w:r w:rsidRPr="00F9724A">
        <w:rPr>
          <w:sz w:val="28"/>
          <w:lang w:val="en-US"/>
        </w:rPr>
        <w:t>H.  McCullough</w:t>
      </w:r>
      <w:r>
        <w:rPr>
          <w:sz w:val="28"/>
          <w:lang w:val="uk-UA"/>
        </w:rPr>
        <w:t>. ––</w:t>
      </w:r>
      <w:r w:rsidRPr="00F9724A">
        <w:rPr>
          <w:sz w:val="28"/>
        </w:rPr>
        <w:t xml:space="preserve"> </w:t>
      </w:r>
      <w:r>
        <w:rPr>
          <w:sz w:val="28"/>
          <w:lang w:val="en-US"/>
        </w:rPr>
        <w:t>London</w:t>
      </w:r>
      <w:r w:rsidRPr="00F9724A">
        <w:rPr>
          <w:sz w:val="28"/>
        </w:rPr>
        <w:t xml:space="preserve">, 1994. </w:t>
      </w:r>
      <w:r>
        <w:rPr>
          <w:sz w:val="28"/>
          <w:lang w:val="uk-UA"/>
        </w:rPr>
        <w:t>––</w:t>
      </w:r>
      <w:r w:rsidRPr="00F9724A">
        <w:rPr>
          <w:sz w:val="28"/>
        </w:rPr>
        <w:t xml:space="preserve"> </w:t>
      </w:r>
      <w:r>
        <w:rPr>
          <w:sz w:val="28"/>
          <w:lang w:val="en-US"/>
        </w:rPr>
        <w:t>P</w:t>
      </w:r>
      <w:r w:rsidRPr="00F9724A">
        <w:rPr>
          <w:sz w:val="28"/>
        </w:rPr>
        <w:t>. 245</w:t>
      </w:r>
      <w:r>
        <w:rPr>
          <w:sz w:val="28"/>
          <w:lang w:val="uk-UA"/>
        </w:rPr>
        <w:t>––</w:t>
      </w:r>
      <w:r w:rsidRPr="00F9724A">
        <w:rPr>
          <w:sz w:val="28"/>
        </w:rPr>
        <w:t>269.</w:t>
      </w:r>
    </w:p>
    <w:p w:rsidR="00FD15B5" w:rsidRDefault="00FD15B5" w:rsidP="00FD15B5">
      <w:pPr>
        <w:pStyle w:val="af"/>
        <w:rPr>
          <w:sz w:val="28"/>
        </w:rPr>
      </w:pPr>
      <w:r>
        <w:rPr>
          <w:sz w:val="28"/>
        </w:rPr>
        <w:lastRenderedPageBreak/>
        <w:t xml:space="preserve">43. </w:t>
      </w:r>
      <w:r w:rsidRPr="00CC3CFB">
        <w:rPr>
          <w:sz w:val="28"/>
        </w:rPr>
        <w:t>Неймарк А.</w:t>
      </w:r>
      <w:r>
        <w:rPr>
          <w:sz w:val="28"/>
          <w:lang w:val="uk-UA"/>
        </w:rPr>
        <w:t xml:space="preserve"> </w:t>
      </w:r>
      <w:r w:rsidRPr="00CC3CFB">
        <w:rPr>
          <w:sz w:val="28"/>
        </w:rPr>
        <w:t>И.</w:t>
      </w:r>
      <w:r>
        <w:rPr>
          <w:sz w:val="28"/>
        </w:rPr>
        <w:t xml:space="preserve"> Роль физико-химического и биохимического состава мочи в генезе  сочетанной мочекаменной и желчно-каменной болезни</w:t>
      </w:r>
      <w:r>
        <w:rPr>
          <w:sz w:val="28"/>
          <w:lang w:val="uk-UA"/>
        </w:rPr>
        <w:t xml:space="preserve"> / А. И. </w:t>
      </w:r>
      <w:r w:rsidRPr="00CC3CFB">
        <w:rPr>
          <w:sz w:val="28"/>
        </w:rPr>
        <w:t xml:space="preserve">Неймарк, </w:t>
      </w:r>
      <w:r>
        <w:rPr>
          <w:sz w:val="28"/>
          <w:lang w:val="uk-UA"/>
        </w:rPr>
        <w:t xml:space="preserve">А. В. </w:t>
      </w:r>
      <w:r w:rsidRPr="00CC3CFB">
        <w:rPr>
          <w:sz w:val="28"/>
        </w:rPr>
        <w:t xml:space="preserve">Фидиркин, </w:t>
      </w:r>
      <w:r>
        <w:rPr>
          <w:sz w:val="28"/>
          <w:lang w:val="uk-UA"/>
        </w:rPr>
        <w:t xml:space="preserve">В. И. </w:t>
      </w:r>
      <w:r w:rsidRPr="00CC3CFB">
        <w:rPr>
          <w:sz w:val="28"/>
        </w:rPr>
        <w:t>Савенко</w:t>
      </w:r>
      <w:r>
        <w:rPr>
          <w:sz w:val="28"/>
          <w:lang w:val="uk-UA"/>
        </w:rPr>
        <w:t xml:space="preserve"> </w:t>
      </w:r>
      <w:r>
        <w:rPr>
          <w:sz w:val="28"/>
        </w:rPr>
        <w:t>//</w:t>
      </w:r>
      <w:r>
        <w:rPr>
          <w:sz w:val="28"/>
          <w:lang w:val="uk-UA"/>
        </w:rPr>
        <w:t xml:space="preserve"> </w:t>
      </w:r>
      <w:r>
        <w:rPr>
          <w:sz w:val="28"/>
        </w:rPr>
        <w:t xml:space="preserve">Урология. </w:t>
      </w:r>
      <w:r>
        <w:rPr>
          <w:sz w:val="28"/>
          <w:lang w:val="uk-UA"/>
        </w:rPr>
        <w:t>––</w:t>
      </w:r>
      <w:r>
        <w:rPr>
          <w:sz w:val="28"/>
        </w:rPr>
        <w:t xml:space="preserve"> 2002. </w:t>
      </w:r>
      <w:r>
        <w:rPr>
          <w:sz w:val="28"/>
          <w:lang w:val="uk-UA"/>
        </w:rPr>
        <w:t>––</w:t>
      </w:r>
      <w:r>
        <w:rPr>
          <w:sz w:val="28"/>
        </w:rPr>
        <w:t xml:space="preserve"> №</w:t>
      </w:r>
      <w:r>
        <w:rPr>
          <w:sz w:val="28"/>
          <w:lang w:val="uk-UA"/>
        </w:rPr>
        <w:t xml:space="preserve"> </w:t>
      </w:r>
      <w:r>
        <w:rPr>
          <w:sz w:val="28"/>
        </w:rPr>
        <w:t xml:space="preserve">2. </w:t>
      </w:r>
      <w:r>
        <w:rPr>
          <w:sz w:val="28"/>
          <w:lang w:val="uk-UA"/>
        </w:rPr>
        <w:t>––</w:t>
      </w:r>
      <w:r>
        <w:rPr>
          <w:sz w:val="28"/>
        </w:rPr>
        <w:t xml:space="preserve"> С. 37</w:t>
      </w:r>
      <w:r>
        <w:rPr>
          <w:sz w:val="28"/>
          <w:lang w:val="uk-UA"/>
        </w:rPr>
        <w:t>––</w:t>
      </w:r>
      <w:r>
        <w:rPr>
          <w:sz w:val="28"/>
        </w:rPr>
        <w:t>39.</w:t>
      </w:r>
    </w:p>
    <w:p w:rsidR="00FD15B5" w:rsidRDefault="00FD15B5" w:rsidP="00FD15B5">
      <w:pPr>
        <w:pStyle w:val="af"/>
        <w:rPr>
          <w:sz w:val="28"/>
        </w:rPr>
      </w:pPr>
      <w:r>
        <w:rPr>
          <w:sz w:val="28"/>
        </w:rPr>
        <w:t xml:space="preserve">44. </w:t>
      </w:r>
      <w:r w:rsidRPr="000A0E7F">
        <w:rPr>
          <w:sz w:val="28"/>
        </w:rPr>
        <w:t>Грохольский А.</w:t>
      </w:r>
      <w:r>
        <w:rPr>
          <w:sz w:val="28"/>
          <w:lang w:val="uk-UA"/>
        </w:rPr>
        <w:t xml:space="preserve"> </w:t>
      </w:r>
      <w:r w:rsidRPr="000A0E7F">
        <w:rPr>
          <w:sz w:val="28"/>
        </w:rPr>
        <w:t>П.</w:t>
      </w:r>
      <w:r>
        <w:rPr>
          <w:sz w:val="28"/>
        </w:rPr>
        <w:t xml:space="preserve"> Назубные отложения: их влияние на зубы, околозубные ткани и организм</w:t>
      </w:r>
      <w:r>
        <w:rPr>
          <w:sz w:val="28"/>
          <w:lang w:val="uk-UA"/>
        </w:rPr>
        <w:t xml:space="preserve"> /</w:t>
      </w:r>
      <w:r>
        <w:rPr>
          <w:sz w:val="28"/>
        </w:rPr>
        <w:t xml:space="preserve"> </w:t>
      </w:r>
      <w:r w:rsidRPr="000A0E7F">
        <w:rPr>
          <w:sz w:val="28"/>
        </w:rPr>
        <w:t>А.</w:t>
      </w:r>
      <w:r>
        <w:rPr>
          <w:sz w:val="28"/>
          <w:lang w:val="uk-UA"/>
        </w:rPr>
        <w:t xml:space="preserve"> </w:t>
      </w:r>
      <w:r w:rsidRPr="000A0E7F">
        <w:rPr>
          <w:sz w:val="28"/>
        </w:rPr>
        <w:t>П.</w:t>
      </w:r>
      <w:r>
        <w:rPr>
          <w:sz w:val="28"/>
          <w:lang w:val="uk-UA"/>
        </w:rPr>
        <w:t xml:space="preserve"> </w:t>
      </w:r>
      <w:r w:rsidRPr="000A0E7F">
        <w:rPr>
          <w:sz w:val="28"/>
        </w:rPr>
        <w:t>Грохольский, Н.</w:t>
      </w:r>
      <w:r>
        <w:rPr>
          <w:sz w:val="28"/>
          <w:lang w:val="uk-UA"/>
        </w:rPr>
        <w:t xml:space="preserve"> </w:t>
      </w:r>
      <w:r w:rsidRPr="000A0E7F">
        <w:rPr>
          <w:sz w:val="28"/>
        </w:rPr>
        <w:t>А.</w:t>
      </w:r>
      <w:r>
        <w:rPr>
          <w:sz w:val="28"/>
          <w:lang w:val="uk-UA"/>
        </w:rPr>
        <w:t xml:space="preserve"> </w:t>
      </w:r>
      <w:r w:rsidRPr="000A0E7F">
        <w:rPr>
          <w:sz w:val="28"/>
        </w:rPr>
        <w:t>Кодола, Т.</w:t>
      </w:r>
      <w:r>
        <w:rPr>
          <w:sz w:val="28"/>
          <w:lang w:val="uk-UA"/>
        </w:rPr>
        <w:t xml:space="preserve"> </w:t>
      </w:r>
      <w:r w:rsidRPr="000A0E7F">
        <w:rPr>
          <w:sz w:val="28"/>
        </w:rPr>
        <w:t>Д.</w:t>
      </w:r>
      <w:r>
        <w:rPr>
          <w:sz w:val="28"/>
        </w:rPr>
        <w:t xml:space="preserve"> </w:t>
      </w:r>
      <w:r w:rsidRPr="000A0E7F">
        <w:rPr>
          <w:sz w:val="28"/>
        </w:rPr>
        <w:t>Центило</w:t>
      </w:r>
      <w:r>
        <w:rPr>
          <w:sz w:val="28"/>
          <w:lang w:val="uk-UA"/>
        </w:rPr>
        <w:t xml:space="preserve">. </w:t>
      </w:r>
      <w:r>
        <w:rPr>
          <w:sz w:val="28"/>
        </w:rPr>
        <w:t xml:space="preserve"> </w:t>
      </w:r>
      <w:r>
        <w:rPr>
          <w:sz w:val="28"/>
          <w:lang w:val="uk-UA"/>
        </w:rPr>
        <w:t xml:space="preserve">–– </w:t>
      </w:r>
      <w:r>
        <w:rPr>
          <w:sz w:val="28"/>
        </w:rPr>
        <w:t>К</w:t>
      </w:r>
      <w:r>
        <w:rPr>
          <w:sz w:val="28"/>
          <w:lang w:val="uk-UA"/>
        </w:rPr>
        <w:t xml:space="preserve">. </w:t>
      </w:r>
      <w:r>
        <w:rPr>
          <w:sz w:val="28"/>
        </w:rPr>
        <w:t xml:space="preserve">: Здоров´я, 2000. </w:t>
      </w:r>
      <w:r>
        <w:rPr>
          <w:sz w:val="28"/>
          <w:lang w:val="uk-UA"/>
        </w:rPr>
        <w:t>––</w:t>
      </w:r>
      <w:r>
        <w:rPr>
          <w:sz w:val="28"/>
        </w:rPr>
        <w:t xml:space="preserve"> 160 с. (С.55).</w:t>
      </w:r>
    </w:p>
    <w:p w:rsidR="00FD15B5" w:rsidRDefault="00FD15B5" w:rsidP="00FD15B5">
      <w:pPr>
        <w:pStyle w:val="af"/>
        <w:rPr>
          <w:sz w:val="28"/>
        </w:rPr>
      </w:pPr>
      <w:r>
        <w:rPr>
          <w:sz w:val="28"/>
        </w:rPr>
        <w:t xml:space="preserve">45. </w:t>
      </w:r>
      <w:r w:rsidRPr="00C22257">
        <w:rPr>
          <w:sz w:val="28"/>
        </w:rPr>
        <w:t>Иванов В.С.</w:t>
      </w:r>
      <w:r>
        <w:rPr>
          <w:sz w:val="28"/>
        </w:rPr>
        <w:t xml:space="preserve"> Заболевания пародонта / </w:t>
      </w:r>
      <w:r w:rsidRPr="00C22257">
        <w:rPr>
          <w:sz w:val="28"/>
        </w:rPr>
        <w:t>В.</w:t>
      </w:r>
      <w:r>
        <w:rPr>
          <w:sz w:val="28"/>
          <w:lang w:val="uk-UA"/>
        </w:rPr>
        <w:t xml:space="preserve"> </w:t>
      </w:r>
      <w:r w:rsidRPr="00C22257">
        <w:rPr>
          <w:sz w:val="28"/>
        </w:rPr>
        <w:t>С.</w:t>
      </w:r>
      <w:r>
        <w:rPr>
          <w:sz w:val="28"/>
        </w:rPr>
        <w:t xml:space="preserve"> </w:t>
      </w:r>
      <w:r w:rsidRPr="00C22257">
        <w:rPr>
          <w:sz w:val="28"/>
        </w:rPr>
        <w:t>Иванов</w:t>
      </w:r>
      <w:r>
        <w:rPr>
          <w:sz w:val="28"/>
          <w:lang w:val="uk-UA"/>
        </w:rPr>
        <w:t xml:space="preserve">. –– </w:t>
      </w:r>
      <w:r w:rsidRPr="00C22257">
        <w:rPr>
          <w:sz w:val="28"/>
        </w:rPr>
        <w:t>[</w:t>
      </w:r>
      <w:r>
        <w:rPr>
          <w:sz w:val="28"/>
        </w:rPr>
        <w:t>3 - е изд.</w:t>
      </w:r>
      <w:r w:rsidRPr="00C22257">
        <w:rPr>
          <w:sz w:val="28"/>
        </w:rPr>
        <w:t xml:space="preserve"> ]</w:t>
      </w:r>
      <w:r>
        <w:rPr>
          <w:sz w:val="28"/>
          <w:lang w:val="uk-UA"/>
        </w:rPr>
        <w:t>.</w:t>
      </w:r>
      <w:r>
        <w:rPr>
          <w:sz w:val="28"/>
        </w:rPr>
        <w:t xml:space="preserve"> </w:t>
      </w:r>
      <w:r>
        <w:rPr>
          <w:sz w:val="28"/>
          <w:lang w:val="uk-UA"/>
        </w:rPr>
        <w:t>––</w:t>
      </w:r>
      <w:r>
        <w:rPr>
          <w:sz w:val="28"/>
        </w:rPr>
        <w:t xml:space="preserve"> М.</w:t>
      </w:r>
      <w:r>
        <w:rPr>
          <w:sz w:val="28"/>
          <w:lang w:val="uk-UA"/>
        </w:rPr>
        <w:t xml:space="preserve"> </w:t>
      </w:r>
      <w:r>
        <w:rPr>
          <w:sz w:val="28"/>
        </w:rPr>
        <w:t>:</w:t>
      </w:r>
      <w:r>
        <w:rPr>
          <w:sz w:val="28"/>
          <w:lang w:val="uk-UA"/>
        </w:rPr>
        <w:t xml:space="preserve"> </w:t>
      </w:r>
      <w:r>
        <w:rPr>
          <w:sz w:val="28"/>
        </w:rPr>
        <w:t xml:space="preserve">Медицинское информационное агенство, 1998. </w:t>
      </w:r>
      <w:r>
        <w:rPr>
          <w:sz w:val="28"/>
          <w:lang w:val="uk-UA"/>
        </w:rPr>
        <w:t>––</w:t>
      </w:r>
      <w:r>
        <w:rPr>
          <w:sz w:val="28"/>
        </w:rPr>
        <w:t xml:space="preserve"> 296 с. (С.72).</w:t>
      </w:r>
    </w:p>
    <w:p w:rsidR="00FD15B5" w:rsidRDefault="00FD15B5" w:rsidP="00FD15B5">
      <w:pPr>
        <w:pStyle w:val="af"/>
        <w:rPr>
          <w:sz w:val="28"/>
        </w:rPr>
      </w:pPr>
      <w:r>
        <w:rPr>
          <w:sz w:val="28"/>
        </w:rPr>
        <w:t xml:space="preserve">46. </w:t>
      </w:r>
      <w:r w:rsidRPr="00AA481B">
        <w:rPr>
          <w:sz w:val="28"/>
        </w:rPr>
        <w:t>Хромченков А.</w:t>
      </w:r>
      <w:r>
        <w:rPr>
          <w:sz w:val="28"/>
          <w:lang w:val="uk-UA"/>
        </w:rPr>
        <w:t xml:space="preserve"> </w:t>
      </w:r>
      <w:r w:rsidRPr="00AA481B">
        <w:rPr>
          <w:sz w:val="28"/>
        </w:rPr>
        <w:t>П.</w:t>
      </w:r>
      <w:r>
        <w:rPr>
          <w:sz w:val="28"/>
        </w:rPr>
        <w:t xml:space="preserve"> Заболевания пародонта у больных мочекаменной болезнью</w:t>
      </w:r>
      <w:r>
        <w:rPr>
          <w:sz w:val="28"/>
          <w:lang w:val="uk-UA"/>
        </w:rPr>
        <w:t xml:space="preserve"> </w:t>
      </w:r>
      <w:r>
        <w:rPr>
          <w:sz w:val="28"/>
        </w:rPr>
        <w:t xml:space="preserve">: </w:t>
      </w:r>
      <w:r>
        <w:rPr>
          <w:sz w:val="28"/>
          <w:lang w:val="uk-UA"/>
        </w:rPr>
        <w:t>а</w:t>
      </w:r>
      <w:r>
        <w:rPr>
          <w:sz w:val="28"/>
        </w:rPr>
        <w:t xml:space="preserve">втореф. </w:t>
      </w:r>
      <w:r>
        <w:rPr>
          <w:sz w:val="28"/>
          <w:lang w:val="uk-UA"/>
        </w:rPr>
        <w:t>д</w:t>
      </w:r>
      <w:r>
        <w:rPr>
          <w:sz w:val="28"/>
        </w:rPr>
        <w:t>ис</w:t>
      </w:r>
      <w:r>
        <w:rPr>
          <w:sz w:val="28"/>
          <w:lang w:val="uk-UA"/>
        </w:rPr>
        <w:t xml:space="preserve">. на соискание науч. степени  </w:t>
      </w:r>
      <w:r>
        <w:rPr>
          <w:sz w:val="28"/>
        </w:rPr>
        <w:t>канд.</w:t>
      </w:r>
      <w:r>
        <w:rPr>
          <w:sz w:val="28"/>
          <w:lang w:val="uk-UA"/>
        </w:rPr>
        <w:t xml:space="preserve"> </w:t>
      </w:r>
      <w:r>
        <w:rPr>
          <w:sz w:val="28"/>
        </w:rPr>
        <w:t>мед.</w:t>
      </w:r>
      <w:r>
        <w:rPr>
          <w:sz w:val="28"/>
          <w:lang w:val="uk-UA"/>
        </w:rPr>
        <w:t xml:space="preserve"> </w:t>
      </w:r>
      <w:r>
        <w:rPr>
          <w:sz w:val="28"/>
        </w:rPr>
        <w:t>наук</w:t>
      </w:r>
      <w:r>
        <w:rPr>
          <w:sz w:val="28"/>
          <w:lang w:val="uk-UA"/>
        </w:rPr>
        <w:t xml:space="preserve"> : спец. </w:t>
      </w:r>
      <w:r>
        <w:rPr>
          <w:sz w:val="28"/>
        </w:rPr>
        <w:t>«</w:t>
      </w:r>
      <w:r>
        <w:rPr>
          <w:sz w:val="28"/>
          <w:lang w:val="uk-UA"/>
        </w:rPr>
        <w:t>Стоматология</w:t>
      </w:r>
      <w:r>
        <w:rPr>
          <w:sz w:val="28"/>
        </w:rPr>
        <w:t xml:space="preserve">» </w:t>
      </w:r>
      <w:r>
        <w:rPr>
          <w:sz w:val="28"/>
          <w:lang w:val="uk-UA"/>
        </w:rPr>
        <w:t>/</w:t>
      </w:r>
      <w:r w:rsidRPr="00AA481B">
        <w:rPr>
          <w:sz w:val="28"/>
        </w:rPr>
        <w:t xml:space="preserve"> </w:t>
      </w:r>
      <w:r>
        <w:rPr>
          <w:sz w:val="28"/>
          <w:lang w:val="uk-UA"/>
        </w:rPr>
        <w:t xml:space="preserve">А. П. </w:t>
      </w:r>
      <w:r w:rsidRPr="00AA481B">
        <w:rPr>
          <w:sz w:val="28"/>
        </w:rPr>
        <w:t>Хромченков</w:t>
      </w:r>
      <w:r>
        <w:rPr>
          <w:sz w:val="28"/>
        </w:rPr>
        <w:t>. –– Смоленск, 2001. –– 19 с.</w:t>
      </w:r>
    </w:p>
    <w:p w:rsidR="00FD15B5" w:rsidRDefault="00FD15B5" w:rsidP="00FD15B5">
      <w:pPr>
        <w:pStyle w:val="af"/>
        <w:rPr>
          <w:sz w:val="28"/>
        </w:rPr>
      </w:pPr>
      <w:r>
        <w:rPr>
          <w:sz w:val="28"/>
        </w:rPr>
        <w:t xml:space="preserve">47. </w:t>
      </w:r>
      <w:r w:rsidRPr="00A2224F">
        <w:rPr>
          <w:sz w:val="28"/>
        </w:rPr>
        <w:t>Полиенко А.</w:t>
      </w:r>
      <w:r>
        <w:rPr>
          <w:sz w:val="28"/>
          <w:lang w:val="uk-UA"/>
        </w:rPr>
        <w:t xml:space="preserve"> </w:t>
      </w:r>
      <w:r w:rsidRPr="00A2224F">
        <w:rPr>
          <w:sz w:val="28"/>
        </w:rPr>
        <w:t>К.</w:t>
      </w:r>
      <w:r>
        <w:rPr>
          <w:sz w:val="28"/>
        </w:rPr>
        <w:t xml:space="preserve"> Влияние некоторых причин на распространенность мочекаменной болезни в мире</w:t>
      </w:r>
      <w:r>
        <w:rPr>
          <w:sz w:val="28"/>
          <w:lang w:val="uk-UA"/>
        </w:rPr>
        <w:t xml:space="preserve"> / А. К. </w:t>
      </w:r>
      <w:r w:rsidRPr="00A2224F">
        <w:rPr>
          <w:sz w:val="28"/>
        </w:rPr>
        <w:t xml:space="preserve">Полиенко, </w:t>
      </w:r>
      <w:r>
        <w:rPr>
          <w:sz w:val="28"/>
          <w:lang w:val="uk-UA"/>
        </w:rPr>
        <w:t xml:space="preserve">О. А. </w:t>
      </w:r>
      <w:r w:rsidRPr="00A2224F">
        <w:rPr>
          <w:sz w:val="28"/>
        </w:rPr>
        <w:t xml:space="preserve">Севастьянова, </w:t>
      </w:r>
      <w:r>
        <w:rPr>
          <w:sz w:val="28"/>
          <w:lang w:val="uk-UA"/>
        </w:rPr>
        <w:t xml:space="preserve">В. А. </w:t>
      </w:r>
      <w:r w:rsidRPr="00A2224F">
        <w:rPr>
          <w:sz w:val="28"/>
        </w:rPr>
        <w:t>Мосеев</w:t>
      </w:r>
      <w:r>
        <w:rPr>
          <w:sz w:val="28"/>
          <w:lang w:val="uk-UA"/>
        </w:rPr>
        <w:t xml:space="preserve"> </w:t>
      </w:r>
      <w:r>
        <w:rPr>
          <w:sz w:val="28"/>
        </w:rPr>
        <w:t xml:space="preserve"> // Урология. –– 2006. –– № 1. –– С. 74––78.</w:t>
      </w:r>
    </w:p>
    <w:p w:rsidR="00FD15B5" w:rsidRDefault="00FD15B5" w:rsidP="00FD15B5">
      <w:pPr>
        <w:pStyle w:val="af"/>
        <w:rPr>
          <w:sz w:val="28"/>
        </w:rPr>
      </w:pPr>
      <w:r>
        <w:rPr>
          <w:sz w:val="28"/>
        </w:rPr>
        <w:t xml:space="preserve">48. </w:t>
      </w:r>
      <w:r w:rsidRPr="00D76AD6">
        <w:rPr>
          <w:sz w:val="28"/>
        </w:rPr>
        <w:t>Черненко В.</w:t>
      </w:r>
      <w:r>
        <w:rPr>
          <w:sz w:val="28"/>
          <w:lang w:val="uk-UA"/>
        </w:rPr>
        <w:t xml:space="preserve"> </w:t>
      </w:r>
      <w:r w:rsidRPr="00D76AD6">
        <w:rPr>
          <w:sz w:val="28"/>
        </w:rPr>
        <w:t>В.</w:t>
      </w:r>
      <w:r>
        <w:rPr>
          <w:sz w:val="28"/>
          <w:lang w:val="uk-UA"/>
        </w:rPr>
        <w:t xml:space="preserve"> </w:t>
      </w:r>
      <w:r>
        <w:rPr>
          <w:sz w:val="28"/>
        </w:rPr>
        <w:t>Современные подходы к про- и метафилактике мочекаменной болезни</w:t>
      </w:r>
      <w:r>
        <w:rPr>
          <w:sz w:val="28"/>
          <w:lang w:val="uk-UA"/>
        </w:rPr>
        <w:t xml:space="preserve"> / В. В. </w:t>
      </w:r>
      <w:r w:rsidRPr="00D76AD6">
        <w:rPr>
          <w:sz w:val="28"/>
        </w:rPr>
        <w:t>Черненко</w:t>
      </w:r>
      <w:r>
        <w:rPr>
          <w:sz w:val="28"/>
          <w:lang w:val="uk-UA"/>
        </w:rPr>
        <w:t xml:space="preserve">, Л. М. </w:t>
      </w:r>
      <w:r w:rsidRPr="00D76AD6">
        <w:rPr>
          <w:sz w:val="28"/>
        </w:rPr>
        <w:t xml:space="preserve">Штильвасер, </w:t>
      </w:r>
      <w:r>
        <w:rPr>
          <w:sz w:val="28"/>
          <w:lang w:val="uk-UA"/>
        </w:rPr>
        <w:t xml:space="preserve">Н. И. </w:t>
      </w:r>
      <w:r w:rsidRPr="00D76AD6">
        <w:rPr>
          <w:sz w:val="28"/>
        </w:rPr>
        <w:t>Желтовская</w:t>
      </w:r>
      <w:r>
        <w:rPr>
          <w:sz w:val="28"/>
          <w:lang w:val="uk-UA"/>
        </w:rPr>
        <w:t xml:space="preserve"> </w:t>
      </w:r>
      <w:r>
        <w:rPr>
          <w:sz w:val="28"/>
        </w:rPr>
        <w:t>// Урологія. –– 2005. –– № 4. –– С. 5––11.</w:t>
      </w:r>
    </w:p>
    <w:p w:rsidR="00FD15B5" w:rsidRDefault="00FD15B5" w:rsidP="00FD15B5">
      <w:pPr>
        <w:pStyle w:val="af"/>
        <w:rPr>
          <w:sz w:val="28"/>
          <w:lang w:val="en-US"/>
        </w:rPr>
      </w:pPr>
      <w:r>
        <w:rPr>
          <w:sz w:val="28"/>
          <w:lang w:val="en-US"/>
        </w:rPr>
        <w:t xml:space="preserve">49. </w:t>
      </w:r>
      <w:r w:rsidRPr="00A83CB3">
        <w:rPr>
          <w:sz w:val="28"/>
          <w:lang w:val="en-US"/>
        </w:rPr>
        <w:t>Gault</w:t>
      </w:r>
      <w:r>
        <w:rPr>
          <w:sz w:val="28"/>
          <w:lang w:val="uk-UA"/>
        </w:rPr>
        <w:t xml:space="preserve"> </w:t>
      </w:r>
      <w:r w:rsidRPr="00A83CB3">
        <w:rPr>
          <w:sz w:val="28"/>
          <w:lang w:val="en-US"/>
        </w:rPr>
        <w:t>M.</w:t>
      </w:r>
      <w:r>
        <w:rPr>
          <w:sz w:val="28"/>
          <w:lang w:val="uk-UA"/>
        </w:rPr>
        <w:t xml:space="preserve"> </w:t>
      </w:r>
      <w:r w:rsidRPr="00A83CB3">
        <w:rPr>
          <w:sz w:val="28"/>
          <w:lang w:val="en-US"/>
        </w:rPr>
        <w:t>H.</w:t>
      </w:r>
      <w:r>
        <w:rPr>
          <w:sz w:val="28"/>
          <w:lang w:val="en-US"/>
        </w:rPr>
        <w:t xml:space="preserve"> Relationship of frequency, age, sex, stone weight and  composition in 15624 stone: comparison of results for 1980 to 1983 and 1995 to 1998 </w:t>
      </w:r>
      <w:r>
        <w:rPr>
          <w:sz w:val="28"/>
          <w:lang w:val="uk-UA"/>
        </w:rPr>
        <w:t xml:space="preserve"> / </w:t>
      </w:r>
      <w:smartTag w:uri="urn:schemas-microsoft-com:office:smarttags" w:element="PersonName">
        <w:smartTag w:uri="urn:schemas:contacts" w:element="GivenName">
          <w:r>
            <w:rPr>
              <w:sz w:val="28"/>
              <w:lang w:val="en-US"/>
            </w:rPr>
            <w:t>M.</w:t>
          </w:r>
        </w:smartTag>
        <w:r>
          <w:rPr>
            <w:sz w:val="28"/>
            <w:lang w:val="uk-UA"/>
          </w:rPr>
          <w:t xml:space="preserve"> </w:t>
        </w:r>
        <w:smartTag w:uri="urn:schemas:contacts" w:element="middlename">
          <w:r>
            <w:rPr>
              <w:sz w:val="28"/>
              <w:lang w:val="en-US"/>
            </w:rPr>
            <w:t>H.</w:t>
          </w:r>
        </w:smartTag>
        <w:r>
          <w:rPr>
            <w:sz w:val="28"/>
            <w:lang w:val="uk-UA"/>
          </w:rPr>
          <w:t xml:space="preserve"> </w:t>
        </w:r>
        <w:smartTag w:uri="urn:schemas:contacts" w:element="Sn">
          <w:r w:rsidRPr="00A83CB3">
            <w:rPr>
              <w:sz w:val="28"/>
              <w:lang w:val="en-US"/>
            </w:rPr>
            <w:t>Gault</w:t>
          </w:r>
        </w:smartTag>
      </w:smartTag>
      <w:r>
        <w:rPr>
          <w:sz w:val="28"/>
          <w:lang w:val="uk-UA"/>
        </w:rPr>
        <w:t>,</w:t>
      </w:r>
      <w:r w:rsidRPr="00A83CB3">
        <w:rPr>
          <w:sz w:val="28"/>
          <w:lang w:val="en-US"/>
        </w:rPr>
        <w:t xml:space="preserve"> L.</w:t>
      </w:r>
      <w:r>
        <w:rPr>
          <w:sz w:val="28"/>
          <w:lang w:val="en-US"/>
        </w:rPr>
        <w:t xml:space="preserve"> </w:t>
      </w:r>
      <w:r w:rsidRPr="00A83CB3">
        <w:rPr>
          <w:sz w:val="28"/>
          <w:lang w:val="en-US"/>
        </w:rPr>
        <w:t xml:space="preserve">Chafe </w:t>
      </w:r>
      <w:r>
        <w:rPr>
          <w:sz w:val="28"/>
          <w:lang w:val="en-US"/>
        </w:rPr>
        <w:t>// J. Urology (</w:t>
      </w:r>
      <w:smartTag w:uri="urn:schemas:contacts" w:element="Sn">
        <w:r>
          <w:rPr>
            <w:sz w:val="28"/>
            <w:lang w:val="en-US"/>
          </w:rPr>
          <w:t>Baltimore</w:t>
        </w:r>
      </w:smartTag>
      <w:r>
        <w:rPr>
          <w:sz w:val="28"/>
          <w:lang w:val="en-US"/>
        </w:rPr>
        <w:t xml:space="preserve">). </w:t>
      </w:r>
      <w:r w:rsidRPr="00D56AFF">
        <w:rPr>
          <w:sz w:val="28"/>
          <w:lang w:val="en-US"/>
        </w:rPr>
        <w:t>––</w:t>
      </w:r>
      <w:r>
        <w:rPr>
          <w:sz w:val="28"/>
          <w:lang w:val="en-US"/>
        </w:rPr>
        <w:t xml:space="preserve"> 2000. </w:t>
      </w:r>
      <w:r w:rsidRPr="00D56AFF">
        <w:rPr>
          <w:sz w:val="28"/>
          <w:lang w:val="en-US"/>
        </w:rPr>
        <w:t>––</w:t>
      </w:r>
      <w:r>
        <w:rPr>
          <w:sz w:val="28"/>
          <w:lang w:val="en-US"/>
        </w:rPr>
        <w:t xml:space="preserve"> Vol. 164, </w:t>
      </w:r>
      <w:r w:rsidRPr="00D56AFF">
        <w:rPr>
          <w:sz w:val="28"/>
          <w:lang w:val="en-US"/>
        </w:rPr>
        <w:t xml:space="preserve">№ </w:t>
      </w:r>
      <w:r>
        <w:rPr>
          <w:sz w:val="28"/>
          <w:lang w:val="en-US"/>
        </w:rPr>
        <w:t xml:space="preserve">2. </w:t>
      </w:r>
      <w:r w:rsidRPr="00D56AFF">
        <w:rPr>
          <w:sz w:val="28"/>
          <w:lang w:val="en-US"/>
        </w:rPr>
        <w:t xml:space="preserve">–– </w:t>
      </w:r>
      <w:r>
        <w:rPr>
          <w:sz w:val="28"/>
          <w:lang w:val="en-US"/>
        </w:rPr>
        <w:t>P. 302</w:t>
      </w:r>
      <w:r w:rsidRPr="00AC68CC">
        <w:rPr>
          <w:sz w:val="28"/>
          <w:lang w:val="en-US"/>
        </w:rPr>
        <w:t>––</w:t>
      </w:r>
      <w:r>
        <w:rPr>
          <w:sz w:val="28"/>
          <w:lang w:val="en-US"/>
        </w:rPr>
        <w:t>307.</w:t>
      </w:r>
    </w:p>
    <w:p w:rsidR="00FD15B5" w:rsidRDefault="00FD15B5" w:rsidP="00FD15B5">
      <w:pPr>
        <w:pStyle w:val="af"/>
        <w:rPr>
          <w:sz w:val="28"/>
          <w:lang w:val="en-US"/>
        </w:rPr>
      </w:pPr>
      <w:r>
        <w:rPr>
          <w:sz w:val="28"/>
          <w:lang w:val="en-US"/>
        </w:rPr>
        <w:t xml:space="preserve">50. </w:t>
      </w:r>
      <w:r w:rsidRPr="00716504">
        <w:rPr>
          <w:sz w:val="28"/>
          <w:lang w:val="en-US"/>
        </w:rPr>
        <w:t>Serio A.</w:t>
      </w:r>
      <w:r>
        <w:rPr>
          <w:sz w:val="28"/>
          <w:lang w:val="uk-UA"/>
        </w:rPr>
        <w:t xml:space="preserve"> </w:t>
      </w:r>
      <w:r>
        <w:rPr>
          <w:sz w:val="28"/>
          <w:lang w:val="en-US"/>
        </w:rPr>
        <w:t xml:space="preserve">Epidemiology of nephrolithiasis </w:t>
      </w:r>
      <w:r>
        <w:rPr>
          <w:sz w:val="28"/>
          <w:lang w:val="uk-UA"/>
        </w:rPr>
        <w:t xml:space="preserve">/ </w:t>
      </w:r>
      <w:smartTag w:uri="urn:schemas:contacts" w:element="GivenName">
        <w:r w:rsidRPr="00716504">
          <w:rPr>
            <w:sz w:val="28"/>
            <w:lang w:val="en-US"/>
          </w:rPr>
          <w:t>A</w:t>
        </w:r>
        <w:r>
          <w:rPr>
            <w:sz w:val="28"/>
            <w:lang w:val="uk-UA"/>
          </w:rPr>
          <w:t>.</w:t>
        </w:r>
      </w:smartTag>
      <w:r w:rsidRPr="00716504">
        <w:rPr>
          <w:sz w:val="28"/>
          <w:lang w:val="en-US"/>
        </w:rPr>
        <w:t xml:space="preserve"> </w:t>
      </w:r>
      <w:smartTag w:uri="urn:schemas:contacts" w:element="Sn">
        <w:r w:rsidRPr="00716504">
          <w:rPr>
            <w:sz w:val="28"/>
            <w:lang w:val="en-US"/>
          </w:rPr>
          <w:t>Serio</w:t>
        </w:r>
      </w:smartTag>
      <w:r w:rsidRPr="00716504">
        <w:rPr>
          <w:sz w:val="28"/>
          <w:lang w:val="en-US"/>
        </w:rPr>
        <w:t xml:space="preserve">, </w:t>
      </w:r>
      <w:smartTag w:uri="urn:schemas-microsoft-com:office:smarttags" w:element="PersonName">
        <w:smartTag w:uri="urn:schemas:contacts" w:element="GivenName">
          <w:r w:rsidRPr="00716504">
            <w:rPr>
              <w:sz w:val="28"/>
              <w:lang w:val="en-US"/>
            </w:rPr>
            <w:t>A</w:t>
          </w:r>
          <w:r>
            <w:rPr>
              <w:sz w:val="28"/>
              <w:lang w:val="uk-UA"/>
            </w:rPr>
            <w:t>.</w:t>
          </w:r>
        </w:smartTag>
        <w:r w:rsidRPr="00716504">
          <w:rPr>
            <w:sz w:val="28"/>
            <w:lang w:val="en-US"/>
          </w:rPr>
          <w:t xml:space="preserve"> </w:t>
        </w:r>
        <w:smartTag w:uri="urn:schemas:contacts" w:element="Sn">
          <w:r w:rsidRPr="00716504">
            <w:rPr>
              <w:sz w:val="28"/>
              <w:lang w:val="en-US"/>
            </w:rPr>
            <w:t>Fraioli</w:t>
          </w:r>
        </w:smartTag>
      </w:smartTag>
      <w:r>
        <w:rPr>
          <w:sz w:val="28"/>
          <w:lang w:val="uk-UA"/>
        </w:rPr>
        <w:t xml:space="preserve"> </w:t>
      </w:r>
      <w:r>
        <w:rPr>
          <w:sz w:val="28"/>
          <w:lang w:val="en-US"/>
        </w:rPr>
        <w:t>//</w:t>
      </w:r>
      <w:r>
        <w:rPr>
          <w:sz w:val="28"/>
          <w:lang w:val="uk-UA"/>
        </w:rPr>
        <w:t xml:space="preserve"> </w:t>
      </w:r>
      <w:r>
        <w:rPr>
          <w:sz w:val="28"/>
          <w:lang w:val="en-US"/>
        </w:rPr>
        <w:t xml:space="preserve">Nephron. </w:t>
      </w:r>
      <w:r w:rsidRPr="00AC68CC">
        <w:rPr>
          <w:sz w:val="28"/>
          <w:lang w:val="en-US"/>
        </w:rPr>
        <w:t>––</w:t>
      </w:r>
      <w:r>
        <w:rPr>
          <w:sz w:val="28"/>
          <w:lang w:val="en-US"/>
        </w:rPr>
        <w:t xml:space="preserve"> 1999. </w:t>
      </w:r>
      <w:r w:rsidRPr="00AC68CC">
        <w:rPr>
          <w:sz w:val="28"/>
          <w:lang w:val="en-US"/>
        </w:rPr>
        <w:t>––</w:t>
      </w:r>
      <w:r>
        <w:rPr>
          <w:sz w:val="28"/>
          <w:lang w:val="en-US"/>
        </w:rPr>
        <w:t xml:space="preserve"> Vol. 81 (suppl. 1). </w:t>
      </w:r>
      <w:r w:rsidRPr="00AC68CC">
        <w:rPr>
          <w:sz w:val="28"/>
          <w:lang w:val="en-US"/>
        </w:rPr>
        <w:t>––</w:t>
      </w:r>
      <w:r>
        <w:rPr>
          <w:sz w:val="28"/>
          <w:lang w:val="en-US"/>
        </w:rPr>
        <w:t xml:space="preserve"> P. 26</w:t>
      </w:r>
      <w:r w:rsidRPr="00C910BB">
        <w:rPr>
          <w:sz w:val="28"/>
          <w:lang w:val="en-US"/>
        </w:rPr>
        <w:t>––</w:t>
      </w:r>
      <w:r>
        <w:rPr>
          <w:sz w:val="28"/>
          <w:lang w:val="en-US"/>
        </w:rPr>
        <w:t>30.</w:t>
      </w:r>
    </w:p>
    <w:p w:rsidR="00FD15B5" w:rsidRDefault="00FD15B5" w:rsidP="00FD15B5">
      <w:pPr>
        <w:pStyle w:val="af"/>
        <w:rPr>
          <w:sz w:val="28"/>
          <w:lang w:val="en-US"/>
        </w:rPr>
      </w:pPr>
      <w:r>
        <w:rPr>
          <w:sz w:val="28"/>
          <w:lang w:val="en-US"/>
        </w:rPr>
        <w:t xml:space="preserve">51. </w:t>
      </w:r>
      <w:r w:rsidRPr="00CA6AEA">
        <w:rPr>
          <w:sz w:val="28"/>
          <w:lang w:val="en-US"/>
        </w:rPr>
        <w:t>Nikkila M.</w:t>
      </w:r>
      <w:r>
        <w:rPr>
          <w:sz w:val="28"/>
          <w:lang w:val="uk-UA"/>
        </w:rPr>
        <w:t xml:space="preserve"> </w:t>
      </w:r>
      <w:r w:rsidRPr="00CA6AEA">
        <w:rPr>
          <w:sz w:val="28"/>
          <w:lang w:val="en-US"/>
        </w:rPr>
        <w:t>T.</w:t>
      </w:r>
      <w:r>
        <w:rPr>
          <w:sz w:val="28"/>
          <w:lang w:val="uk-UA"/>
        </w:rPr>
        <w:t xml:space="preserve"> </w:t>
      </w:r>
      <w:r>
        <w:rPr>
          <w:sz w:val="28"/>
          <w:lang w:val="en-US"/>
        </w:rPr>
        <w:t xml:space="preserve">Prevalence of urolithiasis in Finnish distrsct. An epidemiologic study of adults in </w:t>
      </w:r>
      <w:smartTag w:uri="urn:schemas-microsoft-com:office:smarttags" w:element="place">
        <w:smartTag w:uri="urn:schemas-microsoft-com:office:smarttags" w:element="City">
          <w:r>
            <w:rPr>
              <w:sz w:val="28"/>
              <w:lang w:val="en-US"/>
            </w:rPr>
            <w:t>Tampere</w:t>
          </w:r>
        </w:smartTag>
      </w:smartTag>
      <w:r>
        <w:rPr>
          <w:sz w:val="28"/>
          <w:lang w:val="en-US"/>
        </w:rPr>
        <w:t xml:space="preserve"> </w:t>
      </w:r>
      <w:r>
        <w:rPr>
          <w:sz w:val="28"/>
          <w:lang w:val="uk-UA"/>
        </w:rPr>
        <w:t xml:space="preserve">/ М. Т. </w:t>
      </w:r>
      <w:r w:rsidRPr="00CA6AEA">
        <w:rPr>
          <w:sz w:val="28"/>
          <w:lang w:val="en-US"/>
        </w:rPr>
        <w:t xml:space="preserve">Nikkila, </w:t>
      </w:r>
      <w:r>
        <w:rPr>
          <w:sz w:val="28"/>
          <w:lang w:val="uk-UA"/>
        </w:rPr>
        <w:t xml:space="preserve">А. </w:t>
      </w:r>
      <w:r w:rsidRPr="00CA6AEA">
        <w:rPr>
          <w:sz w:val="28"/>
          <w:lang w:val="en-US"/>
        </w:rPr>
        <w:t>Pasternack</w:t>
      </w:r>
      <w:r>
        <w:rPr>
          <w:sz w:val="28"/>
          <w:lang w:val="uk-UA"/>
        </w:rPr>
        <w:t xml:space="preserve"> </w:t>
      </w:r>
      <w:r>
        <w:rPr>
          <w:sz w:val="28"/>
          <w:lang w:val="en-US"/>
        </w:rPr>
        <w:t>//</w:t>
      </w:r>
      <w:r>
        <w:rPr>
          <w:sz w:val="28"/>
          <w:lang w:val="uk-UA"/>
        </w:rPr>
        <w:t xml:space="preserve"> </w:t>
      </w:r>
      <w:r>
        <w:rPr>
          <w:sz w:val="28"/>
          <w:lang w:val="en-US"/>
        </w:rPr>
        <w:t xml:space="preserve">Scad. J. </w:t>
      </w:r>
      <w:smartTag w:uri="urn:schemas-microsoft-com:office:smarttags" w:element="PersonName">
        <w:smartTag w:uri="urn:schemas:contacts" w:element="GivenName">
          <w:r>
            <w:rPr>
              <w:sz w:val="28"/>
              <w:lang w:val="en-US"/>
            </w:rPr>
            <w:t>Urol.</w:t>
          </w:r>
        </w:smartTag>
        <w:r>
          <w:rPr>
            <w:sz w:val="28"/>
            <w:lang w:val="en-US"/>
          </w:rPr>
          <w:t xml:space="preserve"> </w:t>
        </w:r>
        <w:smartTag w:uri="urn:schemas:contacts" w:element="Sn">
          <w:r>
            <w:rPr>
              <w:sz w:val="28"/>
              <w:lang w:val="en-US"/>
            </w:rPr>
            <w:t>Nephrol</w:t>
          </w:r>
        </w:smartTag>
      </w:smartTag>
      <w:r>
        <w:rPr>
          <w:sz w:val="28"/>
          <w:lang w:val="en-US"/>
        </w:rPr>
        <w:t xml:space="preserve">. </w:t>
      </w:r>
      <w:r w:rsidRPr="00C910BB">
        <w:rPr>
          <w:sz w:val="28"/>
          <w:lang w:val="en-US"/>
        </w:rPr>
        <w:t>––</w:t>
      </w:r>
      <w:r>
        <w:rPr>
          <w:sz w:val="28"/>
          <w:lang w:val="en-US"/>
        </w:rPr>
        <w:t xml:space="preserve"> 1998. </w:t>
      </w:r>
      <w:r w:rsidRPr="00C910BB">
        <w:rPr>
          <w:sz w:val="28"/>
          <w:lang w:val="en-US"/>
        </w:rPr>
        <w:t>––</w:t>
      </w:r>
      <w:r>
        <w:rPr>
          <w:sz w:val="28"/>
          <w:lang w:val="en-US"/>
        </w:rPr>
        <w:t xml:space="preserve"> № 4. </w:t>
      </w:r>
      <w:r w:rsidRPr="00C910BB">
        <w:rPr>
          <w:sz w:val="28"/>
          <w:lang w:val="en-US"/>
        </w:rPr>
        <w:t>––</w:t>
      </w:r>
      <w:r>
        <w:rPr>
          <w:sz w:val="28"/>
          <w:lang w:val="en-US"/>
        </w:rPr>
        <w:t xml:space="preserve"> P. 293</w:t>
      </w:r>
      <w:r w:rsidRPr="00C910BB">
        <w:rPr>
          <w:sz w:val="28"/>
          <w:lang w:val="en-US"/>
        </w:rPr>
        <w:t>––</w:t>
      </w:r>
      <w:r>
        <w:rPr>
          <w:sz w:val="28"/>
          <w:lang w:val="en-US"/>
        </w:rPr>
        <w:t xml:space="preserve">297. </w:t>
      </w:r>
    </w:p>
    <w:p w:rsidR="00FD15B5" w:rsidRDefault="00FD15B5" w:rsidP="00FD15B5">
      <w:pPr>
        <w:pStyle w:val="af"/>
        <w:rPr>
          <w:sz w:val="28"/>
          <w:lang w:val="en-US"/>
        </w:rPr>
      </w:pPr>
      <w:r>
        <w:rPr>
          <w:sz w:val="28"/>
          <w:lang w:val="en-US"/>
        </w:rPr>
        <w:t xml:space="preserve">52. </w:t>
      </w:r>
      <w:r w:rsidRPr="006C3C3C">
        <w:rPr>
          <w:sz w:val="28"/>
          <w:lang w:val="en-US"/>
        </w:rPr>
        <w:t xml:space="preserve">Prevalence </w:t>
      </w:r>
      <w:r>
        <w:rPr>
          <w:sz w:val="28"/>
          <w:lang w:val="en-US"/>
        </w:rPr>
        <w:t>and incidence of urolithiasis in Germany an epidemiologic update / A. Hesse,</w:t>
      </w:r>
      <w:r>
        <w:rPr>
          <w:sz w:val="28"/>
          <w:lang w:val="uk-UA"/>
        </w:rPr>
        <w:t xml:space="preserve"> </w:t>
      </w:r>
      <w:r>
        <w:rPr>
          <w:sz w:val="28"/>
          <w:lang w:val="en-US"/>
        </w:rPr>
        <w:t>E. Braendle, D. Wilbert [et al</w:t>
      </w:r>
      <w:r w:rsidRPr="00C910BB">
        <w:rPr>
          <w:sz w:val="28"/>
          <w:lang w:val="en-US"/>
        </w:rPr>
        <w:t>.</w:t>
      </w:r>
      <w:r>
        <w:rPr>
          <w:sz w:val="28"/>
          <w:lang w:val="en-US"/>
        </w:rPr>
        <w:t xml:space="preserve">]  // 10 </w:t>
      </w:r>
      <w:r>
        <w:rPr>
          <w:sz w:val="28"/>
          <w:vertAlign w:val="superscript"/>
          <w:lang w:val="en-US"/>
        </w:rPr>
        <w:t>th</w:t>
      </w:r>
      <w:r>
        <w:rPr>
          <w:sz w:val="28"/>
          <w:lang w:val="en-US"/>
        </w:rPr>
        <w:t xml:space="preserve"> European symposium on urolithiasis, </w:t>
      </w:r>
      <w:smartTag w:uri="urn:schemas-microsoft-com:office:smarttags" w:element="date">
        <w:smartTagPr>
          <w:attr w:name="Year" w:val="2003"/>
          <w:attr w:name="Day" w:val="11"/>
          <w:attr w:name="Month" w:val="6"/>
        </w:smartTagPr>
        <w:r>
          <w:rPr>
            <w:sz w:val="28"/>
            <w:lang w:val="en-US"/>
          </w:rPr>
          <w:t>June 11</w:t>
        </w:r>
        <w:r w:rsidRPr="00C32BDA">
          <w:rPr>
            <w:sz w:val="28"/>
            <w:lang w:val="en-US"/>
          </w:rPr>
          <w:t>––</w:t>
        </w:r>
        <w:r>
          <w:rPr>
            <w:sz w:val="28"/>
            <w:lang w:val="en-US"/>
          </w:rPr>
          <w:t>14, 2003</w:t>
        </w:r>
      </w:smartTag>
      <w:r>
        <w:rPr>
          <w:sz w:val="28"/>
          <w:lang w:val="en-US"/>
        </w:rPr>
        <w:t>, Istambul</w:t>
      </w:r>
      <w:r w:rsidRPr="00C32BDA">
        <w:rPr>
          <w:sz w:val="28"/>
          <w:lang w:val="en-US"/>
        </w:rPr>
        <w:t>.</w:t>
      </w:r>
      <w:r>
        <w:rPr>
          <w:sz w:val="28"/>
          <w:lang w:val="en-US"/>
        </w:rPr>
        <w:t xml:space="preserve"> </w:t>
      </w:r>
      <w:r w:rsidRPr="00AE1888">
        <w:rPr>
          <w:sz w:val="28"/>
          <w:lang w:val="en-US"/>
        </w:rPr>
        <w:t>––</w:t>
      </w:r>
      <w:r>
        <w:rPr>
          <w:sz w:val="28"/>
          <w:lang w:val="en-US"/>
        </w:rPr>
        <w:t xml:space="preserve"> Istambul. </w:t>
      </w:r>
      <w:r w:rsidRPr="00AE1888">
        <w:rPr>
          <w:sz w:val="28"/>
          <w:lang w:val="en-US"/>
        </w:rPr>
        <w:t>––</w:t>
      </w:r>
      <w:r>
        <w:rPr>
          <w:sz w:val="28"/>
          <w:lang w:val="en-US"/>
        </w:rPr>
        <w:t xml:space="preserve"> 2003. </w:t>
      </w:r>
      <w:r w:rsidRPr="00AE1888">
        <w:rPr>
          <w:sz w:val="28"/>
          <w:lang w:val="en-US"/>
        </w:rPr>
        <w:t>––</w:t>
      </w:r>
      <w:r>
        <w:rPr>
          <w:sz w:val="28"/>
          <w:lang w:val="en-US"/>
        </w:rPr>
        <w:t xml:space="preserve"> P. 174.</w:t>
      </w:r>
    </w:p>
    <w:p w:rsidR="00FD15B5" w:rsidRDefault="00FD15B5" w:rsidP="00FD15B5">
      <w:pPr>
        <w:pStyle w:val="af"/>
        <w:rPr>
          <w:sz w:val="28"/>
          <w:lang w:val="en-US"/>
        </w:rPr>
      </w:pPr>
      <w:r>
        <w:rPr>
          <w:sz w:val="28"/>
          <w:lang w:val="en-US"/>
        </w:rPr>
        <w:t xml:space="preserve">53. </w:t>
      </w:r>
      <w:r w:rsidRPr="00216C23">
        <w:rPr>
          <w:sz w:val="28"/>
          <w:lang w:val="en-US"/>
        </w:rPr>
        <w:t>Tiselius H.</w:t>
      </w:r>
      <w:r>
        <w:rPr>
          <w:sz w:val="28"/>
          <w:lang w:val="uk-UA"/>
        </w:rPr>
        <w:t xml:space="preserve"> </w:t>
      </w:r>
      <w:r w:rsidRPr="00216C23">
        <w:rPr>
          <w:sz w:val="28"/>
          <w:lang w:val="en-US"/>
        </w:rPr>
        <w:t>G</w:t>
      </w:r>
      <w:r>
        <w:rPr>
          <w:i/>
          <w:sz w:val="28"/>
          <w:lang w:val="en-US"/>
        </w:rPr>
        <w:t>.</w:t>
      </w:r>
      <w:r>
        <w:rPr>
          <w:sz w:val="28"/>
          <w:lang w:val="en-US"/>
        </w:rPr>
        <w:t xml:space="preserve"> Epidemiology</w:t>
      </w:r>
      <w:r>
        <w:rPr>
          <w:sz w:val="28"/>
          <w:lang w:val="uk-UA"/>
        </w:rPr>
        <w:t xml:space="preserve"> </w:t>
      </w:r>
      <w:r>
        <w:rPr>
          <w:sz w:val="28"/>
          <w:lang w:val="en-US"/>
        </w:rPr>
        <w:t xml:space="preserve"> and medical management of</w:t>
      </w:r>
      <w:r>
        <w:rPr>
          <w:sz w:val="28"/>
          <w:lang w:val="uk-UA"/>
        </w:rPr>
        <w:t xml:space="preserve"> </w:t>
      </w:r>
      <w:r>
        <w:rPr>
          <w:sz w:val="28"/>
          <w:lang w:val="en-US"/>
        </w:rPr>
        <w:t xml:space="preserve"> stone disease </w:t>
      </w:r>
      <w:r>
        <w:rPr>
          <w:sz w:val="28"/>
          <w:lang w:val="uk-UA"/>
        </w:rPr>
        <w:t xml:space="preserve">/ </w:t>
      </w:r>
      <w:smartTag w:uri="urn:schemas:contacts" w:element="GivenName">
        <w:r w:rsidRPr="00216C23">
          <w:rPr>
            <w:sz w:val="28"/>
            <w:lang w:val="en-US"/>
          </w:rPr>
          <w:t>H.</w:t>
        </w:r>
      </w:smartTag>
      <w:r>
        <w:rPr>
          <w:sz w:val="28"/>
          <w:lang w:val="uk-UA"/>
        </w:rPr>
        <w:t xml:space="preserve"> </w:t>
      </w:r>
      <w:smartTag w:uri="urn:schemas:contacts" w:element="middlename">
        <w:r w:rsidRPr="00216C23">
          <w:rPr>
            <w:sz w:val="28"/>
            <w:lang w:val="en-US"/>
          </w:rPr>
          <w:t>G</w:t>
        </w:r>
        <w:r>
          <w:rPr>
            <w:sz w:val="28"/>
            <w:lang w:val="uk-UA"/>
          </w:rPr>
          <w:t>.</w:t>
        </w:r>
      </w:smartTag>
      <w:r>
        <w:rPr>
          <w:sz w:val="28"/>
          <w:lang w:val="en-US"/>
        </w:rPr>
        <w:t xml:space="preserve"> </w:t>
      </w:r>
      <w:smartTag w:uri="urn:schemas:contacts" w:element="Sn">
        <w:r w:rsidRPr="00216C23">
          <w:rPr>
            <w:sz w:val="28"/>
            <w:lang w:val="en-US"/>
          </w:rPr>
          <w:t>Tiselius</w:t>
        </w:r>
      </w:smartTag>
      <w:r w:rsidRPr="00216C23">
        <w:rPr>
          <w:sz w:val="28"/>
          <w:lang w:val="en-US"/>
        </w:rPr>
        <w:t xml:space="preserve"> </w:t>
      </w:r>
      <w:r>
        <w:rPr>
          <w:sz w:val="28"/>
          <w:lang w:val="en-US"/>
        </w:rPr>
        <w:t xml:space="preserve">// </w:t>
      </w:r>
      <w:smartTag w:uri="urn:schemas-microsoft-com:office:smarttags" w:element="PersonName">
        <w:r>
          <w:rPr>
            <w:sz w:val="28"/>
            <w:lang w:val="en-US"/>
          </w:rPr>
          <w:t xml:space="preserve">Br. </w:t>
        </w:r>
        <w:smartTag w:uri="urn:schemas:contacts" w:element="GivenName">
          <w:r>
            <w:rPr>
              <w:sz w:val="28"/>
              <w:lang w:val="en-US"/>
            </w:rPr>
            <w:t>J.</w:t>
          </w:r>
        </w:smartTag>
        <w:r>
          <w:rPr>
            <w:sz w:val="28"/>
            <w:lang w:val="en-US"/>
          </w:rPr>
          <w:t xml:space="preserve"> </w:t>
        </w:r>
        <w:smartTag w:uri="urn:schemas:contacts" w:element="Sn">
          <w:r>
            <w:rPr>
              <w:sz w:val="28"/>
              <w:lang w:val="en-US"/>
            </w:rPr>
            <w:t>Urol.</w:t>
          </w:r>
        </w:smartTag>
      </w:smartTag>
      <w:r>
        <w:rPr>
          <w:sz w:val="28"/>
          <w:lang w:val="en-US"/>
        </w:rPr>
        <w:t xml:space="preserve"> </w:t>
      </w:r>
      <w:r w:rsidRPr="00AE1888">
        <w:rPr>
          <w:sz w:val="28"/>
          <w:lang w:val="en-US"/>
        </w:rPr>
        <w:t>––</w:t>
      </w:r>
      <w:r>
        <w:rPr>
          <w:sz w:val="28"/>
          <w:lang w:val="en-US"/>
        </w:rPr>
        <w:t xml:space="preserve"> 2003. </w:t>
      </w:r>
      <w:r w:rsidRPr="00AE1888">
        <w:rPr>
          <w:sz w:val="28"/>
          <w:lang w:val="en-US"/>
        </w:rPr>
        <w:t>––</w:t>
      </w:r>
      <w:r>
        <w:rPr>
          <w:sz w:val="28"/>
          <w:lang w:val="en-US"/>
        </w:rPr>
        <w:t xml:space="preserve"> Vol. 91, № 8. </w:t>
      </w:r>
      <w:r w:rsidRPr="00AE1888">
        <w:rPr>
          <w:sz w:val="28"/>
          <w:lang w:val="en-US"/>
        </w:rPr>
        <w:t>––</w:t>
      </w:r>
      <w:r>
        <w:rPr>
          <w:sz w:val="28"/>
          <w:lang w:val="en-US"/>
        </w:rPr>
        <w:t xml:space="preserve"> P. 758</w:t>
      </w:r>
      <w:r w:rsidRPr="00AE1888">
        <w:rPr>
          <w:sz w:val="28"/>
          <w:lang w:val="en-US"/>
        </w:rPr>
        <w:t>––</w:t>
      </w:r>
      <w:r>
        <w:rPr>
          <w:sz w:val="28"/>
          <w:lang w:val="en-US"/>
        </w:rPr>
        <w:t>767.</w:t>
      </w:r>
    </w:p>
    <w:p w:rsidR="00FD15B5" w:rsidRDefault="00FD15B5" w:rsidP="00FD15B5">
      <w:pPr>
        <w:pStyle w:val="af"/>
        <w:rPr>
          <w:sz w:val="28"/>
          <w:lang w:val="en-US"/>
        </w:rPr>
      </w:pPr>
      <w:r>
        <w:rPr>
          <w:sz w:val="28"/>
          <w:lang w:val="en-US"/>
        </w:rPr>
        <w:t xml:space="preserve">54. </w:t>
      </w:r>
      <w:r w:rsidRPr="00216C23">
        <w:rPr>
          <w:sz w:val="28"/>
          <w:lang w:val="en-US"/>
        </w:rPr>
        <w:t xml:space="preserve">Calcium </w:t>
      </w:r>
      <w:r>
        <w:rPr>
          <w:sz w:val="28"/>
          <w:lang w:val="en-US"/>
        </w:rPr>
        <w:t>oxalate aggregation in whole urine, new aspests of calcium stone formation and metaphylaxis / J. M. Baumann, B. Affolter, U. Caprez [et al</w:t>
      </w:r>
      <w:r w:rsidRPr="00ED407E">
        <w:rPr>
          <w:sz w:val="28"/>
          <w:lang w:val="en-US"/>
        </w:rPr>
        <w:t>.</w:t>
      </w:r>
      <w:r>
        <w:rPr>
          <w:sz w:val="28"/>
          <w:lang w:val="en-US"/>
        </w:rPr>
        <w:t xml:space="preserve">] // Eur. Urol. </w:t>
      </w:r>
      <w:r w:rsidRPr="006579E8">
        <w:rPr>
          <w:sz w:val="28"/>
          <w:lang w:val="en-US"/>
        </w:rPr>
        <w:t>––</w:t>
      </w:r>
      <w:r>
        <w:rPr>
          <w:sz w:val="28"/>
          <w:lang w:val="en-US"/>
        </w:rPr>
        <w:t xml:space="preserve"> 2003. </w:t>
      </w:r>
      <w:r w:rsidRPr="006579E8">
        <w:rPr>
          <w:sz w:val="28"/>
          <w:lang w:val="en-US"/>
        </w:rPr>
        <w:t>––</w:t>
      </w:r>
      <w:r>
        <w:rPr>
          <w:sz w:val="28"/>
          <w:lang w:val="en-US"/>
        </w:rPr>
        <w:t xml:space="preserve"> № 4. </w:t>
      </w:r>
      <w:r w:rsidRPr="006579E8">
        <w:rPr>
          <w:sz w:val="28"/>
          <w:lang w:val="en-US"/>
        </w:rPr>
        <w:t>––</w:t>
      </w:r>
      <w:r>
        <w:rPr>
          <w:sz w:val="28"/>
          <w:lang w:val="en-US"/>
        </w:rPr>
        <w:t xml:space="preserve"> P. 421</w:t>
      </w:r>
      <w:r w:rsidRPr="006579E8">
        <w:rPr>
          <w:sz w:val="28"/>
          <w:lang w:val="en-US"/>
        </w:rPr>
        <w:t>––</w:t>
      </w:r>
      <w:r>
        <w:rPr>
          <w:sz w:val="28"/>
          <w:lang w:val="en-US"/>
        </w:rPr>
        <w:t xml:space="preserve">425. </w:t>
      </w:r>
    </w:p>
    <w:p w:rsidR="00FD15B5" w:rsidRDefault="00FD15B5" w:rsidP="00FD15B5">
      <w:pPr>
        <w:pStyle w:val="af"/>
        <w:rPr>
          <w:sz w:val="28"/>
          <w:lang w:val="en-US"/>
        </w:rPr>
      </w:pPr>
      <w:r>
        <w:rPr>
          <w:sz w:val="28"/>
          <w:lang w:val="en-US"/>
        </w:rPr>
        <w:lastRenderedPageBreak/>
        <w:t xml:space="preserve">55. </w:t>
      </w:r>
      <w:r w:rsidRPr="00996277">
        <w:rPr>
          <w:sz w:val="28"/>
          <w:lang w:val="en-US"/>
        </w:rPr>
        <w:t>National</w:t>
      </w:r>
      <w:r>
        <w:rPr>
          <w:sz w:val="28"/>
          <w:lang w:val="en-US"/>
        </w:rPr>
        <w:t xml:space="preserve"> trend of the incidence of urolithiasis in Japan from 1965 to 1995 / O. Yoshida, A. Terai, T. Ohkawa [et al</w:t>
      </w:r>
      <w:r w:rsidRPr="006579E8">
        <w:rPr>
          <w:sz w:val="28"/>
          <w:lang w:val="en-US"/>
        </w:rPr>
        <w:t>.</w:t>
      </w:r>
      <w:r>
        <w:rPr>
          <w:sz w:val="28"/>
          <w:lang w:val="en-US"/>
        </w:rPr>
        <w:t xml:space="preserve">] // Kidney Int. </w:t>
      </w:r>
      <w:r w:rsidRPr="006579E8">
        <w:rPr>
          <w:sz w:val="28"/>
          <w:lang w:val="en-US"/>
        </w:rPr>
        <w:t>––</w:t>
      </w:r>
      <w:r>
        <w:rPr>
          <w:sz w:val="28"/>
          <w:lang w:val="en-US"/>
        </w:rPr>
        <w:t xml:space="preserve"> 1999. </w:t>
      </w:r>
      <w:r w:rsidRPr="006579E8">
        <w:rPr>
          <w:sz w:val="28"/>
          <w:lang w:val="en-US"/>
        </w:rPr>
        <w:t>––</w:t>
      </w:r>
      <w:r>
        <w:rPr>
          <w:sz w:val="28"/>
          <w:lang w:val="en-US"/>
        </w:rPr>
        <w:t xml:space="preserve"> Vol. 59, № 5. </w:t>
      </w:r>
      <w:r w:rsidRPr="006579E8">
        <w:rPr>
          <w:sz w:val="28"/>
          <w:lang w:val="en-US"/>
        </w:rPr>
        <w:t>––</w:t>
      </w:r>
      <w:r>
        <w:rPr>
          <w:sz w:val="28"/>
          <w:lang w:val="en-US"/>
        </w:rPr>
        <w:t xml:space="preserve"> P. 1899</w:t>
      </w:r>
      <w:r w:rsidRPr="00C82FBB">
        <w:rPr>
          <w:sz w:val="28"/>
          <w:lang w:val="en-US"/>
        </w:rPr>
        <w:t>––</w:t>
      </w:r>
      <w:r>
        <w:rPr>
          <w:sz w:val="28"/>
          <w:lang w:val="en-US"/>
        </w:rPr>
        <w:t>1904.</w:t>
      </w:r>
    </w:p>
    <w:p w:rsidR="00FD15B5" w:rsidRDefault="00FD15B5" w:rsidP="00FD15B5">
      <w:pPr>
        <w:pStyle w:val="af"/>
        <w:rPr>
          <w:sz w:val="28"/>
          <w:lang w:val="en-US"/>
        </w:rPr>
      </w:pPr>
      <w:r>
        <w:rPr>
          <w:sz w:val="28"/>
          <w:lang w:val="en-US"/>
        </w:rPr>
        <w:t xml:space="preserve">56. </w:t>
      </w:r>
      <w:r w:rsidRPr="00192A53">
        <w:rPr>
          <w:sz w:val="28"/>
          <w:lang w:val="en-US"/>
        </w:rPr>
        <w:t>Incidence</w:t>
      </w:r>
      <w:r>
        <w:rPr>
          <w:sz w:val="28"/>
          <w:lang w:val="en-US"/>
        </w:rPr>
        <w:t xml:space="preserve"> of urinary tract diseases in the children in </w:t>
      </w:r>
      <w:smartTag w:uri="urn:schemas-microsoft-com:office:smarttags" w:element="place">
        <w:smartTag w:uri="urn:schemas-microsoft-com:office:smarttags" w:element="PlaceName">
          <w:r>
            <w:rPr>
              <w:sz w:val="28"/>
              <w:lang w:val="en-US"/>
            </w:rPr>
            <w:t>Primorye</w:t>
          </w:r>
        </w:smartTag>
        <w:r>
          <w:rPr>
            <w:sz w:val="28"/>
            <w:lang w:val="en-US"/>
          </w:rPr>
          <w:t xml:space="preserve"> </w:t>
        </w:r>
        <w:smartTag w:uri="urn:schemas-microsoft-com:office:smarttags" w:element="PlaceType">
          <w:r>
            <w:rPr>
              <w:sz w:val="28"/>
              <w:lang w:val="en-US"/>
            </w:rPr>
            <w:t>Territory</w:t>
          </w:r>
        </w:smartTag>
      </w:smartTag>
      <w:r>
        <w:rPr>
          <w:sz w:val="28"/>
          <w:lang w:val="en-US"/>
        </w:rPr>
        <w:t xml:space="preserve"> (</w:t>
      </w:r>
      <w:smartTag w:uri="urn:schemas-microsoft-com:office:smarttags" w:element="country-region">
        <w:smartTag w:uri="urn:schemas-microsoft-com:office:smarttags" w:element="place">
          <w:r>
            <w:rPr>
              <w:sz w:val="28"/>
              <w:lang w:val="en-US"/>
            </w:rPr>
            <w:t>Russia</w:t>
          </w:r>
        </w:smartTag>
      </w:smartTag>
      <w:r>
        <w:rPr>
          <w:sz w:val="28"/>
          <w:lang w:val="en-US"/>
        </w:rPr>
        <w:t>): A retrospective epidemiological study / V.</w:t>
      </w:r>
      <w:r>
        <w:rPr>
          <w:sz w:val="28"/>
          <w:lang w:val="uk-UA"/>
        </w:rPr>
        <w:t xml:space="preserve"> </w:t>
      </w:r>
      <w:r>
        <w:rPr>
          <w:sz w:val="28"/>
          <w:lang w:val="en-US"/>
        </w:rPr>
        <w:t>K. Kovalchuk, A.</w:t>
      </w:r>
      <w:r>
        <w:rPr>
          <w:sz w:val="28"/>
          <w:lang w:val="uk-UA"/>
        </w:rPr>
        <w:t xml:space="preserve"> </w:t>
      </w:r>
      <w:r>
        <w:rPr>
          <w:sz w:val="28"/>
          <w:lang w:val="en-US"/>
        </w:rPr>
        <w:t>N. Nee, O.</w:t>
      </w:r>
      <w:r>
        <w:rPr>
          <w:sz w:val="28"/>
          <w:lang w:val="uk-UA"/>
        </w:rPr>
        <w:t xml:space="preserve"> </w:t>
      </w:r>
      <w:r>
        <w:rPr>
          <w:sz w:val="28"/>
          <w:lang w:val="en-US"/>
        </w:rPr>
        <w:t>V. Semeshina [et al</w:t>
      </w:r>
      <w:r w:rsidRPr="00C82FBB">
        <w:rPr>
          <w:sz w:val="28"/>
          <w:lang w:val="en-US"/>
        </w:rPr>
        <w:t>.</w:t>
      </w:r>
      <w:r>
        <w:rPr>
          <w:sz w:val="28"/>
          <w:lang w:val="en-US"/>
        </w:rPr>
        <w:t xml:space="preserve">] // Abstracts of Eighth Asian congress of pediatric nephrology. </w:t>
      </w:r>
      <w:r w:rsidRPr="00C82FBB">
        <w:rPr>
          <w:sz w:val="28"/>
          <w:lang w:val="en-US"/>
        </w:rPr>
        <w:t>––</w:t>
      </w:r>
      <w:r>
        <w:rPr>
          <w:sz w:val="28"/>
          <w:lang w:val="en-US"/>
        </w:rPr>
        <w:t xml:space="preserve"> </w:t>
      </w:r>
      <w:smartTag w:uri="urn:schemas-microsoft-com:office:smarttags" w:element="place">
        <w:smartTag w:uri="urn:schemas-microsoft-com:office:smarttags" w:element="City">
          <w:r>
            <w:rPr>
              <w:sz w:val="28"/>
              <w:lang w:val="en-US"/>
            </w:rPr>
            <w:t>Seoul</w:t>
          </w:r>
        </w:smartTag>
      </w:smartTag>
      <w:r>
        <w:rPr>
          <w:sz w:val="28"/>
          <w:lang w:val="en-US"/>
        </w:rPr>
        <w:t xml:space="preserve">, 2002. </w:t>
      </w:r>
      <w:r w:rsidRPr="00C82FBB">
        <w:rPr>
          <w:sz w:val="28"/>
          <w:lang w:val="en-US"/>
        </w:rPr>
        <w:t>––</w:t>
      </w:r>
      <w:r>
        <w:rPr>
          <w:sz w:val="28"/>
          <w:lang w:val="en-US"/>
        </w:rPr>
        <w:t xml:space="preserve"> P. 101. </w:t>
      </w:r>
    </w:p>
    <w:p w:rsidR="00FD15B5" w:rsidRDefault="00FD15B5" w:rsidP="00FD15B5">
      <w:pPr>
        <w:pStyle w:val="af"/>
        <w:rPr>
          <w:sz w:val="28"/>
          <w:lang w:val="en-US"/>
        </w:rPr>
      </w:pPr>
      <w:r>
        <w:rPr>
          <w:sz w:val="28"/>
          <w:lang w:val="en-US"/>
        </w:rPr>
        <w:t xml:space="preserve">57. </w:t>
      </w:r>
      <w:r w:rsidRPr="006F12F6">
        <w:rPr>
          <w:sz w:val="28"/>
          <w:lang w:val="en-US"/>
        </w:rPr>
        <w:t>Trinchierri A.</w:t>
      </w:r>
      <w:r>
        <w:rPr>
          <w:sz w:val="28"/>
          <w:lang w:val="en-US"/>
        </w:rPr>
        <w:t xml:space="preserve"> Epidemiology of urolithiasis </w:t>
      </w:r>
      <w:r>
        <w:rPr>
          <w:sz w:val="28"/>
          <w:lang w:val="uk-UA"/>
        </w:rPr>
        <w:t xml:space="preserve">/ А. </w:t>
      </w:r>
      <w:r w:rsidRPr="006F12F6">
        <w:rPr>
          <w:sz w:val="28"/>
          <w:lang w:val="en-US"/>
        </w:rPr>
        <w:t>Trinchierri</w:t>
      </w:r>
      <w:r>
        <w:rPr>
          <w:sz w:val="28"/>
          <w:lang w:val="uk-UA"/>
        </w:rPr>
        <w:t xml:space="preserve"> </w:t>
      </w:r>
      <w:r>
        <w:rPr>
          <w:sz w:val="28"/>
          <w:lang w:val="en-US"/>
        </w:rPr>
        <w:t xml:space="preserve">// Arch Ital. Urol. Androl. </w:t>
      </w:r>
      <w:r w:rsidRPr="00347BB3">
        <w:rPr>
          <w:sz w:val="28"/>
          <w:lang w:val="en-US"/>
        </w:rPr>
        <w:t>––</w:t>
      </w:r>
      <w:r>
        <w:rPr>
          <w:sz w:val="28"/>
          <w:lang w:val="en-US"/>
        </w:rPr>
        <w:t xml:space="preserve"> 1996. </w:t>
      </w:r>
      <w:r w:rsidRPr="00347BB3">
        <w:rPr>
          <w:sz w:val="28"/>
          <w:lang w:val="en-US"/>
        </w:rPr>
        <w:t>––</w:t>
      </w:r>
      <w:r>
        <w:rPr>
          <w:sz w:val="28"/>
          <w:lang w:val="en-US"/>
        </w:rPr>
        <w:t xml:space="preserve"> Vol. 64, № 4. </w:t>
      </w:r>
      <w:r w:rsidRPr="00347BB3">
        <w:rPr>
          <w:sz w:val="28"/>
          <w:lang w:val="en-US"/>
        </w:rPr>
        <w:t>––</w:t>
      </w:r>
      <w:r>
        <w:rPr>
          <w:sz w:val="28"/>
          <w:lang w:val="en-US"/>
        </w:rPr>
        <w:t xml:space="preserve"> P. 203</w:t>
      </w:r>
      <w:r w:rsidRPr="00347BB3">
        <w:rPr>
          <w:sz w:val="28"/>
          <w:lang w:val="en-US"/>
        </w:rPr>
        <w:t>––</w:t>
      </w:r>
      <w:r>
        <w:rPr>
          <w:sz w:val="28"/>
          <w:lang w:val="en-US"/>
        </w:rPr>
        <w:t>249.</w:t>
      </w:r>
    </w:p>
    <w:p w:rsidR="00FD15B5" w:rsidRPr="00347BB3" w:rsidRDefault="00FD15B5" w:rsidP="00FD15B5">
      <w:pPr>
        <w:pStyle w:val="af"/>
        <w:rPr>
          <w:sz w:val="28"/>
          <w:lang w:val="en-US"/>
        </w:rPr>
      </w:pPr>
      <w:r>
        <w:rPr>
          <w:sz w:val="28"/>
          <w:lang w:val="en-US"/>
        </w:rPr>
        <w:t xml:space="preserve">58. </w:t>
      </w:r>
      <w:r w:rsidRPr="000D35C7">
        <w:rPr>
          <w:sz w:val="28"/>
          <w:lang w:val="en-US"/>
        </w:rPr>
        <w:t xml:space="preserve">Prevalence </w:t>
      </w:r>
      <w:r>
        <w:rPr>
          <w:sz w:val="28"/>
          <w:lang w:val="en-US"/>
        </w:rPr>
        <w:t>of renal stone in a population-based study with dietary calcium, oxalate and medication exposures</w:t>
      </w:r>
      <w:r>
        <w:rPr>
          <w:sz w:val="28"/>
          <w:lang w:val="uk-UA"/>
        </w:rPr>
        <w:t xml:space="preserve"> </w:t>
      </w:r>
      <w:r>
        <w:rPr>
          <w:sz w:val="28"/>
          <w:lang w:val="en-US"/>
        </w:rPr>
        <w:t>/ M.</w:t>
      </w:r>
      <w:r>
        <w:rPr>
          <w:sz w:val="28"/>
          <w:lang w:val="uk-UA"/>
        </w:rPr>
        <w:t xml:space="preserve"> </w:t>
      </w:r>
      <w:r>
        <w:rPr>
          <w:sz w:val="28"/>
          <w:lang w:val="en-US"/>
        </w:rPr>
        <w:t xml:space="preserve">R. Sowers, </w:t>
      </w:r>
      <w:smartTag w:uri="urn:schemas:contacts" w:element="GivenName">
        <w:r>
          <w:rPr>
            <w:sz w:val="28"/>
            <w:lang w:val="en-US"/>
          </w:rPr>
          <w:t>M.</w:t>
        </w:r>
      </w:smartTag>
      <w:r>
        <w:rPr>
          <w:sz w:val="28"/>
          <w:lang w:val="uk-UA"/>
        </w:rPr>
        <w:t xml:space="preserve"> </w:t>
      </w:r>
      <w:smartTag w:uri="urn:schemas:contacts" w:element="Sn">
        <w:r w:rsidRPr="00347BB3">
          <w:rPr>
            <w:sz w:val="28"/>
            <w:lang w:val="en-US"/>
          </w:rPr>
          <w:t>Jannausch</w:t>
        </w:r>
      </w:smartTag>
      <w:r w:rsidRPr="00347BB3">
        <w:rPr>
          <w:sz w:val="28"/>
          <w:lang w:val="en-US"/>
        </w:rPr>
        <w:t xml:space="preserve">, </w:t>
      </w:r>
      <w:smartTag w:uri="urn:schemas:contacts" w:element="GivenName">
        <w:r w:rsidRPr="00347BB3">
          <w:rPr>
            <w:sz w:val="28"/>
            <w:lang w:val="en-US"/>
          </w:rPr>
          <w:t>C.</w:t>
        </w:r>
      </w:smartTag>
      <w:r w:rsidRPr="00347BB3">
        <w:rPr>
          <w:sz w:val="28"/>
          <w:lang w:val="en-US"/>
        </w:rPr>
        <w:t xml:space="preserve"> </w:t>
      </w:r>
      <w:smartTag w:uri="urn:schemas:contacts" w:element="Sn">
        <w:r w:rsidRPr="00347BB3">
          <w:rPr>
            <w:sz w:val="28"/>
            <w:lang w:val="en-US"/>
          </w:rPr>
          <w:t>Wood</w:t>
        </w:r>
      </w:smartTag>
      <w:r>
        <w:rPr>
          <w:sz w:val="28"/>
          <w:lang w:val="uk-UA"/>
        </w:rPr>
        <w:t xml:space="preserve"> </w:t>
      </w:r>
      <w:r w:rsidRPr="00347BB3">
        <w:rPr>
          <w:sz w:val="28"/>
          <w:lang w:val="en-US"/>
        </w:rPr>
        <w:t xml:space="preserve">[et al.] // </w:t>
      </w:r>
      <w:smartTag w:uri="urn:schemas-microsoft-com:office:smarttags" w:element="PersonName">
        <w:smartTag w:uri="urn:schemas:contacts" w:element="GivenName">
          <w:r w:rsidRPr="00347BB3">
            <w:rPr>
              <w:sz w:val="28"/>
              <w:lang w:val="en-US"/>
            </w:rPr>
            <w:t>Am.</w:t>
          </w:r>
        </w:smartTag>
        <w:r w:rsidRPr="00347BB3">
          <w:rPr>
            <w:sz w:val="28"/>
            <w:lang w:val="en-US"/>
          </w:rPr>
          <w:t xml:space="preserve"> </w:t>
        </w:r>
        <w:smartTag w:uri="urn:schemas:contacts" w:element="middlename">
          <w:r w:rsidRPr="00347BB3">
            <w:rPr>
              <w:sz w:val="28"/>
              <w:lang w:val="en-US"/>
            </w:rPr>
            <w:t>J.</w:t>
          </w:r>
        </w:smartTag>
        <w:r w:rsidRPr="00347BB3">
          <w:rPr>
            <w:sz w:val="28"/>
            <w:lang w:val="en-US"/>
          </w:rPr>
          <w:t xml:space="preserve"> </w:t>
        </w:r>
        <w:smartTag w:uri="urn:schemas:contacts" w:element="Sn">
          <w:r w:rsidRPr="00347BB3">
            <w:rPr>
              <w:sz w:val="28"/>
              <w:lang w:val="en-US"/>
            </w:rPr>
            <w:t>Epidemiol</w:t>
          </w:r>
        </w:smartTag>
      </w:smartTag>
      <w:r w:rsidRPr="00347BB3">
        <w:rPr>
          <w:sz w:val="28"/>
          <w:lang w:val="en-US"/>
        </w:rPr>
        <w:t>. –– 1998. –– Vol. 147, № 10. –– P. 914</w:t>
      </w:r>
      <w:r w:rsidRPr="00851BB3">
        <w:rPr>
          <w:sz w:val="28"/>
          <w:lang w:val="en-US"/>
        </w:rPr>
        <w:t>––</w:t>
      </w:r>
      <w:r w:rsidRPr="00347BB3">
        <w:rPr>
          <w:sz w:val="28"/>
          <w:lang w:val="en-US"/>
        </w:rPr>
        <w:t>920.</w:t>
      </w:r>
    </w:p>
    <w:p w:rsidR="00FD15B5" w:rsidRDefault="00FD15B5" w:rsidP="00FD15B5">
      <w:pPr>
        <w:pStyle w:val="af"/>
        <w:rPr>
          <w:sz w:val="28"/>
          <w:lang w:val="en-US"/>
        </w:rPr>
      </w:pPr>
      <w:r>
        <w:rPr>
          <w:sz w:val="28"/>
          <w:lang w:val="en-US"/>
        </w:rPr>
        <w:t xml:space="preserve">59. </w:t>
      </w:r>
      <w:r w:rsidRPr="0095531E">
        <w:rPr>
          <w:sz w:val="28"/>
          <w:lang w:val="en-US"/>
        </w:rPr>
        <w:t xml:space="preserve">EAU </w:t>
      </w:r>
      <w:r>
        <w:rPr>
          <w:sz w:val="28"/>
          <w:lang w:val="en-US"/>
        </w:rPr>
        <w:t>guidelines (ISBN 90- 806179-8-9) European Association of Urology at their website. – www. Uroweb. Org.</w:t>
      </w:r>
    </w:p>
    <w:p w:rsidR="00FD15B5" w:rsidRPr="00BF2F2B" w:rsidRDefault="00FD15B5" w:rsidP="00FD15B5">
      <w:pPr>
        <w:pStyle w:val="af"/>
        <w:rPr>
          <w:sz w:val="28"/>
          <w:lang w:val="en-US"/>
        </w:rPr>
      </w:pPr>
      <w:r>
        <w:rPr>
          <w:sz w:val="28"/>
          <w:lang w:val="en-US"/>
        </w:rPr>
        <w:t>60.</w:t>
      </w:r>
      <w:r w:rsidRPr="00780428">
        <w:rPr>
          <w:sz w:val="28"/>
          <w:lang w:val="en-US"/>
        </w:rPr>
        <w:t xml:space="preserve"> </w:t>
      </w:r>
      <w:r w:rsidRPr="00780428">
        <w:rPr>
          <w:sz w:val="28"/>
        </w:rPr>
        <w:t>Епідеміологія</w:t>
      </w:r>
      <w:r>
        <w:rPr>
          <w:i/>
          <w:sz w:val="28"/>
          <w:lang w:val="en-US"/>
        </w:rPr>
        <w:t xml:space="preserve"> </w:t>
      </w:r>
      <w:r>
        <w:rPr>
          <w:sz w:val="28"/>
        </w:rPr>
        <w:t>сечокам</w:t>
      </w:r>
      <w:r>
        <w:rPr>
          <w:sz w:val="28"/>
          <w:lang w:val="en-US"/>
        </w:rPr>
        <w:t>’</w:t>
      </w:r>
      <w:r>
        <w:rPr>
          <w:sz w:val="28"/>
        </w:rPr>
        <w:t>яної</w:t>
      </w:r>
      <w:r>
        <w:rPr>
          <w:sz w:val="28"/>
          <w:lang w:val="en-US"/>
        </w:rPr>
        <w:t xml:space="preserve"> </w:t>
      </w:r>
      <w:r>
        <w:rPr>
          <w:sz w:val="28"/>
        </w:rPr>
        <w:t>хвороби</w:t>
      </w:r>
      <w:r>
        <w:rPr>
          <w:sz w:val="28"/>
          <w:lang w:val="en-US"/>
        </w:rPr>
        <w:t xml:space="preserve">, </w:t>
      </w:r>
      <w:r>
        <w:rPr>
          <w:sz w:val="28"/>
        </w:rPr>
        <w:t>як</w:t>
      </w:r>
      <w:r>
        <w:rPr>
          <w:sz w:val="28"/>
          <w:lang w:val="en-US"/>
        </w:rPr>
        <w:t xml:space="preserve"> </w:t>
      </w:r>
      <w:r>
        <w:rPr>
          <w:sz w:val="28"/>
        </w:rPr>
        <w:t>базис</w:t>
      </w:r>
      <w:r>
        <w:rPr>
          <w:sz w:val="28"/>
          <w:lang w:val="en-US"/>
        </w:rPr>
        <w:t xml:space="preserve"> </w:t>
      </w:r>
      <w:r>
        <w:rPr>
          <w:sz w:val="28"/>
        </w:rPr>
        <w:t>до</w:t>
      </w:r>
      <w:r>
        <w:rPr>
          <w:sz w:val="28"/>
          <w:lang w:val="en-US"/>
        </w:rPr>
        <w:t xml:space="preserve"> </w:t>
      </w:r>
      <w:r>
        <w:rPr>
          <w:sz w:val="28"/>
        </w:rPr>
        <w:t>ії</w:t>
      </w:r>
      <w:r>
        <w:rPr>
          <w:sz w:val="28"/>
          <w:lang w:val="en-US"/>
        </w:rPr>
        <w:t xml:space="preserve"> </w:t>
      </w:r>
      <w:r>
        <w:rPr>
          <w:sz w:val="28"/>
        </w:rPr>
        <w:t>профілактики</w:t>
      </w:r>
      <w:r>
        <w:rPr>
          <w:sz w:val="28"/>
          <w:lang w:val="en-US"/>
        </w:rPr>
        <w:t xml:space="preserve"> </w:t>
      </w:r>
      <w:r>
        <w:rPr>
          <w:sz w:val="28"/>
        </w:rPr>
        <w:t>та</w:t>
      </w:r>
      <w:r>
        <w:rPr>
          <w:sz w:val="28"/>
          <w:lang w:val="en-US"/>
        </w:rPr>
        <w:t xml:space="preserve"> </w:t>
      </w:r>
      <w:r>
        <w:rPr>
          <w:sz w:val="28"/>
        </w:rPr>
        <w:t>організації</w:t>
      </w:r>
      <w:r>
        <w:rPr>
          <w:sz w:val="28"/>
          <w:lang w:val="en-US"/>
        </w:rPr>
        <w:t xml:space="preserve"> </w:t>
      </w:r>
      <w:r>
        <w:rPr>
          <w:sz w:val="28"/>
        </w:rPr>
        <w:t>медичної</w:t>
      </w:r>
      <w:r>
        <w:rPr>
          <w:sz w:val="28"/>
          <w:lang w:val="en-US"/>
        </w:rPr>
        <w:t xml:space="preserve"> </w:t>
      </w:r>
      <w:r>
        <w:rPr>
          <w:sz w:val="28"/>
        </w:rPr>
        <w:t>допомоги</w:t>
      </w:r>
      <w:r>
        <w:rPr>
          <w:sz w:val="28"/>
          <w:lang w:val="en-US"/>
        </w:rPr>
        <w:t xml:space="preserve"> / </w:t>
      </w:r>
      <w:r>
        <w:rPr>
          <w:sz w:val="28"/>
        </w:rPr>
        <w:t>О</w:t>
      </w:r>
      <w:r>
        <w:rPr>
          <w:sz w:val="28"/>
          <w:lang w:val="en-US"/>
        </w:rPr>
        <w:t>.</w:t>
      </w:r>
      <w:r w:rsidRPr="00851BB3">
        <w:rPr>
          <w:sz w:val="28"/>
          <w:lang w:val="en-US"/>
        </w:rPr>
        <w:t xml:space="preserve"> </w:t>
      </w:r>
      <w:r>
        <w:rPr>
          <w:sz w:val="28"/>
        </w:rPr>
        <w:t>Ф</w:t>
      </w:r>
      <w:r>
        <w:rPr>
          <w:sz w:val="28"/>
          <w:lang w:val="en-US"/>
        </w:rPr>
        <w:t xml:space="preserve">. </w:t>
      </w:r>
      <w:r>
        <w:rPr>
          <w:sz w:val="28"/>
        </w:rPr>
        <w:t>Возіанов</w:t>
      </w:r>
      <w:r>
        <w:rPr>
          <w:sz w:val="28"/>
          <w:lang w:val="en-US"/>
        </w:rPr>
        <w:t xml:space="preserve">, </w:t>
      </w:r>
      <w:r>
        <w:rPr>
          <w:sz w:val="28"/>
        </w:rPr>
        <w:t>Л</w:t>
      </w:r>
      <w:r>
        <w:rPr>
          <w:sz w:val="28"/>
          <w:lang w:val="en-US"/>
        </w:rPr>
        <w:t>.</w:t>
      </w:r>
      <w:r w:rsidRPr="00851BB3">
        <w:rPr>
          <w:sz w:val="28"/>
          <w:lang w:val="en-US"/>
        </w:rPr>
        <w:t xml:space="preserve"> </w:t>
      </w:r>
      <w:r>
        <w:rPr>
          <w:sz w:val="28"/>
        </w:rPr>
        <w:t>П</w:t>
      </w:r>
      <w:r>
        <w:rPr>
          <w:sz w:val="28"/>
          <w:lang w:val="en-US"/>
        </w:rPr>
        <w:t xml:space="preserve">. </w:t>
      </w:r>
      <w:r>
        <w:rPr>
          <w:sz w:val="28"/>
        </w:rPr>
        <w:t>Павлова</w:t>
      </w:r>
      <w:r>
        <w:rPr>
          <w:sz w:val="28"/>
          <w:lang w:val="en-US"/>
        </w:rPr>
        <w:t xml:space="preserve">, </w:t>
      </w:r>
      <w:r>
        <w:rPr>
          <w:sz w:val="28"/>
        </w:rPr>
        <w:t>Н</w:t>
      </w:r>
      <w:r>
        <w:rPr>
          <w:sz w:val="28"/>
          <w:lang w:val="en-US"/>
        </w:rPr>
        <w:t>.</w:t>
      </w:r>
      <w:r w:rsidRPr="00851BB3">
        <w:rPr>
          <w:sz w:val="28"/>
          <w:lang w:val="en-US"/>
        </w:rPr>
        <w:t xml:space="preserve"> </w:t>
      </w:r>
      <w:r>
        <w:rPr>
          <w:sz w:val="28"/>
        </w:rPr>
        <w:t>О</w:t>
      </w:r>
      <w:r>
        <w:rPr>
          <w:sz w:val="28"/>
          <w:lang w:val="en-US"/>
        </w:rPr>
        <w:t xml:space="preserve">. </w:t>
      </w:r>
      <w:r>
        <w:rPr>
          <w:sz w:val="28"/>
        </w:rPr>
        <w:t>Сайдакова</w:t>
      </w:r>
      <w:r>
        <w:rPr>
          <w:sz w:val="28"/>
          <w:lang w:val="en-US"/>
        </w:rPr>
        <w:t xml:space="preserve">, </w:t>
      </w:r>
      <w:r>
        <w:rPr>
          <w:sz w:val="28"/>
        </w:rPr>
        <w:t>В</w:t>
      </w:r>
      <w:r>
        <w:rPr>
          <w:sz w:val="28"/>
          <w:lang w:val="en-US"/>
        </w:rPr>
        <w:t>.</w:t>
      </w:r>
      <w:r w:rsidRPr="00851BB3">
        <w:rPr>
          <w:sz w:val="28"/>
          <w:lang w:val="en-US"/>
        </w:rPr>
        <w:t xml:space="preserve"> </w:t>
      </w:r>
      <w:r>
        <w:rPr>
          <w:sz w:val="28"/>
        </w:rPr>
        <w:t>С</w:t>
      </w:r>
      <w:r>
        <w:rPr>
          <w:sz w:val="28"/>
          <w:lang w:val="en-US"/>
        </w:rPr>
        <w:t xml:space="preserve">. </w:t>
      </w:r>
      <w:r>
        <w:rPr>
          <w:sz w:val="28"/>
        </w:rPr>
        <w:t>Дзюбак</w:t>
      </w:r>
      <w:r>
        <w:rPr>
          <w:sz w:val="28"/>
          <w:lang w:val="en-US"/>
        </w:rPr>
        <w:t xml:space="preserve"> // </w:t>
      </w:r>
      <w:r>
        <w:rPr>
          <w:sz w:val="28"/>
        </w:rPr>
        <w:t>Праці</w:t>
      </w:r>
      <w:r>
        <w:rPr>
          <w:sz w:val="28"/>
          <w:lang w:val="en-US"/>
        </w:rPr>
        <w:t xml:space="preserve"> VIII </w:t>
      </w:r>
      <w:r>
        <w:rPr>
          <w:sz w:val="28"/>
        </w:rPr>
        <w:t>пленуму</w:t>
      </w:r>
      <w:r>
        <w:rPr>
          <w:sz w:val="28"/>
          <w:lang w:val="en-US"/>
        </w:rPr>
        <w:t xml:space="preserve"> </w:t>
      </w:r>
      <w:r>
        <w:rPr>
          <w:sz w:val="28"/>
        </w:rPr>
        <w:t>Асоціації</w:t>
      </w:r>
      <w:r>
        <w:rPr>
          <w:sz w:val="28"/>
          <w:lang w:val="en-US"/>
        </w:rPr>
        <w:t xml:space="preserve"> </w:t>
      </w:r>
      <w:r>
        <w:rPr>
          <w:sz w:val="28"/>
        </w:rPr>
        <w:t>урологів</w:t>
      </w:r>
      <w:r>
        <w:rPr>
          <w:sz w:val="28"/>
          <w:lang w:val="en-US"/>
        </w:rPr>
        <w:t xml:space="preserve"> </w:t>
      </w:r>
      <w:r>
        <w:rPr>
          <w:sz w:val="28"/>
        </w:rPr>
        <w:t>України</w:t>
      </w:r>
      <w:r>
        <w:rPr>
          <w:sz w:val="28"/>
          <w:lang w:val="en-US"/>
        </w:rPr>
        <w:t xml:space="preserve">. </w:t>
      </w:r>
      <w:r w:rsidRPr="00BF2F2B">
        <w:rPr>
          <w:sz w:val="28"/>
          <w:lang w:val="en-US"/>
        </w:rPr>
        <w:t>––</w:t>
      </w:r>
      <w:r>
        <w:rPr>
          <w:sz w:val="28"/>
          <w:lang w:val="en-US"/>
        </w:rPr>
        <w:t xml:space="preserve"> </w:t>
      </w:r>
      <w:r>
        <w:rPr>
          <w:sz w:val="28"/>
        </w:rPr>
        <w:t>Дніпропетровськ</w:t>
      </w:r>
      <w:r>
        <w:rPr>
          <w:sz w:val="28"/>
          <w:lang w:val="uk-UA"/>
        </w:rPr>
        <w:t xml:space="preserve"> </w:t>
      </w:r>
      <w:r>
        <w:rPr>
          <w:sz w:val="28"/>
          <w:lang w:val="en-US"/>
        </w:rPr>
        <w:t xml:space="preserve">: </w:t>
      </w:r>
      <w:r>
        <w:rPr>
          <w:sz w:val="28"/>
        </w:rPr>
        <w:t>Пороги</w:t>
      </w:r>
      <w:r>
        <w:rPr>
          <w:sz w:val="28"/>
          <w:lang w:val="en-US"/>
        </w:rPr>
        <w:t xml:space="preserve">, 1998. </w:t>
      </w:r>
      <w:r w:rsidRPr="00851BB3">
        <w:rPr>
          <w:sz w:val="28"/>
          <w:lang w:val="en-US"/>
        </w:rPr>
        <w:t>––</w:t>
      </w:r>
      <w:r>
        <w:rPr>
          <w:sz w:val="28"/>
          <w:lang w:val="en-US"/>
        </w:rPr>
        <w:t xml:space="preserve"> </w:t>
      </w:r>
      <w:r>
        <w:rPr>
          <w:sz w:val="28"/>
        </w:rPr>
        <w:t>С</w:t>
      </w:r>
      <w:r>
        <w:rPr>
          <w:sz w:val="28"/>
          <w:lang w:val="en-US"/>
        </w:rPr>
        <w:t>. 3</w:t>
      </w:r>
      <w:r w:rsidRPr="00BF2F2B">
        <w:rPr>
          <w:sz w:val="28"/>
          <w:lang w:val="en-US"/>
        </w:rPr>
        <w:t>––</w:t>
      </w:r>
      <w:r>
        <w:rPr>
          <w:sz w:val="28"/>
          <w:lang w:val="en-US"/>
        </w:rPr>
        <w:t>7.</w:t>
      </w:r>
    </w:p>
    <w:p w:rsidR="00FD15B5" w:rsidRDefault="00FD15B5" w:rsidP="00FD15B5">
      <w:pPr>
        <w:pStyle w:val="af"/>
        <w:rPr>
          <w:sz w:val="28"/>
        </w:rPr>
      </w:pPr>
      <w:r>
        <w:rPr>
          <w:sz w:val="28"/>
        </w:rPr>
        <w:t xml:space="preserve">61. </w:t>
      </w:r>
      <w:r w:rsidRPr="00990929">
        <w:rPr>
          <w:sz w:val="28"/>
        </w:rPr>
        <w:t>Бачурин Г.</w:t>
      </w:r>
      <w:r>
        <w:rPr>
          <w:sz w:val="28"/>
          <w:lang w:val="uk-UA"/>
        </w:rPr>
        <w:t xml:space="preserve"> </w:t>
      </w:r>
      <w:r w:rsidRPr="00990929">
        <w:rPr>
          <w:sz w:val="28"/>
        </w:rPr>
        <w:t>В.</w:t>
      </w:r>
      <w:r>
        <w:rPr>
          <w:sz w:val="28"/>
        </w:rPr>
        <w:t xml:space="preserve"> Исходные показатели вариабельности ритма сердца и реологические свойства эритроцитов у больных мочекаменной болезнью и сахарным диабетом</w:t>
      </w:r>
      <w:r>
        <w:rPr>
          <w:sz w:val="28"/>
          <w:lang w:val="uk-UA"/>
        </w:rPr>
        <w:t xml:space="preserve"> / Г. В. </w:t>
      </w:r>
      <w:r w:rsidRPr="00990929">
        <w:rPr>
          <w:sz w:val="28"/>
        </w:rPr>
        <w:t xml:space="preserve">Бачурин, </w:t>
      </w:r>
      <w:r>
        <w:rPr>
          <w:sz w:val="28"/>
          <w:lang w:val="uk-UA"/>
        </w:rPr>
        <w:t xml:space="preserve">В. И. </w:t>
      </w:r>
      <w:r w:rsidRPr="00990929">
        <w:rPr>
          <w:sz w:val="28"/>
        </w:rPr>
        <w:t>Бачурин</w:t>
      </w:r>
      <w:r>
        <w:rPr>
          <w:sz w:val="28"/>
          <w:lang w:val="uk-UA"/>
        </w:rPr>
        <w:t xml:space="preserve"> </w:t>
      </w:r>
      <w:r>
        <w:rPr>
          <w:sz w:val="28"/>
        </w:rPr>
        <w:t>//</w:t>
      </w:r>
      <w:r>
        <w:rPr>
          <w:sz w:val="28"/>
          <w:lang w:val="uk-UA"/>
        </w:rPr>
        <w:t xml:space="preserve"> </w:t>
      </w:r>
      <w:r>
        <w:rPr>
          <w:sz w:val="28"/>
        </w:rPr>
        <w:t xml:space="preserve">Урологія. –– 2005. –– № 2. –– С. 35––39. </w:t>
      </w:r>
    </w:p>
    <w:p w:rsidR="00FD15B5" w:rsidRDefault="00FD15B5" w:rsidP="00FD15B5">
      <w:pPr>
        <w:pStyle w:val="af"/>
        <w:rPr>
          <w:sz w:val="28"/>
        </w:rPr>
      </w:pPr>
      <w:r>
        <w:rPr>
          <w:sz w:val="28"/>
        </w:rPr>
        <w:t xml:space="preserve">62. </w:t>
      </w:r>
      <w:r w:rsidRPr="001D238D">
        <w:rPr>
          <w:sz w:val="28"/>
        </w:rPr>
        <w:t>Акіншевич І.</w:t>
      </w:r>
      <w:r>
        <w:rPr>
          <w:sz w:val="28"/>
          <w:lang w:val="uk-UA"/>
        </w:rPr>
        <w:t xml:space="preserve"> </w:t>
      </w:r>
      <w:r w:rsidRPr="001D238D">
        <w:rPr>
          <w:sz w:val="28"/>
        </w:rPr>
        <w:t>Ю.</w:t>
      </w:r>
      <w:r>
        <w:rPr>
          <w:sz w:val="28"/>
        </w:rPr>
        <w:t xml:space="preserve"> Застосування α1–адреноблокаторів для лікування сечокам’яної хвороби </w:t>
      </w:r>
      <w:r>
        <w:rPr>
          <w:sz w:val="28"/>
          <w:lang w:val="uk-UA"/>
        </w:rPr>
        <w:t xml:space="preserve">/ І. Ю. </w:t>
      </w:r>
      <w:r w:rsidRPr="001D238D">
        <w:rPr>
          <w:sz w:val="28"/>
        </w:rPr>
        <w:t xml:space="preserve">Акіншевич, </w:t>
      </w:r>
      <w:r>
        <w:rPr>
          <w:sz w:val="28"/>
          <w:lang w:val="uk-UA"/>
        </w:rPr>
        <w:t xml:space="preserve">С. В. </w:t>
      </w:r>
      <w:r w:rsidRPr="001D238D">
        <w:rPr>
          <w:sz w:val="28"/>
        </w:rPr>
        <w:t>Поспєлов</w:t>
      </w:r>
      <w:r>
        <w:rPr>
          <w:sz w:val="28"/>
          <w:lang w:val="uk-UA"/>
        </w:rPr>
        <w:t xml:space="preserve"> </w:t>
      </w:r>
      <w:r>
        <w:rPr>
          <w:sz w:val="28"/>
        </w:rPr>
        <w:t>// Урологія. –– 2002. –– № 4. –– С. 43––47.</w:t>
      </w:r>
    </w:p>
    <w:p w:rsidR="00FD15B5" w:rsidRDefault="00FD15B5" w:rsidP="00FD15B5">
      <w:pPr>
        <w:pStyle w:val="af"/>
        <w:rPr>
          <w:sz w:val="28"/>
        </w:rPr>
      </w:pPr>
      <w:r>
        <w:rPr>
          <w:sz w:val="28"/>
        </w:rPr>
        <w:t xml:space="preserve">63. </w:t>
      </w:r>
      <w:r w:rsidRPr="00892689">
        <w:rPr>
          <w:sz w:val="28"/>
        </w:rPr>
        <w:t>Люлько О.</w:t>
      </w:r>
      <w:r>
        <w:rPr>
          <w:sz w:val="28"/>
          <w:lang w:val="uk-UA"/>
        </w:rPr>
        <w:t xml:space="preserve"> </w:t>
      </w:r>
      <w:r w:rsidRPr="00892689">
        <w:rPr>
          <w:sz w:val="28"/>
        </w:rPr>
        <w:t>В.</w:t>
      </w:r>
      <w:r>
        <w:rPr>
          <w:sz w:val="28"/>
        </w:rPr>
        <w:t xml:space="preserve"> Роль екзогенних чинників у виникненні нефролітіазу</w:t>
      </w:r>
      <w:r>
        <w:rPr>
          <w:sz w:val="28"/>
          <w:lang w:val="uk-UA"/>
        </w:rPr>
        <w:t xml:space="preserve"> / О. В. </w:t>
      </w:r>
      <w:r w:rsidRPr="00892689">
        <w:rPr>
          <w:sz w:val="28"/>
        </w:rPr>
        <w:t xml:space="preserve">Люлько, </w:t>
      </w:r>
      <w:r>
        <w:rPr>
          <w:sz w:val="28"/>
          <w:lang w:val="uk-UA"/>
        </w:rPr>
        <w:t xml:space="preserve">Ю. М. </w:t>
      </w:r>
      <w:r w:rsidRPr="00892689">
        <w:rPr>
          <w:sz w:val="28"/>
        </w:rPr>
        <w:t>Постолов</w:t>
      </w:r>
      <w:r>
        <w:rPr>
          <w:sz w:val="28"/>
          <w:lang w:val="uk-UA"/>
        </w:rPr>
        <w:t xml:space="preserve"> </w:t>
      </w:r>
      <w:r>
        <w:rPr>
          <w:sz w:val="28"/>
        </w:rPr>
        <w:t>//</w:t>
      </w:r>
      <w:r>
        <w:rPr>
          <w:sz w:val="28"/>
          <w:lang w:val="uk-UA"/>
        </w:rPr>
        <w:t xml:space="preserve"> </w:t>
      </w:r>
      <w:r>
        <w:rPr>
          <w:sz w:val="28"/>
        </w:rPr>
        <w:t>Урологія. –– 2002. –– № 2. –– С. 9––20.</w:t>
      </w:r>
    </w:p>
    <w:p w:rsidR="00FD15B5" w:rsidRDefault="00FD15B5" w:rsidP="00FD15B5">
      <w:pPr>
        <w:pStyle w:val="af"/>
        <w:rPr>
          <w:sz w:val="28"/>
        </w:rPr>
      </w:pPr>
      <w:r>
        <w:rPr>
          <w:sz w:val="28"/>
        </w:rPr>
        <w:t xml:space="preserve"> 64. </w:t>
      </w:r>
      <w:r w:rsidRPr="00F10FDB">
        <w:rPr>
          <w:sz w:val="28"/>
        </w:rPr>
        <w:t>Екстракорпоральна</w:t>
      </w:r>
      <w:r>
        <w:rPr>
          <w:i/>
          <w:sz w:val="28"/>
        </w:rPr>
        <w:t xml:space="preserve"> </w:t>
      </w:r>
      <w:r>
        <w:rPr>
          <w:sz w:val="28"/>
        </w:rPr>
        <w:t>ударно-хвильова літотрипсія при уретеролітіазі, ускладненому гострим пієлонефритом / О.</w:t>
      </w:r>
      <w:r>
        <w:rPr>
          <w:sz w:val="28"/>
          <w:lang w:val="uk-UA"/>
        </w:rPr>
        <w:t xml:space="preserve"> </w:t>
      </w:r>
      <w:r>
        <w:rPr>
          <w:sz w:val="28"/>
        </w:rPr>
        <w:t>Ф. Возіанов, С.</w:t>
      </w:r>
      <w:r>
        <w:rPr>
          <w:sz w:val="28"/>
          <w:lang w:val="uk-UA"/>
        </w:rPr>
        <w:t xml:space="preserve"> </w:t>
      </w:r>
      <w:r>
        <w:rPr>
          <w:sz w:val="28"/>
        </w:rPr>
        <w:t>П. Пасєчніков, М.</w:t>
      </w:r>
      <w:r>
        <w:rPr>
          <w:sz w:val="28"/>
          <w:lang w:val="uk-UA"/>
        </w:rPr>
        <w:t xml:space="preserve"> </w:t>
      </w:r>
      <w:r>
        <w:rPr>
          <w:sz w:val="28"/>
        </w:rPr>
        <w:t>В. Мітченко,</w:t>
      </w:r>
      <w:r>
        <w:rPr>
          <w:sz w:val="28"/>
          <w:lang w:val="uk-UA"/>
        </w:rPr>
        <w:t xml:space="preserve"> </w:t>
      </w:r>
      <w:r>
        <w:rPr>
          <w:sz w:val="28"/>
        </w:rPr>
        <w:t>Ю.</w:t>
      </w:r>
      <w:r>
        <w:rPr>
          <w:sz w:val="28"/>
          <w:lang w:val="uk-UA"/>
        </w:rPr>
        <w:t xml:space="preserve"> </w:t>
      </w:r>
      <w:r>
        <w:rPr>
          <w:sz w:val="28"/>
        </w:rPr>
        <w:t>І. Синишин</w:t>
      </w:r>
      <w:r>
        <w:rPr>
          <w:sz w:val="28"/>
          <w:lang w:val="uk-UA"/>
        </w:rPr>
        <w:t xml:space="preserve"> </w:t>
      </w:r>
      <w:r>
        <w:rPr>
          <w:sz w:val="28"/>
        </w:rPr>
        <w:t>// Урологія. –– 2002. –– № 3. –– С. 5––11.</w:t>
      </w:r>
    </w:p>
    <w:p w:rsidR="00FD15B5" w:rsidRDefault="00FD15B5" w:rsidP="00FD15B5">
      <w:pPr>
        <w:pStyle w:val="af"/>
        <w:rPr>
          <w:sz w:val="28"/>
        </w:rPr>
      </w:pPr>
      <w:r>
        <w:rPr>
          <w:sz w:val="28"/>
        </w:rPr>
        <w:t xml:space="preserve">65. </w:t>
      </w:r>
      <w:r w:rsidRPr="00406459">
        <w:rPr>
          <w:sz w:val="28"/>
        </w:rPr>
        <w:t>Научные</w:t>
      </w:r>
      <w:r>
        <w:rPr>
          <w:sz w:val="28"/>
        </w:rPr>
        <w:t xml:space="preserve"> основы разрушения мочевых камей как биологических объектов / А.</w:t>
      </w:r>
      <w:r>
        <w:rPr>
          <w:sz w:val="28"/>
          <w:lang w:val="uk-UA"/>
        </w:rPr>
        <w:t xml:space="preserve"> </w:t>
      </w:r>
      <w:r>
        <w:rPr>
          <w:sz w:val="28"/>
        </w:rPr>
        <w:t>В. Люлько, С.</w:t>
      </w:r>
      <w:r>
        <w:rPr>
          <w:sz w:val="28"/>
          <w:lang w:val="uk-UA"/>
        </w:rPr>
        <w:t xml:space="preserve"> </w:t>
      </w:r>
      <w:r>
        <w:rPr>
          <w:sz w:val="28"/>
        </w:rPr>
        <w:t>И. Баранник, Ю.</w:t>
      </w:r>
      <w:r>
        <w:rPr>
          <w:sz w:val="28"/>
          <w:lang w:val="uk-UA"/>
        </w:rPr>
        <w:t xml:space="preserve"> </w:t>
      </w:r>
      <w:r>
        <w:rPr>
          <w:sz w:val="28"/>
        </w:rPr>
        <w:t>М. Постолов, А.</w:t>
      </w:r>
      <w:r>
        <w:rPr>
          <w:sz w:val="28"/>
          <w:lang w:val="uk-UA"/>
        </w:rPr>
        <w:t xml:space="preserve"> </w:t>
      </w:r>
      <w:r>
        <w:rPr>
          <w:sz w:val="28"/>
        </w:rPr>
        <w:t>Н. Зорин //  Урологія. –– 2005. –– № 2. –– С. 12––23.</w:t>
      </w:r>
    </w:p>
    <w:p w:rsidR="00FD15B5" w:rsidRDefault="00FD15B5" w:rsidP="00FD15B5">
      <w:pPr>
        <w:pStyle w:val="af"/>
        <w:rPr>
          <w:sz w:val="28"/>
        </w:rPr>
      </w:pPr>
      <w:r>
        <w:rPr>
          <w:sz w:val="28"/>
        </w:rPr>
        <w:lastRenderedPageBreak/>
        <w:t xml:space="preserve">66. </w:t>
      </w:r>
      <w:r w:rsidRPr="009961C1">
        <w:rPr>
          <w:sz w:val="28"/>
        </w:rPr>
        <w:t>Значення</w:t>
      </w:r>
      <w:r>
        <w:rPr>
          <w:sz w:val="28"/>
        </w:rPr>
        <w:t xml:space="preserve"> уретроскопії і контактної літотрипсії у лікуванні каменів сечоводу /</w:t>
      </w:r>
      <w:r w:rsidRPr="009961C1">
        <w:rPr>
          <w:sz w:val="28"/>
        </w:rPr>
        <w:t xml:space="preserve"> </w:t>
      </w:r>
      <w:r>
        <w:rPr>
          <w:sz w:val="28"/>
        </w:rPr>
        <w:t>Ю.</w:t>
      </w:r>
      <w:r w:rsidRPr="009961C1">
        <w:rPr>
          <w:sz w:val="28"/>
        </w:rPr>
        <w:t xml:space="preserve"> </w:t>
      </w:r>
      <w:r>
        <w:rPr>
          <w:sz w:val="28"/>
        </w:rPr>
        <w:t>П. Серняк, Ю.</w:t>
      </w:r>
      <w:r w:rsidRPr="009961C1">
        <w:rPr>
          <w:sz w:val="28"/>
        </w:rPr>
        <w:t xml:space="preserve"> </w:t>
      </w:r>
      <w:r>
        <w:rPr>
          <w:sz w:val="28"/>
        </w:rPr>
        <w:t>В. Рощин, С.</w:t>
      </w:r>
      <w:r w:rsidRPr="009961C1">
        <w:rPr>
          <w:sz w:val="28"/>
        </w:rPr>
        <w:t xml:space="preserve"> </w:t>
      </w:r>
      <w:r>
        <w:rPr>
          <w:sz w:val="28"/>
        </w:rPr>
        <w:t xml:space="preserve">І. Жигун </w:t>
      </w:r>
      <w:r w:rsidRPr="009961C1">
        <w:rPr>
          <w:sz w:val="28"/>
        </w:rPr>
        <w:t>[</w:t>
      </w:r>
      <w:r>
        <w:rPr>
          <w:sz w:val="28"/>
        </w:rPr>
        <w:t>та ін.</w:t>
      </w:r>
      <w:r w:rsidRPr="009961C1">
        <w:rPr>
          <w:sz w:val="28"/>
        </w:rPr>
        <w:t>]</w:t>
      </w:r>
      <w:r>
        <w:rPr>
          <w:sz w:val="28"/>
        </w:rPr>
        <w:t xml:space="preserve"> // Урологія. –– 2003. –– № 4. –– С. 34––37.</w:t>
      </w:r>
    </w:p>
    <w:p w:rsidR="00FD15B5" w:rsidRDefault="00FD15B5" w:rsidP="00FD15B5">
      <w:pPr>
        <w:pStyle w:val="af"/>
        <w:rPr>
          <w:sz w:val="28"/>
        </w:rPr>
      </w:pPr>
      <w:r>
        <w:rPr>
          <w:sz w:val="28"/>
        </w:rPr>
        <w:t xml:space="preserve">67. </w:t>
      </w:r>
      <w:r w:rsidRPr="000B6BE3">
        <w:rPr>
          <w:sz w:val="28"/>
        </w:rPr>
        <w:t>Боржиевский А.</w:t>
      </w:r>
      <w:r>
        <w:rPr>
          <w:sz w:val="28"/>
          <w:lang w:val="uk-UA"/>
        </w:rPr>
        <w:t xml:space="preserve"> </w:t>
      </w:r>
      <w:r w:rsidRPr="000B6BE3">
        <w:rPr>
          <w:sz w:val="28"/>
        </w:rPr>
        <w:t>Ц.</w:t>
      </w:r>
      <w:r>
        <w:rPr>
          <w:sz w:val="28"/>
        </w:rPr>
        <w:t xml:space="preserve"> Современные алгоритмы лечения больных мочекаменной болезнью</w:t>
      </w:r>
      <w:r>
        <w:rPr>
          <w:sz w:val="28"/>
          <w:lang w:val="uk-UA"/>
        </w:rPr>
        <w:t xml:space="preserve"> / А. Ц. </w:t>
      </w:r>
      <w:r w:rsidRPr="000B6BE3">
        <w:rPr>
          <w:sz w:val="28"/>
        </w:rPr>
        <w:t>Боржиевский</w:t>
      </w:r>
      <w:r>
        <w:rPr>
          <w:sz w:val="28"/>
          <w:lang w:val="uk-UA"/>
        </w:rPr>
        <w:t xml:space="preserve"> </w:t>
      </w:r>
      <w:r>
        <w:rPr>
          <w:sz w:val="28"/>
        </w:rPr>
        <w:t>//</w:t>
      </w:r>
      <w:r>
        <w:rPr>
          <w:sz w:val="28"/>
          <w:lang w:val="uk-UA"/>
        </w:rPr>
        <w:t xml:space="preserve"> </w:t>
      </w:r>
      <w:r>
        <w:rPr>
          <w:sz w:val="28"/>
        </w:rPr>
        <w:t xml:space="preserve">Урологія. –– 2005. –– № 2. –– С. 40––43 .   </w:t>
      </w:r>
    </w:p>
    <w:p w:rsidR="00FD15B5" w:rsidRDefault="00FD15B5" w:rsidP="00FD15B5">
      <w:pPr>
        <w:pStyle w:val="af"/>
        <w:rPr>
          <w:sz w:val="28"/>
        </w:rPr>
      </w:pPr>
      <w:r>
        <w:rPr>
          <w:sz w:val="28"/>
        </w:rPr>
        <w:t xml:space="preserve"> 68. Данилевс</w:t>
      </w:r>
      <w:r w:rsidRPr="00280815">
        <w:rPr>
          <w:sz w:val="28"/>
        </w:rPr>
        <w:t>кий Н.</w:t>
      </w:r>
      <w:r>
        <w:rPr>
          <w:sz w:val="28"/>
          <w:lang w:val="uk-UA"/>
        </w:rPr>
        <w:t xml:space="preserve"> </w:t>
      </w:r>
      <w:r w:rsidRPr="00280815">
        <w:rPr>
          <w:sz w:val="28"/>
        </w:rPr>
        <w:t>Ф.</w:t>
      </w:r>
      <w:r>
        <w:rPr>
          <w:sz w:val="28"/>
          <w:lang w:val="uk-UA"/>
        </w:rPr>
        <w:t xml:space="preserve"> </w:t>
      </w:r>
      <w:r>
        <w:rPr>
          <w:sz w:val="28"/>
        </w:rPr>
        <w:t xml:space="preserve">Особенности лечения генерализованного пародонтита, обусловленные стадийностью патологического процесса </w:t>
      </w:r>
      <w:r>
        <w:rPr>
          <w:sz w:val="28"/>
          <w:lang w:val="uk-UA"/>
        </w:rPr>
        <w:t xml:space="preserve">/ Н. Ф. </w:t>
      </w:r>
      <w:r>
        <w:rPr>
          <w:sz w:val="28"/>
        </w:rPr>
        <w:t>Данилевс</w:t>
      </w:r>
      <w:r w:rsidRPr="00280815">
        <w:rPr>
          <w:sz w:val="28"/>
        </w:rPr>
        <w:t xml:space="preserve">кий, </w:t>
      </w:r>
      <w:r>
        <w:rPr>
          <w:sz w:val="28"/>
          <w:lang w:val="uk-UA"/>
        </w:rPr>
        <w:t xml:space="preserve">Н. В. </w:t>
      </w:r>
      <w:r w:rsidRPr="00280815">
        <w:rPr>
          <w:sz w:val="28"/>
        </w:rPr>
        <w:t>Колесова</w:t>
      </w:r>
      <w:r>
        <w:rPr>
          <w:sz w:val="28"/>
          <w:lang w:val="uk-UA"/>
        </w:rPr>
        <w:t xml:space="preserve"> </w:t>
      </w:r>
      <w:r>
        <w:rPr>
          <w:sz w:val="28"/>
        </w:rPr>
        <w:t>// Вісник стоматології. –– 2001. –– № 4. –– С. 17––20.</w:t>
      </w:r>
    </w:p>
    <w:p w:rsidR="00FD15B5" w:rsidRDefault="00FD15B5" w:rsidP="00FD15B5">
      <w:pPr>
        <w:pStyle w:val="af"/>
        <w:rPr>
          <w:sz w:val="28"/>
          <w:lang w:val="en-US"/>
        </w:rPr>
      </w:pPr>
      <w:r>
        <w:rPr>
          <w:sz w:val="28"/>
          <w:lang w:val="en-US"/>
        </w:rPr>
        <w:t xml:space="preserve">69. </w:t>
      </w:r>
      <w:r w:rsidRPr="00351CD1">
        <w:rPr>
          <w:sz w:val="28"/>
          <w:lang w:val="en-US"/>
        </w:rPr>
        <w:t>The effect</w:t>
      </w:r>
      <w:r>
        <w:rPr>
          <w:sz w:val="28"/>
          <w:lang w:val="en-US"/>
        </w:rPr>
        <w:t xml:space="preserve"> of SRP on the clinical and microbiological parameters of periodontal diseases / </w:t>
      </w:r>
      <w:smartTag w:uri="urn:schemas:contacts" w:element="GivenName">
        <w:r>
          <w:rPr>
            <w:sz w:val="28"/>
            <w:lang w:val="en-US"/>
          </w:rPr>
          <w:t>A.</w:t>
        </w:r>
      </w:smartTag>
      <w:r>
        <w:rPr>
          <w:sz w:val="28"/>
          <w:lang w:val="uk-UA"/>
        </w:rPr>
        <w:t xml:space="preserve"> </w:t>
      </w:r>
      <w:smartTag w:uri="urn:schemas:contacts" w:element="middlename">
        <w:r>
          <w:rPr>
            <w:sz w:val="28"/>
            <w:lang w:val="en-US"/>
          </w:rPr>
          <w:t>D.</w:t>
        </w:r>
      </w:smartTag>
      <w:r>
        <w:rPr>
          <w:sz w:val="28"/>
          <w:lang w:val="en-US"/>
        </w:rPr>
        <w:t xml:space="preserve"> </w:t>
      </w:r>
      <w:smartTag w:uri="urn:schemas:contacts" w:element="Sn">
        <w:r>
          <w:rPr>
            <w:sz w:val="28"/>
            <w:lang w:val="en-US"/>
          </w:rPr>
          <w:t>Haffajee</w:t>
        </w:r>
      </w:smartTag>
      <w:r>
        <w:rPr>
          <w:sz w:val="28"/>
          <w:lang w:val="en-US"/>
        </w:rPr>
        <w:t xml:space="preserve">, </w:t>
      </w:r>
      <w:smartTag w:uri="urn:schemas:contacts" w:element="GivenName">
        <w:r>
          <w:rPr>
            <w:sz w:val="28"/>
            <w:lang w:val="en-US"/>
          </w:rPr>
          <w:t>M.</w:t>
        </w:r>
      </w:smartTag>
      <w:r>
        <w:rPr>
          <w:sz w:val="28"/>
          <w:lang w:val="uk-UA"/>
        </w:rPr>
        <w:t xml:space="preserve"> </w:t>
      </w:r>
      <w:smartTag w:uri="urn:schemas:contacts" w:element="middlename">
        <w:r>
          <w:rPr>
            <w:sz w:val="28"/>
            <w:lang w:val="en-US"/>
          </w:rPr>
          <w:t>A.</w:t>
        </w:r>
      </w:smartTag>
      <w:r>
        <w:rPr>
          <w:sz w:val="28"/>
          <w:lang w:val="en-US"/>
        </w:rPr>
        <w:t xml:space="preserve"> </w:t>
      </w:r>
      <w:smartTag w:uri="urn:schemas:contacts" w:element="Sn">
        <w:r>
          <w:rPr>
            <w:sz w:val="28"/>
            <w:lang w:val="en-US"/>
          </w:rPr>
          <w:t>Cugini</w:t>
        </w:r>
      </w:smartTag>
      <w:r>
        <w:rPr>
          <w:sz w:val="28"/>
          <w:lang w:val="en-US"/>
        </w:rPr>
        <w:t xml:space="preserve">, </w:t>
      </w:r>
      <w:smartTag w:uri="urn:schemas:contacts" w:element="GivenName">
        <w:r>
          <w:rPr>
            <w:sz w:val="28"/>
            <w:lang w:val="en-US"/>
          </w:rPr>
          <w:t>S.</w:t>
        </w:r>
      </w:smartTag>
      <w:r>
        <w:rPr>
          <w:sz w:val="28"/>
          <w:lang w:val="en-US"/>
        </w:rPr>
        <w:t xml:space="preserve"> </w:t>
      </w:r>
      <w:smartTag w:uri="urn:schemas:contacts" w:element="Sn">
        <w:r>
          <w:rPr>
            <w:sz w:val="28"/>
            <w:lang w:val="en-US"/>
          </w:rPr>
          <w:t>Dibart</w:t>
        </w:r>
      </w:smartTag>
      <w:r>
        <w:rPr>
          <w:sz w:val="28"/>
          <w:lang w:val="en-US"/>
        </w:rPr>
        <w:t xml:space="preserve"> [et al</w:t>
      </w:r>
      <w:r w:rsidRPr="00577AE4">
        <w:rPr>
          <w:sz w:val="28"/>
          <w:lang w:val="en-US"/>
        </w:rPr>
        <w:t>.</w:t>
      </w:r>
      <w:r>
        <w:rPr>
          <w:sz w:val="28"/>
          <w:lang w:val="en-US"/>
        </w:rPr>
        <w:t xml:space="preserve">] // </w:t>
      </w:r>
      <w:smartTag w:uri="urn:schemas-microsoft-com:office:smarttags" w:element="PersonName">
        <w:smartTag w:uri="urn:schemas:contacts" w:element="GivenName">
          <w:r>
            <w:rPr>
              <w:sz w:val="28"/>
              <w:lang w:val="en-US"/>
            </w:rPr>
            <w:t>J.</w:t>
          </w:r>
        </w:smartTag>
        <w:r>
          <w:rPr>
            <w:sz w:val="28"/>
            <w:lang w:val="en-US"/>
          </w:rPr>
          <w:t xml:space="preserve"> </w:t>
        </w:r>
        <w:smartTag w:uri="urn:schemas:contacts" w:element="Sn">
          <w:r>
            <w:rPr>
              <w:sz w:val="28"/>
              <w:lang w:val="en-US"/>
            </w:rPr>
            <w:t>Clin</w:t>
          </w:r>
        </w:smartTag>
      </w:smartTag>
      <w:r>
        <w:rPr>
          <w:sz w:val="28"/>
          <w:lang w:val="en-US"/>
        </w:rPr>
        <w:t xml:space="preserve">. Periodontol. </w:t>
      </w:r>
      <w:r w:rsidRPr="001F4565">
        <w:rPr>
          <w:sz w:val="28"/>
          <w:lang w:val="en-US"/>
        </w:rPr>
        <w:t>––</w:t>
      </w:r>
      <w:r>
        <w:rPr>
          <w:sz w:val="28"/>
          <w:lang w:val="en-US"/>
        </w:rPr>
        <w:t xml:space="preserve"> 1997. </w:t>
      </w:r>
      <w:r w:rsidRPr="001F4565">
        <w:rPr>
          <w:sz w:val="28"/>
          <w:lang w:val="en-US"/>
        </w:rPr>
        <w:t>––</w:t>
      </w:r>
      <w:r>
        <w:rPr>
          <w:sz w:val="28"/>
          <w:lang w:val="en-US"/>
        </w:rPr>
        <w:t xml:space="preserve"> Vol. 24. </w:t>
      </w:r>
      <w:r w:rsidRPr="001F4565">
        <w:rPr>
          <w:sz w:val="28"/>
          <w:lang w:val="en-US"/>
        </w:rPr>
        <w:t>––</w:t>
      </w:r>
      <w:r>
        <w:rPr>
          <w:sz w:val="28"/>
          <w:lang w:val="en-US"/>
        </w:rPr>
        <w:t xml:space="preserve"> P. 324</w:t>
      </w:r>
      <w:r w:rsidRPr="001F4565">
        <w:rPr>
          <w:sz w:val="28"/>
          <w:lang w:val="en-US"/>
        </w:rPr>
        <w:t>––</w:t>
      </w:r>
      <w:r>
        <w:rPr>
          <w:sz w:val="28"/>
          <w:lang w:val="en-US"/>
        </w:rPr>
        <w:t>334.</w:t>
      </w:r>
    </w:p>
    <w:p w:rsidR="00FD15B5" w:rsidRDefault="00FD15B5" w:rsidP="00FD15B5">
      <w:pPr>
        <w:pStyle w:val="af"/>
        <w:rPr>
          <w:sz w:val="28"/>
          <w:lang w:val="en-US"/>
        </w:rPr>
      </w:pPr>
      <w:r>
        <w:rPr>
          <w:sz w:val="28"/>
          <w:lang w:val="en-US"/>
        </w:rPr>
        <w:t xml:space="preserve"> </w:t>
      </w:r>
      <w:r w:rsidRPr="001F4565">
        <w:rPr>
          <w:sz w:val="28"/>
          <w:lang w:val="en-US"/>
        </w:rPr>
        <w:t xml:space="preserve">70. Non-steroidal anti-inflammatory drugs / G. E. Salvi, J. G. Collins, N. P. Lang [et al.] </w:t>
      </w:r>
      <w:r>
        <w:rPr>
          <w:sz w:val="28"/>
          <w:lang w:val="en-US"/>
        </w:rPr>
        <w:t>// Proceedings of the 2</w:t>
      </w:r>
      <w:r>
        <w:rPr>
          <w:sz w:val="28"/>
          <w:vertAlign w:val="superscript"/>
          <w:lang w:val="en-US"/>
        </w:rPr>
        <w:t>nd</w:t>
      </w:r>
      <w:r>
        <w:rPr>
          <w:sz w:val="28"/>
          <w:lang w:val="en-US"/>
        </w:rPr>
        <w:t xml:space="preserve"> European Workshop on  Periodontics. </w:t>
      </w:r>
      <w:r w:rsidRPr="001F4565">
        <w:rPr>
          <w:sz w:val="28"/>
          <w:lang w:val="en-US"/>
        </w:rPr>
        <w:t>––</w:t>
      </w:r>
      <w:r>
        <w:rPr>
          <w:sz w:val="28"/>
          <w:lang w:val="en-US"/>
        </w:rPr>
        <w:t xml:space="preserve"> </w:t>
      </w:r>
      <w:smartTag w:uri="urn:schemas-microsoft-com:office:smarttags" w:element="place">
        <w:smartTag w:uri="urn:schemas-microsoft-com:office:smarttags" w:element="State">
          <w:r>
            <w:rPr>
              <w:sz w:val="28"/>
              <w:lang w:val="en-US"/>
            </w:rPr>
            <w:t>Berlin</w:t>
          </w:r>
        </w:smartTag>
      </w:smartTag>
      <w:r w:rsidRPr="001F4565">
        <w:rPr>
          <w:sz w:val="28"/>
          <w:lang w:val="en-US"/>
        </w:rPr>
        <w:t xml:space="preserve"> </w:t>
      </w:r>
      <w:r>
        <w:rPr>
          <w:sz w:val="28"/>
          <w:lang w:val="en-US"/>
        </w:rPr>
        <w:t xml:space="preserve">: Cmintessence, 1996. </w:t>
      </w:r>
      <w:r w:rsidRPr="001F4565">
        <w:rPr>
          <w:sz w:val="28"/>
          <w:lang w:val="en-US"/>
        </w:rPr>
        <w:t>––</w:t>
      </w:r>
      <w:r>
        <w:rPr>
          <w:sz w:val="28"/>
          <w:lang w:val="en-US"/>
        </w:rPr>
        <w:t xml:space="preserve"> P. 174</w:t>
      </w:r>
      <w:r w:rsidRPr="00C55DCA">
        <w:rPr>
          <w:sz w:val="28"/>
          <w:lang w:val="en-US"/>
        </w:rPr>
        <w:t>––</w:t>
      </w:r>
      <w:r>
        <w:rPr>
          <w:sz w:val="28"/>
          <w:lang w:val="en-US"/>
        </w:rPr>
        <w:t xml:space="preserve">191. </w:t>
      </w:r>
    </w:p>
    <w:p w:rsidR="00FD15B5" w:rsidRDefault="00FD15B5" w:rsidP="00FD15B5">
      <w:pPr>
        <w:pStyle w:val="af"/>
        <w:rPr>
          <w:sz w:val="28"/>
        </w:rPr>
      </w:pPr>
      <w:r>
        <w:rPr>
          <w:sz w:val="28"/>
        </w:rPr>
        <w:t xml:space="preserve">71. </w:t>
      </w:r>
      <w:r w:rsidRPr="00CA2D4E">
        <w:rPr>
          <w:sz w:val="28"/>
        </w:rPr>
        <w:t>Некоторые</w:t>
      </w:r>
      <w:r>
        <w:rPr>
          <w:sz w:val="28"/>
        </w:rPr>
        <w:t xml:space="preserve"> аспекты комплексного лечения пародонтоза. Часть II. Физические методы лечения пародонтоза</w:t>
      </w:r>
      <w:r>
        <w:rPr>
          <w:sz w:val="28"/>
          <w:lang w:val="uk-UA"/>
        </w:rPr>
        <w:t xml:space="preserve"> </w:t>
      </w:r>
      <w:r>
        <w:rPr>
          <w:sz w:val="28"/>
        </w:rPr>
        <w:t>/</w:t>
      </w:r>
      <w:r>
        <w:rPr>
          <w:sz w:val="28"/>
          <w:lang w:val="uk-UA"/>
        </w:rPr>
        <w:t xml:space="preserve"> </w:t>
      </w:r>
      <w:r>
        <w:rPr>
          <w:sz w:val="28"/>
        </w:rPr>
        <w:t>Л.</w:t>
      </w:r>
      <w:r>
        <w:rPr>
          <w:sz w:val="28"/>
          <w:lang w:val="uk-UA"/>
        </w:rPr>
        <w:t xml:space="preserve"> </w:t>
      </w:r>
      <w:r>
        <w:rPr>
          <w:sz w:val="28"/>
        </w:rPr>
        <w:t>Ю.</w:t>
      </w:r>
      <w:r>
        <w:rPr>
          <w:sz w:val="28"/>
          <w:lang w:val="uk-UA"/>
        </w:rPr>
        <w:t xml:space="preserve"> </w:t>
      </w:r>
      <w:r>
        <w:rPr>
          <w:sz w:val="28"/>
        </w:rPr>
        <w:t>Орехова,</w:t>
      </w:r>
      <w:r>
        <w:rPr>
          <w:sz w:val="28"/>
          <w:lang w:val="uk-UA"/>
        </w:rPr>
        <w:t xml:space="preserve"> </w:t>
      </w:r>
      <w:r>
        <w:rPr>
          <w:sz w:val="28"/>
        </w:rPr>
        <w:t>Т.</w:t>
      </w:r>
      <w:r>
        <w:rPr>
          <w:sz w:val="28"/>
          <w:lang w:val="uk-UA"/>
        </w:rPr>
        <w:t xml:space="preserve"> </w:t>
      </w:r>
      <w:r>
        <w:rPr>
          <w:sz w:val="28"/>
        </w:rPr>
        <w:t>В. Кудрявцева,</w:t>
      </w:r>
      <w:r>
        <w:rPr>
          <w:sz w:val="28"/>
          <w:lang w:val="uk-UA"/>
        </w:rPr>
        <w:t xml:space="preserve"> </w:t>
      </w:r>
      <w:r>
        <w:rPr>
          <w:sz w:val="28"/>
        </w:rPr>
        <w:t>Е.</w:t>
      </w:r>
      <w:r>
        <w:rPr>
          <w:sz w:val="28"/>
          <w:lang w:val="uk-UA"/>
        </w:rPr>
        <w:t xml:space="preserve"> </w:t>
      </w:r>
      <w:r>
        <w:rPr>
          <w:sz w:val="28"/>
        </w:rPr>
        <w:t>Д. Кучумова, О.</w:t>
      </w:r>
      <w:r>
        <w:rPr>
          <w:sz w:val="28"/>
          <w:lang w:val="uk-UA"/>
        </w:rPr>
        <w:t xml:space="preserve"> </w:t>
      </w:r>
      <w:r>
        <w:rPr>
          <w:sz w:val="28"/>
        </w:rPr>
        <w:t>А. Краснослободцева // Пародонтология. –– 2002. –– № 1/2. –– С. 8––11.</w:t>
      </w:r>
    </w:p>
    <w:p w:rsidR="00FD15B5" w:rsidRDefault="00FD15B5" w:rsidP="00FD15B5">
      <w:pPr>
        <w:pStyle w:val="af"/>
        <w:rPr>
          <w:sz w:val="28"/>
        </w:rPr>
      </w:pPr>
      <w:r>
        <w:rPr>
          <w:sz w:val="28"/>
        </w:rPr>
        <w:t xml:space="preserve">72. </w:t>
      </w:r>
      <w:r w:rsidRPr="00C87622">
        <w:rPr>
          <w:sz w:val="28"/>
        </w:rPr>
        <w:t>Ярова С.</w:t>
      </w:r>
      <w:r>
        <w:rPr>
          <w:sz w:val="28"/>
          <w:lang w:val="uk-UA"/>
        </w:rPr>
        <w:t xml:space="preserve"> </w:t>
      </w:r>
      <w:r w:rsidRPr="00C87622">
        <w:rPr>
          <w:sz w:val="28"/>
        </w:rPr>
        <w:t>П.</w:t>
      </w:r>
      <w:r>
        <w:rPr>
          <w:sz w:val="28"/>
        </w:rPr>
        <w:t xml:space="preserve"> Современные методы физиотерапии в пародонтологии </w:t>
      </w:r>
      <w:r>
        <w:rPr>
          <w:sz w:val="28"/>
          <w:lang w:val="uk-UA"/>
        </w:rPr>
        <w:t xml:space="preserve">/ С. П. </w:t>
      </w:r>
      <w:r w:rsidRPr="00C87622">
        <w:rPr>
          <w:sz w:val="28"/>
        </w:rPr>
        <w:t>Ярова,</w:t>
      </w:r>
      <w:r>
        <w:rPr>
          <w:sz w:val="28"/>
          <w:lang w:val="uk-UA"/>
        </w:rPr>
        <w:t xml:space="preserve"> А. Н. </w:t>
      </w:r>
      <w:r w:rsidRPr="00C87622">
        <w:rPr>
          <w:sz w:val="28"/>
        </w:rPr>
        <w:t>Попко</w:t>
      </w:r>
      <w:r>
        <w:rPr>
          <w:sz w:val="28"/>
          <w:lang w:val="uk-UA"/>
        </w:rPr>
        <w:t xml:space="preserve"> </w:t>
      </w:r>
      <w:r>
        <w:rPr>
          <w:sz w:val="28"/>
        </w:rPr>
        <w:t>//</w:t>
      </w:r>
      <w:r>
        <w:rPr>
          <w:sz w:val="28"/>
          <w:lang w:val="uk-UA"/>
        </w:rPr>
        <w:t xml:space="preserve"> </w:t>
      </w:r>
      <w:r>
        <w:rPr>
          <w:sz w:val="28"/>
        </w:rPr>
        <w:t>Вісник стоматології. –– 2004. –– № 3. –– С. 109––111.</w:t>
      </w:r>
    </w:p>
    <w:p w:rsidR="00FD15B5" w:rsidRDefault="00FD15B5" w:rsidP="00FD15B5">
      <w:pPr>
        <w:pStyle w:val="af"/>
        <w:rPr>
          <w:sz w:val="28"/>
        </w:rPr>
      </w:pPr>
      <w:r>
        <w:rPr>
          <w:sz w:val="28"/>
        </w:rPr>
        <w:t xml:space="preserve">73. </w:t>
      </w:r>
      <w:r w:rsidRPr="00383A79">
        <w:rPr>
          <w:sz w:val="28"/>
        </w:rPr>
        <w:t>Самойлович</w:t>
      </w:r>
      <w:r>
        <w:rPr>
          <w:sz w:val="28"/>
          <w:lang w:val="uk-UA"/>
        </w:rPr>
        <w:t xml:space="preserve"> </w:t>
      </w:r>
      <w:r w:rsidRPr="00383A79">
        <w:rPr>
          <w:sz w:val="28"/>
        </w:rPr>
        <w:t>В.</w:t>
      </w:r>
      <w:r>
        <w:rPr>
          <w:sz w:val="28"/>
          <w:lang w:val="uk-UA"/>
        </w:rPr>
        <w:t xml:space="preserve"> </w:t>
      </w:r>
      <w:r w:rsidRPr="00383A79">
        <w:rPr>
          <w:sz w:val="28"/>
        </w:rPr>
        <w:t>А.</w:t>
      </w:r>
      <w:r>
        <w:rPr>
          <w:sz w:val="28"/>
        </w:rPr>
        <w:t xml:space="preserve"> Влияние магнитотерапии на иммунобиохимические показатели у лиц с заболеваниями тканей пародонта и суставов </w:t>
      </w:r>
      <w:r>
        <w:rPr>
          <w:sz w:val="28"/>
          <w:lang w:val="uk-UA"/>
        </w:rPr>
        <w:t xml:space="preserve">/ В. А. </w:t>
      </w:r>
      <w:r w:rsidRPr="00383A79">
        <w:rPr>
          <w:sz w:val="28"/>
        </w:rPr>
        <w:t xml:space="preserve">Самойлович </w:t>
      </w:r>
      <w:r>
        <w:rPr>
          <w:sz w:val="28"/>
        </w:rPr>
        <w:t>//</w:t>
      </w:r>
      <w:r>
        <w:rPr>
          <w:sz w:val="28"/>
          <w:lang w:val="uk-UA"/>
        </w:rPr>
        <w:t xml:space="preserve"> </w:t>
      </w:r>
      <w:r>
        <w:rPr>
          <w:sz w:val="28"/>
        </w:rPr>
        <w:t>Лікарська справа. –– 1999. –– № 1. –– С. 97––100.</w:t>
      </w:r>
    </w:p>
    <w:p w:rsidR="00FD15B5" w:rsidRDefault="00FD15B5" w:rsidP="00FD15B5">
      <w:pPr>
        <w:pStyle w:val="af"/>
        <w:rPr>
          <w:sz w:val="28"/>
        </w:rPr>
      </w:pPr>
      <w:r>
        <w:rPr>
          <w:sz w:val="28"/>
        </w:rPr>
        <w:t xml:space="preserve">74. </w:t>
      </w:r>
      <w:r w:rsidRPr="00087009">
        <w:rPr>
          <w:sz w:val="28"/>
        </w:rPr>
        <w:t>Самойлович В.</w:t>
      </w:r>
      <w:r>
        <w:rPr>
          <w:sz w:val="28"/>
          <w:lang w:val="uk-UA"/>
        </w:rPr>
        <w:t xml:space="preserve"> </w:t>
      </w:r>
      <w:r w:rsidRPr="00087009">
        <w:rPr>
          <w:sz w:val="28"/>
        </w:rPr>
        <w:t xml:space="preserve">А. </w:t>
      </w:r>
      <w:r>
        <w:rPr>
          <w:sz w:val="28"/>
        </w:rPr>
        <w:t xml:space="preserve">Применение переменного пульсирующего магнитного поля низкой частоты  в комплексной терапии генерализованного пародонтита </w:t>
      </w:r>
      <w:r>
        <w:rPr>
          <w:sz w:val="28"/>
          <w:lang w:val="uk-UA"/>
        </w:rPr>
        <w:t xml:space="preserve">/ В. А. </w:t>
      </w:r>
      <w:r w:rsidRPr="00087009">
        <w:rPr>
          <w:sz w:val="28"/>
        </w:rPr>
        <w:t xml:space="preserve">Самойлович </w:t>
      </w:r>
      <w:r>
        <w:rPr>
          <w:sz w:val="28"/>
        </w:rPr>
        <w:t>// Медична реабілітація, курортологія, фізіотерапія. –– 1998. –– № 3. –– С. 24––26.</w:t>
      </w:r>
    </w:p>
    <w:p w:rsidR="00FD15B5" w:rsidRDefault="00FD15B5" w:rsidP="00FD15B5">
      <w:pPr>
        <w:pStyle w:val="af"/>
        <w:rPr>
          <w:sz w:val="28"/>
        </w:rPr>
      </w:pPr>
      <w:r>
        <w:rPr>
          <w:sz w:val="28"/>
        </w:rPr>
        <w:t xml:space="preserve">75. </w:t>
      </w:r>
      <w:r w:rsidRPr="001250F3">
        <w:rPr>
          <w:sz w:val="28"/>
        </w:rPr>
        <w:t>Фліс О.</w:t>
      </w:r>
      <w:r>
        <w:rPr>
          <w:sz w:val="28"/>
          <w:lang w:val="uk-UA"/>
        </w:rPr>
        <w:t xml:space="preserve"> </w:t>
      </w:r>
      <w:r w:rsidRPr="001250F3">
        <w:rPr>
          <w:sz w:val="28"/>
        </w:rPr>
        <w:t>В.</w:t>
      </w:r>
      <w:r>
        <w:rPr>
          <w:sz w:val="28"/>
        </w:rPr>
        <w:t xml:space="preserve"> Магнітотерапія та альфакальцидол у комплексному лікуванні генералізованого пародонтиту : </w:t>
      </w:r>
      <w:r>
        <w:rPr>
          <w:sz w:val="28"/>
          <w:lang w:val="uk-UA"/>
        </w:rPr>
        <w:t>а</w:t>
      </w:r>
      <w:r>
        <w:rPr>
          <w:sz w:val="28"/>
        </w:rPr>
        <w:t>втореф. дис.</w:t>
      </w:r>
      <w:r>
        <w:rPr>
          <w:sz w:val="28"/>
          <w:lang w:val="uk-UA"/>
        </w:rPr>
        <w:t xml:space="preserve"> на здобуття наук. ступеня </w:t>
      </w:r>
      <w:r>
        <w:rPr>
          <w:sz w:val="28"/>
        </w:rPr>
        <w:t>канд.</w:t>
      </w:r>
      <w:r>
        <w:rPr>
          <w:sz w:val="28"/>
          <w:lang w:val="uk-UA"/>
        </w:rPr>
        <w:t xml:space="preserve"> </w:t>
      </w:r>
      <w:r>
        <w:rPr>
          <w:sz w:val="28"/>
        </w:rPr>
        <w:t>мед.</w:t>
      </w:r>
      <w:r>
        <w:rPr>
          <w:sz w:val="28"/>
          <w:lang w:val="uk-UA"/>
        </w:rPr>
        <w:t xml:space="preserve"> </w:t>
      </w:r>
      <w:r>
        <w:rPr>
          <w:sz w:val="28"/>
        </w:rPr>
        <w:t xml:space="preserve">наук : </w:t>
      </w:r>
      <w:r>
        <w:rPr>
          <w:sz w:val="28"/>
          <w:lang w:val="uk-UA"/>
        </w:rPr>
        <w:t xml:space="preserve">спец. </w:t>
      </w:r>
      <w:r>
        <w:rPr>
          <w:sz w:val="28"/>
        </w:rPr>
        <w:t>14.01.22 «</w:t>
      </w:r>
      <w:r>
        <w:rPr>
          <w:sz w:val="28"/>
          <w:lang w:val="uk-UA"/>
        </w:rPr>
        <w:t>Стоматологія</w:t>
      </w:r>
      <w:r>
        <w:rPr>
          <w:sz w:val="28"/>
        </w:rPr>
        <w:t xml:space="preserve">» / </w:t>
      </w:r>
      <w:r w:rsidRPr="001250F3">
        <w:rPr>
          <w:sz w:val="28"/>
        </w:rPr>
        <w:t>О.</w:t>
      </w:r>
      <w:r>
        <w:rPr>
          <w:sz w:val="28"/>
          <w:lang w:val="uk-UA"/>
        </w:rPr>
        <w:t xml:space="preserve"> </w:t>
      </w:r>
      <w:r w:rsidRPr="001250F3">
        <w:rPr>
          <w:sz w:val="28"/>
        </w:rPr>
        <w:t>В.</w:t>
      </w:r>
      <w:r>
        <w:rPr>
          <w:sz w:val="28"/>
        </w:rPr>
        <w:t xml:space="preserve"> </w:t>
      </w:r>
      <w:r w:rsidRPr="001250F3">
        <w:rPr>
          <w:sz w:val="28"/>
        </w:rPr>
        <w:t>Фліс</w:t>
      </w:r>
      <w:r>
        <w:rPr>
          <w:sz w:val="28"/>
          <w:lang w:val="uk-UA"/>
        </w:rPr>
        <w:t xml:space="preserve">. –– </w:t>
      </w:r>
      <w:r>
        <w:rPr>
          <w:sz w:val="28"/>
        </w:rPr>
        <w:t>Київ, 2000. –– 20 с.</w:t>
      </w:r>
    </w:p>
    <w:p w:rsidR="00FD15B5" w:rsidRDefault="00FD15B5" w:rsidP="00FD15B5">
      <w:pPr>
        <w:pStyle w:val="af"/>
        <w:rPr>
          <w:sz w:val="28"/>
        </w:rPr>
      </w:pPr>
      <w:r>
        <w:rPr>
          <w:sz w:val="28"/>
        </w:rPr>
        <w:lastRenderedPageBreak/>
        <w:t xml:space="preserve">76. </w:t>
      </w:r>
      <w:r w:rsidRPr="00463527">
        <w:rPr>
          <w:sz w:val="28"/>
        </w:rPr>
        <w:t>Озонотерапия</w:t>
      </w:r>
      <w:r>
        <w:rPr>
          <w:sz w:val="28"/>
        </w:rPr>
        <w:t xml:space="preserve"> в стоматологии и челюстно-лицевой хирургии / В.</w:t>
      </w:r>
      <w:r>
        <w:rPr>
          <w:sz w:val="28"/>
          <w:lang w:val="uk-UA"/>
        </w:rPr>
        <w:t xml:space="preserve"> </w:t>
      </w:r>
      <w:r>
        <w:rPr>
          <w:sz w:val="28"/>
        </w:rPr>
        <w:t>А. Маланчук, В.</w:t>
      </w:r>
      <w:r>
        <w:rPr>
          <w:sz w:val="28"/>
          <w:lang w:val="uk-UA"/>
        </w:rPr>
        <w:t xml:space="preserve"> </w:t>
      </w:r>
      <w:r>
        <w:rPr>
          <w:sz w:val="28"/>
        </w:rPr>
        <w:t>Д. Циделко, А.</w:t>
      </w:r>
      <w:r>
        <w:rPr>
          <w:sz w:val="28"/>
          <w:lang w:val="uk-UA"/>
        </w:rPr>
        <w:t xml:space="preserve"> </w:t>
      </w:r>
      <w:r>
        <w:rPr>
          <w:sz w:val="28"/>
        </w:rPr>
        <w:t>В. Копчик, А.</w:t>
      </w:r>
      <w:r>
        <w:rPr>
          <w:sz w:val="28"/>
          <w:lang w:val="uk-UA"/>
        </w:rPr>
        <w:t xml:space="preserve"> </w:t>
      </w:r>
      <w:r>
        <w:rPr>
          <w:sz w:val="28"/>
        </w:rPr>
        <w:t>И. Кузьмичев // Український медичний часопис. –– 2000. –– № 6. –– С. 61––68.</w:t>
      </w:r>
    </w:p>
    <w:p w:rsidR="00FD15B5" w:rsidRDefault="00FD15B5" w:rsidP="00FD15B5">
      <w:pPr>
        <w:pStyle w:val="af"/>
        <w:rPr>
          <w:sz w:val="28"/>
        </w:rPr>
      </w:pPr>
      <w:r>
        <w:rPr>
          <w:sz w:val="28"/>
        </w:rPr>
        <w:t xml:space="preserve">77. </w:t>
      </w:r>
      <w:r w:rsidRPr="00BC770B">
        <w:rPr>
          <w:sz w:val="28"/>
        </w:rPr>
        <w:t>Безрукова И.</w:t>
      </w:r>
      <w:r>
        <w:rPr>
          <w:sz w:val="28"/>
          <w:lang w:val="uk-UA"/>
        </w:rPr>
        <w:t xml:space="preserve"> </w:t>
      </w:r>
      <w:r w:rsidRPr="00BC770B">
        <w:rPr>
          <w:sz w:val="28"/>
        </w:rPr>
        <w:t>В.</w:t>
      </w:r>
      <w:r>
        <w:rPr>
          <w:sz w:val="28"/>
          <w:lang w:val="uk-UA"/>
        </w:rPr>
        <w:t xml:space="preserve"> </w:t>
      </w:r>
      <w:r>
        <w:rPr>
          <w:sz w:val="28"/>
        </w:rPr>
        <w:t xml:space="preserve">Использование медицинского озона в стоматологии </w:t>
      </w:r>
      <w:r>
        <w:rPr>
          <w:sz w:val="28"/>
          <w:lang w:val="uk-UA"/>
        </w:rPr>
        <w:t xml:space="preserve">/ И. В. </w:t>
      </w:r>
      <w:r w:rsidRPr="00BC770B">
        <w:rPr>
          <w:sz w:val="28"/>
        </w:rPr>
        <w:t xml:space="preserve">Безрукова, </w:t>
      </w:r>
      <w:r>
        <w:rPr>
          <w:sz w:val="28"/>
          <w:lang w:val="uk-UA"/>
        </w:rPr>
        <w:t xml:space="preserve">А. И. </w:t>
      </w:r>
      <w:r w:rsidRPr="00BC770B">
        <w:rPr>
          <w:sz w:val="28"/>
        </w:rPr>
        <w:t>Грудянов</w:t>
      </w:r>
      <w:r>
        <w:rPr>
          <w:sz w:val="28"/>
          <w:lang w:val="uk-UA"/>
        </w:rPr>
        <w:t xml:space="preserve"> </w:t>
      </w:r>
      <w:r>
        <w:rPr>
          <w:sz w:val="28"/>
        </w:rPr>
        <w:t>//</w:t>
      </w:r>
      <w:r>
        <w:rPr>
          <w:sz w:val="28"/>
          <w:lang w:val="uk-UA"/>
        </w:rPr>
        <w:t xml:space="preserve"> </w:t>
      </w:r>
      <w:r>
        <w:rPr>
          <w:sz w:val="28"/>
        </w:rPr>
        <w:t>Стоматология. –– 2001. –– Т. 80, № 2. –– С.61––63.</w:t>
      </w:r>
    </w:p>
    <w:p w:rsidR="00FD15B5" w:rsidRDefault="00FD15B5" w:rsidP="00FD15B5">
      <w:pPr>
        <w:pStyle w:val="af"/>
        <w:rPr>
          <w:b/>
          <w:sz w:val="28"/>
        </w:rPr>
      </w:pPr>
      <w:r>
        <w:rPr>
          <w:sz w:val="28"/>
        </w:rPr>
        <w:t xml:space="preserve">78. </w:t>
      </w:r>
      <w:r w:rsidRPr="00EA6084">
        <w:rPr>
          <w:sz w:val="28"/>
        </w:rPr>
        <w:t>Безрукова</w:t>
      </w:r>
      <w:r>
        <w:rPr>
          <w:sz w:val="28"/>
          <w:lang w:val="uk-UA"/>
        </w:rPr>
        <w:t xml:space="preserve"> </w:t>
      </w:r>
      <w:r w:rsidRPr="00EA6084">
        <w:rPr>
          <w:sz w:val="28"/>
        </w:rPr>
        <w:t>И.</w:t>
      </w:r>
      <w:r>
        <w:rPr>
          <w:sz w:val="28"/>
          <w:lang w:val="uk-UA"/>
        </w:rPr>
        <w:t xml:space="preserve"> </w:t>
      </w:r>
      <w:r w:rsidRPr="00EA6084">
        <w:rPr>
          <w:sz w:val="28"/>
        </w:rPr>
        <w:t>В</w:t>
      </w:r>
      <w:r>
        <w:rPr>
          <w:i/>
          <w:sz w:val="28"/>
        </w:rPr>
        <w:t>.</w:t>
      </w:r>
      <w:r>
        <w:rPr>
          <w:sz w:val="28"/>
        </w:rPr>
        <w:t xml:space="preserve"> Озонотерапия воспалительных заболеваний пародонта </w:t>
      </w:r>
      <w:r>
        <w:rPr>
          <w:sz w:val="28"/>
          <w:lang w:val="uk-UA"/>
        </w:rPr>
        <w:t xml:space="preserve">/ И. В. </w:t>
      </w:r>
      <w:r w:rsidRPr="00EA6084">
        <w:rPr>
          <w:sz w:val="28"/>
        </w:rPr>
        <w:t>Безрукова</w:t>
      </w:r>
      <w:r>
        <w:rPr>
          <w:sz w:val="28"/>
          <w:lang w:val="uk-UA"/>
        </w:rPr>
        <w:t xml:space="preserve"> </w:t>
      </w:r>
      <w:r>
        <w:rPr>
          <w:sz w:val="28"/>
        </w:rPr>
        <w:t>//</w:t>
      </w:r>
      <w:r>
        <w:rPr>
          <w:sz w:val="28"/>
          <w:lang w:val="uk-UA"/>
        </w:rPr>
        <w:t xml:space="preserve"> </w:t>
      </w:r>
      <w:r>
        <w:rPr>
          <w:sz w:val="28"/>
        </w:rPr>
        <w:t xml:space="preserve">Пародонтология. –– 2002. –– № 1/2 (23). –– С. 3––7.  </w:t>
      </w:r>
    </w:p>
    <w:p w:rsidR="00FD15B5" w:rsidRDefault="00FD15B5" w:rsidP="00FD15B5">
      <w:pPr>
        <w:pStyle w:val="af"/>
        <w:rPr>
          <w:sz w:val="28"/>
        </w:rPr>
      </w:pPr>
      <w:r>
        <w:rPr>
          <w:sz w:val="28"/>
        </w:rPr>
        <w:t xml:space="preserve">79. </w:t>
      </w:r>
      <w:r w:rsidRPr="001B40AD">
        <w:rPr>
          <w:sz w:val="28"/>
        </w:rPr>
        <w:t>Львова Л.</w:t>
      </w:r>
      <w:r>
        <w:rPr>
          <w:sz w:val="28"/>
          <w:lang w:val="uk-UA"/>
        </w:rPr>
        <w:t xml:space="preserve"> </w:t>
      </w:r>
      <w:r w:rsidRPr="001B40AD">
        <w:rPr>
          <w:sz w:val="28"/>
        </w:rPr>
        <w:t>В</w:t>
      </w:r>
      <w:r>
        <w:rPr>
          <w:i/>
          <w:sz w:val="28"/>
        </w:rPr>
        <w:t>.</w:t>
      </w:r>
      <w:r>
        <w:rPr>
          <w:sz w:val="28"/>
        </w:rPr>
        <w:t>Озонотерапия в стоматологической практике</w:t>
      </w:r>
      <w:r>
        <w:rPr>
          <w:sz w:val="28"/>
          <w:lang w:val="uk-UA"/>
        </w:rPr>
        <w:t xml:space="preserve"> / Л. В. </w:t>
      </w:r>
      <w:r w:rsidRPr="001B40AD">
        <w:rPr>
          <w:sz w:val="28"/>
        </w:rPr>
        <w:t xml:space="preserve">Львова </w:t>
      </w:r>
      <w:r>
        <w:rPr>
          <w:sz w:val="28"/>
        </w:rPr>
        <w:t xml:space="preserve"> // Стоматолог. –– 2002. –– № 11. –– С. 53––56.</w:t>
      </w:r>
    </w:p>
    <w:p w:rsidR="00FD15B5" w:rsidRDefault="00FD15B5" w:rsidP="00FD15B5">
      <w:pPr>
        <w:pStyle w:val="af"/>
        <w:rPr>
          <w:sz w:val="28"/>
        </w:rPr>
      </w:pPr>
      <w:r>
        <w:rPr>
          <w:sz w:val="28"/>
        </w:rPr>
        <w:t xml:space="preserve"> 80. </w:t>
      </w:r>
      <w:r w:rsidRPr="0095253C">
        <w:rPr>
          <w:sz w:val="28"/>
        </w:rPr>
        <w:t>Борисенко А.</w:t>
      </w:r>
      <w:r>
        <w:rPr>
          <w:sz w:val="28"/>
        </w:rPr>
        <w:t xml:space="preserve"> </w:t>
      </w:r>
      <w:r w:rsidRPr="0095253C">
        <w:rPr>
          <w:sz w:val="28"/>
        </w:rPr>
        <w:t>В.</w:t>
      </w:r>
      <w:r>
        <w:rPr>
          <w:sz w:val="28"/>
        </w:rPr>
        <w:t xml:space="preserve"> Патогенетическое обоснование возможности применения озона для лечения генерализованного пародонтита / </w:t>
      </w:r>
      <w:r w:rsidRPr="0095253C">
        <w:rPr>
          <w:sz w:val="28"/>
        </w:rPr>
        <w:t>А.</w:t>
      </w:r>
      <w:r>
        <w:rPr>
          <w:sz w:val="28"/>
        </w:rPr>
        <w:t xml:space="preserve"> </w:t>
      </w:r>
      <w:r w:rsidRPr="0095253C">
        <w:rPr>
          <w:sz w:val="28"/>
        </w:rPr>
        <w:t>В.</w:t>
      </w:r>
      <w:r>
        <w:rPr>
          <w:sz w:val="28"/>
        </w:rPr>
        <w:t xml:space="preserve"> </w:t>
      </w:r>
      <w:r w:rsidRPr="0095253C">
        <w:rPr>
          <w:sz w:val="28"/>
        </w:rPr>
        <w:t>Борисенко, В.</w:t>
      </w:r>
      <w:r>
        <w:rPr>
          <w:sz w:val="28"/>
        </w:rPr>
        <w:t xml:space="preserve"> </w:t>
      </w:r>
      <w:r w:rsidRPr="0095253C">
        <w:rPr>
          <w:sz w:val="28"/>
        </w:rPr>
        <w:t>В.</w:t>
      </w:r>
      <w:r>
        <w:rPr>
          <w:sz w:val="28"/>
        </w:rPr>
        <w:t xml:space="preserve"> </w:t>
      </w:r>
      <w:r w:rsidRPr="0095253C">
        <w:rPr>
          <w:sz w:val="28"/>
        </w:rPr>
        <w:t xml:space="preserve">Белогур </w:t>
      </w:r>
      <w:r>
        <w:rPr>
          <w:sz w:val="28"/>
        </w:rPr>
        <w:t>//</w:t>
      </w:r>
      <w:r w:rsidRPr="002C1163">
        <w:rPr>
          <w:sz w:val="28"/>
        </w:rPr>
        <w:t xml:space="preserve"> </w:t>
      </w:r>
      <w:r>
        <w:rPr>
          <w:sz w:val="28"/>
        </w:rPr>
        <w:t xml:space="preserve">Сучасні технології профілактики та лікування в стоматології </w:t>
      </w:r>
      <w:r>
        <w:rPr>
          <w:sz w:val="28"/>
          <w:lang w:val="uk-UA"/>
        </w:rPr>
        <w:t xml:space="preserve">: </w:t>
      </w:r>
      <w:r>
        <w:rPr>
          <w:sz w:val="28"/>
          <w:lang w:val="en-US"/>
        </w:rPr>
        <w:t>II</w:t>
      </w:r>
      <w:r>
        <w:rPr>
          <w:sz w:val="28"/>
        </w:rPr>
        <w:t xml:space="preserve"> (</w:t>
      </w:r>
      <w:r>
        <w:rPr>
          <w:sz w:val="28"/>
          <w:lang w:val="en-US"/>
        </w:rPr>
        <w:t>IX</w:t>
      </w:r>
      <w:r>
        <w:rPr>
          <w:sz w:val="28"/>
        </w:rPr>
        <w:t>) з</w:t>
      </w:r>
      <w:r>
        <w:rPr>
          <w:sz w:val="28"/>
          <w:lang w:val="en-US"/>
        </w:rPr>
        <w:sym w:font="Symbol" w:char="F0A2"/>
      </w:r>
      <w:r>
        <w:rPr>
          <w:sz w:val="28"/>
        </w:rPr>
        <w:t>їзд асоціації стоматологів України</w:t>
      </w:r>
      <w:r>
        <w:rPr>
          <w:sz w:val="28"/>
          <w:lang w:val="uk-UA"/>
        </w:rPr>
        <w:t>, 1-3 груд. 2004 р., Київ : тези доп. ––</w:t>
      </w:r>
      <w:r>
        <w:rPr>
          <w:sz w:val="28"/>
        </w:rPr>
        <w:t xml:space="preserve"> Київ, 2004. </w:t>
      </w:r>
      <w:r>
        <w:rPr>
          <w:sz w:val="28"/>
          <w:lang w:val="uk-UA"/>
        </w:rPr>
        <w:t>––</w:t>
      </w:r>
      <w:r>
        <w:rPr>
          <w:sz w:val="28"/>
        </w:rPr>
        <w:t xml:space="preserve"> С. 197.</w:t>
      </w:r>
    </w:p>
    <w:p w:rsidR="00FD15B5" w:rsidRDefault="00FD15B5" w:rsidP="00FD15B5">
      <w:pPr>
        <w:pStyle w:val="af"/>
        <w:rPr>
          <w:sz w:val="28"/>
        </w:rPr>
      </w:pPr>
      <w:r>
        <w:rPr>
          <w:sz w:val="28"/>
        </w:rPr>
        <w:t xml:space="preserve">81. </w:t>
      </w:r>
      <w:r w:rsidRPr="0095531E">
        <w:rPr>
          <w:sz w:val="28"/>
        </w:rPr>
        <w:t>Курякина Н.</w:t>
      </w:r>
      <w:r>
        <w:rPr>
          <w:sz w:val="28"/>
          <w:lang w:val="uk-UA"/>
        </w:rPr>
        <w:t xml:space="preserve"> </w:t>
      </w:r>
      <w:r w:rsidRPr="0095531E">
        <w:rPr>
          <w:sz w:val="28"/>
        </w:rPr>
        <w:t>В.</w:t>
      </w:r>
      <w:r>
        <w:rPr>
          <w:sz w:val="28"/>
          <w:lang w:val="uk-UA"/>
        </w:rPr>
        <w:t xml:space="preserve"> </w:t>
      </w:r>
      <w:r w:rsidRPr="0095531E">
        <w:rPr>
          <w:sz w:val="28"/>
        </w:rPr>
        <w:t xml:space="preserve"> </w:t>
      </w:r>
      <w:r>
        <w:rPr>
          <w:sz w:val="28"/>
        </w:rPr>
        <w:t xml:space="preserve">Заболевания пародонта </w:t>
      </w:r>
      <w:r>
        <w:rPr>
          <w:sz w:val="28"/>
          <w:lang w:val="uk-UA"/>
        </w:rPr>
        <w:t xml:space="preserve">/ </w:t>
      </w:r>
      <w:r w:rsidRPr="0095531E">
        <w:rPr>
          <w:sz w:val="28"/>
        </w:rPr>
        <w:t>Н.</w:t>
      </w:r>
      <w:r>
        <w:rPr>
          <w:sz w:val="28"/>
          <w:lang w:val="uk-UA"/>
        </w:rPr>
        <w:t xml:space="preserve"> </w:t>
      </w:r>
      <w:r w:rsidRPr="0095531E">
        <w:rPr>
          <w:sz w:val="28"/>
        </w:rPr>
        <w:t>В.</w:t>
      </w:r>
      <w:r>
        <w:rPr>
          <w:sz w:val="28"/>
          <w:lang w:val="uk-UA"/>
        </w:rPr>
        <w:t xml:space="preserve"> </w:t>
      </w:r>
      <w:r w:rsidRPr="0095531E">
        <w:rPr>
          <w:sz w:val="28"/>
        </w:rPr>
        <w:t>Курякина, Т.</w:t>
      </w:r>
      <w:r>
        <w:rPr>
          <w:sz w:val="28"/>
          <w:lang w:val="uk-UA"/>
        </w:rPr>
        <w:t xml:space="preserve"> </w:t>
      </w:r>
      <w:r w:rsidRPr="0095531E">
        <w:rPr>
          <w:sz w:val="28"/>
        </w:rPr>
        <w:t>Ф. Кутепова</w:t>
      </w:r>
      <w:r>
        <w:rPr>
          <w:sz w:val="28"/>
          <w:lang w:val="uk-UA"/>
        </w:rPr>
        <w:t>. ––</w:t>
      </w:r>
      <w:r>
        <w:rPr>
          <w:sz w:val="28"/>
        </w:rPr>
        <w:t xml:space="preserve"> М.</w:t>
      </w:r>
      <w:r>
        <w:rPr>
          <w:sz w:val="28"/>
          <w:lang w:val="uk-UA"/>
        </w:rPr>
        <w:t xml:space="preserve"> </w:t>
      </w:r>
      <w:r>
        <w:rPr>
          <w:sz w:val="28"/>
        </w:rPr>
        <w:t>: Медицинская книга, Н.Новгород</w:t>
      </w:r>
      <w:r>
        <w:rPr>
          <w:sz w:val="28"/>
          <w:lang w:val="uk-UA"/>
        </w:rPr>
        <w:t xml:space="preserve"> </w:t>
      </w:r>
      <w:r>
        <w:rPr>
          <w:sz w:val="28"/>
        </w:rPr>
        <w:t xml:space="preserve">: </w:t>
      </w:r>
      <w:r>
        <w:rPr>
          <w:sz w:val="28"/>
          <w:lang w:val="uk-UA"/>
        </w:rPr>
        <w:t>и</w:t>
      </w:r>
      <w:r>
        <w:rPr>
          <w:sz w:val="28"/>
        </w:rPr>
        <w:t xml:space="preserve">здательсво НГМА, 2000. </w:t>
      </w:r>
      <w:r>
        <w:rPr>
          <w:sz w:val="28"/>
          <w:lang w:val="uk-UA"/>
        </w:rPr>
        <w:t>––</w:t>
      </w:r>
      <w:r>
        <w:rPr>
          <w:sz w:val="28"/>
        </w:rPr>
        <w:t xml:space="preserve"> 162 с. (С.21).</w:t>
      </w:r>
    </w:p>
    <w:p w:rsidR="00FD15B5" w:rsidRDefault="00FD15B5" w:rsidP="00FD15B5">
      <w:pPr>
        <w:pStyle w:val="af"/>
        <w:rPr>
          <w:sz w:val="28"/>
        </w:rPr>
      </w:pPr>
      <w:r>
        <w:rPr>
          <w:sz w:val="28"/>
        </w:rPr>
        <w:t xml:space="preserve">82. </w:t>
      </w:r>
      <w:r w:rsidRPr="006B377A">
        <w:rPr>
          <w:sz w:val="28"/>
        </w:rPr>
        <w:t>Сарап Л.</w:t>
      </w:r>
      <w:r>
        <w:rPr>
          <w:sz w:val="28"/>
          <w:lang w:val="uk-UA"/>
        </w:rPr>
        <w:t xml:space="preserve"> </w:t>
      </w:r>
      <w:r w:rsidRPr="006B377A">
        <w:rPr>
          <w:sz w:val="28"/>
        </w:rPr>
        <w:t>Р.</w:t>
      </w:r>
      <w:r>
        <w:rPr>
          <w:sz w:val="28"/>
          <w:lang w:val="uk-UA"/>
        </w:rPr>
        <w:t xml:space="preserve"> </w:t>
      </w:r>
      <w:r>
        <w:rPr>
          <w:sz w:val="28"/>
        </w:rPr>
        <w:t>Гигиенический уход при заболеваниях пародонта</w:t>
      </w:r>
      <w:r>
        <w:rPr>
          <w:sz w:val="28"/>
          <w:lang w:val="uk-UA"/>
        </w:rPr>
        <w:t xml:space="preserve"> / Л. Р. </w:t>
      </w:r>
      <w:r w:rsidRPr="006B377A">
        <w:rPr>
          <w:sz w:val="28"/>
        </w:rPr>
        <w:t xml:space="preserve">Сарап, </w:t>
      </w:r>
      <w:r>
        <w:rPr>
          <w:sz w:val="28"/>
          <w:lang w:val="uk-UA"/>
        </w:rPr>
        <w:t xml:space="preserve">Т. В. </w:t>
      </w:r>
      <w:r w:rsidRPr="006B377A">
        <w:rPr>
          <w:sz w:val="28"/>
        </w:rPr>
        <w:t xml:space="preserve">Купец, </w:t>
      </w:r>
      <w:r>
        <w:rPr>
          <w:sz w:val="28"/>
          <w:lang w:val="uk-UA"/>
        </w:rPr>
        <w:t xml:space="preserve">А. В. </w:t>
      </w:r>
      <w:r w:rsidRPr="006B377A">
        <w:rPr>
          <w:sz w:val="28"/>
        </w:rPr>
        <w:t>Гроссер</w:t>
      </w:r>
      <w:r>
        <w:rPr>
          <w:sz w:val="28"/>
          <w:lang w:val="uk-UA"/>
        </w:rPr>
        <w:t xml:space="preserve"> </w:t>
      </w:r>
      <w:r>
        <w:rPr>
          <w:sz w:val="28"/>
        </w:rPr>
        <w:t>//</w:t>
      </w:r>
      <w:r>
        <w:rPr>
          <w:sz w:val="28"/>
          <w:lang w:val="uk-UA"/>
        </w:rPr>
        <w:t xml:space="preserve"> </w:t>
      </w:r>
      <w:r>
        <w:rPr>
          <w:sz w:val="28"/>
        </w:rPr>
        <w:t xml:space="preserve">Современная стоматология. </w:t>
      </w:r>
      <w:r>
        <w:rPr>
          <w:sz w:val="28"/>
          <w:lang w:val="uk-UA"/>
        </w:rPr>
        <w:t>––</w:t>
      </w:r>
      <w:r>
        <w:rPr>
          <w:sz w:val="28"/>
        </w:rPr>
        <w:t xml:space="preserve"> 2006. </w:t>
      </w:r>
      <w:r>
        <w:rPr>
          <w:sz w:val="28"/>
          <w:lang w:val="uk-UA"/>
        </w:rPr>
        <w:t>––</w:t>
      </w:r>
      <w:r>
        <w:rPr>
          <w:sz w:val="28"/>
        </w:rPr>
        <w:t xml:space="preserve"> № 2. </w:t>
      </w:r>
      <w:r>
        <w:rPr>
          <w:sz w:val="28"/>
          <w:lang w:val="uk-UA"/>
        </w:rPr>
        <w:t>––</w:t>
      </w:r>
      <w:r>
        <w:rPr>
          <w:sz w:val="28"/>
        </w:rPr>
        <w:t xml:space="preserve"> С. 43</w:t>
      </w:r>
      <w:r>
        <w:rPr>
          <w:sz w:val="28"/>
          <w:lang w:val="uk-UA"/>
        </w:rPr>
        <w:t>––</w:t>
      </w:r>
      <w:r>
        <w:rPr>
          <w:sz w:val="28"/>
        </w:rPr>
        <w:t>45.</w:t>
      </w:r>
    </w:p>
    <w:p w:rsidR="00FD15B5" w:rsidRDefault="00FD15B5" w:rsidP="00FD15B5">
      <w:pPr>
        <w:pStyle w:val="af"/>
        <w:rPr>
          <w:sz w:val="28"/>
        </w:rPr>
      </w:pPr>
      <w:r>
        <w:rPr>
          <w:sz w:val="28"/>
        </w:rPr>
        <w:t xml:space="preserve">83. </w:t>
      </w:r>
      <w:r w:rsidRPr="00835390">
        <w:rPr>
          <w:sz w:val="28"/>
        </w:rPr>
        <w:t>Кетруш А.</w:t>
      </w:r>
      <w:r>
        <w:rPr>
          <w:sz w:val="28"/>
          <w:lang w:val="uk-UA"/>
        </w:rPr>
        <w:t xml:space="preserve"> </w:t>
      </w:r>
      <w:r w:rsidRPr="00835390">
        <w:rPr>
          <w:sz w:val="28"/>
        </w:rPr>
        <w:t>М.</w:t>
      </w:r>
      <w:r>
        <w:rPr>
          <w:i/>
          <w:sz w:val="28"/>
        </w:rPr>
        <w:t xml:space="preserve"> </w:t>
      </w:r>
      <w:r>
        <w:rPr>
          <w:sz w:val="28"/>
        </w:rPr>
        <w:t xml:space="preserve">Комплексное лечение хронического пародонтита </w:t>
      </w:r>
      <w:r>
        <w:rPr>
          <w:sz w:val="28"/>
          <w:lang w:val="uk-UA"/>
        </w:rPr>
        <w:t xml:space="preserve">/ А. М. </w:t>
      </w:r>
      <w:r w:rsidRPr="00835390">
        <w:rPr>
          <w:sz w:val="28"/>
        </w:rPr>
        <w:t>Кетруш</w:t>
      </w:r>
      <w:r>
        <w:rPr>
          <w:i/>
          <w:sz w:val="28"/>
        </w:rPr>
        <w:t xml:space="preserve"> </w:t>
      </w:r>
      <w:r>
        <w:rPr>
          <w:sz w:val="28"/>
        </w:rPr>
        <w:t>//</w:t>
      </w:r>
      <w:r>
        <w:rPr>
          <w:sz w:val="28"/>
          <w:lang w:val="uk-UA"/>
        </w:rPr>
        <w:t xml:space="preserve"> </w:t>
      </w:r>
      <w:r>
        <w:rPr>
          <w:sz w:val="28"/>
        </w:rPr>
        <w:t xml:space="preserve">Вісник стоматології. </w:t>
      </w:r>
      <w:r>
        <w:rPr>
          <w:sz w:val="28"/>
          <w:lang w:val="uk-UA"/>
        </w:rPr>
        <w:t>––</w:t>
      </w:r>
      <w:r>
        <w:rPr>
          <w:sz w:val="28"/>
        </w:rPr>
        <w:t xml:space="preserve"> 2004. </w:t>
      </w:r>
      <w:r>
        <w:rPr>
          <w:sz w:val="28"/>
          <w:lang w:val="uk-UA"/>
        </w:rPr>
        <w:t>––</w:t>
      </w:r>
      <w:r>
        <w:rPr>
          <w:sz w:val="28"/>
        </w:rPr>
        <w:t xml:space="preserve">  № 3. </w:t>
      </w:r>
      <w:r>
        <w:rPr>
          <w:sz w:val="28"/>
          <w:lang w:val="uk-UA"/>
        </w:rPr>
        <w:t>––</w:t>
      </w:r>
      <w:r>
        <w:rPr>
          <w:sz w:val="28"/>
        </w:rPr>
        <w:t xml:space="preserve"> С. 24</w:t>
      </w:r>
      <w:r>
        <w:rPr>
          <w:sz w:val="28"/>
          <w:lang w:val="uk-UA"/>
        </w:rPr>
        <w:t>––</w:t>
      </w:r>
      <w:r>
        <w:rPr>
          <w:sz w:val="28"/>
        </w:rPr>
        <w:t>25.</w:t>
      </w:r>
    </w:p>
    <w:p w:rsidR="00FD15B5" w:rsidRPr="00C85F3B" w:rsidRDefault="00FD15B5" w:rsidP="00FD15B5">
      <w:pPr>
        <w:pStyle w:val="af"/>
        <w:rPr>
          <w:sz w:val="28"/>
          <w:lang w:val="fr-FR"/>
        </w:rPr>
      </w:pPr>
      <w:r w:rsidRPr="00C85F3B">
        <w:rPr>
          <w:sz w:val="28"/>
          <w:lang w:val="fr-FR"/>
        </w:rPr>
        <w:t>84.</w:t>
      </w:r>
      <w:r w:rsidRPr="00C85F3B">
        <w:rPr>
          <w:i/>
          <w:sz w:val="28"/>
          <w:lang w:val="fr-FR"/>
        </w:rPr>
        <w:t xml:space="preserve"> </w:t>
      </w:r>
      <w:r w:rsidRPr="00C85F3B">
        <w:rPr>
          <w:sz w:val="28"/>
          <w:lang w:val="fr-FR"/>
        </w:rPr>
        <w:t>Darveau R.</w:t>
      </w:r>
      <w:r>
        <w:rPr>
          <w:sz w:val="28"/>
          <w:lang w:val="uk-UA"/>
        </w:rPr>
        <w:t xml:space="preserve"> </w:t>
      </w:r>
      <w:r w:rsidRPr="00C85F3B">
        <w:rPr>
          <w:sz w:val="28"/>
          <w:lang w:val="fr-FR"/>
        </w:rPr>
        <w:t>P.</w:t>
      </w:r>
      <w:r w:rsidRPr="00C85F3B">
        <w:rPr>
          <w:i/>
          <w:sz w:val="28"/>
          <w:lang w:val="fr-FR"/>
        </w:rPr>
        <w:t xml:space="preserve"> </w:t>
      </w:r>
      <w:r w:rsidRPr="00C85F3B">
        <w:rPr>
          <w:sz w:val="28"/>
          <w:lang w:val="fr-FR"/>
        </w:rPr>
        <w:t xml:space="preserve">The microbical challenge in periodontitis </w:t>
      </w:r>
      <w:r>
        <w:rPr>
          <w:sz w:val="28"/>
          <w:lang w:val="uk-UA"/>
        </w:rPr>
        <w:t xml:space="preserve">/ </w:t>
      </w:r>
      <w:r w:rsidRPr="00C85F3B">
        <w:rPr>
          <w:sz w:val="28"/>
          <w:lang w:val="fr-FR"/>
        </w:rPr>
        <w:t>R.</w:t>
      </w:r>
      <w:r>
        <w:rPr>
          <w:sz w:val="28"/>
          <w:lang w:val="uk-UA"/>
        </w:rPr>
        <w:t xml:space="preserve"> </w:t>
      </w:r>
      <w:r w:rsidRPr="00C85F3B">
        <w:rPr>
          <w:sz w:val="28"/>
          <w:lang w:val="fr-FR"/>
        </w:rPr>
        <w:t>P.</w:t>
      </w:r>
      <w:r>
        <w:rPr>
          <w:sz w:val="28"/>
          <w:lang w:val="uk-UA"/>
        </w:rPr>
        <w:t xml:space="preserve"> </w:t>
      </w:r>
      <w:r w:rsidRPr="00C85F3B">
        <w:rPr>
          <w:sz w:val="28"/>
          <w:lang w:val="fr-FR"/>
        </w:rPr>
        <w:t>Darveau, A.</w:t>
      </w:r>
      <w:r>
        <w:rPr>
          <w:sz w:val="28"/>
          <w:lang w:val="uk-UA"/>
        </w:rPr>
        <w:t xml:space="preserve"> </w:t>
      </w:r>
      <w:r w:rsidRPr="00C85F3B">
        <w:rPr>
          <w:sz w:val="28"/>
          <w:lang w:val="fr-FR"/>
        </w:rPr>
        <w:t>Tanner, R.</w:t>
      </w:r>
      <w:r>
        <w:rPr>
          <w:sz w:val="28"/>
          <w:lang w:val="uk-UA"/>
        </w:rPr>
        <w:t xml:space="preserve"> </w:t>
      </w:r>
      <w:r w:rsidRPr="00C85F3B">
        <w:rPr>
          <w:sz w:val="28"/>
          <w:lang w:val="fr-FR"/>
        </w:rPr>
        <w:t>C.</w:t>
      </w:r>
      <w:r w:rsidRPr="00C85F3B">
        <w:rPr>
          <w:i/>
          <w:sz w:val="28"/>
          <w:lang w:val="fr-FR"/>
        </w:rPr>
        <w:t xml:space="preserve"> </w:t>
      </w:r>
      <w:r w:rsidRPr="00C85F3B">
        <w:rPr>
          <w:sz w:val="28"/>
          <w:lang w:val="fr-FR"/>
        </w:rPr>
        <w:t xml:space="preserve">Page // Periodontol. </w:t>
      </w:r>
      <w:r>
        <w:rPr>
          <w:sz w:val="28"/>
          <w:lang w:val="uk-UA"/>
        </w:rPr>
        <w:t>––</w:t>
      </w:r>
      <w:r w:rsidRPr="00C85F3B">
        <w:rPr>
          <w:sz w:val="28"/>
          <w:lang w:val="fr-FR"/>
        </w:rPr>
        <w:t xml:space="preserve"> 2000. </w:t>
      </w:r>
      <w:r>
        <w:rPr>
          <w:sz w:val="28"/>
          <w:lang w:val="uk-UA"/>
        </w:rPr>
        <w:t>––</w:t>
      </w:r>
      <w:r w:rsidRPr="00C85F3B">
        <w:rPr>
          <w:sz w:val="28"/>
          <w:lang w:val="fr-FR"/>
        </w:rPr>
        <w:t xml:space="preserve">  № 14. </w:t>
      </w:r>
      <w:r>
        <w:rPr>
          <w:sz w:val="28"/>
          <w:lang w:val="uk-UA"/>
        </w:rPr>
        <w:t>––</w:t>
      </w:r>
      <w:r w:rsidRPr="00C85F3B">
        <w:rPr>
          <w:sz w:val="28"/>
          <w:lang w:val="fr-FR"/>
        </w:rPr>
        <w:t xml:space="preserve"> P. 12</w:t>
      </w:r>
      <w:r>
        <w:rPr>
          <w:sz w:val="28"/>
          <w:lang w:val="uk-UA"/>
        </w:rPr>
        <w:t>––</w:t>
      </w:r>
      <w:r w:rsidRPr="00C85F3B">
        <w:rPr>
          <w:sz w:val="28"/>
          <w:lang w:val="fr-FR"/>
        </w:rPr>
        <w:t>32.</w:t>
      </w:r>
    </w:p>
    <w:p w:rsidR="00FD15B5" w:rsidRPr="00F96F6D" w:rsidRDefault="00FD15B5" w:rsidP="00FD15B5">
      <w:pPr>
        <w:pStyle w:val="af"/>
        <w:rPr>
          <w:sz w:val="28"/>
          <w:lang w:val="fr-FR"/>
        </w:rPr>
      </w:pPr>
      <w:r w:rsidRPr="00F96F6D">
        <w:rPr>
          <w:sz w:val="28"/>
          <w:lang w:val="fr-FR"/>
        </w:rPr>
        <w:t>85. Haffaj</w:t>
      </w:r>
      <w:r w:rsidRPr="00F96F6D">
        <w:rPr>
          <w:sz w:val="28"/>
        </w:rPr>
        <w:t>е</w:t>
      </w:r>
      <w:r w:rsidRPr="00F96F6D">
        <w:rPr>
          <w:sz w:val="28"/>
          <w:lang w:val="fr-FR"/>
        </w:rPr>
        <w:t>e A.</w:t>
      </w:r>
      <w:r>
        <w:rPr>
          <w:sz w:val="28"/>
          <w:lang w:val="uk-UA"/>
        </w:rPr>
        <w:t xml:space="preserve"> </w:t>
      </w:r>
      <w:r w:rsidRPr="00F96F6D">
        <w:rPr>
          <w:sz w:val="28"/>
          <w:lang w:val="fr-FR"/>
        </w:rPr>
        <w:t>D.</w:t>
      </w:r>
      <w:r>
        <w:rPr>
          <w:sz w:val="28"/>
          <w:lang w:val="uk-UA"/>
        </w:rPr>
        <w:t xml:space="preserve"> </w:t>
      </w:r>
      <w:r w:rsidRPr="00F96F6D">
        <w:rPr>
          <w:sz w:val="28"/>
          <w:lang w:val="fr-FR"/>
        </w:rPr>
        <w:t xml:space="preserve">Microbical etiological agents of destructive periodontal diseases </w:t>
      </w:r>
      <w:r>
        <w:rPr>
          <w:sz w:val="28"/>
          <w:lang w:val="uk-UA"/>
        </w:rPr>
        <w:t xml:space="preserve">/ </w:t>
      </w:r>
      <w:r w:rsidRPr="00F96F6D">
        <w:rPr>
          <w:sz w:val="28"/>
          <w:lang w:val="fr-FR"/>
        </w:rPr>
        <w:t>A.</w:t>
      </w:r>
      <w:r>
        <w:rPr>
          <w:sz w:val="28"/>
          <w:lang w:val="uk-UA"/>
        </w:rPr>
        <w:t xml:space="preserve"> </w:t>
      </w:r>
      <w:r w:rsidRPr="00F96F6D">
        <w:rPr>
          <w:sz w:val="28"/>
          <w:lang w:val="fr-FR"/>
        </w:rPr>
        <w:t>D.</w:t>
      </w:r>
      <w:r>
        <w:rPr>
          <w:sz w:val="28"/>
          <w:lang w:val="uk-UA"/>
        </w:rPr>
        <w:t xml:space="preserve"> </w:t>
      </w:r>
      <w:r w:rsidRPr="00F96F6D">
        <w:rPr>
          <w:sz w:val="28"/>
          <w:lang w:val="fr-FR"/>
        </w:rPr>
        <w:t>Haffaj</w:t>
      </w:r>
      <w:r w:rsidRPr="00F96F6D">
        <w:rPr>
          <w:sz w:val="28"/>
        </w:rPr>
        <w:t>е</w:t>
      </w:r>
      <w:r w:rsidRPr="00F96F6D">
        <w:rPr>
          <w:sz w:val="28"/>
          <w:lang w:val="fr-FR"/>
        </w:rPr>
        <w:t>e, S.</w:t>
      </w:r>
      <w:r>
        <w:rPr>
          <w:sz w:val="28"/>
          <w:lang w:val="uk-UA"/>
        </w:rPr>
        <w:t xml:space="preserve"> </w:t>
      </w:r>
      <w:r w:rsidRPr="00F96F6D">
        <w:rPr>
          <w:sz w:val="28"/>
          <w:lang w:val="fr-FR"/>
        </w:rPr>
        <w:t>S. Socransky //</w:t>
      </w:r>
      <w:r>
        <w:rPr>
          <w:sz w:val="28"/>
          <w:lang w:val="uk-UA"/>
        </w:rPr>
        <w:t xml:space="preserve"> </w:t>
      </w:r>
      <w:r w:rsidRPr="00F96F6D">
        <w:rPr>
          <w:sz w:val="28"/>
          <w:lang w:val="fr-FR"/>
        </w:rPr>
        <w:t xml:space="preserve">Periodontology. </w:t>
      </w:r>
      <w:r>
        <w:rPr>
          <w:sz w:val="28"/>
          <w:lang w:val="fr-FR"/>
        </w:rPr>
        <w:t>––</w:t>
      </w:r>
      <w:r w:rsidRPr="00F96F6D">
        <w:rPr>
          <w:sz w:val="28"/>
          <w:lang w:val="fr-FR"/>
        </w:rPr>
        <w:t xml:space="preserve"> 2000. </w:t>
      </w:r>
      <w:r>
        <w:rPr>
          <w:sz w:val="28"/>
          <w:lang w:val="fr-FR"/>
        </w:rPr>
        <w:t>––</w:t>
      </w:r>
      <w:r w:rsidRPr="00F96F6D">
        <w:rPr>
          <w:sz w:val="28"/>
          <w:lang w:val="fr-FR"/>
        </w:rPr>
        <w:t xml:space="preserve"> № 5. </w:t>
      </w:r>
      <w:r>
        <w:rPr>
          <w:sz w:val="28"/>
          <w:lang w:val="fr-FR"/>
        </w:rPr>
        <w:t>––</w:t>
      </w:r>
      <w:r w:rsidRPr="00F96F6D">
        <w:rPr>
          <w:sz w:val="28"/>
          <w:lang w:val="fr-FR"/>
        </w:rPr>
        <w:t xml:space="preserve"> P. 78</w:t>
      </w:r>
      <w:r>
        <w:rPr>
          <w:sz w:val="28"/>
          <w:lang w:val="fr-FR"/>
        </w:rPr>
        <w:t>––</w:t>
      </w:r>
      <w:r w:rsidRPr="00F96F6D">
        <w:rPr>
          <w:sz w:val="28"/>
          <w:lang w:val="fr-FR"/>
        </w:rPr>
        <w:t>111.</w:t>
      </w:r>
    </w:p>
    <w:p w:rsidR="00FD15B5" w:rsidRPr="006343EB" w:rsidRDefault="00FD15B5" w:rsidP="00FD15B5">
      <w:pPr>
        <w:pStyle w:val="af"/>
        <w:rPr>
          <w:sz w:val="28"/>
        </w:rPr>
      </w:pPr>
      <w:r w:rsidRPr="006343EB">
        <w:rPr>
          <w:sz w:val="28"/>
        </w:rPr>
        <w:t xml:space="preserve">86. </w:t>
      </w:r>
      <w:r w:rsidRPr="00963D65">
        <w:rPr>
          <w:sz w:val="28"/>
        </w:rPr>
        <w:t>Гударьян</w:t>
      </w:r>
      <w:r w:rsidRPr="006343EB">
        <w:rPr>
          <w:sz w:val="28"/>
        </w:rPr>
        <w:t xml:space="preserve"> </w:t>
      </w:r>
      <w:r w:rsidRPr="00963D65">
        <w:rPr>
          <w:sz w:val="28"/>
        </w:rPr>
        <w:t>А</w:t>
      </w:r>
      <w:r w:rsidRPr="006343EB">
        <w:rPr>
          <w:sz w:val="28"/>
        </w:rPr>
        <w:t>.</w:t>
      </w:r>
      <w:r>
        <w:rPr>
          <w:sz w:val="28"/>
          <w:lang w:val="uk-UA"/>
        </w:rPr>
        <w:t xml:space="preserve"> </w:t>
      </w:r>
      <w:r w:rsidRPr="00963D65">
        <w:rPr>
          <w:sz w:val="28"/>
        </w:rPr>
        <w:t>А</w:t>
      </w:r>
      <w:r w:rsidRPr="006343EB">
        <w:rPr>
          <w:sz w:val="28"/>
        </w:rPr>
        <w:t>.</w:t>
      </w:r>
      <w:r>
        <w:rPr>
          <w:sz w:val="28"/>
          <w:lang w:val="uk-UA"/>
        </w:rPr>
        <w:t xml:space="preserve"> </w:t>
      </w:r>
      <w:r>
        <w:rPr>
          <w:sz w:val="28"/>
        </w:rPr>
        <w:t>Диагностика</w:t>
      </w:r>
      <w:r w:rsidRPr="006343EB">
        <w:rPr>
          <w:sz w:val="28"/>
        </w:rPr>
        <w:t xml:space="preserve"> </w:t>
      </w:r>
      <w:r>
        <w:rPr>
          <w:sz w:val="28"/>
        </w:rPr>
        <w:t>и</w:t>
      </w:r>
      <w:r w:rsidRPr="006343EB">
        <w:rPr>
          <w:sz w:val="28"/>
        </w:rPr>
        <w:t xml:space="preserve"> </w:t>
      </w:r>
      <w:r>
        <w:rPr>
          <w:sz w:val="28"/>
        </w:rPr>
        <w:t>коррекция</w:t>
      </w:r>
      <w:r w:rsidRPr="006343EB">
        <w:rPr>
          <w:sz w:val="28"/>
        </w:rPr>
        <w:t xml:space="preserve"> </w:t>
      </w:r>
      <w:r>
        <w:rPr>
          <w:sz w:val="28"/>
        </w:rPr>
        <w:t>нарушений</w:t>
      </w:r>
      <w:r w:rsidRPr="006343EB">
        <w:rPr>
          <w:sz w:val="28"/>
        </w:rPr>
        <w:t xml:space="preserve"> </w:t>
      </w:r>
      <w:r>
        <w:rPr>
          <w:sz w:val="28"/>
        </w:rPr>
        <w:t>микробиоценоза</w:t>
      </w:r>
      <w:r w:rsidRPr="006343EB">
        <w:rPr>
          <w:sz w:val="28"/>
        </w:rPr>
        <w:t xml:space="preserve"> </w:t>
      </w:r>
      <w:r>
        <w:rPr>
          <w:sz w:val="28"/>
        </w:rPr>
        <w:t>пародонтальных</w:t>
      </w:r>
      <w:r w:rsidRPr="006343EB">
        <w:rPr>
          <w:sz w:val="28"/>
        </w:rPr>
        <w:t xml:space="preserve"> </w:t>
      </w:r>
      <w:r>
        <w:rPr>
          <w:sz w:val="28"/>
        </w:rPr>
        <w:t>тканей</w:t>
      </w:r>
      <w:r w:rsidRPr="006343EB">
        <w:rPr>
          <w:sz w:val="28"/>
        </w:rPr>
        <w:t xml:space="preserve"> </w:t>
      </w:r>
      <w:r>
        <w:rPr>
          <w:sz w:val="28"/>
        </w:rPr>
        <w:t>у</w:t>
      </w:r>
      <w:r w:rsidRPr="006343EB">
        <w:rPr>
          <w:sz w:val="28"/>
        </w:rPr>
        <w:t xml:space="preserve"> </w:t>
      </w:r>
      <w:r>
        <w:rPr>
          <w:sz w:val="28"/>
        </w:rPr>
        <w:t>больных</w:t>
      </w:r>
      <w:r w:rsidRPr="006343EB">
        <w:rPr>
          <w:sz w:val="28"/>
        </w:rPr>
        <w:t xml:space="preserve"> </w:t>
      </w:r>
      <w:r>
        <w:rPr>
          <w:sz w:val="28"/>
        </w:rPr>
        <w:t>генерализованным</w:t>
      </w:r>
      <w:r w:rsidRPr="006343EB">
        <w:rPr>
          <w:sz w:val="28"/>
        </w:rPr>
        <w:t xml:space="preserve"> </w:t>
      </w:r>
      <w:r>
        <w:rPr>
          <w:sz w:val="28"/>
        </w:rPr>
        <w:t>пародонтитом</w:t>
      </w:r>
      <w:r>
        <w:rPr>
          <w:sz w:val="28"/>
          <w:lang w:val="uk-UA"/>
        </w:rPr>
        <w:t xml:space="preserve"> / А. А. </w:t>
      </w:r>
      <w:r w:rsidRPr="00963D65">
        <w:rPr>
          <w:sz w:val="28"/>
        </w:rPr>
        <w:t>Гударьян</w:t>
      </w:r>
      <w:r w:rsidRPr="006343EB">
        <w:rPr>
          <w:sz w:val="28"/>
        </w:rPr>
        <w:t xml:space="preserve">, </w:t>
      </w:r>
      <w:r>
        <w:rPr>
          <w:sz w:val="28"/>
          <w:lang w:val="uk-UA"/>
        </w:rPr>
        <w:t xml:space="preserve">К. В. </w:t>
      </w:r>
      <w:r w:rsidRPr="00963D65">
        <w:rPr>
          <w:sz w:val="28"/>
        </w:rPr>
        <w:t>Скидан</w:t>
      </w:r>
      <w:r>
        <w:rPr>
          <w:sz w:val="28"/>
          <w:lang w:val="uk-UA"/>
        </w:rPr>
        <w:t xml:space="preserve"> </w:t>
      </w:r>
      <w:r w:rsidRPr="006343EB">
        <w:rPr>
          <w:sz w:val="28"/>
        </w:rPr>
        <w:t>//</w:t>
      </w:r>
      <w:r>
        <w:rPr>
          <w:sz w:val="28"/>
          <w:lang w:val="uk-UA"/>
        </w:rPr>
        <w:t xml:space="preserve"> </w:t>
      </w:r>
      <w:r>
        <w:rPr>
          <w:sz w:val="28"/>
        </w:rPr>
        <w:t>Вісник</w:t>
      </w:r>
      <w:r w:rsidRPr="006343EB">
        <w:rPr>
          <w:sz w:val="28"/>
        </w:rPr>
        <w:t xml:space="preserve"> </w:t>
      </w:r>
      <w:r>
        <w:rPr>
          <w:sz w:val="28"/>
        </w:rPr>
        <w:t>стоматології</w:t>
      </w:r>
      <w:r w:rsidRPr="006343EB">
        <w:rPr>
          <w:sz w:val="28"/>
        </w:rPr>
        <w:t>. –– 2005. –– №</w:t>
      </w:r>
      <w:r>
        <w:rPr>
          <w:sz w:val="28"/>
          <w:lang w:val="uk-UA"/>
        </w:rPr>
        <w:t xml:space="preserve"> </w:t>
      </w:r>
      <w:r w:rsidRPr="006343EB">
        <w:rPr>
          <w:sz w:val="28"/>
        </w:rPr>
        <w:t xml:space="preserve">3. –– </w:t>
      </w:r>
      <w:r>
        <w:rPr>
          <w:sz w:val="28"/>
        </w:rPr>
        <w:t>С</w:t>
      </w:r>
      <w:r w:rsidRPr="006343EB">
        <w:rPr>
          <w:sz w:val="28"/>
        </w:rPr>
        <w:t>. 19</w:t>
      </w:r>
      <w:r w:rsidRPr="00B959A9">
        <w:rPr>
          <w:sz w:val="28"/>
        </w:rPr>
        <w:t>––</w:t>
      </w:r>
      <w:r w:rsidRPr="006343EB">
        <w:rPr>
          <w:sz w:val="28"/>
        </w:rPr>
        <w:t>23.</w:t>
      </w:r>
    </w:p>
    <w:p w:rsidR="00FD15B5" w:rsidRPr="00EA561C" w:rsidRDefault="00FD15B5" w:rsidP="00FD15B5">
      <w:pPr>
        <w:pStyle w:val="af"/>
        <w:rPr>
          <w:sz w:val="28"/>
          <w:lang w:val="en-US"/>
        </w:rPr>
      </w:pPr>
      <w:r>
        <w:rPr>
          <w:sz w:val="28"/>
        </w:rPr>
        <w:t xml:space="preserve">87. </w:t>
      </w:r>
      <w:r w:rsidRPr="00D21433">
        <w:rPr>
          <w:sz w:val="28"/>
        </w:rPr>
        <w:t xml:space="preserve">Особливості </w:t>
      </w:r>
      <w:r>
        <w:rPr>
          <w:sz w:val="28"/>
        </w:rPr>
        <w:t>перебігу та комплексного лікування генералізованого пародонтиту з урахуванням  стану мікробіоценозу пародонтальних кишень та імунної системи</w:t>
      </w:r>
      <w:r>
        <w:rPr>
          <w:sz w:val="28"/>
          <w:lang w:val="uk-UA"/>
        </w:rPr>
        <w:t xml:space="preserve"> </w:t>
      </w:r>
      <w:r>
        <w:rPr>
          <w:sz w:val="28"/>
        </w:rPr>
        <w:t>/</w:t>
      </w:r>
      <w:r>
        <w:rPr>
          <w:sz w:val="28"/>
          <w:lang w:val="uk-UA"/>
        </w:rPr>
        <w:t xml:space="preserve"> </w:t>
      </w:r>
      <w:r>
        <w:rPr>
          <w:sz w:val="28"/>
        </w:rPr>
        <w:t>М.</w:t>
      </w:r>
      <w:r>
        <w:rPr>
          <w:sz w:val="28"/>
          <w:lang w:val="uk-UA"/>
        </w:rPr>
        <w:t xml:space="preserve"> </w:t>
      </w:r>
      <w:r>
        <w:rPr>
          <w:sz w:val="28"/>
        </w:rPr>
        <w:t>Ф. Данилевський, А.</w:t>
      </w:r>
      <w:r>
        <w:rPr>
          <w:sz w:val="28"/>
          <w:lang w:val="uk-UA"/>
        </w:rPr>
        <w:t xml:space="preserve"> </w:t>
      </w:r>
      <w:r>
        <w:rPr>
          <w:sz w:val="28"/>
        </w:rPr>
        <w:t>В. Борисенко,</w:t>
      </w:r>
      <w:r>
        <w:rPr>
          <w:sz w:val="28"/>
          <w:lang w:val="uk-UA"/>
        </w:rPr>
        <w:t xml:space="preserve"> </w:t>
      </w:r>
      <w:r>
        <w:rPr>
          <w:sz w:val="28"/>
        </w:rPr>
        <w:t>А.</w:t>
      </w:r>
      <w:r>
        <w:rPr>
          <w:sz w:val="28"/>
          <w:lang w:val="uk-UA"/>
        </w:rPr>
        <w:t xml:space="preserve"> </w:t>
      </w:r>
      <w:r>
        <w:rPr>
          <w:sz w:val="28"/>
        </w:rPr>
        <w:t xml:space="preserve">М. Політун </w:t>
      </w:r>
      <w:r w:rsidRPr="00D21433">
        <w:rPr>
          <w:sz w:val="28"/>
        </w:rPr>
        <w:t>[</w:t>
      </w:r>
      <w:r>
        <w:rPr>
          <w:sz w:val="28"/>
        </w:rPr>
        <w:t xml:space="preserve">та </w:t>
      </w:r>
      <w:r>
        <w:rPr>
          <w:sz w:val="28"/>
        </w:rPr>
        <w:lastRenderedPageBreak/>
        <w:t>ін.</w:t>
      </w:r>
      <w:r w:rsidRPr="00D21433">
        <w:rPr>
          <w:sz w:val="28"/>
        </w:rPr>
        <w:t>]</w:t>
      </w:r>
      <w:r>
        <w:rPr>
          <w:sz w:val="28"/>
        </w:rPr>
        <w:t xml:space="preserve"> // Вісник стоматології. Спеціальний</w:t>
      </w:r>
      <w:r w:rsidRPr="00EA561C">
        <w:rPr>
          <w:sz w:val="28"/>
          <w:lang w:val="en-US"/>
        </w:rPr>
        <w:t xml:space="preserve"> </w:t>
      </w:r>
      <w:r>
        <w:rPr>
          <w:sz w:val="28"/>
        </w:rPr>
        <w:t>випуск</w:t>
      </w:r>
      <w:r w:rsidRPr="00EA561C">
        <w:rPr>
          <w:sz w:val="28"/>
          <w:lang w:val="en-US"/>
        </w:rPr>
        <w:t xml:space="preserve">. </w:t>
      </w:r>
      <w:r>
        <w:rPr>
          <w:sz w:val="28"/>
          <w:lang w:val="en-US"/>
        </w:rPr>
        <w:t>––</w:t>
      </w:r>
      <w:r w:rsidRPr="00EA561C">
        <w:rPr>
          <w:sz w:val="28"/>
          <w:lang w:val="en-US"/>
        </w:rPr>
        <w:t xml:space="preserve"> 2003. </w:t>
      </w:r>
      <w:r>
        <w:rPr>
          <w:sz w:val="28"/>
          <w:lang w:val="en-US"/>
        </w:rPr>
        <w:t>––</w:t>
      </w:r>
      <w:r w:rsidRPr="00EA561C">
        <w:rPr>
          <w:sz w:val="28"/>
          <w:lang w:val="en-US"/>
        </w:rPr>
        <w:t xml:space="preserve"> № 1. </w:t>
      </w:r>
      <w:r>
        <w:rPr>
          <w:sz w:val="28"/>
          <w:lang w:val="en-US"/>
        </w:rPr>
        <w:t>––</w:t>
      </w:r>
      <w:r w:rsidRPr="00EA561C">
        <w:rPr>
          <w:sz w:val="28"/>
          <w:lang w:val="en-US"/>
        </w:rPr>
        <w:t xml:space="preserve"> </w:t>
      </w:r>
      <w:r>
        <w:rPr>
          <w:sz w:val="28"/>
        </w:rPr>
        <w:t>С</w:t>
      </w:r>
      <w:r w:rsidRPr="00EA561C">
        <w:rPr>
          <w:sz w:val="28"/>
          <w:lang w:val="en-US"/>
        </w:rPr>
        <w:t>. 59</w:t>
      </w:r>
      <w:r>
        <w:rPr>
          <w:sz w:val="28"/>
          <w:lang w:val="en-US"/>
        </w:rPr>
        <w:t>––</w:t>
      </w:r>
      <w:r w:rsidRPr="00EA561C">
        <w:rPr>
          <w:sz w:val="28"/>
          <w:lang w:val="en-US"/>
        </w:rPr>
        <w:t>65.</w:t>
      </w:r>
    </w:p>
    <w:p w:rsidR="00FD15B5" w:rsidRDefault="00FD15B5" w:rsidP="00FD15B5">
      <w:pPr>
        <w:pStyle w:val="af"/>
        <w:rPr>
          <w:sz w:val="28"/>
        </w:rPr>
      </w:pPr>
      <w:r w:rsidRPr="00194BED">
        <w:rPr>
          <w:sz w:val="28"/>
          <w:lang w:val="en-US"/>
        </w:rPr>
        <w:t xml:space="preserve">88. Humoral </w:t>
      </w:r>
      <w:r>
        <w:rPr>
          <w:sz w:val="28"/>
          <w:lang w:val="en-US"/>
        </w:rPr>
        <w:t>immune</w:t>
      </w:r>
      <w:r w:rsidRPr="00194BED">
        <w:rPr>
          <w:sz w:val="28"/>
          <w:lang w:val="en-US"/>
        </w:rPr>
        <w:t xml:space="preserve"> </w:t>
      </w:r>
      <w:r>
        <w:rPr>
          <w:sz w:val="28"/>
          <w:lang w:val="en-US"/>
        </w:rPr>
        <w:t>response</w:t>
      </w:r>
      <w:r w:rsidRPr="00194BED">
        <w:rPr>
          <w:sz w:val="28"/>
          <w:lang w:val="en-US"/>
        </w:rPr>
        <w:t xml:space="preserve"> </w:t>
      </w:r>
      <w:r>
        <w:rPr>
          <w:sz w:val="28"/>
          <w:lang w:val="en-US"/>
        </w:rPr>
        <w:t>in</w:t>
      </w:r>
      <w:r w:rsidRPr="00194BED">
        <w:rPr>
          <w:sz w:val="28"/>
          <w:lang w:val="en-US"/>
        </w:rPr>
        <w:t xml:space="preserve"> </w:t>
      </w:r>
      <w:r>
        <w:rPr>
          <w:sz w:val="28"/>
          <w:lang w:val="en-US"/>
        </w:rPr>
        <w:t>periodontal</w:t>
      </w:r>
      <w:r w:rsidRPr="00194BED">
        <w:rPr>
          <w:sz w:val="28"/>
          <w:lang w:val="en-US"/>
        </w:rPr>
        <w:t xml:space="preserve"> </w:t>
      </w:r>
      <w:r>
        <w:rPr>
          <w:sz w:val="28"/>
          <w:lang w:val="en-US"/>
        </w:rPr>
        <w:t>disease</w:t>
      </w:r>
      <w:r w:rsidRPr="00194BED">
        <w:rPr>
          <w:sz w:val="28"/>
          <w:lang w:val="en-US"/>
        </w:rPr>
        <w:t xml:space="preserve"> </w:t>
      </w:r>
      <w:r>
        <w:rPr>
          <w:sz w:val="28"/>
          <w:lang w:val="en-US"/>
        </w:rPr>
        <w:t>may</w:t>
      </w:r>
      <w:r w:rsidRPr="00194BED">
        <w:rPr>
          <w:sz w:val="28"/>
          <w:lang w:val="en-US"/>
        </w:rPr>
        <w:t xml:space="preserve"> </w:t>
      </w:r>
      <w:r>
        <w:rPr>
          <w:sz w:val="28"/>
          <w:lang w:val="en-US"/>
        </w:rPr>
        <w:t>have</w:t>
      </w:r>
      <w:r w:rsidRPr="00194BED">
        <w:rPr>
          <w:sz w:val="28"/>
          <w:lang w:val="en-US"/>
        </w:rPr>
        <w:t xml:space="preserve"> </w:t>
      </w:r>
      <w:r>
        <w:rPr>
          <w:sz w:val="28"/>
          <w:lang w:val="en-US"/>
        </w:rPr>
        <w:t>mucosal</w:t>
      </w:r>
      <w:r w:rsidRPr="00194BED">
        <w:rPr>
          <w:sz w:val="28"/>
          <w:lang w:val="en-US"/>
        </w:rPr>
        <w:t xml:space="preserve"> </w:t>
      </w:r>
      <w:r>
        <w:rPr>
          <w:sz w:val="28"/>
          <w:lang w:val="en-US"/>
        </w:rPr>
        <w:t>and</w:t>
      </w:r>
      <w:r w:rsidRPr="00194BED">
        <w:rPr>
          <w:sz w:val="28"/>
          <w:lang w:val="en-US"/>
        </w:rPr>
        <w:t xml:space="preserve"> </w:t>
      </w:r>
      <w:r>
        <w:rPr>
          <w:sz w:val="28"/>
          <w:lang w:val="en-US"/>
        </w:rPr>
        <w:t>systemic</w:t>
      </w:r>
      <w:r w:rsidRPr="00194BED">
        <w:rPr>
          <w:sz w:val="28"/>
          <w:lang w:val="en-US"/>
        </w:rPr>
        <w:t xml:space="preserve"> </w:t>
      </w:r>
      <w:r>
        <w:rPr>
          <w:sz w:val="28"/>
          <w:lang w:val="en-US"/>
        </w:rPr>
        <w:t>immune</w:t>
      </w:r>
      <w:r w:rsidRPr="00194BED">
        <w:rPr>
          <w:sz w:val="28"/>
          <w:lang w:val="en-US"/>
        </w:rPr>
        <w:t xml:space="preserve"> </w:t>
      </w:r>
      <w:r>
        <w:rPr>
          <w:sz w:val="28"/>
          <w:lang w:val="en-US"/>
        </w:rPr>
        <w:t>features</w:t>
      </w:r>
      <w:r w:rsidRPr="00194BED">
        <w:rPr>
          <w:sz w:val="28"/>
          <w:lang w:val="en-US"/>
        </w:rPr>
        <w:t xml:space="preserve"> / </w:t>
      </w:r>
      <w:r>
        <w:rPr>
          <w:sz w:val="28"/>
          <w:lang w:val="en-US"/>
        </w:rPr>
        <w:t>D</w:t>
      </w:r>
      <w:r w:rsidRPr="00194BED">
        <w:rPr>
          <w:sz w:val="28"/>
          <w:lang w:val="en-US"/>
        </w:rPr>
        <w:t>.</w:t>
      </w:r>
      <w:r>
        <w:rPr>
          <w:sz w:val="28"/>
          <w:lang w:val="uk-UA"/>
        </w:rPr>
        <w:t xml:space="preserve"> </w:t>
      </w:r>
      <w:r>
        <w:rPr>
          <w:sz w:val="28"/>
          <w:lang w:val="en-US"/>
        </w:rPr>
        <w:t>F</w:t>
      </w:r>
      <w:r w:rsidRPr="00194BED">
        <w:rPr>
          <w:sz w:val="28"/>
          <w:lang w:val="en-US"/>
        </w:rPr>
        <w:t xml:space="preserve">. </w:t>
      </w:r>
      <w:r>
        <w:rPr>
          <w:sz w:val="28"/>
          <w:lang w:val="en-US"/>
        </w:rPr>
        <w:t>Kinane</w:t>
      </w:r>
      <w:r w:rsidRPr="00194BED">
        <w:rPr>
          <w:sz w:val="28"/>
          <w:lang w:val="en-US"/>
        </w:rPr>
        <w:t>,</w:t>
      </w:r>
      <w:r>
        <w:rPr>
          <w:sz w:val="28"/>
          <w:lang w:val="uk-UA"/>
        </w:rPr>
        <w:t xml:space="preserve"> </w:t>
      </w:r>
      <w:r>
        <w:rPr>
          <w:sz w:val="28"/>
          <w:lang w:val="en-US"/>
        </w:rPr>
        <w:t>D</w:t>
      </w:r>
      <w:r w:rsidRPr="00194BED">
        <w:rPr>
          <w:sz w:val="28"/>
          <w:lang w:val="en-US"/>
        </w:rPr>
        <w:t>.</w:t>
      </w:r>
      <w:r>
        <w:rPr>
          <w:sz w:val="28"/>
          <w:lang w:val="uk-UA"/>
        </w:rPr>
        <w:t xml:space="preserve"> </w:t>
      </w:r>
      <w:r>
        <w:rPr>
          <w:sz w:val="28"/>
          <w:lang w:val="en-US"/>
        </w:rPr>
        <w:t>F</w:t>
      </w:r>
      <w:r w:rsidRPr="00194BED">
        <w:rPr>
          <w:sz w:val="28"/>
          <w:lang w:val="en-US"/>
        </w:rPr>
        <w:t xml:space="preserve">. </w:t>
      </w:r>
      <w:r>
        <w:rPr>
          <w:sz w:val="28"/>
          <w:lang w:val="en-US"/>
        </w:rPr>
        <w:t>Lappin</w:t>
      </w:r>
      <w:r w:rsidRPr="00194BED">
        <w:rPr>
          <w:sz w:val="28"/>
          <w:lang w:val="en-US"/>
        </w:rPr>
        <w:t xml:space="preserve">, </w:t>
      </w:r>
      <w:r>
        <w:rPr>
          <w:sz w:val="28"/>
          <w:lang w:val="en-US"/>
        </w:rPr>
        <w:t>O</w:t>
      </w:r>
      <w:r w:rsidRPr="00194BED">
        <w:rPr>
          <w:sz w:val="28"/>
          <w:lang w:val="en-US"/>
        </w:rPr>
        <w:t>.</w:t>
      </w:r>
      <w:r>
        <w:rPr>
          <w:sz w:val="28"/>
          <w:lang w:val="uk-UA"/>
        </w:rPr>
        <w:t xml:space="preserve"> </w:t>
      </w:r>
      <w:r>
        <w:rPr>
          <w:sz w:val="28"/>
          <w:lang w:val="en-US"/>
        </w:rPr>
        <w:t>Koulouri</w:t>
      </w:r>
      <w:r w:rsidRPr="00194BED">
        <w:rPr>
          <w:sz w:val="28"/>
          <w:lang w:val="en-US"/>
        </w:rPr>
        <w:t xml:space="preserve">, </w:t>
      </w:r>
      <w:r>
        <w:rPr>
          <w:sz w:val="28"/>
          <w:lang w:val="en-US"/>
        </w:rPr>
        <w:t>A</w:t>
      </w:r>
      <w:r w:rsidRPr="00194BED">
        <w:rPr>
          <w:sz w:val="28"/>
          <w:lang w:val="en-US"/>
        </w:rPr>
        <w:t xml:space="preserve">. </w:t>
      </w:r>
      <w:r>
        <w:rPr>
          <w:sz w:val="28"/>
          <w:lang w:val="en-US"/>
        </w:rPr>
        <w:t>Bucckley</w:t>
      </w:r>
      <w:r w:rsidRPr="00194BED">
        <w:rPr>
          <w:sz w:val="28"/>
          <w:lang w:val="en-US"/>
        </w:rPr>
        <w:t xml:space="preserve"> //  </w:t>
      </w:r>
      <w:r>
        <w:rPr>
          <w:sz w:val="28"/>
          <w:lang w:val="en-US"/>
        </w:rPr>
        <w:t>Clin</w:t>
      </w:r>
      <w:r w:rsidRPr="00194BED">
        <w:rPr>
          <w:sz w:val="28"/>
          <w:lang w:val="en-US"/>
        </w:rPr>
        <w:t xml:space="preserve">.  </w:t>
      </w:r>
      <w:smartTag w:uri="urn:schemas-microsoft-com:office:smarttags" w:element="PersonName">
        <w:smartTag w:uri="urn:schemas:contacts" w:element="GivenName">
          <w:r>
            <w:rPr>
              <w:sz w:val="28"/>
              <w:lang w:val="en-US"/>
            </w:rPr>
            <w:t>Exp</w:t>
          </w:r>
          <w:r>
            <w:rPr>
              <w:sz w:val="28"/>
            </w:rPr>
            <w:t>.</w:t>
          </w:r>
        </w:smartTag>
        <w:r>
          <w:rPr>
            <w:sz w:val="28"/>
          </w:rPr>
          <w:t xml:space="preserve"> </w:t>
        </w:r>
        <w:smartTag w:uri="urn:schemas:contacts" w:element="Sn">
          <w:r>
            <w:rPr>
              <w:sz w:val="28"/>
              <w:lang w:val="en-US"/>
            </w:rPr>
            <w:t>Immunol</w:t>
          </w:r>
        </w:smartTag>
      </w:smartTag>
      <w:r>
        <w:rPr>
          <w:sz w:val="28"/>
        </w:rPr>
        <w:t xml:space="preserve">. </w:t>
      </w:r>
      <w:r w:rsidRPr="00E46C8D">
        <w:rPr>
          <w:sz w:val="28"/>
        </w:rPr>
        <w:t>––</w:t>
      </w:r>
      <w:r>
        <w:rPr>
          <w:sz w:val="28"/>
        </w:rPr>
        <w:t xml:space="preserve"> 1999. </w:t>
      </w:r>
      <w:r w:rsidRPr="00E46C8D">
        <w:rPr>
          <w:sz w:val="28"/>
        </w:rPr>
        <w:t>––</w:t>
      </w:r>
      <w:r>
        <w:rPr>
          <w:sz w:val="28"/>
        </w:rPr>
        <w:t xml:space="preserve"> </w:t>
      </w:r>
      <w:r>
        <w:rPr>
          <w:sz w:val="28"/>
          <w:lang w:val="en-US"/>
        </w:rPr>
        <w:t>Vol</w:t>
      </w:r>
      <w:r>
        <w:rPr>
          <w:sz w:val="28"/>
        </w:rPr>
        <w:t xml:space="preserve">. 115, № 3. </w:t>
      </w:r>
      <w:r w:rsidRPr="00E46C8D">
        <w:rPr>
          <w:sz w:val="28"/>
        </w:rPr>
        <w:t>––</w:t>
      </w:r>
      <w:r>
        <w:rPr>
          <w:sz w:val="28"/>
        </w:rPr>
        <w:t xml:space="preserve"> </w:t>
      </w:r>
      <w:r>
        <w:rPr>
          <w:sz w:val="28"/>
          <w:lang w:val="en-US"/>
        </w:rPr>
        <w:t>P</w:t>
      </w:r>
      <w:r>
        <w:rPr>
          <w:sz w:val="28"/>
        </w:rPr>
        <w:t>. 534</w:t>
      </w:r>
      <w:r w:rsidRPr="00E46C8D">
        <w:rPr>
          <w:sz w:val="28"/>
        </w:rPr>
        <w:t>––</w:t>
      </w:r>
      <w:r>
        <w:rPr>
          <w:sz w:val="28"/>
        </w:rPr>
        <w:t>541.</w:t>
      </w:r>
    </w:p>
    <w:p w:rsidR="00FD15B5" w:rsidRDefault="00FD15B5" w:rsidP="00FD15B5">
      <w:pPr>
        <w:pStyle w:val="af"/>
        <w:rPr>
          <w:sz w:val="28"/>
        </w:rPr>
      </w:pPr>
      <w:r>
        <w:rPr>
          <w:sz w:val="28"/>
        </w:rPr>
        <w:t xml:space="preserve">89. </w:t>
      </w:r>
      <w:r w:rsidRPr="00834FE9">
        <w:rPr>
          <w:sz w:val="28"/>
        </w:rPr>
        <w:t>Чумакова Ю.</w:t>
      </w:r>
      <w:r>
        <w:rPr>
          <w:sz w:val="28"/>
          <w:lang w:val="uk-UA"/>
        </w:rPr>
        <w:t xml:space="preserve"> </w:t>
      </w:r>
      <w:r w:rsidRPr="00834FE9">
        <w:rPr>
          <w:sz w:val="28"/>
        </w:rPr>
        <w:t>Г.</w:t>
      </w:r>
      <w:r>
        <w:rPr>
          <w:sz w:val="28"/>
        </w:rPr>
        <w:t xml:space="preserve"> Состояние местного иммунитета полости рта и системного иммунитета у лиц молодого возраста с хроническим катаральным гингивитом </w:t>
      </w:r>
      <w:r>
        <w:rPr>
          <w:sz w:val="28"/>
          <w:lang w:val="uk-UA"/>
        </w:rPr>
        <w:t xml:space="preserve">/ Ю. Г. </w:t>
      </w:r>
      <w:r w:rsidRPr="00834FE9">
        <w:rPr>
          <w:sz w:val="28"/>
        </w:rPr>
        <w:t>Чумакова</w:t>
      </w:r>
      <w:r>
        <w:rPr>
          <w:sz w:val="28"/>
          <w:lang w:val="uk-UA"/>
        </w:rPr>
        <w:t xml:space="preserve">, Н. Н. </w:t>
      </w:r>
      <w:r w:rsidRPr="00834FE9">
        <w:rPr>
          <w:sz w:val="28"/>
        </w:rPr>
        <w:t>Запорожец</w:t>
      </w:r>
      <w:r>
        <w:rPr>
          <w:sz w:val="28"/>
          <w:lang w:val="uk-UA"/>
        </w:rPr>
        <w:t xml:space="preserve"> </w:t>
      </w:r>
      <w:r>
        <w:rPr>
          <w:sz w:val="28"/>
        </w:rPr>
        <w:t>//</w:t>
      </w:r>
      <w:r>
        <w:rPr>
          <w:sz w:val="28"/>
          <w:lang w:val="uk-UA"/>
        </w:rPr>
        <w:t xml:space="preserve"> </w:t>
      </w:r>
      <w:r>
        <w:rPr>
          <w:sz w:val="28"/>
        </w:rPr>
        <w:t xml:space="preserve">Вісник стоматології. </w:t>
      </w:r>
      <w:r w:rsidRPr="00E46C8D">
        <w:rPr>
          <w:sz w:val="28"/>
        </w:rPr>
        <w:t>––</w:t>
      </w:r>
      <w:r>
        <w:rPr>
          <w:sz w:val="28"/>
        </w:rPr>
        <w:t xml:space="preserve"> 2002. </w:t>
      </w:r>
      <w:r w:rsidRPr="00E46C8D">
        <w:rPr>
          <w:sz w:val="28"/>
        </w:rPr>
        <w:t>––</w:t>
      </w:r>
      <w:r>
        <w:rPr>
          <w:sz w:val="28"/>
        </w:rPr>
        <w:t xml:space="preserve"> № 1.</w:t>
      </w:r>
      <w:r w:rsidRPr="00E46C8D">
        <w:rPr>
          <w:sz w:val="28"/>
        </w:rPr>
        <w:t xml:space="preserve"> ––</w:t>
      </w:r>
      <w:r>
        <w:rPr>
          <w:sz w:val="28"/>
        </w:rPr>
        <w:t xml:space="preserve"> С. 22</w:t>
      </w:r>
      <w:r w:rsidRPr="00155CAF">
        <w:rPr>
          <w:sz w:val="28"/>
        </w:rPr>
        <w:t>––</w:t>
      </w:r>
      <w:r>
        <w:rPr>
          <w:sz w:val="28"/>
        </w:rPr>
        <w:t>24.</w:t>
      </w:r>
    </w:p>
    <w:p w:rsidR="00FD15B5" w:rsidRDefault="00FD15B5" w:rsidP="00FD15B5">
      <w:pPr>
        <w:pStyle w:val="af"/>
        <w:rPr>
          <w:sz w:val="28"/>
        </w:rPr>
      </w:pPr>
      <w:r>
        <w:rPr>
          <w:sz w:val="28"/>
        </w:rPr>
        <w:t xml:space="preserve">90. </w:t>
      </w:r>
      <w:r w:rsidRPr="001811E3">
        <w:rPr>
          <w:sz w:val="28"/>
        </w:rPr>
        <w:t>Чумакова Ю.</w:t>
      </w:r>
      <w:r>
        <w:rPr>
          <w:sz w:val="28"/>
          <w:lang w:val="uk-UA"/>
        </w:rPr>
        <w:t xml:space="preserve"> </w:t>
      </w:r>
      <w:r w:rsidRPr="001811E3">
        <w:rPr>
          <w:sz w:val="28"/>
        </w:rPr>
        <w:t>Г.</w:t>
      </w:r>
      <w:r>
        <w:rPr>
          <w:sz w:val="28"/>
        </w:rPr>
        <w:t xml:space="preserve"> Характер изменений в системе местного гуморального иммунитета полости рта у больных генерализованным пародонтитом различной степени тяжести</w:t>
      </w:r>
      <w:r>
        <w:rPr>
          <w:sz w:val="28"/>
          <w:lang w:val="uk-UA"/>
        </w:rPr>
        <w:t xml:space="preserve"> / Ю. Г. </w:t>
      </w:r>
      <w:r w:rsidRPr="001811E3">
        <w:rPr>
          <w:sz w:val="28"/>
        </w:rPr>
        <w:t>Чумакова</w:t>
      </w:r>
      <w:r>
        <w:rPr>
          <w:sz w:val="28"/>
          <w:lang w:val="uk-UA"/>
        </w:rPr>
        <w:t xml:space="preserve"> </w:t>
      </w:r>
      <w:r>
        <w:rPr>
          <w:sz w:val="28"/>
        </w:rPr>
        <w:t>//</w:t>
      </w:r>
      <w:r>
        <w:rPr>
          <w:sz w:val="28"/>
          <w:lang w:val="uk-UA"/>
        </w:rPr>
        <w:t xml:space="preserve"> </w:t>
      </w:r>
      <w:r>
        <w:rPr>
          <w:sz w:val="28"/>
        </w:rPr>
        <w:t xml:space="preserve">Вісник стоматології. </w:t>
      </w:r>
      <w:r w:rsidRPr="00155CAF">
        <w:rPr>
          <w:sz w:val="28"/>
        </w:rPr>
        <w:t>––</w:t>
      </w:r>
      <w:r>
        <w:rPr>
          <w:sz w:val="28"/>
        </w:rPr>
        <w:t xml:space="preserve"> 2002. </w:t>
      </w:r>
      <w:r w:rsidRPr="00155CAF">
        <w:rPr>
          <w:sz w:val="28"/>
        </w:rPr>
        <w:t>––</w:t>
      </w:r>
      <w:r>
        <w:rPr>
          <w:sz w:val="28"/>
        </w:rPr>
        <w:t xml:space="preserve"> № 4. </w:t>
      </w:r>
      <w:r w:rsidRPr="00155CAF">
        <w:rPr>
          <w:sz w:val="28"/>
        </w:rPr>
        <w:t>––</w:t>
      </w:r>
      <w:r>
        <w:rPr>
          <w:sz w:val="28"/>
        </w:rPr>
        <w:t xml:space="preserve"> С. 31</w:t>
      </w:r>
      <w:r w:rsidRPr="008B09D4">
        <w:rPr>
          <w:sz w:val="28"/>
        </w:rPr>
        <w:t>––</w:t>
      </w:r>
      <w:r>
        <w:rPr>
          <w:sz w:val="28"/>
        </w:rPr>
        <w:t>34.</w:t>
      </w:r>
    </w:p>
    <w:p w:rsidR="00FD15B5" w:rsidRDefault="00FD15B5" w:rsidP="00FD15B5">
      <w:pPr>
        <w:pStyle w:val="af"/>
        <w:rPr>
          <w:sz w:val="28"/>
        </w:rPr>
      </w:pPr>
      <w:r>
        <w:rPr>
          <w:sz w:val="28"/>
        </w:rPr>
        <w:t>91.</w:t>
      </w:r>
      <w:r w:rsidRPr="00934804">
        <w:rPr>
          <w:sz w:val="28"/>
        </w:rPr>
        <w:t xml:space="preserve"> </w:t>
      </w:r>
      <w:r w:rsidRPr="000F6A91">
        <w:rPr>
          <w:sz w:val="28"/>
        </w:rPr>
        <w:t>Иммунологические</w:t>
      </w:r>
      <w:r w:rsidRPr="00934804">
        <w:rPr>
          <w:sz w:val="28"/>
        </w:rPr>
        <w:t xml:space="preserve"> </w:t>
      </w:r>
      <w:r>
        <w:rPr>
          <w:sz w:val="28"/>
        </w:rPr>
        <w:t>нарушения</w:t>
      </w:r>
      <w:r w:rsidRPr="00934804">
        <w:rPr>
          <w:sz w:val="28"/>
        </w:rPr>
        <w:t xml:space="preserve"> </w:t>
      </w:r>
      <w:r>
        <w:rPr>
          <w:sz w:val="28"/>
        </w:rPr>
        <w:t>в</w:t>
      </w:r>
      <w:r w:rsidRPr="00934804">
        <w:rPr>
          <w:sz w:val="28"/>
        </w:rPr>
        <w:t xml:space="preserve"> </w:t>
      </w:r>
      <w:r>
        <w:rPr>
          <w:sz w:val="28"/>
        </w:rPr>
        <w:t>патогенезе</w:t>
      </w:r>
      <w:r w:rsidRPr="00934804">
        <w:rPr>
          <w:sz w:val="28"/>
        </w:rPr>
        <w:t xml:space="preserve"> </w:t>
      </w:r>
      <w:r>
        <w:rPr>
          <w:sz w:val="28"/>
        </w:rPr>
        <w:t>хронического</w:t>
      </w:r>
      <w:r w:rsidRPr="00934804">
        <w:rPr>
          <w:sz w:val="28"/>
        </w:rPr>
        <w:t xml:space="preserve"> </w:t>
      </w:r>
      <w:r>
        <w:rPr>
          <w:sz w:val="28"/>
        </w:rPr>
        <w:t>генерализованного пародонтита / А.</w:t>
      </w:r>
      <w:r>
        <w:rPr>
          <w:sz w:val="28"/>
          <w:lang w:val="uk-UA"/>
        </w:rPr>
        <w:t xml:space="preserve"> </w:t>
      </w:r>
      <w:r>
        <w:rPr>
          <w:sz w:val="28"/>
        </w:rPr>
        <w:t>И. Воложин, Г.</w:t>
      </w:r>
      <w:r>
        <w:rPr>
          <w:sz w:val="28"/>
          <w:lang w:val="uk-UA"/>
        </w:rPr>
        <w:t xml:space="preserve"> </w:t>
      </w:r>
      <w:r>
        <w:rPr>
          <w:sz w:val="28"/>
        </w:rPr>
        <w:t>В. Порядин, А.</w:t>
      </w:r>
      <w:r>
        <w:rPr>
          <w:sz w:val="28"/>
          <w:lang w:val="uk-UA"/>
        </w:rPr>
        <w:t xml:space="preserve"> </w:t>
      </w:r>
      <w:r>
        <w:rPr>
          <w:sz w:val="28"/>
        </w:rPr>
        <w:t>Н. Казимирский</w:t>
      </w:r>
      <w:r w:rsidRPr="00934804">
        <w:rPr>
          <w:sz w:val="28"/>
        </w:rPr>
        <w:t xml:space="preserve"> </w:t>
      </w:r>
      <w:r w:rsidRPr="000F6A91">
        <w:rPr>
          <w:sz w:val="28"/>
        </w:rPr>
        <w:t>[</w:t>
      </w:r>
      <w:r>
        <w:rPr>
          <w:sz w:val="28"/>
        </w:rPr>
        <w:t>и др.</w:t>
      </w:r>
      <w:r w:rsidRPr="000F6A91">
        <w:rPr>
          <w:sz w:val="28"/>
        </w:rPr>
        <w:t xml:space="preserve">] </w:t>
      </w:r>
      <w:r>
        <w:rPr>
          <w:sz w:val="28"/>
        </w:rPr>
        <w:t xml:space="preserve">// Стоматология. </w:t>
      </w:r>
      <w:r w:rsidRPr="00934804">
        <w:rPr>
          <w:sz w:val="28"/>
        </w:rPr>
        <w:t>––</w:t>
      </w:r>
      <w:r>
        <w:rPr>
          <w:sz w:val="28"/>
        </w:rPr>
        <w:t xml:space="preserve"> 2005. </w:t>
      </w:r>
      <w:r w:rsidRPr="00934804">
        <w:rPr>
          <w:sz w:val="28"/>
        </w:rPr>
        <w:t>––</w:t>
      </w:r>
      <w:r>
        <w:rPr>
          <w:sz w:val="28"/>
        </w:rPr>
        <w:t xml:space="preserve">  Т. 84, № 3. </w:t>
      </w:r>
      <w:r w:rsidRPr="00934804">
        <w:rPr>
          <w:sz w:val="28"/>
        </w:rPr>
        <w:t>––</w:t>
      </w:r>
      <w:r>
        <w:rPr>
          <w:sz w:val="28"/>
        </w:rPr>
        <w:t xml:space="preserve"> С. 4</w:t>
      </w:r>
      <w:r w:rsidRPr="000144A1">
        <w:rPr>
          <w:sz w:val="28"/>
        </w:rPr>
        <w:t>––</w:t>
      </w:r>
      <w:r>
        <w:rPr>
          <w:sz w:val="28"/>
        </w:rPr>
        <w:t>7.</w:t>
      </w:r>
    </w:p>
    <w:p w:rsidR="00FD15B5" w:rsidRDefault="00FD15B5" w:rsidP="00FD15B5">
      <w:pPr>
        <w:pStyle w:val="af"/>
        <w:rPr>
          <w:sz w:val="28"/>
        </w:rPr>
      </w:pPr>
      <w:r>
        <w:rPr>
          <w:sz w:val="28"/>
        </w:rPr>
        <w:t xml:space="preserve">92. </w:t>
      </w:r>
      <w:r w:rsidRPr="000F6A91">
        <w:rPr>
          <w:sz w:val="28"/>
        </w:rPr>
        <w:t>Чумакова Ю.</w:t>
      </w:r>
      <w:r>
        <w:rPr>
          <w:sz w:val="28"/>
          <w:lang w:val="uk-UA"/>
        </w:rPr>
        <w:t xml:space="preserve"> </w:t>
      </w:r>
      <w:r w:rsidRPr="000F6A91">
        <w:rPr>
          <w:sz w:val="28"/>
        </w:rPr>
        <w:t>Г.</w:t>
      </w:r>
      <w:r>
        <w:rPr>
          <w:sz w:val="28"/>
        </w:rPr>
        <w:t xml:space="preserve"> Показатели клеточного и гуморального иммунитета у больных генерализованным пародонтитом в зависимости от степени развития заболевания</w:t>
      </w:r>
      <w:r>
        <w:rPr>
          <w:sz w:val="28"/>
          <w:lang w:val="uk-UA"/>
        </w:rPr>
        <w:t xml:space="preserve"> / Ю. Г. </w:t>
      </w:r>
      <w:r w:rsidRPr="000F6A91">
        <w:rPr>
          <w:sz w:val="28"/>
        </w:rPr>
        <w:t>Чумакова</w:t>
      </w:r>
      <w:r>
        <w:rPr>
          <w:sz w:val="28"/>
          <w:lang w:val="uk-UA"/>
        </w:rPr>
        <w:t xml:space="preserve"> </w:t>
      </w:r>
      <w:r>
        <w:rPr>
          <w:sz w:val="28"/>
        </w:rPr>
        <w:t>//</w:t>
      </w:r>
      <w:r>
        <w:rPr>
          <w:sz w:val="28"/>
          <w:lang w:val="uk-UA"/>
        </w:rPr>
        <w:t xml:space="preserve"> </w:t>
      </w:r>
      <w:r>
        <w:rPr>
          <w:sz w:val="28"/>
        </w:rPr>
        <w:t xml:space="preserve">Вісник стоматології. </w:t>
      </w:r>
      <w:r w:rsidRPr="000144A1">
        <w:rPr>
          <w:sz w:val="28"/>
        </w:rPr>
        <w:t>––</w:t>
      </w:r>
      <w:r>
        <w:rPr>
          <w:sz w:val="28"/>
        </w:rPr>
        <w:t xml:space="preserve"> 2004. </w:t>
      </w:r>
      <w:r w:rsidRPr="000144A1">
        <w:rPr>
          <w:sz w:val="28"/>
        </w:rPr>
        <w:t>––</w:t>
      </w:r>
      <w:r>
        <w:rPr>
          <w:sz w:val="28"/>
        </w:rPr>
        <w:t xml:space="preserve"> № 1. </w:t>
      </w:r>
      <w:r w:rsidRPr="000144A1">
        <w:rPr>
          <w:sz w:val="28"/>
        </w:rPr>
        <w:t>––</w:t>
      </w:r>
      <w:r>
        <w:rPr>
          <w:sz w:val="28"/>
        </w:rPr>
        <w:t xml:space="preserve"> С. 43</w:t>
      </w:r>
      <w:r w:rsidRPr="00B957D8">
        <w:rPr>
          <w:sz w:val="28"/>
        </w:rPr>
        <w:t>––</w:t>
      </w:r>
      <w:r>
        <w:rPr>
          <w:sz w:val="28"/>
        </w:rPr>
        <w:t>46.</w:t>
      </w:r>
    </w:p>
    <w:p w:rsidR="00FD15B5" w:rsidRPr="000F6A91" w:rsidRDefault="00FD15B5" w:rsidP="00FD15B5">
      <w:pPr>
        <w:pStyle w:val="af"/>
        <w:rPr>
          <w:sz w:val="28"/>
          <w:lang w:val="uk-UA"/>
        </w:rPr>
      </w:pPr>
      <w:r>
        <w:rPr>
          <w:sz w:val="28"/>
        </w:rPr>
        <w:t xml:space="preserve">93. </w:t>
      </w:r>
      <w:r w:rsidRPr="000F6A91">
        <w:rPr>
          <w:sz w:val="28"/>
        </w:rPr>
        <w:t>Пиндус Т.</w:t>
      </w:r>
      <w:r>
        <w:rPr>
          <w:sz w:val="28"/>
          <w:lang w:val="uk-UA"/>
        </w:rPr>
        <w:t xml:space="preserve"> </w:t>
      </w:r>
      <w:r w:rsidRPr="000F6A91">
        <w:rPr>
          <w:sz w:val="28"/>
        </w:rPr>
        <w:t>О.</w:t>
      </w:r>
      <w:r>
        <w:rPr>
          <w:sz w:val="28"/>
        </w:rPr>
        <w:t xml:space="preserve"> </w:t>
      </w:r>
      <w:r w:rsidRPr="000F6A91">
        <w:rPr>
          <w:sz w:val="28"/>
          <w:lang w:val="uk-UA"/>
        </w:rPr>
        <w:t xml:space="preserve">Зміни в гуморальній та клітинній ланці місцевого імунітету у хворих на генералізований катаральний гінгівіт різної етіології </w:t>
      </w:r>
      <w:r>
        <w:rPr>
          <w:sz w:val="28"/>
          <w:lang w:val="uk-UA"/>
        </w:rPr>
        <w:t xml:space="preserve">/ Т. О. </w:t>
      </w:r>
      <w:r w:rsidRPr="000F6A91">
        <w:rPr>
          <w:sz w:val="28"/>
          <w:lang w:val="uk-UA"/>
        </w:rPr>
        <w:t>Пиндус //</w:t>
      </w:r>
      <w:r>
        <w:rPr>
          <w:sz w:val="28"/>
          <w:lang w:val="uk-UA"/>
        </w:rPr>
        <w:t xml:space="preserve"> </w:t>
      </w:r>
      <w:r w:rsidRPr="000F6A91">
        <w:rPr>
          <w:sz w:val="28"/>
          <w:lang w:val="uk-UA"/>
        </w:rPr>
        <w:t xml:space="preserve"> Современная стоматология.</w:t>
      </w:r>
      <w:r w:rsidRPr="00B957D8">
        <w:rPr>
          <w:sz w:val="28"/>
        </w:rPr>
        <w:t xml:space="preserve"> –– </w:t>
      </w:r>
      <w:r w:rsidRPr="000F6A91">
        <w:rPr>
          <w:sz w:val="28"/>
          <w:lang w:val="uk-UA"/>
        </w:rPr>
        <w:t xml:space="preserve">2005. </w:t>
      </w:r>
      <w:r w:rsidRPr="00B957D8">
        <w:rPr>
          <w:sz w:val="28"/>
        </w:rPr>
        <w:t>––</w:t>
      </w:r>
      <w:r w:rsidRPr="000F6A91">
        <w:rPr>
          <w:sz w:val="28"/>
          <w:lang w:val="uk-UA"/>
        </w:rPr>
        <w:t xml:space="preserve"> № 4. </w:t>
      </w:r>
      <w:r w:rsidRPr="00B957D8">
        <w:rPr>
          <w:sz w:val="28"/>
        </w:rPr>
        <w:t>––</w:t>
      </w:r>
      <w:r w:rsidRPr="000F6A91">
        <w:rPr>
          <w:sz w:val="28"/>
          <w:lang w:val="uk-UA"/>
        </w:rPr>
        <w:t xml:space="preserve"> С. 57</w:t>
      </w:r>
      <w:r w:rsidRPr="00D72D43">
        <w:rPr>
          <w:sz w:val="28"/>
        </w:rPr>
        <w:t>––</w:t>
      </w:r>
      <w:r w:rsidRPr="000F6A91">
        <w:rPr>
          <w:sz w:val="28"/>
          <w:lang w:val="uk-UA"/>
        </w:rPr>
        <w:t>59.</w:t>
      </w:r>
    </w:p>
    <w:p w:rsidR="00FD15B5" w:rsidRPr="002C1163" w:rsidRDefault="00FD15B5" w:rsidP="00FD15B5">
      <w:pPr>
        <w:pStyle w:val="af"/>
        <w:rPr>
          <w:sz w:val="28"/>
          <w:lang w:val="uk-UA"/>
        </w:rPr>
      </w:pPr>
      <w:r w:rsidRPr="002C1163">
        <w:rPr>
          <w:sz w:val="28"/>
          <w:lang w:val="uk-UA"/>
        </w:rPr>
        <w:t xml:space="preserve">94. </w:t>
      </w:r>
      <w:r w:rsidRPr="00041BFB">
        <w:rPr>
          <w:sz w:val="28"/>
          <w:lang w:val="uk-UA"/>
        </w:rPr>
        <w:t>Данилевський М.</w:t>
      </w:r>
      <w:r>
        <w:rPr>
          <w:sz w:val="28"/>
          <w:lang w:val="uk-UA"/>
        </w:rPr>
        <w:t xml:space="preserve"> </w:t>
      </w:r>
      <w:r w:rsidRPr="00041BFB">
        <w:rPr>
          <w:sz w:val="28"/>
          <w:lang w:val="uk-UA"/>
        </w:rPr>
        <w:t>Ф.</w:t>
      </w:r>
      <w:r w:rsidRPr="002C1163">
        <w:rPr>
          <w:i/>
          <w:sz w:val="28"/>
          <w:lang w:val="uk-UA"/>
        </w:rPr>
        <w:t xml:space="preserve"> </w:t>
      </w:r>
      <w:r w:rsidRPr="002C1163">
        <w:rPr>
          <w:sz w:val="28"/>
          <w:lang w:val="uk-UA"/>
        </w:rPr>
        <w:t xml:space="preserve">Вплив мікрофлори на перебіг та лікування генералізованого пародонтиту </w:t>
      </w:r>
      <w:r>
        <w:rPr>
          <w:sz w:val="28"/>
          <w:lang w:val="uk-UA"/>
        </w:rPr>
        <w:t xml:space="preserve">/ </w:t>
      </w:r>
      <w:r w:rsidRPr="00041BFB">
        <w:rPr>
          <w:sz w:val="28"/>
          <w:lang w:val="uk-UA"/>
        </w:rPr>
        <w:t>М.</w:t>
      </w:r>
      <w:r>
        <w:rPr>
          <w:sz w:val="28"/>
          <w:lang w:val="uk-UA"/>
        </w:rPr>
        <w:t xml:space="preserve"> </w:t>
      </w:r>
      <w:r w:rsidRPr="00041BFB">
        <w:rPr>
          <w:sz w:val="28"/>
          <w:lang w:val="uk-UA"/>
        </w:rPr>
        <w:t>Ф.</w:t>
      </w:r>
      <w:r>
        <w:rPr>
          <w:sz w:val="28"/>
          <w:lang w:val="uk-UA"/>
        </w:rPr>
        <w:t xml:space="preserve"> </w:t>
      </w:r>
      <w:r w:rsidRPr="00041BFB">
        <w:rPr>
          <w:sz w:val="28"/>
          <w:lang w:val="uk-UA"/>
        </w:rPr>
        <w:t>Данилевський, А.</w:t>
      </w:r>
      <w:r>
        <w:rPr>
          <w:sz w:val="28"/>
          <w:lang w:val="uk-UA"/>
        </w:rPr>
        <w:t xml:space="preserve"> </w:t>
      </w:r>
      <w:r w:rsidRPr="00041BFB">
        <w:rPr>
          <w:sz w:val="28"/>
          <w:lang w:val="uk-UA"/>
        </w:rPr>
        <w:t>В.</w:t>
      </w:r>
      <w:r w:rsidRPr="002C1163">
        <w:rPr>
          <w:i/>
          <w:sz w:val="28"/>
          <w:lang w:val="uk-UA"/>
        </w:rPr>
        <w:t xml:space="preserve"> </w:t>
      </w:r>
      <w:r w:rsidRPr="00041BFB">
        <w:rPr>
          <w:sz w:val="28"/>
          <w:lang w:val="uk-UA"/>
        </w:rPr>
        <w:t xml:space="preserve">Борисенко </w:t>
      </w:r>
      <w:r w:rsidRPr="002C1163">
        <w:rPr>
          <w:sz w:val="28"/>
          <w:lang w:val="uk-UA"/>
        </w:rPr>
        <w:t>// Сучасні технології профілактики та лікування в стоматології</w:t>
      </w:r>
      <w:r w:rsidRPr="00D72D43">
        <w:rPr>
          <w:sz w:val="28"/>
          <w:lang w:val="uk-UA"/>
        </w:rPr>
        <w:t xml:space="preserve"> </w:t>
      </w:r>
      <w:r>
        <w:rPr>
          <w:sz w:val="28"/>
          <w:lang w:val="uk-UA"/>
        </w:rPr>
        <w:t xml:space="preserve">: </w:t>
      </w:r>
      <w:r>
        <w:rPr>
          <w:sz w:val="28"/>
          <w:lang w:val="en-US"/>
        </w:rPr>
        <w:t>II</w:t>
      </w:r>
      <w:r w:rsidRPr="002C1163">
        <w:rPr>
          <w:sz w:val="28"/>
          <w:lang w:val="uk-UA"/>
        </w:rPr>
        <w:t xml:space="preserve"> (</w:t>
      </w:r>
      <w:r>
        <w:rPr>
          <w:sz w:val="28"/>
          <w:lang w:val="en-US"/>
        </w:rPr>
        <w:t>IX</w:t>
      </w:r>
      <w:r w:rsidRPr="002C1163">
        <w:rPr>
          <w:sz w:val="28"/>
          <w:lang w:val="uk-UA"/>
        </w:rPr>
        <w:t>) з</w:t>
      </w:r>
      <w:r>
        <w:rPr>
          <w:sz w:val="28"/>
          <w:lang w:val="en-US"/>
        </w:rPr>
        <w:sym w:font="Symbol" w:char="F0A2"/>
      </w:r>
      <w:r w:rsidRPr="002C1163">
        <w:rPr>
          <w:sz w:val="28"/>
          <w:lang w:val="uk-UA"/>
        </w:rPr>
        <w:t>їзд асоціації стоматологів України</w:t>
      </w:r>
      <w:r>
        <w:rPr>
          <w:sz w:val="28"/>
          <w:lang w:val="uk-UA"/>
        </w:rPr>
        <w:t>,  1-3 груд. 2004 р., Київ : тези доп. ––</w:t>
      </w:r>
      <w:r w:rsidRPr="002C1163">
        <w:rPr>
          <w:sz w:val="28"/>
          <w:lang w:val="uk-UA"/>
        </w:rPr>
        <w:t xml:space="preserve"> Київ, 2004. </w:t>
      </w:r>
      <w:r>
        <w:rPr>
          <w:sz w:val="28"/>
          <w:lang w:val="uk-UA"/>
        </w:rPr>
        <w:t>––</w:t>
      </w:r>
      <w:r w:rsidRPr="002C1163">
        <w:rPr>
          <w:sz w:val="28"/>
          <w:lang w:val="uk-UA"/>
        </w:rPr>
        <w:t xml:space="preserve"> С. 214</w:t>
      </w:r>
      <w:r>
        <w:rPr>
          <w:sz w:val="28"/>
          <w:lang w:val="uk-UA"/>
        </w:rPr>
        <w:t>––</w:t>
      </w:r>
      <w:r w:rsidRPr="002C1163">
        <w:rPr>
          <w:sz w:val="28"/>
          <w:lang w:val="uk-UA"/>
        </w:rPr>
        <w:t xml:space="preserve"> 216.  </w:t>
      </w:r>
    </w:p>
    <w:p w:rsidR="00FD15B5" w:rsidRDefault="00FD15B5" w:rsidP="00FD15B5">
      <w:pPr>
        <w:pStyle w:val="af"/>
        <w:rPr>
          <w:sz w:val="28"/>
        </w:rPr>
      </w:pPr>
      <w:r>
        <w:rPr>
          <w:sz w:val="28"/>
        </w:rPr>
        <w:t xml:space="preserve">95. </w:t>
      </w:r>
      <w:r w:rsidRPr="00950ED7">
        <w:rPr>
          <w:sz w:val="28"/>
        </w:rPr>
        <w:t>Шпулина О.</w:t>
      </w:r>
      <w:r>
        <w:rPr>
          <w:sz w:val="28"/>
          <w:lang w:val="uk-UA"/>
        </w:rPr>
        <w:t xml:space="preserve"> </w:t>
      </w:r>
      <w:r w:rsidRPr="00950ED7">
        <w:rPr>
          <w:sz w:val="28"/>
        </w:rPr>
        <w:t xml:space="preserve">А. </w:t>
      </w:r>
      <w:r>
        <w:rPr>
          <w:sz w:val="28"/>
        </w:rPr>
        <w:t>Липоевая кислота – новое средство профилактики резорбции альвеолярных отростков в условиях экспериментального пародонтита</w:t>
      </w:r>
      <w:r>
        <w:rPr>
          <w:sz w:val="28"/>
          <w:lang w:val="uk-UA"/>
        </w:rPr>
        <w:t xml:space="preserve"> </w:t>
      </w:r>
      <w:r>
        <w:rPr>
          <w:sz w:val="28"/>
        </w:rPr>
        <w:t xml:space="preserve"> </w:t>
      </w:r>
      <w:r>
        <w:rPr>
          <w:sz w:val="28"/>
          <w:lang w:val="uk-UA"/>
        </w:rPr>
        <w:t xml:space="preserve">/ О. А. </w:t>
      </w:r>
      <w:r w:rsidRPr="00950ED7">
        <w:rPr>
          <w:sz w:val="28"/>
        </w:rPr>
        <w:t>Шпулина</w:t>
      </w:r>
      <w:r>
        <w:rPr>
          <w:sz w:val="28"/>
          <w:lang w:val="uk-UA"/>
        </w:rPr>
        <w:t xml:space="preserve"> </w:t>
      </w:r>
      <w:r>
        <w:rPr>
          <w:sz w:val="28"/>
        </w:rPr>
        <w:t>//</w:t>
      </w:r>
      <w:r>
        <w:rPr>
          <w:sz w:val="28"/>
          <w:lang w:val="uk-UA"/>
        </w:rPr>
        <w:t xml:space="preserve"> </w:t>
      </w:r>
      <w:r>
        <w:rPr>
          <w:sz w:val="28"/>
        </w:rPr>
        <w:t xml:space="preserve">Вісник стоматології. </w:t>
      </w:r>
      <w:r>
        <w:rPr>
          <w:sz w:val="28"/>
          <w:lang w:val="uk-UA"/>
        </w:rPr>
        <w:t>––</w:t>
      </w:r>
      <w:r>
        <w:rPr>
          <w:sz w:val="28"/>
        </w:rPr>
        <w:t xml:space="preserve"> 2005. </w:t>
      </w:r>
      <w:r>
        <w:rPr>
          <w:sz w:val="28"/>
          <w:lang w:val="uk-UA"/>
        </w:rPr>
        <w:t>––</w:t>
      </w:r>
      <w:r>
        <w:rPr>
          <w:sz w:val="28"/>
        </w:rPr>
        <w:t xml:space="preserve"> №</w:t>
      </w:r>
      <w:r>
        <w:rPr>
          <w:sz w:val="28"/>
          <w:lang w:val="uk-UA"/>
        </w:rPr>
        <w:t xml:space="preserve"> </w:t>
      </w:r>
      <w:r>
        <w:rPr>
          <w:sz w:val="28"/>
        </w:rPr>
        <w:t xml:space="preserve">1. </w:t>
      </w:r>
      <w:r>
        <w:rPr>
          <w:sz w:val="28"/>
          <w:lang w:val="uk-UA"/>
        </w:rPr>
        <w:t>––</w:t>
      </w:r>
      <w:r>
        <w:rPr>
          <w:sz w:val="28"/>
        </w:rPr>
        <w:t xml:space="preserve"> С. 27</w:t>
      </w:r>
      <w:r>
        <w:rPr>
          <w:sz w:val="28"/>
          <w:lang w:val="uk-UA"/>
        </w:rPr>
        <w:t>––</w:t>
      </w:r>
      <w:r>
        <w:rPr>
          <w:sz w:val="28"/>
        </w:rPr>
        <w:t xml:space="preserve">29.  </w:t>
      </w:r>
    </w:p>
    <w:p w:rsidR="00FD15B5" w:rsidRDefault="00FD15B5" w:rsidP="00FD15B5">
      <w:pPr>
        <w:pStyle w:val="af"/>
        <w:rPr>
          <w:sz w:val="28"/>
        </w:rPr>
      </w:pPr>
      <w:r>
        <w:rPr>
          <w:sz w:val="28"/>
        </w:rPr>
        <w:t xml:space="preserve">96. </w:t>
      </w:r>
      <w:r w:rsidRPr="00E60366">
        <w:rPr>
          <w:sz w:val="28"/>
        </w:rPr>
        <w:t>Лук’янчук В.</w:t>
      </w:r>
      <w:r>
        <w:rPr>
          <w:sz w:val="28"/>
          <w:lang w:val="uk-UA"/>
        </w:rPr>
        <w:t xml:space="preserve"> </w:t>
      </w:r>
      <w:r w:rsidRPr="00E60366">
        <w:rPr>
          <w:sz w:val="28"/>
        </w:rPr>
        <w:t>Д.</w:t>
      </w:r>
      <w:r>
        <w:rPr>
          <w:sz w:val="28"/>
          <w:lang w:val="uk-UA"/>
        </w:rPr>
        <w:t xml:space="preserve"> </w:t>
      </w:r>
      <w:r>
        <w:rPr>
          <w:sz w:val="28"/>
        </w:rPr>
        <w:t xml:space="preserve">Біохемілюмінісцентний аналіз пародонтопротекторної активності ліпоєвої кислоти </w:t>
      </w:r>
      <w:r>
        <w:rPr>
          <w:sz w:val="28"/>
          <w:lang w:val="uk-UA"/>
        </w:rPr>
        <w:t xml:space="preserve">/ В. Д. </w:t>
      </w:r>
      <w:r w:rsidRPr="00E60366">
        <w:rPr>
          <w:sz w:val="28"/>
        </w:rPr>
        <w:t xml:space="preserve">Лук’янчук, </w:t>
      </w:r>
      <w:r>
        <w:rPr>
          <w:sz w:val="28"/>
          <w:lang w:val="uk-UA"/>
        </w:rPr>
        <w:t xml:space="preserve">О. А. </w:t>
      </w:r>
      <w:r w:rsidRPr="00E60366">
        <w:rPr>
          <w:sz w:val="28"/>
        </w:rPr>
        <w:t>Шпуліна</w:t>
      </w:r>
      <w:r>
        <w:rPr>
          <w:sz w:val="28"/>
        </w:rPr>
        <w:t xml:space="preserve"> //</w:t>
      </w:r>
      <w:r>
        <w:rPr>
          <w:sz w:val="28"/>
          <w:lang w:val="uk-UA"/>
        </w:rPr>
        <w:t xml:space="preserve"> </w:t>
      </w:r>
      <w:r>
        <w:rPr>
          <w:sz w:val="28"/>
        </w:rPr>
        <w:t xml:space="preserve">Вісник стоматології. </w:t>
      </w:r>
      <w:r>
        <w:rPr>
          <w:sz w:val="28"/>
          <w:lang w:val="uk-UA"/>
        </w:rPr>
        <w:t>––</w:t>
      </w:r>
      <w:r>
        <w:rPr>
          <w:sz w:val="28"/>
        </w:rPr>
        <w:t xml:space="preserve"> 2005. </w:t>
      </w:r>
      <w:r>
        <w:rPr>
          <w:sz w:val="28"/>
          <w:lang w:val="uk-UA"/>
        </w:rPr>
        <w:t>––</w:t>
      </w:r>
      <w:r>
        <w:rPr>
          <w:sz w:val="28"/>
        </w:rPr>
        <w:t xml:space="preserve"> №</w:t>
      </w:r>
      <w:r>
        <w:rPr>
          <w:sz w:val="28"/>
          <w:lang w:val="uk-UA"/>
        </w:rPr>
        <w:t xml:space="preserve"> </w:t>
      </w:r>
      <w:r>
        <w:rPr>
          <w:sz w:val="28"/>
        </w:rPr>
        <w:t xml:space="preserve">2. </w:t>
      </w:r>
      <w:r>
        <w:rPr>
          <w:sz w:val="28"/>
          <w:lang w:val="uk-UA"/>
        </w:rPr>
        <w:t>––</w:t>
      </w:r>
      <w:r>
        <w:rPr>
          <w:sz w:val="28"/>
        </w:rPr>
        <w:t xml:space="preserve"> С. 14</w:t>
      </w:r>
      <w:r>
        <w:rPr>
          <w:sz w:val="28"/>
          <w:lang w:val="uk-UA"/>
        </w:rPr>
        <w:t>––</w:t>
      </w:r>
      <w:r>
        <w:rPr>
          <w:sz w:val="28"/>
        </w:rPr>
        <w:t>17.</w:t>
      </w:r>
    </w:p>
    <w:p w:rsidR="00FD15B5" w:rsidRPr="00041BFB" w:rsidRDefault="00FD15B5" w:rsidP="00FD15B5">
      <w:pPr>
        <w:pStyle w:val="af"/>
        <w:rPr>
          <w:sz w:val="28"/>
          <w:lang w:val="uk-UA"/>
        </w:rPr>
      </w:pPr>
      <w:r>
        <w:rPr>
          <w:sz w:val="28"/>
        </w:rPr>
        <w:lastRenderedPageBreak/>
        <w:t xml:space="preserve">97. </w:t>
      </w:r>
      <w:r w:rsidRPr="00041BFB">
        <w:rPr>
          <w:sz w:val="28"/>
        </w:rPr>
        <w:t>Білокліцька Г.</w:t>
      </w:r>
      <w:r>
        <w:rPr>
          <w:sz w:val="28"/>
        </w:rPr>
        <w:t xml:space="preserve"> </w:t>
      </w:r>
      <w:r w:rsidRPr="00041BFB">
        <w:rPr>
          <w:sz w:val="28"/>
        </w:rPr>
        <w:t>Ф.</w:t>
      </w:r>
      <w:r>
        <w:rPr>
          <w:sz w:val="28"/>
        </w:rPr>
        <w:t xml:space="preserve"> Значення локальних та системних порушень антиоксидантного гомеостазу в розвитку дістрофічно-запальних захворювань пародонта / </w:t>
      </w:r>
      <w:r w:rsidRPr="00041BFB">
        <w:rPr>
          <w:sz w:val="28"/>
        </w:rPr>
        <w:t>Г.</w:t>
      </w:r>
      <w:r>
        <w:rPr>
          <w:sz w:val="28"/>
        </w:rPr>
        <w:t xml:space="preserve"> </w:t>
      </w:r>
      <w:r w:rsidRPr="00041BFB">
        <w:rPr>
          <w:sz w:val="28"/>
        </w:rPr>
        <w:t>Ф.</w:t>
      </w:r>
      <w:r>
        <w:rPr>
          <w:sz w:val="28"/>
        </w:rPr>
        <w:t xml:space="preserve"> </w:t>
      </w:r>
      <w:r w:rsidRPr="00041BFB">
        <w:rPr>
          <w:sz w:val="28"/>
        </w:rPr>
        <w:t>Білокліцька, Н.</w:t>
      </w:r>
      <w:r>
        <w:rPr>
          <w:sz w:val="28"/>
        </w:rPr>
        <w:t xml:space="preserve"> </w:t>
      </w:r>
      <w:r w:rsidRPr="00041BFB">
        <w:rPr>
          <w:sz w:val="28"/>
        </w:rPr>
        <w:t>А.</w:t>
      </w:r>
      <w:r>
        <w:rPr>
          <w:sz w:val="28"/>
        </w:rPr>
        <w:t xml:space="preserve"> </w:t>
      </w:r>
      <w:r w:rsidRPr="00041BFB">
        <w:rPr>
          <w:sz w:val="28"/>
        </w:rPr>
        <w:t>Тілігузова, Г.</w:t>
      </w:r>
      <w:r>
        <w:rPr>
          <w:sz w:val="28"/>
        </w:rPr>
        <w:t xml:space="preserve"> </w:t>
      </w:r>
      <w:r w:rsidRPr="00041BFB">
        <w:rPr>
          <w:sz w:val="28"/>
        </w:rPr>
        <w:t>І.</w:t>
      </w:r>
      <w:r>
        <w:rPr>
          <w:sz w:val="28"/>
        </w:rPr>
        <w:t xml:space="preserve"> </w:t>
      </w:r>
      <w:r w:rsidRPr="00041BFB">
        <w:rPr>
          <w:sz w:val="28"/>
        </w:rPr>
        <w:t xml:space="preserve">Петрова </w:t>
      </w:r>
      <w:r>
        <w:rPr>
          <w:sz w:val="28"/>
        </w:rPr>
        <w:t>//</w:t>
      </w:r>
      <w:r w:rsidRPr="00041BFB">
        <w:rPr>
          <w:sz w:val="28"/>
          <w:lang w:val="uk-UA"/>
        </w:rPr>
        <w:t xml:space="preserve"> </w:t>
      </w:r>
      <w:r w:rsidRPr="002C1163">
        <w:rPr>
          <w:sz w:val="28"/>
          <w:lang w:val="uk-UA"/>
        </w:rPr>
        <w:t>Сучасні технології профілактики та лікування в стоматології</w:t>
      </w:r>
      <w:r>
        <w:rPr>
          <w:sz w:val="28"/>
          <w:lang w:val="uk-UA"/>
        </w:rPr>
        <w:t xml:space="preserve"> : </w:t>
      </w:r>
      <w:r>
        <w:rPr>
          <w:sz w:val="28"/>
          <w:lang w:val="en-US"/>
        </w:rPr>
        <w:t>II</w:t>
      </w:r>
      <w:r w:rsidRPr="002C1163">
        <w:rPr>
          <w:sz w:val="28"/>
          <w:lang w:val="uk-UA"/>
        </w:rPr>
        <w:t xml:space="preserve"> (</w:t>
      </w:r>
      <w:r>
        <w:rPr>
          <w:sz w:val="28"/>
          <w:lang w:val="en-US"/>
        </w:rPr>
        <w:t>IX</w:t>
      </w:r>
      <w:r w:rsidRPr="002C1163">
        <w:rPr>
          <w:sz w:val="28"/>
          <w:lang w:val="uk-UA"/>
        </w:rPr>
        <w:t>) з</w:t>
      </w:r>
      <w:r>
        <w:rPr>
          <w:sz w:val="28"/>
          <w:lang w:val="en-US"/>
        </w:rPr>
        <w:sym w:font="Symbol" w:char="F0A2"/>
      </w:r>
      <w:r w:rsidRPr="002C1163">
        <w:rPr>
          <w:sz w:val="28"/>
          <w:lang w:val="uk-UA"/>
        </w:rPr>
        <w:t>їзд асоціації стоматологів України</w:t>
      </w:r>
      <w:r>
        <w:rPr>
          <w:sz w:val="28"/>
          <w:lang w:val="uk-UA"/>
        </w:rPr>
        <w:t>, 1-3 груд. 2004 р., Київ : тези доп. ––</w:t>
      </w:r>
      <w:r w:rsidRPr="00041BFB">
        <w:rPr>
          <w:sz w:val="28"/>
          <w:lang w:val="uk-UA"/>
        </w:rPr>
        <w:t xml:space="preserve"> Київ, 2004. </w:t>
      </w:r>
      <w:r>
        <w:rPr>
          <w:sz w:val="28"/>
          <w:lang w:val="uk-UA"/>
        </w:rPr>
        <w:t>––</w:t>
      </w:r>
      <w:r w:rsidRPr="00041BFB">
        <w:rPr>
          <w:sz w:val="28"/>
          <w:lang w:val="uk-UA"/>
        </w:rPr>
        <w:t xml:space="preserve"> С. 195</w:t>
      </w:r>
      <w:r>
        <w:rPr>
          <w:sz w:val="28"/>
          <w:lang w:val="uk-UA"/>
        </w:rPr>
        <w:t>––</w:t>
      </w:r>
      <w:r w:rsidRPr="00041BFB">
        <w:rPr>
          <w:sz w:val="28"/>
          <w:lang w:val="uk-UA"/>
        </w:rPr>
        <w:t>196.</w:t>
      </w:r>
    </w:p>
    <w:p w:rsidR="00FD15B5" w:rsidRDefault="00FD15B5" w:rsidP="00FD15B5">
      <w:pPr>
        <w:pStyle w:val="af"/>
        <w:rPr>
          <w:sz w:val="28"/>
        </w:rPr>
      </w:pPr>
      <w:r>
        <w:rPr>
          <w:sz w:val="28"/>
        </w:rPr>
        <w:t>98. Косенко К</w:t>
      </w:r>
      <w:r>
        <w:rPr>
          <w:sz w:val="28"/>
          <w:lang w:val="uk-UA"/>
        </w:rPr>
        <w:t xml:space="preserve">. </w:t>
      </w:r>
      <w:r w:rsidRPr="00EE7CBD">
        <w:rPr>
          <w:sz w:val="28"/>
        </w:rPr>
        <w:t>Н.</w:t>
      </w:r>
      <w:r>
        <w:rPr>
          <w:sz w:val="28"/>
          <w:lang w:val="uk-UA"/>
        </w:rPr>
        <w:t xml:space="preserve"> </w:t>
      </w:r>
      <w:r>
        <w:rPr>
          <w:sz w:val="28"/>
        </w:rPr>
        <w:t>Изменение показателей перекисного окисления липидов и антиоксидантной системы в ротовой жидкости больных пародонтитом под влиянием комплексного использования электрофоретической зубной щетки “</w:t>
      </w:r>
      <w:r>
        <w:rPr>
          <w:sz w:val="28"/>
          <w:lang w:val="en-US"/>
        </w:rPr>
        <w:t>Habitus</w:t>
      </w:r>
      <w:r>
        <w:rPr>
          <w:sz w:val="28"/>
        </w:rPr>
        <w:t xml:space="preserve">” и зубной пасты, </w:t>
      </w:r>
      <w:r>
        <w:rPr>
          <w:sz w:val="28"/>
          <w:lang w:val="uk-UA"/>
        </w:rPr>
        <w:t xml:space="preserve"> </w:t>
      </w:r>
      <w:r>
        <w:rPr>
          <w:sz w:val="28"/>
        </w:rPr>
        <w:t>содержащей “Пелодэкс”</w:t>
      </w:r>
      <w:r>
        <w:rPr>
          <w:sz w:val="28"/>
          <w:lang w:val="uk-UA"/>
        </w:rPr>
        <w:t xml:space="preserve"> / К. Н. </w:t>
      </w:r>
      <w:r w:rsidRPr="00EE7CBD">
        <w:rPr>
          <w:sz w:val="28"/>
        </w:rPr>
        <w:t>Косенко,</w:t>
      </w:r>
      <w:r>
        <w:rPr>
          <w:sz w:val="28"/>
          <w:lang w:val="uk-UA"/>
        </w:rPr>
        <w:t xml:space="preserve"> Н. А. </w:t>
      </w:r>
      <w:r w:rsidRPr="00EE7CBD">
        <w:rPr>
          <w:sz w:val="28"/>
        </w:rPr>
        <w:t>Бас,</w:t>
      </w:r>
      <w:r>
        <w:rPr>
          <w:sz w:val="28"/>
          <w:lang w:val="uk-UA"/>
        </w:rPr>
        <w:t xml:space="preserve"> Л. С. </w:t>
      </w:r>
      <w:r w:rsidRPr="00EE7CBD">
        <w:rPr>
          <w:sz w:val="28"/>
        </w:rPr>
        <w:t>Кравченко</w:t>
      </w:r>
      <w:r>
        <w:rPr>
          <w:sz w:val="28"/>
          <w:lang w:val="uk-UA"/>
        </w:rPr>
        <w:t xml:space="preserve"> </w:t>
      </w:r>
      <w:r>
        <w:rPr>
          <w:sz w:val="28"/>
        </w:rPr>
        <w:t xml:space="preserve">// Вісник стоматології. </w:t>
      </w:r>
      <w:r>
        <w:rPr>
          <w:sz w:val="28"/>
          <w:lang w:val="uk-UA"/>
        </w:rPr>
        <w:t>––</w:t>
      </w:r>
      <w:r>
        <w:rPr>
          <w:sz w:val="28"/>
        </w:rPr>
        <w:t xml:space="preserve"> 2005. </w:t>
      </w:r>
      <w:r>
        <w:rPr>
          <w:sz w:val="28"/>
          <w:lang w:val="uk-UA"/>
        </w:rPr>
        <w:t>––</w:t>
      </w:r>
      <w:r>
        <w:rPr>
          <w:sz w:val="28"/>
        </w:rPr>
        <w:t xml:space="preserve"> № 2. </w:t>
      </w:r>
      <w:r>
        <w:rPr>
          <w:sz w:val="28"/>
          <w:lang w:val="uk-UA"/>
        </w:rPr>
        <w:t>––</w:t>
      </w:r>
      <w:r>
        <w:rPr>
          <w:sz w:val="28"/>
        </w:rPr>
        <w:t xml:space="preserve"> С. 32</w:t>
      </w:r>
      <w:r>
        <w:rPr>
          <w:sz w:val="28"/>
          <w:lang w:val="uk-UA"/>
        </w:rPr>
        <w:t>––</w:t>
      </w:r>
      <w:r>
        <w:rPr>
          <w:sz w:val="28"/>
        </w:rPr>
        <w:t>36.</w:t>
      </w:r>
    </w:p>
    <w:p w:rsidR="00FD15B5" w:rsidRDefault="00FD15B5" w:rsidP="00FD15B5">
      <w:pPr>
        <w:pStyle w:val="af"/>
        <w:rPr>
          <w:sz w:val="28"/>
        </w:rPr>
      </w:pPr>
      <w:r>
        <w:rPr>
          <w:sz w:val="28"/>
        </w:rPr>
        <w:t xml:space="preserve">99. </w:t>
      </w:r>
      <w:r w:rsidRPr="00936380">
        <w:rPr>
          <w:sz w:val="28"/>
        </w:rPr>
        <w:t>Косенко</w:t>
      </w:r>
      <w:r>
        <w:rPr>
          <w:sz w:val="28"/>
          <w:lang w:val="uk-UA"/>
        </w:rPr>
        <w:t xml:space="preserve"> </w:t>
      </w:r>
      <w:r w:rsidRPr="00936380">
        <w:rPr>
          <w:sz w:val="28"/>
        </w:rPr>
        <w:t>К.</w:t>
      </w:r>
      <w:r>
        <w:rPr>
          <w:sz w:val="28"/>
          <w:lang w:val="uk-UA"/>
        </w:rPr>
        <w:t xml:space="preserve"> </w:t>
      </w:r>
      <w:r w:rsidRPr="00936380">
        <w:rPr>
          <w:sz w:val="28"/>
        </w:rPr>
        <w:t>Н.</w:t>
      </w:r>
      <w:r>
        <w:rPr>
          <w:sz w:val="28"/>
        </w:rPr>
        <w:t xml:space="preserve"> Показатели свободно-радикального окисления липидов и антиоксидантной защиты в ротовой жидкости больных генерализованным пародонтитом</w:t>
      </w:r>
      <w:r>
        <w:rPr>
          <w:sz w:val="28"/>
          <w:lang w:val="uk-UA"/>
        </w:rPr>
        <w:t xml:space="preserve"> </w:t>
      </w:r>
      <w:r>
        <w:rPr>
          <w:sz w:val="28"/>
        </w:rPr>
        <w:t xml:space="preserve">разных </w:t>
      </w:r>
      <w:r>
        <w:rPr>
          <w:sz w:val="28"/>
          <w:lang w:val="uk-UA"/>
        </w:rPr>
        <w:t xml:space="preserve"> </w:t>
      </w:r>
      <w:r>
        <w:rPr>
          <w:sz w:val="28"/>
        </w:rPr>
        <w:t>возрастных</w:t>
      </w:r>
      <w:r>
        <w:rPr>
          <w:sz w:val="28"/>
          <w:lang w:val="uk-UA"/>
        </w:rPr>
        <w:t xml:space="preserve"> </w:t>
      </w:r>
      <w:r>
        <w:rPr>
          <w:sz w:val="28"/>
        </w:rPr>
        <w:t xml:space="preserve"> групп </w:t>
      </w:r>
      <w:r>
        <w:rPr>
          <w:sz w:val="28"/>
          <w:lang w:val="uk-UA"/>
        </w:rPr>
        <w:t xml:space="preserve">/ К. Н. </w:t>
      </w:r>
      <w:r w:rsidRPr="00936380">
        <w:rPr>
          <w:sz w:val="28"/>
        </w:rPr>
        <w:t xml:space="preserve">Косенко, </w:t>
      </w:r>
      <w:r>
        <w:rPr>
          <w:sz w:val="28"/>
          <w:lang w:val="uk-UA"/>
        </w:rPr>
        <w:t xml:space="preserve">А. А. </w:t>
      </w:r>
      <w:r w:rsidRPr="00936380">
        <w:rPr>
          <w:sz w:val="28"/>
        </w:rPr>
        <w:t xml:space="preserve">Седлецкая, </w:t>
      </w:r>
      <w:r>
        <w:rPr>
          <w:sz w:val="28"/>
          <w:lang w:val="uk-UA"/>
        </w:rPr>
        <w:t xml:space="preserve">Т. П. </w:t>
      </w:r>
      <w:r w:rsidRPr="00936380">
        <w:rPr>
          <w:sz w:val="28"/>
        </w:rPr>
        <w:t>Терешина</w:t>
      </w:r>
      <w:r>
        <w:rPr>
          <w:sz w:val="28"/>
        </w:rPr>
        <w:t xml:space="preserve"> //</w:t>
      </w:r>
      <w:r>
        <w:rPr>
          <w:sz w:val="28"/>
          <w:lang w:val="uk-UA"/>
        </w:rPr>
        <w:t xml:space="preserve"> </w:t>
      </w:r>
      <w:r>
        <w:rPr>
          <w:sz w:val="28"/>
        </w:rPr>
        <w:t xml:space="preserve">Вісник стоматології. </w:t>
      </w:r>
      <w:r>
        <w:rPr>
          <w:sz w:val="28"/>
          <w:lang w:val="uk-UA"/>
        </w:rPr>
        <w:t>––</w:t>
      </w:r>
      <w:r>
        <w:rPr>
          <w:sz w:val="28"/>
        </w:rPr>
        <w:t xml:space="preserve"> 2004. </w:t>
      </w:r>
      <w:r>
        <w:rPr>
          <w:sz w:val="28"/>
          <w:lang w:val="uk-UA"/>
        </w:rPr>
        <w:t>––</w:t>
      </w:r>
      <w:r>
        <w:rPr>
          <w:sz w:val="28"/>
        </w:rPr>
        <w:t xml:space="preserve"> № 4. </w:t>
      </w:r>
      <w:r>
        <w:rPr>
          <w:sz w:val="28"/>
          <w:lang w:val="uk-UA"/>
        </w:rPr>
        <w:t>––</w:t>
      </w:r>
      <w:r>
        <w:rPr>
          <w:sz w:val="28"/>
        </w:rPr>
        <w:t xml:space="preserve"> С. 27</w:t>
      </w:r>
      <w:r>
        <w:rPr>
          <w:sz w:val="28"/>
          <w:lang w:val="uk-UA"/>
        </w:rPr>
        <w:t>––</w:t>
      </w:r>
      <w:r>
        <w:rPr>
          <w:sz w:val="28"/>
        </w:rPr>
        <w:t>30.</w:t>
      </w:r>
    </w:p>
    <w:p w:rsidR="00FD15B5" w:rsidRDefault="00FD15B5" w:rsidP="00FD15B5">
      <w:pPr>
        <w:pStyle w:val="af"/>
        <w:rPr>
          <w:sz w:val="28"/>
        </w:rPr>
      </w:pPr>
      <w:r>
        <w:rPr>
          <w:sz w:val="28"/>
        </w:rPr>
        <w:t xml:space="preserve">100. </w:t>
      </w:r>
      <w:r w:rsidRPr="00D414A8">
        <w:rPr>
          <w:sz w:val="28"/>
        </w:rPr>
        <w:t>Соколовский С.</w:t>
      </w:r>
      <w:r>
        <w:rPr>
          <w:sz w:val="28"/>
          <w:lang w:val="uk-UA"/>
        </w:rPr>
        <w:t xml:space="preserve"> </w:t>
      </w:r>
      <w:r w:rsidRPr="00D414A8">
        <w:rPr>
          <w:sz w:val="28"/>
        </w:rPr>
        <w:t>И.</w:t>
      </w:r>
      <w:r>
        <w:rPr>
          <w:sz w:val="28"/>
        </w:rPr>
        <w:t xml:space="preserve"> Использование микроволновой электромагнитной терапии в практике лечения генерализованного пародонтита</w:t>
      </w:r>
      <w:r>
        <w:rPr>
          <w:sz w:val="28"/>
          <w:lang w:val="uk-UA"/>
        </w:rPr>
        <w:t xml:space="preserve"> / С. И. </w:t>
      </w:r>
      <w:r w:rsidRPr="00D414A8">
        <w:rPr>
          <w:sz w:val="28"/>
        </w:rPr>
        <w:t xml:space="preserve">Соколовский </w:t>
      </w:r>
      <w:r>
        <w:rPr>
          <w:sz w:val="28"/>
        </w:rPr>
        <w:t xml:space="preserve"> // Вісник стоматології. </w:t>
      </w:r>
      <w:r>
        <w:rPr>
          <w:sz w:val="28"/>
          <w:lang w:val="uk-UA"/>
        </w:rPr>
        <w:t>––</w:t>
      </w:r>
      <w:r>
        <w:rPr>
          <w:sz w:val="28"/>
        </w:rPr>
        <w:t xml:space="preserve"> 2004. </w:t>
      </w:r>
      <w:r>
        <w:rPr>
          <w:sz w:val="28"/>
          <w:lang w:val="uk-UA"/>
        </w:rPr>
        <w:t>––</w:t>
      </w:r>
      <w:r>
        <w:rPr>
          <w:sz w:val="28"/>
        </w:rPr>
        <w:t xml:space="preserve"> № 4. </w:t>
      </w:r>
      <w:r>
        <w:rPr>
          <w:sz w:val="28"/>
          <w:lang w:val="uk-UA"/>
        </w:rPr>
        <w:t xml:space="preserve">–– </w:t>
      </w:r>
      <w:r>
        <w:rPr>
          <w:sz w:val="28"/>
        </w:rPr>
        <w:t>С. 51</w:t>
      </w:r>
      <w:r>
        <w:rPr>
          <w:sz w:val="28"/>
          <w:lang w:val="uk-UA"/>
        </w:rPr>
        <w:t>––</w:t>
      </w:r>
      <w:r>
        <w:rPr>
          <w:sz w:val="28"/>
        </w:rPr>
        <w:t>52.</w:t>
      </w:r>
    </w:p>
    <w:p w:rsidR="00FD15B5" w:rsidRDefault="00FD15B5" w:rsidP="00FD15B5">
      <w:pPr>
        <w:pStyle w:val="af"/>
        <w:rPr>
          <w:sz w:val="28"/>
        </w:rPr>
      </w:pPr>
      <w:r>
        <w:rPr>
          <w:sz w:val="28"/>
        </w:rPr>
        <w:t xml:space="preserve">101. </w:t>
      </w:r>
      <w:r w:rsidRPr="006743C7">
        <w:rPr>
          <w:sz w:val="28"/>
        </w:rPr>
        <w:t>Мингазов Г.</w:t>
      </w:r>
      <w:r>
        <w:rPr>
          <w:sz w:val="28"/>
          <w:lang w:val="uk-UA"/>
        </w:rPr>
        <w:t xml:space="preserve"> </w:t>
      </w:r>
      <w:r w:rsidRPr="006743C7">
        <w:rPr>
          <w:sz w:val="28"/>
        </w:rPr>
        <w:t>Г.</w:t>
      </w:r>
      <w:r>
        <w:rPr>
          <w:sz w:val="28"/>
        </w:rPr>
        <w:t xml:space="preserve"> Состояние системы гемостаза при пародонтите у больных инсулинзависимым сахарным диабетом как критерий тяжести течения заболевания и эффективности лечения </w:t>
      </w:r>
      <w:r>
        <w:rPr>
          <w:sz w:val="28"/>
          <w:lang w:val="uk-UA"/>
        </w:rPr>
        <w:t xml:space="preserve">/ Г. Г. </w:t>
      </w:r>
      <w:r w:rsidRPr="006743C7">
        <w:rPr>
          <w:sz w:val="28"/>
        </w:rPr>
        <w:t xml:space="preserve">Мингазов, </w:t>
      </w:r>
      <w:r>
        <w:rPr>
          <w:sz w:val="28"/>
          <w:lang w:val="uk-UA"/>
        </w:rPr>
        <w:t xml:space="preserve">Д. Б. </w:t>
      </w:r>
      <w:r w:rsidRPr="006743C7">
        <w:rPr>
          <w:sz w:val="28"/>
        </w:rPr>
        <w:t xml:space="preserve">Файзуллина, </w:t>
      </w:r>
      <w:r>
        <w:rPr>
          <w:sz w:val="28"/>
          <w:lang w:val="uk-UA"/>
        </w:rPr>
        <w:t xml:space="preserve">Є. Т. </w:t>
      </w:r>
      <w:r w:rsidRPr="006743C7">
        <w:rPr>
          <w:sz w:val="28"/>
        </w:rPr>
        <w:t>Аминова</w:t>
      </w:r>
      <w:r>
        <w:rPr>
          <w:sz w:val="28"/>
        </w:rPr>
        <w:t xml:space="preserve"> // Стоматология. </w:t>
      </w:r>
      <w:r>
        <w:rPr>
          <w:sz w:val="28"/>
          <w:lang w:val="uk-UA"/>
        </w:rPr>
        <w:t>––</w:t>
      </w:r>
      <w:r>
        <w:rPr>
          <w:sz w:val="28"/>
        </w:rPr>
        <w:t xml:space="preserve"> 2001. </w:t>
      </w:r>
      <w:r>
        <w:rPr>
          <w:sz w:val="28"/>
          <w:lang w:val="uk-UA"/>
        </w:rPr>
        <w:t>––</w:t>
      </w:r>
      <w:r>
        <w:rPr>
          <w:sz w:val="28"/>
        </w:rPr>
        <w:t xml:space="preserve"> № 1. </w:t>
      </w:r>
      <w:r>
        <w:rPr>
          <w:sz w:val="28"/>
          <w:lang w:val="uk-UA"/>
        </w:rPr>
        <w:t>––</w:t>
      </w:r>
      <w:r>
        <w:rPr>
          <w:sz w:val="28"/>
        </w:rPr>
        <w:t xml:space="preserve"> С. 77</w:t>
      </w:r>
      <w:r>
        <w:rPr>
          <w:sz w:val="28"/>
          <w:lang w:val="uk-UA"/>
        </w:rPr>
        <w:t>––</w:t>
      </w:r>
      <w:r>
        <w:rPr>
          <w:sz w:val="28"/>
        </w:rPr>
        <w:t>79.</w:t>
      </w:r>
    </w:p>
    <w:p w:rsidR="00FD15B5" w:rsidRDefault="00FD15B5" w:rsidP="00FD15B5">
      <w:pPr>
        <w:pStyle w:val="af"/>
        <w:rPr>
          <w:sz w:val="28"/>
        </w:rPr>
      </w:pPr>
      <w:r>
        <w:rPr>
          <w:sz w:val="28"/>
        </w:rPr>
        <w:t xml:space="preserve">102. </w:t>
      </w:r>
      <w:r w:rsidRPr="00380E1B">
        <w:rPr>
          <w:sz w:val="28"/>
        </w:rPr>
        <w:t>Утянская Е.</w:t>
      </w:r>
      <w:r>
        <w:rPr>
          <w:sz w:val="28"/>
          <w:lang w:val="uk-UA"/>
        </w:rPr>
        <w:t xml:space="preserve"> </w:t>
      </w:r>
      <w:r w:rsidRPr="00380E1B">
        <w:rPr>
          <w:sz w:val="28"/>
        </w:rPr>
        <w:t>В.</w:t>
      </w:r>
      <w:r>
        <w:rPr>
          <w:sz w:val="28"/>
          <w:lang w:val="uk-UA"/>
        </w:rPr>
        <w:t xml:space="preserve"> </w:t>
      </w:r>
      <w:r>
        <w:rPr>
          <w:sz w:val="28"/>
        </w:rPr>
        <w:t xml:space="preserve">Влияние местных факторов на развитие воспалительных заболеваний тканей пародонта </w:t>
      </w:r>
      <w:r>
        <w:rPr>
          <w:sz w:val="28"/>
          <w:lang w:val="uk-UA"/>
        </w:rPr>
        <w:t xml:space="preserve">/ Е. В. </w:t>
      </w:r>
      <w:r w:rsidRPr="00380E1B">
        <w:rPr>
          <w:sz w:val="28"/>
        </w:rPr>
        <w:t xml:space="preserve">Утянская, </w:t>
      </w:r>
      <w:r>
        <w:rPr>
          <w:sz w:val="28"/>
          <w:lang w:val="uk-UA"/>
        </w:rPr>
        <w:t xml:space="preserve">С. Н. </w:t>
      </w:r>
      <w:r w:rsidRPr="00380E1B">
        <w:rPr>
          <w:sz w:val="28"/>
        </w:rPr>
        <w:t>Ларионо</w:t>
      </w:r>
      <w:r>
        <w:rPr>
          <w:sz w:val="28"/>
          <w:lang w:val="uk-UA"/>
        </w:rPr>
        <w:t>в</w:t>
      </w:r>
      <w:r w:rsidRPr="00380E1B">
        <w:rPr>
          <w:sz w:val="28"/>
        </w:rPr>
        <w:t xml:space="preserve">, </w:t>
      </w:r>
      <w:r>
        <w:rPr>
          <w:sz w:val="28"/>
          <w:lang w:val="uk-UA"/>
        </w:rPr>
        <w:t xml:space="preserve">Л. Н. </w:t>
      </w:r>
      <w:r w:rsidRPr="00380E1B">
        <w:rPr>
          <w:sz w:val="28"/>
        </w:rPr>
        <w:t>Горбатова</w:t>
      </w:r>
      <w:r>
        <w:rPr>
          <w:sz w:val="28"/>
          <w:lang w:val="uk-UA"/>
        </w:rPr>
        <w:t xml:space="preserve"> </w:t>
      </w:r>
      <w:r>
        <w:rPr>
          <w:sz w:val="28"/>
        </w:rPr>
        <w:t xml:space="preserve"> //</w:t>
      </w:r>
      <w:r>
        <w:rPr>
          <w:sz w:val="28"/>
          <w:lang w:val="uk-UA"/>
        </w:rPr>
        <w:t xml:space="preserve"> </w:t>
      </w:r>
      <w:r>
        <w:rPr>
          <w:sz w:val="28"/>
        </w:rPr>
        <w:t xml:space="preserve">Стоматолог. </w:t>
      </w:r>
      <w:r>
        <w:rPr>
          <w:sz w:val="28"/>
          <w:lang w:val="uk-UA"/>
        </w:rPr>
        <w:t>––</w:t>
      </w:r>
      <w:r>
        <w:rPr>
          <w:sz w:val="28"/>
        </w:rPr>
        <w:t xml:space="preserve"> 2005. </w:t>
      </w:r>
      <w:r>
        <w:rPr>
          <w:sz w:val="28"/>
          <w:lang w:val="uk-UA"/>
        </w:rPr>
        <w:t>––</w:t>
      </w:r>
      <w:r>
        <w:rPr>
          <w:sz w:val="28"/>
        </w:rPr>
        <w:t xml:space="preserve"> № 3. </w:t>
      </w:r>
      <w:r>
        <w:rPr>
          <w:sz w:val="28"/>
          <w:lang w:val="uk-UA"/>
        </w:rPr>
        <w:t>––</w:t>
      </w:r>
      <w:r>
        <w:rPr>
          <w:sz w:val="28"/>
        </w:rPr>
        <w:t xml:space="preserve"> С. 19</w:t>
      </w:r>
      <w:r>
        <w:rPr>
          <w:sz w:val="28"/>
          <w:lang w:val="uk-UA"/>
        </w:rPr>
        <w:t>––</w:t>
      </w:r>
      <w:r>
        <w:rPr>
          <w:sz w:val="28"/>
        </w:rPr>
        <w:t>21.</w:t>
      </w:r>
    </w:p>
    <w:p w:rsidR="00FD15B5" w:rsidRPr="00FD15B5" w:rsidRDefault="00FD15B5" w:rsidP="00FD15B5">
      <w:pPr>
        <w:pStyle w:val="af"/>
        <w:rPr>
          <w:sz w:val="28"/>
          <w:lang w:val="en-US"/>
        </w:rPr>
      </w:pPr>
      <w:r w:rsidRPr="00EB4874">
        <w:rPr>
          <w:sz w:val="28"/>
          <w:lang w:val="fr-FR"/>
        </w:rPr>
        <w:t xml:space="preserve">103. </w:t>
      </w:r>
      <w:r w:rsidRPr="00237C61">
        <w:rPr>
          <w:sz w:val="28"/>
        </w:rPr>
        <w:t>М</w:t>
      </w:r>
      <w:r w:rsidRPr="00EB4874">
        <w:rPr>
          <w:sz w:val="28"/>
          <w:lang w:val="fr-FR"/>
        </w:rPr>
        <w:t>icrobiology</w:t>
      </w:r>
      <w:r w:rsidRPr="00EB4874">
        <w:rPr>
          <w:i/>
          <w:sz w:val="28"/>
          <w:lang w:val="fr-FR"/>
        </w:rPr>
        <w:t xml:space="preserve"> </w:t>
      </w:r>
      <w:r w:rsidRPr="00EB4874">
        <w:rPr>
          <w:sz w:val="28"/>
          <w:lang w:val="fr-FR"/>
        </w:rPr>
        <w:t>complex in subgingival plaque / S.</w:t>
      </w:r>
      <w:r>
        <w:rPr>
          <w:sz w:val="28"/>
          <w:lang w:val="uk-UA"/>
        </w:rPr>
        <w:t xml:space="preserve"> </w:t>
      </w:r>
      <w:r w:rsidRPr="00EB4874">
        <w:rPr>
          <w:sz w:val="28"/>
          <w:lang w:val="fr-FR"/>
        </w:rPr>
        <w:t>S. Socransky, A</w:t>
      </w:r>
      <w:r>
        <w:rPr>
          <w:sz w:val="28"/>
          <w:lang w:val="uk-UA"/>
        </w:rPr>
        <w:t xml:space="preserve">. </w:t>
      </w:r>
      <w:r w:rsidRPr="00EB4874">
        <w:rPr>
          <w:sz w:val="28"/>
          <w:lang w:val="fr-FR"/>
        </w:rPr>
        <w:t>D. Haffaj</w:t>
      </w:r>
      <w:r w:rsidRPr="002548F0">
        <w:rPr>
          <w:sz w:val="28"/>
        </w:rPr>
        <w:t>е</w:t>
      </w:r>
      <w:r w:rsidRPr="00EB4874">
        <w:rPr>
          <w:sz w:val="28"/>
          <w:lang w:val="fr-FR"/>
        </w:rPr>
        <w:t>e, M.</w:t>
      </w:r>
      <w:r>
        <w:rPr>
          <w:sz w:val="28"/>
          <w:lang w:val="uk-UA"/>
        </w:rPr>
        <w:t xml:space="preserve"> </w:t>
      </w:r>
      <w:r w:rsidRPr="00EB4874">
        <w:rPr>
          <w:sz w:val="28"/>
          <w:lang w:val="fr-FR"/>
        </w:rPr>
        <w:t>A. Cuqini [et al</w:t>
      </w:r>
      <w:r>
        <w:rPr>
          <w:sz w:val="28"/>
          <w:lang w:val="uk-UA"/>
        </w:rPr>
        <w:t>.</w:t>
      </w:r>
      <w:r w:rsidRPr="00EB4874">
        <w:rPr>
          <w:sz w:val="28"/>
          <w:lang w:val="fr-FR"/>
        </w:rPr>
        <w:t xml:space="preserve">] // J. Clin. </w:t>
      </w:r>
      <w:r>
        <w:rPr>
          <w:sz w:val="28"/>
          <w:lang w:val="en-US"/>
        </w:rPr>
        <w:t>Periodontal</w:t>
      </w:r>
      <w:r w:rsidRPr="00FD15B5">
        <w:rPr>
          <w:sz w:val="28"/>
          <w:lang w:val="en-US"/>
        </w:rPr>
        <w:t xml:space="preserve">. </w:t>
      </w:r>
      <w:r>
        <w:rPr>
          <w:sz w:val="28"/>
          <w:lang w:val="uk-UA"/>
        </w:rPr>
        <w:t>––</w:t>
      </w:r>
      <w:r w:rsidRPr="00FD15B5">
        <w:rPr>
          <w:sz w:val="28"/>
          <w:lang w:val="en-US"/>
        </w:rPr>
        <w:t xml:space="preserve"> 1998. </w:t>
      </w:r>
      <w:r>
        <w:rPr>
          <w:sz w:val="28"/>
          <w:lang w:val="uk-UA"/>
        </w:rPr>
        <w:t>––</w:t>
      </w:r>
      <w:r w:rsidRPr="00FD15B5">
        <w:rPr>
          <w:sz w:val="28"/>
          <w:lang w:val="en-US"/>
        </w:rPr>
        <w:t xml:space="preserve"> </w:t>
      </w:r>
      <w:r>
        <w:rPr>
          <w:sz w:val="28"/>
          <w:lang w:val="en-US"/>
        </w:rPr>
        <w:t>Vol</w:t>
      </w:r>
      <w:r w:rsidRPr="00FD15B5">
        <w:rPr>
          <w:sz w:val="28"/>
          <w:lang w:val="en-US"/>
        </w:rPr>
        <w:t xml:space="preserve">. 25, № 2. </w:t>
      </w:r>
      <w:r>
        <w:rPr>
          <w:sz w:val="28"/>
          <w:lang w:val="uk-UA"/>
        </w:rPr>
        <w:t>––</w:t>
      </w:r>
      <w:r w:rsidRPr="00FD15B5">
        <w:rPr>
          <w:sz w:val="28"/>
          <w:lang w:val="en-US"/>
        </w:rPr>
        <w:t xml:space="preserve"> </w:t>
      </w:r>
      <w:r>
        <w:rPr>
          <w:sz w:val="28"/>
          <w:lang w:val="en-US"/>
        </w:rPr>
        <w:t>P</w:t>
      </w:r>
      <w:r w:rsidRPr="00FD15B5">
        <w:rPr>
          <w:sz w:val="28"/>
          <w:lang w:val="en-US"/>
        </w:rPr>
        <w:t>. 134</w:t>
      </w:r>
      <w:r>
        <w:rPr>
          <w:sz w:val="28"/>
          <w:lang w:val="uk-UA"/>
        </w:rPr>
        <w:t>––</w:t>
      </w:r>
      <w:r w:rsidRPr="00FD15B5">
        <w:rPr>
          <w:sz w:val="28"/>
          <w:lang w:val="en-US"/>
        </w:rPr>
        <w:t>144.</w:t>
      </w:r>
    </w:p>
    <w:p w:rsidR="00FD15B5" w:rsidRDefault="00FD15B5" w:rsidP="00FD15B5">
      <w:pPr>
        <w:pStyle w:val="af"/>
        <w:rPr>
          <w:sz w:val="28"/>
        </w:rPr>
      </w:pPr>
      <w:r>
        <w:rPr>
          <w:sz w:val="28"/>
          <w:lang w:val="en-US"/>
        </w:rPr>
        <w:t xml:space="preserve">104. </w:t>
      </w:r>
      <w:r w:rsidRPr="00F87162">
        <w:rPr>
          <w:sz w:val="28"/>
          <w:lang w:val="en-US"/>
        </w:rPr>
        <w:t>Epidemiology</w:t>
      </w:r>
      <w:r>
        <w:rPr>
          <w:i/>
          <w:sz w:val="28"/>
          <w:lang w:val="en-US"/>
        </w:rPr>
        <w:t>,</w:t>
      </w:r>
      <w:r>
        <w:rPr>
          <w:sz w:val="28"/>
          <w:lang w:val="en-US"/>
        </w:rPr>
        <w:t xml:space="preserve"> etiology and prevention of periodontal diseases. Report</w:t>
      </w:r>
      <w:r>
        <w:rPr>
          <w:sz w:val="28"/>
        </w:rPr>
        <w:t xml:space="preserve"> </w:t>
      </w:r>
      <w:r>
        <w:rPr>
          <w:sz w:val="28"/>
          <w:lang w:val="en-US"/>
        </w:rPr>
        <w:t>of</w:t>
      </w:r>
      <w:r>
        <w:rPr>
          <w:sz w:val="28"/>
        </w:rPr>
        <w:t xml:space="preserve"> </w:t>
      </w:r>
      <w:r>
        <w:rPr>
          <w:sz w:val="28"/>
          <w:lang w:val="en-US"/>
        </w:rPr>
        <w:t>WHO</w:t>
      </w:r>
      <w:r>
        <w:rPr>
          <w:sz w:val="28"/>
        </w:rPr>
        <w:t xml:space="preserve"> </w:t>
      </w:r>
      <w:r>
        <w:rPr>
          <w:sz w:val="28"/>
          <w:lang w:val="en-US"/>
        </w:rPr>
        <w:t>Scientific</w:t>
      </w:r>
      <w:r>
        <w:rPr>
          <w:sz w:val="28"/>
        </w:rPr>
        <w:t xml:space="preserve"> </w:t>
      </w:r>
      <w:r>
        <w:rPr>
          <w:sz w:val="28"/>
          <w:lang w:val="en-US"/>
        </w:rPr>
        <w:t>Group</w:t>
      </w:r>
      <w:r>
        <w:rPr>
          <w:sz w:val="28"/>
        </w:rPr>
        <w:t xml:space="preserve">. – </w:t>
      </w:r>
      <w:r>
        <w:rPr>
          <w:sz w:val="28"/>
          <w:lang w:val="en-US"/>
        </w:rPr>
        <w:t>Geneva</w:t>
      </w:r>
      <w:r>
        <w:rPr>
          <w:sz w:val="28"/>
        </w:rPr>
        <w:t>, 2001.</w:t>
      </w:r>
    </w:p>
    <w:p w:rsidR="00FD15B5" w:rsidRDefault="00FD15B5" w:rsidP="00FD15B5">
      <w:pPr>
        <w:pStyle w:val="af"/>
        <w:rPr>
          <w:sz w:val="28"/>
        </w:rPr>
      </w:pPr>
      <w:r>
        <w:rPr>
          <w:sz w:val="28"/>
        </w:rPr>
        <w:t xml:space="preserve">105. </w:t>
      </w:r>
      <w:r w:rsidRPr="00577FF8">
        <w:rPr>
          <w:sz w:val="28"/>
        </w:rPr>
        <w:t>Скиба А.</w:t>
      </w:r>
      <w:r>
        <w:rPr>
          <w:sz w:val="28"/>
          <w:lang w:val="uk-UA"/>
        </w:rPr>
        <w:t xml:space="preserve"> </w:t>
      </w:r>
      <w:r w:rsidRPr="00577FF8">
        <w:rPr>
          <w:sz w:val="28"/>
        </w:rPr>
        <w:t>В.</w:t>
      </w:r>
      <w:r>
        <w:rPr>
          <w:sz w:val="28"/>
        </w:rPr>
        <w:t xml:space="preserve"> Патоморфологические изменения слизистой оболочки полости рта при экспериментальном сахарном диабете и их коррекция </w:t>
      </w:r>
      <w:r>
        <w:rPr>
          <w:sz w:val="28"/>
          <w:lang w:val="uk-UA"/>
        </w:rPr>
        <w:t xml:space="preserve">/ А. В. </w:t>
      </w:r>
      <w:r w:rsidRPr="00577FF8">
        <w:rPr>
          <w:sz w:val="28"/>
        </w:rPr>
        <w:t xml:space="preserve">Скиба, </w:t>
      </w:r>
      <w:r>
        <w:rPr>
          <w:sz w:val="28"/>
          <w:lang w:val="uk-UA"/>
        </w:rPr>
        <w:t xml:space="preserve">В. В. </w:t>
      </w:r>
      <w:r w:rsidRPr="00577FF8">
        <w:rPr>
          <w:sz w:val="28"/>
        </w:rPr>
        <w:t xml:space="preserve">Вит, </w:t>
      </w:r>
      <w:r>
        <w:rPr>
          <w:sz w:val="28"/>
          <w:lang w:val="uk-UA"/>
        </w:rPr>
        <w:t xml:space="preserve">К. Н. </w:t>
      </w:r>
      <w:r w:rsidRPr="00577FF8">
        <w:rPr>
          <w:sz w:val="28"/>
        </w:rPr>
        <w:t>Косенко</w:t>
      </w:r>
      <w:r>
        <w:rPr>
          <w:sz w:val="28"/>
          <w:lang w:val="uk-UA"/>
        </w:rPr>
        <w:t xml:space="preserve"> </w:t>
      </w:r>
      <w:r>
        <w:rPr>
          <w:sz w:val="28"/>
        </w:rPr>
        <w:t xml:space="preserve">// Вісник стоматології. </w:t>
      </w:r>
      <w:r w:rsidRPr="00495A34">
        <w:rPr>
          <w:sz w:val="28"/>
        </w:rPr>
        <w:t>––</w:t>
      </w:r>
      <w:r>
        <w:rPr>
          <w:sz w:val="28"/>
        </w:rPr>
        <w:t xml:space="preserve"> 2005. </w:t>
      </w:r>
      <w:r w:rsidRPr="00495A34">
        <w:rPr>
          <w:sz w:val="28"/>
        </w:rPr>
        <w:t>––</w:t>
      </w:r>
      <w:r>
        <w:rPr>
          <w:sz w:val="28"/>
        </w:rPr>
        <w:t xml:space="preserve"> №</w:t>
      </w:r>
      <w:r>
        <w:rPr>
          <w:sz w:val="28"/>
          <w:lang w:val="uk-UA"/>
        </w:rPr>
        <w:t xml:space="preserve"> </w:t>
      </w:r>
      <w:r>
        <w:rPr>
          <w:sz w:val="28"/>
        </w:rPr>
        <w:t xml:space="preserve">3. </w:t>
      </w:r>
      <w:r w:rsidRPr="00E45FB6">
        <w:rPr>
          <w:sz w:val="28"/>
        </w:rPr>
        <w:t>––</w:t>
      </w:r>
      <w:r>
        <w:rPr>
          <w:sz w:val="28"/>
        </w:rPr>
        <w:t xml:space="preserve"> С.11 </w:t>
      </w:r>
      <w:r w:rsidRPr="00E45FB6">
        <w:rPr>
          <w:sz w:val="28"/>
        </w:rPr>
        <w:t>––</w:t>
      </w:r>
      <w:r>
        <w:rPr>
          <w:sz w:val="28"/>
        </w:rPr>
        <w:t xml:space="preserve"> 14.</w:t>
      </w:r>
    </w:p>
    <w:p w:rsidR="00FD15B5" w:rsidRDefault="00FD15B5" w:rsidP="00FD15B5">
      <w:pPr>
        <w:pStyle w:val="af"/>
        <w:rPr>
          <w:sz w:val="28"/>
        </w:rPr>
      </w:pPr>
      <w:r>
        <w:rPr>
          <w:sz w:val="28"/>
        </w:rPr>
        <w:lastRenderedPageBreak/>
        <w:t xml:space="preserve">106. </w:t>
      </w:r>
      <w:r w:rsidRPr="007E0CE3">
        <w:rPr>
          <w:sz w:val="28"/>
        </w:rPr>
        <w:t>Гросси</w:t>
      </w:r>
      <w:r>
        <w:rPr>
          <w:sz w:val="28"/>
          <w:lang w:val="uk-UA"/>
        </w:rPr>
        <w:t xml:space="preserve"> </w:t>
      </w:r>
      <w:r w:rsidRPr="007E0CE3">
        <w:rPr>
          <w:sz w:val="28"/>
        </w:rPr>
        <w:t xml:space="preserve">Сара Г. </w:t>
      </w:r>
      <w:r>
        <w:rPr>
          <w:sz w:val="28"/>
        </w:rPr>
        <w:t xml:space="preserve">Воспалительные процессы в полости рта и сердечно-сосудистые заболевания </w:t>
      </w:r>
      <w:r>
        <w:rPr>
          <w:sz w:val="28"/>
          <w:lang w:val="uk-UA"/>
        </w:rPr>
        <w:t xml:space="preserve">/ </w:t>
      </w:r>
      <w:r w:rsidRPr="007E0CE3">
        <w:rPr>
          <w:sz w:val="28"/>
        </w:rPr>
        <w:t xml:space="preserve">Сара </w:t>
      </w:r>
      <w:r>
        <w:rPr>
          <w:sz w:val="28"/>
          <w:lang w:val="uk-UA"/>
        </w:rPr>
        <w:t xml:space="preserve"> </w:t>
      </w:r>
      <w:r w:rsidRPr="007E0CE3">
        <w:rPr>
          <w:sz w:val="28"/>
        </w:rPr>
        <w:t>Г. Гросси</w:t>
      </w:r>
      <w:r>
        <w:rPr>
          <w:i/>
          <w:sz w:val="28"/>
        </w:rPr>
        <w:t xml:space="preserve"> </w:t>
      </w:r>
      <w:r>
        <w:rPr>
          <w:sz w:val="28"/>
        </w:rPr>
        <w:t>//</w:t>
      </w:r>
      <w:r>
        <w:rPr>
          <w:sz w:val="28"/>
          <w:lang w:val="uk-UA"/>
        </w:rPr>
        <w:t xml:space="preserve"> </w:t>
      </w:r>
      <w:r>
        <w:rPr>
          <w:sz w:val="28"/>
        </w:rPr>
        <w:t xml:space="preserve">Клиническая стоматология. </w:t>
      </w:r>
      <w:r w:rsidRPr="00E45FB6">
        <w:rPr>
          <w:sz w:val="28"/>
        </w:rPr>
        <w:t>––</w:t>
      </w:r>
      <w:r>
        <w:rPr>
          <w:sz w:val="28"/>
        </w:rPr>
        <w:t xml:space="preserve"> 2006. </w:t>
      </w:r>
      <w:r w:rsidRPr="00E45FB6">
        <w:rPr>
          <w:sz w:val="28"/>
        </w:rPr>
        <w:t>––</w:t>
      </w:r>
      <w:r>
        <w:rPr>
          <w:sz w:val="28"/>
        </w:rPr>
        <w:t xml:space="preserve"> № 1. </w:t>
      </w:r>
      <w:r w:rsidRPr="00E45FB6">
        <w:rPr>
          <w:sz w:val="28"/>
        </w:rPr>
        <w:t>––</w:t>
      </w:r>
      <w:r>
        <w:rPr>
          <w:sz w:val="28"/>
        </w:rPr>
        <w:t xml:space="preserve"> С. 40</w:t>
      </w:r>
      <w:r w:rsidRPr="00017528">
        <w:rPr>
          <w:sz w:val="28"/>
        </w:rPr>
        <w:t>––</w:t>
      </w:r>
      <w:r>
        <w:rPr>
          <w:sz w:val="28"/>
        </w:rPr>
        <w:t>44.</w:t>
      </w:r>
    </w:p>
    <w:p w:rsidR="00FD15B5" w:rsidRPr="00EF532F" w:rsidRDefault="00FD15B5" w:rsidP="00FD15B5">
      <w:pPr>
        <w:pStyle w:val="af"/>
        <w:rPr>
          <w:sz w:val="28"/>
          <w:lang w:val="uk-UA"/>
        </w:rPr>
      </w:pPr>
      <w:r w:rsidRPr="002548F0">
        <w:rPr>
          <w:sz w:val="28"/>
          <w:lang w:val="de-DE"/>
        </w:rPr>
        <w:t xml:space="preserve">107. </w:t>
      </w:r>
      <w:r w:rsidRPr="002D4F6C">
        <w:rPr>
          <w:sz w:val="28"/>
          <w:lang w:val="de-DE"/>
        </w:rPr>
        <w:t xml:space="preserve">Michel H. </w:t>
      </w:r>
      <w:r w:rsidRPr="002548F0">
        <w:rPr>
          <w:sz w:val="28"/>
          <w:lang w:val="de-DE"/>
        </w:rPr>
        <w:t xml:space="preserve">Von der Schwierigkeit der Difinition des Parodontitisrisikos. Einflussfaktoren, Indikatoren und die Herausforderung interdisziplinärer Zusammenazbeit </w:t>
      </w:r>
      <w:r>
        <w:rPr>
          <w:sz w:val="28"/>
          <w:lang w:val="uk-UA"/>
        </w:rPr>
        <w:t>/</w:t>
      </w:r>
      <w:r w:rsidRPr="002D4F6C">
        <w:rPr>
          <w:sz w:val="28"/>
          <w:lang w:val="de-DE"/>
        </w:rPr>
        <w:t xml:space="preserve"> H. Michel</w:t>
      </w:r>
      <w:r w:rsidRPr="00EF532F">
        <w:rPr>
          <w:sz w:val="28"/>
          <w:lang w:val="uk-UA"/>
        </w:rPr>
        <w:t xml:space="preserve"> //</w:t>
      </w:r>
      <w:r>
        <w:rPr>
          <w:sz w:val="28"/>
          <w:lang w:val="uk-UA"/>
        </w:rPr>
        <w:t xml:space="preserve"> </w:t>
      </w:r>
      <w:r w:rsidRPr="002548F0">
        <w:rPr>
          <w:sz w:val="28"/>
          <w:lang w:val="de-DE"/>
        </w:rPr>
        <w:t>Zahn</w:t>
      </w:r>
      <w:r w:rsidRPr="00EF532F">
        <w:rPr>
          <w:sz w:val="28"/>
          <w:lang w:val="uk-UA"/>
        </w:rPr>
        <w:t>ä</w:t>
      </w:r>
      <w:r w:rsidRPr="002548F0">
        <w:rPr>
          <w:sz w:val="28"/>
          <w:lang w:val="de-DE"/>
        </w:rPr>
        <w:t>rzte</w:t>
      </w:r>
      <w:r w:rsidRPr="00EF532F">
        <w:rPr>
          <w:sz w:val="28"/>
          <w:lang w:val="uk-UA"/>
        </w:rPr>
        <w:t xml:space="preserve"> </w:t>
      </w:r>
      <w:r w:rsidRPr="002548F0">
        <w:rPr>
          <w:sz w:val="28"/>
          <w:lang w:val="de-DE"/>
        </w:rPr>
        <w:t>in</w:t>
      </w:r>
      <w:r w:rsidRPr="00EF532F">
        <w:rPr>
          <w:sz w:val="28"/>
          <w:lang w:val="uk-UA"/>
        </w:rPr>
        <w:t xml:space="preserve"> </w:t>
      </w:r>
      <w:r w:rsidRPr="002548F0">
        <w:rPr>
          <w:sz w:val="28"/>
          <w:lang w:val="de-DE"/>
        </w:rPr>
        <w:t>Bayern</w:t>
      </w:r>
      <w:r w:rsidRPr="00EF532F">
        <w:rPr>
          <w:sz w:val="28"/>
          <w:lang w:val="uk-UA"/>
        </w:rPr>
        <w:t xml:space="preserve"> (</w:t>
      </w:r>
      <w:r w:rsidRPr="002548F0">
        <w:rPr>
          <w:sz w:val="28"/>
          <w:lang w:val="de-DE"/>
        </w:rPr>
        <w:t>Zbay</w:t>
      </w:r>
      <w:r w:rsidRPr="00EF532F">
        <w:rPr>
          <w:sz w:val="28"/>
          <w:lang w:val="uk-UA"/>
        </w:rPr>
        <w:t xml:space="preserve">). </w:t>
      </w:r>
      <w:r w:rsidRPr="00017528">
        <w:rPr>
          <w:sz w:val="28"/>
          <w:lang w:val="de-DE"/>
        </w:rPr>
        <w:t>–</w:t>
      </w:r>
      <w:r>
        <w:rPr>
          <w:sz w:val="28"/>
          <w:lang w:val="de-DE"/>
        </w:rPr>
        <w:t>–</w:t>
      </w:r>
      <w:r w:rsidRPr="00EF532F">
        <w:rPr>
          <w:sz w:val="28"/>
          <w:lang w:val="uk-UA"/>
        </w:rPr>
        <w:t xml:space="preserve"> 2001. </w:t>
      </w:r>
      <w:r w:rsidRPr="00017528">
        <w:rPr>
          <w:sz w:val="28"/>
          <w:lang w:val="de-DE"/>
        </w:rPr>
        <w:t>––</w:t>
      </w:r>
      <w:r w:rsidRPr="00EF532F">
        <w:rPr>
          <w:sz w:val="28"/>
          <w:lang w:val="uk-UA"/>
        </w:rPr>
        <w:t xml:space="preserve"> № 3. </w:t>
      </w:r>
      <w:r w:rsidRPr="00017528">
        <w:rPr>
          <w:sz w:val="28"/>
          <w:lang w:val="de-DE"/>
        </w:rPr>
        <w:t>––</w:t>
      </w:r>
      <w:r w:rsidRPr="00EF532F">
        <w:rPr>
          <w:sz w:val="28"/>
          <w:lang w:val="uk-UA"/>
        </w:rPr>
        <w:t xml:space="preserve"> </w:t>
      </w:r>
      <w:r w:rsidRPr="002548F0">
        <w:rPr>
          <w:sz w:val="28"/>
          <w:lang w:val="de-DE"/>
        </w:rPr>
        <w:t>S</w:t>
      </w:r>
      <w:r w:rsidRPr="00EF532F">
        <w:rPr>
          <w:sz w:val="28"/>
          <w:lang w:val="uk-UA"/>
        </w:rPr>
        <w:t>. 33</w:t>
      </w:r>
      <w:r w:rsidRPr="00300A52">
        <w:rPr>
          <w:sz w:val="28"/>
          <w:lang w:val="de-DE"/>
        </w:rPr>
        <w:t>––</w:t>
      </w:r>
      <w:r w:rsidRPr="00EF532F">
        <w:rPr>
          <w:sz w:val="28"/>
          <w:lang w:val="uk-UA"/>
        </w:rPr>
        <w:t xml:space="preserve"> 35.</w:t>
      </w:r>
    </w:p>
    <w:p w:rsidR="00FD15B5" w:rsidRPr="00EF532F" w:rsidRDefault="00FD15B5" w:rsidP="00FD15B5">
      <w:pPr>
        <w:pStyle w:val="af"/>
        <w:rPr>
          <w:b/>
          <w:sz w:val="28"/>
          <w:lang w:val="uk-UA"/>
        </w:rPr>
      </w:pPr>
      <w:r w:rsidRPr="00EF532F">
        <w:rPr>
          <w:sz w:val="28"/>
          <w:lang w:val="uk-UA"/>
        </w:rPr>
        <w:t xml:space="preserve">108. Абдул Гафар, Ентоні Р. Запалення, захворювання пародонту та здоров’я організму </w:t>
      </w:r>
      <w:r>
        <w:rPr>
          <w:sz w:val="28"/>
          <w:lang w:val="uk-UA"/>
        </w:rPr>
        <w:t xml:space="preserve">/ </w:t>
      </w:r>
      <w:r w:rsidRPr="00EF532F">
        <w:rPr>
          <w:sz w:val="28"/>
        </w:rPr>
        <w:t xml:space="preserve">Гафар Абдул, </w:t>
      </w:r>
      <w:r>
        <w:rPr>
          <w:sz w:val="28"/>
          <w:lang w:val="uk-UA"/>
        </w:rPr>
        <w:t xml:space="preserve"> </w:t>
      </w:r>
      <w:r w:rsidRPr="00EF532F">
        <w:rPr>
          <w:sz w:val="28"/>
        </w:rPr>
        <w:t>Р.</w:t>
      </w:r>
      <w:r>
        <w:rPr>
          <w:sz w:val="28"/>
        </w:rPr>
        <w:t xml:space="preserve"> </w:t>
      </w:r>
      <w:r w:rsidRPr="00EF532F">
        <w:rPr>
          <w:sz w:val="28"/>
        </w:rPr>
        <w:t xml:space="preserve">Ентоні </w:t>
      </w:r>
      <w:r w:rsidRPr="00EF532F">
        <w:rPr>
          <w:sz w:val="28"/>
          <w:lang w:val="uk-UA"/>
        </w:rPr>
        <w:t xml:space="preserve">// Современная стоматология. </w:t>
      </w:r>
      <w:r w:rsidRPr="00300A52">
        <w:rPr>
          <w:sz w:val="28"/>
        </w:rPr>
        <w:t>––</w:t>
      </w:r>
      <w:r w:rsidRPr="00EF532F">
        <w:rPr>
          <w:sz w:val="28"/>
          <w:lang w:val="uk-UA"/>
        </w:rPr>
        <w:t xml:space="preserve"> 2005. </w:t>
      </w:r>
      <w:r w:rsidRPr="00300A52">
        <w:rPr>
          <w:sz w:val="28"/>
        </w:rPr>
        <w:t>––</w:t>
      </w:r>
      <w:r w:rsidRPr="00EF532F">
        <w:rPr>
          <w:sz w:val="28"/>
          <w:lang w:val="uk-UA"/>
        </w:rPr>
        <w:t xml:space="preserve"> № 3. </w:t>
      </w:r>
      <w:r w:rsidRPr="00300A52">
        <w:rPr>
          <w:sz w:val="28"/>
        </w:rPr>
        <w:t>––</w:t>
      </w:r>
      <w:r w:rsidRPr="00EF532F">
        <w:rPr>
          <w:sz w:val="28"/>
          <w:lang w:val="uk-UA"/>
        </w:rPr>
        <w:t xml:space="preserve"> С. 61</w:t>
      </w:r>
      <w:r w:rsidRPr="005569AC">
        <w:rPr>
          <w:sz w:val="28"/>
        </w:rPr>
        <w:t>––</w:t>
      </w:r>
      <w:r w:rsidRPr="00EF532F">
        <w:rPr>
          <w:sz w:val="28"/>
          <w:lang w:val="uk-UA"/>
        </w:rPr>
        <w:t>64.</w:t>
      </w:r>
    </w:p>
    <w:p w:rsidR="00FD15B5" w:rsidRPr="00BF0064" w:rsidRDefault="00FD15B5" w:rsidP="00FD15B5">
      <w:pPr>
        <w:pStyle w:val="af"/>
        <w:rPr>
          <w:b/>
          <w:sz w:val="28"/>
          <w:lang w:val="uk-UA"/>
        </w:rPr>
      </w:pPr>
      <w:r w:rsidRPr="00BF0064">
        <w:rPr>
          <w:sz w:val="28"/>
          <w:lang w:val="uk-UA"/>
        </w:rPr>
        <w:t xml:space="preserve">109. </w:t>
      </w:r>
      <w:r w:rsidRPr="00BF0064">
        <w:rPr>
          <w:sz w:val="28"/>
          <w:lang w:val="de-DE"/>
        </w:rPr>
        <w:t>Erste</w:t>
      </w:r>
      <w:r w:rsidRPr="00BF0064">
        <w:rPr>
          <w:sz w:val="28"/>
          <w:lang w:val="uk-UA"/>
        </w:rPr>
        <w:t xml:space="preserve"> </w:t>
      </w:r>
      <w:r w:rsidRPr="00BF0064">
        <w:rPr>
          <w:sz w:val="28"/>
          <w:lang w:val="de-DE"/>
        </w:rPr>
        <w:t>Beweise</w:t>
      </w:r>
      <w:r w:rsidRPr="00BF0064">
        <w:rPr>
          <w:sz w:val="28"/>
          <w:lang w:val="uk-UA"/>
        </w:rPr>
        <w:t xml:space="preserve"> </w:t>
      </w:r>
      <w:r w:rsidRPr="00BF0064">
        <w:rPr>
          <w:sz w:val="28"/>
          <w:lang w:val="de-DE"/>
        </w:rPr>
        <w:t>einer</w:t>
      </w:r>
      <w:r w:rsidRPr="00BF0064">
        <w:rPr>
          <w:sz w:val="28"/>
          <w:lang w:val="uk-UA"/>
        </w:rPr>
        <w:t xml:space="preserve"> </w:t>
      </w:r>
      <w:r w:rsidRPr="00BF0064">
        <w:rPr>
          <w:sz w:val="28"/>
          <w:lang w:val="de-DE"/>
        </w:rPr>
        <w:t>in</w:t>
      </w:r>
      <w:r w:rsidRPr="00BF0064">
        <w:rPr>
          <w:sz w:val="28"/>
          <w:lang w:val="uk-UA"/>
        </w:rPr>
        <w:t xml:space="preserve"> </w:t>
      </w:r>
      <w:r w:rsidRPr="00BF0064">
        <w:rPr>
          <w:sz w:val="28"/>
          <w:lang w:val="de-DE"/>
        </w:rPr>
        <w:t>intressante</w:t>
      </w:r>
      <w:r w:rsidRPr="00BF0064">
        <w:rPr>
          <w:sz w:val="28"/>
          <w:lang w:val="uk-UA"/>
        </w:rPr>
        <w:t xml:space="preserve"> </w:t>
      </w:r>
      <w:r w:rsidRPr="00BF0064">
        <w:rPr>
          <w:sz w:val="28"/>
          <w:lang w:val="de-DE"/>
        </w:rPr>
        <w:t>Beziehung</w:t>
      </w:r>
      <w:r w:rsidRPr="00BF0064">
        <w:rPr>
          <w:sz w:val="28"/>
          <w:lang w:val="uk-UA"/>
        </w:rPr>
        <w:t xml:space="preserve"> </w:t>
      </w:r>
      <w:r w:rsidRPr="00BF0064">
        <w:rPr>
          <w:sz w:val="28"/>
          <w:lang w:val="de-DE"/>
        </w:rPr>
        <w:t>Parodontitus</w:t>
      </w:r>
      <w:r w:rsidRPr="00BF0064">
        <w:rPr>
          <w:sz w:val="28"/>
          <w:lang w:val="uk-UA"/>
        </w:rPr>
        <w:t xml:space="preserve"> </w:t>
      </w:r>
      <w:r w:rsidRPr="00BF0064">
        <w:rPr>
          <w:sz w:val="28"/>
          <w:lang w:val="de-DE"/>
        </w:rPr>
        <w:t>und</w:t>
      </w:r>
      <w:r w:rsidRPr="00BF0064">
        <w:rPr>
          <w:sz w:val="28"/>
          <w:lang w:val="uk-UA"/>
        </w:rPr>
        <w:t xml:space="preserve"> </w:t>
      </w:r>
      <w:r w:rsidRPr="00BF0064">
        <w:rPr>
          <w:sz w:val="28"/>
          <w:lang w:val="de-DE"/>
        </w:rPr>
        <w:t>Gafasserkrankungen</w:t>
      </w:r>
      <w:r w:rsidRPr="00BF0064">
        <w:rPr>
          <w:sz w:val="28"/>
          <w:lang w:val="uk-UA"/>
        </w:rPr>
        <w:t xml:space="preserve"> / </w:t>
      </w:r>
      <w:r w:rsidRPr="00BF0064">
        <w:rPr>
          <w:sz w:val="28"/>
          <w:lang w:val="de-DE"/>
        </w:rPr>
        <w:t>N</w:t>
      </w:r>
      <w:r w:rsidRPr="00BF0064">
        <w:rPr>
          <w:sz w:val="28"/>
          <w:lang w:val="uk-UA"/>
        </w:rPr>
        <w:t xml:space="preserve">. </w:t>
      </w:r>
      <w:r w:rsidRPr="00BF0064">
        <w:rPr>
          <w:sz w:val="28"/>
          <w:lang w:val="de-DE"/>
        </w:rPr>
        <w:t>Mastragelopulos</w:t>
      </w:r>
      <w:r w:rsidRPr="00BF0064">
        <w:rPr>
          <w:sz w:val="28"/>
          <w:lang w:val="uk-UA"/>
        </w:rPr>
        <w:t xml:space="preserve">, </w:t>
      </w:r>
      <w:r w:rsidRPr="00BF0064">
        <w:rPr>
          <w:sz w:val="28"/>
          <w:lang w:val="de-DE"/>
        </w:rPr>
        <w:t>V</w:t>
      </w:r>
      <w:r w:rsidRPr="00BF0064">
        <w:rPr>
          <w:sz w:val="28"/>
          <w:lang w:val="uk-UA"/>
        </w:rPr>
        <w:t>.</w:t>
      </w:r>
      <w:r>
        <w:rPr>
          <w:sz w:val="28"/>
          <w:lang w:val="uk-UA"/>
        </w:rPr>
        <w:t xml:space="preserve"> </w:t>
      </w:r>
      <w:r w:rsidRPr="00BF0064">
        <w:rPr>
          <w:sz w:val="28"/>
          <w:lang w:val="de-DE"/>
        </w:rPr>
        <w:t>I</w:t>
      </w:r>
      <w:r w:rsidRPr="00BF0064">
        <w:rPr>
          <w:sz w:val="28"/>
          <w:lang w:val="uk-UA"/>
        </w:rPr>
        <w:t xml:space="preserve">. </w:t>
      </w:r>
      <w:r w:rsidRPr="00BF0064">
        <w:rPr>
          <w:sz w:val="28"/>
          <w:lang w:val="de-DE"/>
        </w:rPr>
        <w:t>Haraszthy</w:t>
      </w:r>
      <w:r w:rsidRPr="00BF0064">
        <w:rPr>
          <w:sz w:val="28"/>
          <w:lang w:val="uk-UA"/>
        </w:rPr>
        <w:t xml:space="preserve">, </w:t>
      </w:r>
      <w:r w:rsidRPr="00BF0064">
        <w:rPr>
          <w:sz w:val="28"/>
          <w:lang w:val="de-DE"/>
        </w:rPr>
        <w:t>J</w:t>
      </w:r>
      <w:r w:rsidRPr="00BF0064">
        <w:rPr>
          <w:sz w:val="28"/>
          <w:lang w:val="uk-UA"/>
        </w:rPr>
        <w:t>.</w:t>
      </w:r>
      <w:r>
        <w:rPr>
          <w:sz w:val="28"/>
          <w:lang w:val="uk-UA"/>
        </w:rPr>
        <w:t xml:space="preserve"> </w:t>
      </w:r>
      <w:r w:rsidRPr="00BF0064">
        <w:rPr>
          <w:sz w:val="28"/>
          <w:lang w:val="de-DE"/>
        </w:rPr>
        <w:t>J</w:t>
      </w:r>
      <w:r w:rsidRPr="00BF0064">
        <w:rPr>
          <w:sz w:val="28"/>
          <w:lang w:val="uk-UA"/>
        </w:rPr>
        <w:t xml:space="preserve">. </w:t>
      </w:r>
      <w:r w:rsidRPr="00BF0064">
        <w:rPr>
          <w:sz w:val="28"/>
          <w:lang w:val="de-DE"/>
        </w:rPr>
        <w:t>Zambon</w:t>
      </w:r>
      <w:r w:rsidRPr="00BF0064">
        <w:rPr>
          <w:sz w:val="28"/>
          <w:lang w:val="uk-UA"/>
        </w:rPr>
        <w:t xml:space="preserve">, </w:t>
      </w:r>
      <w:r w:rsidRPr="00BF0064">
        <w:rPr>
          <w:sz w:val="28"/>
          <w:lang w:val="de-DE"/>
        </w:rPr>
        <w:t>G</w:t>
      </w:r>
      <w:r w:rsidRPr="00BF0064">
        <w:rPr>
          <w:sz w:val="28"/>
          <w:lang w:val="uk-UA"/>
        </w:rPr>
        <w:t>.</w:t>
      </w:r>
      <w:r>
        <w:rPr>
          <w:sz w:val="28"/>
          <w:lang w:val="uk-UA"/>
        </w:rPr>
        <w:t xml:space="preserve"> </w:t>
      </w:r>
      <w:r w:rsidRPr="00BF0064">
        <w:rPr>
          <w:sz w:val="28"/>
          <w:lang w:val="de-DE"/>
        </w:rPr>
        <w:t>G</w:t>
      </w:r>
      <w:r w:rsidRPr="00BF0064">
        <w:rPr>
          <w:sz w:val="28"/>
          <w:lang w:val="uk-UA"/>
        </w:rPr>
        <w:t xml:space="preserve">. </w:t>
      </w:r>
      <w:r w:rsidRPr="00BF0064">
        <w:rPr>
          <w:sz w:val="28"/>
          <w:lang w:val="de-DE"/>
        </w:rPr>
        <w:t>Zafiropoulos</w:t>
      </w:r>
      <w:r w:rsidRPr="00BF0064">
        <w:rPr>
          <w:sz w:val="28"/>
          <w:lang w:val="uk-UA"/>
        </w:rPr>
        <w:t xml:space="preserve"> // </w:t>
      </w:r>
      <w:r w:rsidRPr="00BF0064">
        <w:rPr>
          <w:sz w:val="28"/>
          <w:lang w:val="de-DE"/>
        </w:rPr>
        <w:t>Gemus</w:t>
      </w:r>
      <w:r w:rsidRPr="00BF0064">
        <w:rPr>
          <w:sz w:val="28"/>
          <w:lang w:val="uk-UA"/>
        </w:rPr>
        <w:t xml:space="preserve"> </w:t>
      </w:r>
      <w:r w:rsidRPr="00BF0064">
        <w:rPr>
          <w:sz w:val="28"/>
          <w:lang w:val="de-DE"/>
        </w:rPr>
        <w:t>Media</w:t>
      </w:r>
      <w:r w:rsidRPr="00BF0064">
        <w:rPr>
          <w:sz w:val="28"/>
          <w:lang w:val="uk-UA"/>
        </w:rPr>
        <w:t xml:space="preserve"> </w:t>
      </w:r>
      <w:r w:rsidRPr="00BF0064">
        <w:rPr>
          <w:sz w:val="28"/>
          <w:lang w:val="de-DE"/>
        </w:rPr>
        <w:t>AG</w:t>
      </w:r>
      <w:r w:rsidRPr="00BF0064">
        <w:rPr>
          <w:sz w:val="28"/>
          <w:lang w:val="uk-UA"/>
        </w:rPr>
        <w:t xml:space="preserve"> </w:t>
      </w:r>
      <w:r w:rsidRPr="00BF0064">
        <w:rPr>
          <w:sz w:val="28"/>
          <w:lang w:val="de-DE"/>
        </w:rPr>
        <w:t>Dentalhygiene</w:t>
      </w:r>
      <w:r w:rsidRPr="00BF0064">
        <w:rPr>
          <w:sz w:val="28"/>
          <w:lang w:val="uk-UA"/>
        </w:rPr>
        <w:t xml:space="preserve"> </w:t>
      </w:r>
      <w:r w:rsidRPr="00BF0064">
        <w:rPr>
          <w:sz w:val="28"/>
          <w:lang w:val="de-DE"/>
        </w:rPr>
        <w:t>journal</w:t>
      </w:r>
      <w:r w:rsidRPr="00BF0064">
        <w:rPr>
          <w:sz w:val="28"/>
          <w:lang w:val="uk-UA"/>
        </w:rPr>
        <w:t xml:space="preserve">. </w:t>
      </w:r>
      <w:r w:rsidRPr="005569AC">
        <w:rPr>
          <w:sz w:val="28"/>
          <w:lang w:val="de-DE"/>
        </w:rPr>
        <w:t>––</w:t>
      </w:r>
      <w:r w:rsidRPr="00BF0064">
        <w:rPr>
          <w:sz w:val="28"/>
          <w:lang w:val="uk-UA"/>
        </w:rPr>
        <w:t xml:space="preserve"> 2001. </w:t>
      </w:r>
      <w:r w:rsidRPr="005569AC">
        <w:rPr>
          <w:sz w:val="28"/>
          <w:lang w:val="de-DE"/>
        </w:rPr>
        <w:t>––</w:t>
      </w:r>
      <w:r w:rsidRPr="00BF0064">
        <w:rPr>
          <w:sz w:val="28"/>
          <w:lang w:val="uk-UA"/>
        </w:rPr>
        <w:t xml:space="preserve">  № 2. </w:t>
      </w:r>
      <w:r w:rsidRPr="005569AC">
        <w:rPr>
          <w:sz w:val="28"/>
          <w:lang w:val="de-DE"/>
        </w:rPr>
        <w:t>––</w:t>
      </w:r>
      <w:r w:rsidRPr="00BF0064">
        <w:rPr>
          <w:sz w:val="28"/>
          <w:lang w:val="uk-UA"/>
        </w:rPr>
        <w:t xml:space="preserve"> </w:t>
      </w:r>
      <w:r w:rsidRPr="00BF0064">
        <w:rPr>
          <w:sz w:val="28"/>
          <w:lang w:val="de-DE"/>
        </w:rPr>
        <w:t>S</w:t>
      </w:r>
      <w:r w:rsidRPr="00BF0064">
        <w:rPr>
          <w:sz w:val="28"/>
          <w:lang w:val="uk-UA"/>
        </w:rPr>
        <w:t>. 34</w:t>
      </w:r>
      <w:r w:rsidRPr="007B0F34">
        <w:rPr>
          <w:sz w:val="28"/>
          <w:lang w:val="de-DE"/>
        </w:rPr>
        <w:t>––</w:t>
      </w:r>
      <w:r w:rsidRPr="00BF0064">
        <w:rPr>
          <w:sz w:val="28"/>
          <w:lang w:val="uk-UA"/>
        </w:rPr>
        <w:t xml:space="preserve"> 37.</w:t>
      </w:r>
    </w:p>
    <w:p w:rsidR="00FD15B5" w:rsidRDefault="00FD15B5" w:rsidP="00FD15B5">
      <w:pPr>
        <w:pStyle w:val="af"/>
        <w:rPr>
          <w:b/>
          <w:sz w:val="28"/>
          <w:lang w:val="en-US"/>
        </w:rPr>
      </w:pPr>
      <w:r>
        <w:rPr>
          <w:sz w:val="28"/>
          <w:lang w:val="en-US"/>
        </w:rPr>
        <w:t xml:space="preserve">110. </w:t>
      </w:r>
      <w:r w:rsidRPr="003E6182">
        <w:rPr>
          <w:sz w:val="28"/>
          <w:lang w:val="en-US"/>
        </w:rPr>
        <w:t>Examination</w:t>
      </w:r>
      <w:r>
        <w:rPr>
          <w:sz w:val="28"/>
          <w:lang w:val="en-US"/>
        </w:rPr>
        <w:t xml:space="preserve"> of the relation between periodontal health status and cardiovascular risk factors: Serum total and high-density lipoprotein cholesterol, C-reactive protein and plasma fibrinogen / </w:t>
      </w:r>
      <w:smartTag w:uri="urn:schemas:contacts" w:element="GivenName">
        <w:r>
          <w:rPr>
            <w:sz w:val="28"/>
            <w:lang w:val="en-US"/>
          </w:rPr>
          <w:t>T.</w:t>
        </w:r>
      </w:smartTag>
      <w:r>
        <w:rPr>
          <w:sz w:val="28"/>
          <w:lang w:val="uk-UA"/>
        </w:rPr>
        <w:t xml:space="preserve"> </w:t>
      </w:r>
      <w:smartTag w:uri="urn:schemas:contacts" w:element="middlename">
        <w:r>
          <w:rPr>
            <w:sz w:val="28"/>
            <w:lang w:val="en-US"/>
          </w:rPr>
          <w:t>J.</w:t>
        </w:r>
      </w:smartTag>
      <w:r>
        <w:rPr>
          <w:sz w:val="28"/>
          <w:lang w:val="uk-UA"/>
        </w:rPr>
        <w:t xml:space="preserve"> </w:t>
      </w:r>
      <w:smartTag w:uri="urn:schemas:contacts" w:element="Sn">
        <w:r>
          <w:rPr>
            <w:sz w:val="28"/>
            <w:lang w:val="en-US"/>
          </w:rPr>
          <w:t>Wu</w:t>
        </w:r>
      </w:smartTag>
      <w:r>
        <w:rPr>
          <w:sz w:val="28"/>
          <w:lang w:val="en-US"/>
        </w:rPr>
        <w:t xml:space="preserve">, </w:t>
      </w:r>
      <w:smartTag w:uri="urn:schemas:contacts" w:element="GivenName">
        <w:r>
          <w:rPr>
            <w:sz w:val="28"/>
            <w:lang w:val="en-US"/>
          </w:rPr>
          <w:t>M.</w:t>
        </w:r>
      </w:smartTag>
      <w:r>
        <w:rPr>
          <w:sz w:val="28"/>
          <w:lang w:val="en-US"/>
        </w:rPr>
        <w:t xml:space="preserve"> </w:t>
      </w:r>
      <w:smartTag w:uri="urn:schemas:contacts" w:element="Sn">
        <w:r>
          <w:rPr>
            <w:sz w:val="28"/>
            <w:lang w:val="en-US"/>
          </w:rPr>
          <w:t>Trevisan</w:t>
        </w:r>
      </w:smartTag>
      <w:r>
        <w:rPr>
          <w:sz w:val="28"/>
          <w:lang w:val="en-US"/>
        </w:rPr>
        <w:t xml:space="preserve">, </w:t>
      </w:r>
      <w:smartTag w:uri="urn:schemas-microsoft-com:office:smarttags" w:element="PersonName">
        <w:smartTag w:uri="urn:schemas:contacts" w:element="GivenName">
          <w:r>
            <w:rPr>
              <w:sz w:val="28"/>
              <w:lang w:val="en-US"/>
            </w:rPr>
            <w:t>R.</w:t>
          </w:r>
        </w:smartTag>
        <w:r>
          <w:rPr>
            <w:sz w:val="28"/>
            <w:lang w:val="uk-UA"/>
          </w:rPr>
          <w:t xml:space="preserve"> </w:t>
        </w:r>
        <w:smartTag w:uri="urn:schemas:contacts" w:element="middlename">
          <w:r>
            <w:rPr>
              <w:sz w:val="28"/>
              <w:lang w:val="en-US"/>
            </w:rPr>
            <w:t>J.</w:t>
          </w:r>
        </w:smartTag>
        <w:r>
          <w:rPr>
            <w:sz w:val="28"/>
            <w:lang w:val="en-US"/>
          </w:rPr>
          <w:t xml:space="preserve"> </w:t>
        </w:r>
        <w:smartTag w:uri="urn:schemas:contacts" w:element="Sn">
          <w:r>
            <w:rPr>
              <w:sz w:val="28"/>
              <w:lang w:val="en-US"/>
            </w:rPr>
            <w:t>Genco</w:t>
          </w:r>
        </w:smartTag>
      </w:smartTag>
      <w:r>
        <w:rPr>
          <w:sz w:val="28"/>
          <w:lang w:val="en-US"/>
        </w:rPr>
        <w:t xml:space="preserve"> [et al.] //  Am. J. Epidemiology. –– 2000. –– Vol. 151, № 3. –– P. 273––282.</w:t>
      </w:r>
    </w:p>
    <w:p w:rsidR="00FD15B5" w:rsidRDefault="00FD15B5" w:rsidP="00FD15B5">
      <w:pPr>
        <w:pStyle w:val="af"/>
        <w:rPr>
          <w:sz w:val="28"/>
          <w:lang w:val="en-US"/>
        </w:rPr>
      </w:pPr>
      <w:r>
        <w:rPr>
          <w:sz w:val="28"/>
          <w:lang w:val="en-US"/>
        </w:rPr>
        <w:t xml:space="preserve">111. </w:t>
      </w:r>
      <w:r w:rsidRPr="00290F6B">
        <w:rPr>
          <w:sz w:val="28"/>
          <w:lang w:val="en-US"/>
        </w:rPr>
        <w:t>Periodontal</w:t>
      </w:r>
      <w:r>
        <w:rPr>
          <w:sz w:val="28"/>
          <w:lang w:val="en-US"/>
        </w:rPr>
        <w:t xml:space="preserve"> disease and cardiovascular disease / J. D. Beck, </w:t>
      </w:r>
      <w:smartTag w:uri="urn:schemas:contacts" w:element="GivenName">
        <w:r>
          <w:rPr>
            <w:sz w:val="28"/>
            <w:lang w:val="en-US"/>
          </w:rPr>
          <w:t>R.</w:t>
        </w:r>
      </w:smartTag>
      <w:r>
        <w:rPr>
          <w:sz w:val="28"/>
          <w:lang w:val="en-US"/>
        </w:rPr>
        <w:t xml:space="preserve"> </w:t>
      </w:r>
      <w:smartTag w:uri="urn:schemas:contacts" w:element="middlename">
        <w:r>
          <w:rPr>
            <w:sz w:val="28"/>
            <w:lang w:val="en-US"/>
          </w:rPr>
          <w:t>G.</w:t>
        </w:r>
      </w:smartTag>
      <w:r>
        <w:rPr>
          <w:sz w:val="28"/>
          <w:lang w:val="en-US"/>
        </w:rPr>
        <w:t xml:space="preserve"> </w:t>
      </w:r>
      <w:smartTag w:uri="urn:schemas:contacts" w:element="Sn">
        <w:r>
          <w:rPr>
            <w:sz w:val="28"/>
            <w:lang w:val="en-US"/>
          </w:rPr>
          <w:t>Garcia</w:t>
        </w:r>
      </w:smartTag>
      <w:r>
        <w:rPr>
          <w:sz w:val="28"/>
          <w:lang w:val="en-US"/>
        </w:rPr>
        <w:t xml:space="preserve">, G. Heiss [et al.] // </w:t>
      </w:r>
      <w:smartTag w:uri="urn:schemas-microsoft-com:office:smarttags" w:element="PersonName">
        <w:smartTag w:uri="urn:schemas:contacts" w:element="GivenName">
          <w:r>
            <w:rPr>
              <w:sz w:val="28"/>
              <w:lang w:val="en-US"/>
            </w:rPr>
            <w:t>J.</w:t>
          </w:r>
        </w:smartTag>
        <w:r>
          <w:rPr>
            <w:sz w:val="28"/>
            <w:lang w:val="en-US"/>
          </w:rPr>
          <w:t xml:space="preserve"> </w:t>
        </w:r>
        <w:smartTag w:uri="urn:schemas:contacts" w:element="Sn">
          <w:r>
            <w:rPr>
              <w:sz w:val="28"/>
              <w:lang w:val="en-US"/>
            </w:rPr>
            <w:t>Periodontol</w:t>
          </w:r>
        </w:smartTag>
      </w:smartTag>
      <w:r>
        <w:rPr>
          <w:sz w:val="28"/>
          <w:lang w:val="en-US"/>
        </w:rPr>
        <w:t>. –– 1996. ––  № 67 (Suppl.). –– P. 1123––1137.</w:t>
      </w:r>
    </w:p>
    <w:p w:rsidR="00FD15B5" w:rsidRDefault="00FD15B5" w:rsidP="00FD15B5">
      <w:pPr>
        <w:pStyle w:val="af"/>
        <w:rPr>
          <w:sz w:val="28"/>
          <w:lang w:val="en-US"/>
        </w:rPr>
      </w:pPr>
      <w:r>
        <w:rPr>
          <w:sz w:val="28"/>
          <w:lang w:val="en-US"/>
        </w:rPr>
        <w:t>112.</w:t>
      </w:r>
      <w:r w:rsidRPr="00865921">
        <w:rPr>
          <w:sz w:val="28"/>
          <w:lang w:val="en-US"/>
        </w:rPr>
        <w:t xml:space="preserve"> Prevention</w:t>
      </w:r>
      <w:r>
        <w:rPr>
          <w:sz w:val="28"/>
          <w:lang w:val="en-US"/>
        </w:rPr>
        <w:t xml:space="preserve"> of bacterial endocarditis. Recommendations by the American Heart Association / </w:t>
      </w:r>
      <w:smartTag w:uri="urn:schemas:contacts" w:element="GivenName">
        <w:r>
          <w:rPr>
            <w:sz w:val="28"/>
            <w:lang w:val="en-US"/>
          </w:rPr>
          <w:t>A.</w:t>
        </w:r>
      </w:smartTag>
      <w:r>
        <w:rPr>
          <w:sz w:val="28"/>
          <w:lang w:val="en-US"/>
        </w:rPr>
        <w:t xml:space="preserve"> </w:t>
      </w:r>
      <w:smartTag w:uri="urn:schemas:contacts" w:element="middlename">
        <w:r>
          <w:rPr>
            <w:sz w:val="28"/>
            <w:lang w:val="en-US"/>
          </w:rPr>
          <w:t>S.</w:t>
        </w:r>
      </w:smartTag>
      <w:r>
        <w:rPr>
          <w:sz w:val="28"/>
          <w:lang w:val="en-US"/>
        </w:rPr>
        <w:t xml:space="preserve"> </w:t>
      </w:r>
      <w:smartTag w:uri="urn:schemas:contacts" w:element="Sn">
        <w:r>
          <w:rPr>
            <w:sz w:val="28"/>
            <w:lang w:val="en-US"/>
          </w:rPr>
          <w:t>Dajani</w:t>
        </w:r>
      </w:smartTag>
      <w:r>
        <w:rPr>
          <w:sz w:val="28"/>
          <w:lang w:val="en-US"/>
        </w:rPr>
        <w:t xml:space="preserve">, </w:t>
      </w:r>
      <w:smartTag w:uri="urn:schemas:contacts" w:element="GivenName">
        <w:r>
          <w:rPr>
            <w:sz w:val="28"/>
            <w:lang w:val="en-US"/>
          </w:rPr>
          <w:t>K.</w:t>
        </w:r>
      </w:smartTag>
      <w:r>
        <w:rPr>
          <w:sz w:val="28"/>
          <w:lang w:val="en-US"/>
        </w:rPr>
        <w:t xml:space="preserve"> </w:t>
      </w:r>
      <w:smartTag w:uri="urn:schemas:contacts" w:element="middlename">
        <w:r>
          <w:rPr>
            <w:sz w:val="28"/>
            <w:lang w:val="en-US"/>
          </w:rPr>
          <w:t>A.</w:t>
        </w:r>
      </w:smartTag>
      <w:r>
        <w:rPr>
          <w:sz w:val="28"/>
          <w:lang w:val="en-US"/>
        </w:rPr>
        <w:t xml:space="preserve"> </w:t>
      </w:r>
      <w:smartTag w:uri="urn:schemas:contacts" w:element="Sn">
        <w:r>
          <w:rPr>
            <w:sz w:val="28"/>
            <w:lang w:val="en-US"/>
          </w:rPr>
          <w:t>Taubert</w:t>
        </w:r>
      </w:smartTag>
      <w:r>
        <w:rPr>
          <w:sz w:val="28"/>
          <w:lang w:val="en-US"/>
        </w:rPr>
        <w:t xml:space="preserve">, W. </w:t>
      </w:r>
      <w:smartTag w:uri="urn:schemas-microsoft-com:office:smarttags" w:element="place">
        <w:smartTag w:uri="urn:schemas-microsoft-com:office:smarttags" w:element="City">
          <w:r>
            <w:rPr>
              <w:sz w:val="28"/>
              <w:lang w:val="en-US"/>
            </w:rPr>
            <w:t>Wilson</w:t>
          </w:r>
        </w:smartTag>
      </w:smartTag>
      <w:r>
        <w:rPr>
          <w:sz w:val="28"/>
          <w:lang w:val="en-US"/>
        </w:rPr>
        <w:t xml:space="preserve"> [et al.] // </w:t>
      </w:r>
      <w:smartTag w:uri="urn:schemas-microsoft-com:office:smarttags" w:element="PersonName">
        <w:smartTag w:uri="urn:schemas:contacts" w:element="GivenName">
          <w:r>
            <w:rPr>
              <w:sz w:val="28"/>
              <w:lang w:val="en-US"/>
            </w:rPr>
            <w:t>J.</w:t>
          </w:r>
        </w:smartTag>
        <w:r>
          <w:rPr>
            <w:sz w:val="28"/>
            <w:lang w:val="en-US"/>
          </w:rPr>
          <w:t xml:space="preserve"> </w:t>
        </w:r>
        <w:smartTag w:uri="urn:schemas:contacts" w:element="middlename">
          <w:r>
            <w:rPr>
              <w:sz w:val="28"/>
              <w:lang w:val="en-US"/>
            </w:rPr>
            <w:t>Am.</w:t>
          </w:r>
        </w:smartTag>
        <w:r>
          <w:rPr>
            <w:sz w:val="28"/>
            <w:lang w:val="en-US"/>
          </w:rPr>
          <w:t xml:space="preserve"> </w:t>
        </w:r>
        <w:smartTag w:uri="urn:schemas:contacts" w:element="middlename">
          <w:r>
            <w:rPr>
              <w:sz w:val="28"/>
              <w:lang w:val="en-US"/>
            </w:rPr>
            <w:t>Med.</w:t>
          </w:r>
        </w:smartTag>
        <w:r>
          <w:rPr>
            <w:sz w:val="28"/>
            <w:lang w:val="en-US"/>
          </w:rPr>
          <w:t xml:space="preserve"> </w:t>
        </w:r>
        <w:smartTag w:uri="urn:schemas:contacts" w:element="middlename">
          <w:r>
            <w:rPr>
              <w:sz w:val="28"/>
              <w:lang w:val="en-US"/>
            </w:rPr>
            <w:t>Assoc.</w:t>
          </w:r>
        </w:smartTag>
      </w:smartTag>
      <w:r>
        <w:rPr>
          <w:sz w:val="28"/>
          <w:lang w:val="en-US"/>
        </w:rPr>
        <w:t xml:space="preserve"> –– 1997. –– № 277. –– P. 1784––1801.</w:t>
      </w:r>
    </w:p>
    <w:p w:rsidR="00FD15B5" w:rsidRDefault="00FD15B5" w:rsidP="00FD15B5">
      <w:pPr>
        <w:pStyle w:val="af"/>
        <w:rPr>
          <w:sz w:val="28"/>
          <w:lang w:val="en-US"/>
        </w:rPr>
      </w:pPr>
      <w:r>
        <w:rPr>
          <w:sz w:val="28"/>
          <w:lang w:val="en-US"/>
        </w:rPr>
        <w:t xml:space="preserve">113. </w:t>
      </w:r>
      <w:r w:rsidRPr="006A2696">
        <w:rPr>
          <w:sz w:val="28"/>
          <w:lang w:val="en-US"/>
        </w:rPr>
        <w:t xml:space="preserve">Periodontal </w:t>
      </w:r>
      <w:r>
        <w:rPr>
          <w:sz w:val="28"/>
          <w:lang w:val="en-US"/>
        </w:rPr>
        <w:t xml:space="preserve">disease and coronary heat disease risk / </w:t>
      </w:r>
      <w:smartTag w:uri="urn:schemas:contacts" w:element="GivenName">
        <w:r>
          <w:rPr>
            <w:sz w:val="28"/>
            <w:lang w:val="en-US"/>
          </w:rPr>
          <w:t>P.</w:t>
        </w:r>
      </w:smartTag>
      <w:r>
        <w:rPr>
          <w:sz w:val="28"/>
          <w:lang w:val="en-US"/>
        </w:rPr>
        <w:t xml:space="preserve"> </w:t>
      </w:r>
      <w:smartTag w:uri="urn:schemas:contacts" w:element="middlename">
        <w:r>
          <w:rPr>
            <w:sz w:val="28"/>
            <w:lang w:val="en-US"/>
          </w:rPr>
          <w:t>P.</w:t>
        </w:r>
      </w:smartTag>
      <w:r>
        <w:rPr>
          <w:sz w:val="28"/>
          <w:lang w:val="en-US"/>
        </w:rPr>
        <w:t xml:space="preserve"> </w:t>
      </w:r>
      <w:smartTag w:uri="urn:schemas:contacts" w:element="Sn">
        <w:r>
          <w:rPr>
            <w:sz w:val="28"/>
            <w:lang w:val="en-US"/>
          </w:rPr>
          <w:t>Hujoel</w:t>
        </w:r>
      </w:smartTag>
      <w:r>
        <w:rPr>
          <w:sz w:val="28"/>
          <w:lang w:val="en-US"/>
        </w:rPr>
        <w:t xml:space="preserve">, </w:t>
      </w:r>
      <w:smartTag w:uri="urn:schemas:contacts" w:element="GivenName">
        <w:r>
          <w:rPr>
            <w:sz w:val="28"/>
            <w:lang w:val="en-US"/>
          </w:rPr>
          <w:t>M.</w:t>
        </w:r>
      </w:smartTag>
      <w:r>
        <w:rPr>
          <w:sz w:val="28"/>
          <w:lang w:val="en-US"/>
        </w:rPr>
        <w:t xml:space="preserve"> </w:t>
      </w:r>
      <w:smartTag w:uri="urn:schemas:contacts" w:element="Sn">
        <w:r>
          <w:rPr>
            <w:sz w:val="28"/>
            <w:lang w:val="en-US"/>
          </w:rPr>
          <w:t>Drangsholt</w:t>
        </w:r>
      </w:smartTag>
      <w:r>
        <w:rPr>
          <w:sz w:val="28"/>
          <w:lang w:val="en-US"/>
        </w:rPr>
        <w:t xml:space="preserve">, C. Spierman, </w:t>
      </w:r>
      <w:smartTag w:uri="urn:schemas:contacts" w:element="GivenName">
        <w:r>
          <w:rPr>
            <w:sz w:val="28"/>
            <w:lang w:val="en-US"/>
          </w:rPr>
          <w:t>T.</w:t>
        </w:r>
      </w:smartTag>
      <w:r>
        <w:rPr>
          <w:sz w:val="28"/>
          <w:lang w:val="en-US"/>
        </w:rPr>
        <w:t xml:space="preserve"> </w:t>
      </w:r>
      <w:smartTag w:uri="urn:schemas:contacts" w:element="middlename">
        <w:r>
          <w:rPr>
            <w:sz w:val="28"/>
            <w:lang w:val="en-US"/>
          </w:rPr>
          <w:t>A.</w:t>
        </w:r>
      </w:smartTag>
      <w:r>
        <w:rPr>
          <w:sz w:val="28"/>
          <w:lang w:val="en-US"/>
        </w:rPr>
        <w:t xml:space="preserve"> </w:t>
      </w:r>
      <w:smartTag w:uri="urn:schemas:contacts" w:element="Sn">
        <w:r>
          <w:rPr>
            <w:sz w:val="28"/>
            <w:lang w:val="en-US"/>
          </w:rPr>
          <w:t>DeRouen</w:t>
        </w:r>
      </w:smartTag>
      <w:r>
        <w:rPr>
          <w:sz w:val="28"/>
          <w:lang w:val="en-US"/>
        </w:rPr>
        <w:t xml:space="preserve"> // </w:t>
      </w:r>
      <w:smartTag w:uri="urn:schemas-microsoft-com:office:smarttags" w:element="PersonName">
        <w:smartTag w:uri="urn:schemas:contacts" w:element="GivenName">
          <w:r>
            <w:rPr>
              <w:sz w:val="28"/>
              <w:lang w:val="en-US"/>
            </w:rPr>
            <w:t>J.</w:t>
          </w:r>
        </w:smartTag>
        <w:r>
          <w:rPr>
            <w:sz w:val="28"/>
            <w:lang w:val="en-US"/>
          </w:rPr>
          <w:t xml:space="preserve"> </w:t>
        </w:r>
        <w:smartTag w:uri="urn:schemas:contacts" w:element="middlename">
          <w:r>
            <w:rPr>
              <w:sz w:val="28"/>
              <w:lang w:val="en-US"/>
            </w:rPr>
            <w:t>Am.</w:t>
          </w:r>
        </w:smartTag>
        <w:r>
          <w:rPr>
            <w:sz w:val="28"/>
            <w:lang w:val="en-US"/>
          </w:rPr>
          <w:t xml:space="preserve"> </w:t>
        </w:r>
        <w:smartTag w:uri="urn:schemas:contacts" w:element="middlename">
          <w:r>
            <w:rPr>
              <w:sz w:val="28"/>
              <w:lang w:val="en-US"/>
            </w:rPr>
            <w:t>Med.</w:t>
          </w:r>
        </w:smartTag>
        <w:r>
          <w:rPr>
            <w:sz w:val="28"/>
            <w:lang w:val="en-US"/>
          </w:rPr>
          <w:t xml:space="preserve"> </w:t>
        </w:r>
        <w:smartTag w:uri="urn:schemas:contacts" w:element="middlename">
          <w:r>
            <w:rPr>
              <w:sz w:val="28"/>
              <w:lang w:val="en-US"/>
            </w:rPr>
            <w:t>Assoc.</w:t>
          </w:r>
        </w:smartTag>
      </w:smartTag>
      <w:r>
        <w:rPr>
          <w:sz w:val="28"/>
          <w:lang w:val="en-US"/>
        </w:rPr>
        <w:t xml:space="preserve"> –– 2000. –– №  284. –– P. 1406––1410.</w:t>
      </w:r>
    </w:p>
    <w:p w:rsidR="00FD15B5" w:rsidRDefault="00FD15B5" w:rsidP="00FD15B5">
      <w:pPr>
        <w:pStyle w:val="af"/>
        <w:rPr>
          <w:sz w:val="28"/>
          <w:lang w:val="en-US"/>
        </w:rPr>
      </w:pPr>
      <w:r>
        <w:rPr>
          <w:sz w:val="28"/>
          <w:lang w:val="en-US"/>
        </w:rPr>
        <w:t xml:space="preserve">114. </w:t>
      </w:r>
      <w:r w:rsidRPr="00DD6A8A">
        <w:rPr>
          <w:sz w:val="28"/>
          <w:lang w:val="en-US"/>
        </w:rPr>
        <w:t xml:space="preserve">Periodontal </w:t>
      </w:r>
      <w:r>
        <w:rPr>
          <w:sz w:val="28"/>
          <w:lang w:val="en-US"/>
        </w:rPr>
        <w:t xml:space="preserve">disease and  risk  cerebrovascular disease. The Fist National Health and Nutrition Examination Survey and follow-up study / </w:t>
      </w:r>
      <w:smartTag w:uri="urn:schemas:contacts" w:element="GivenName">
        <w:r>
          <w:rPr>
            <w:sz w:val="28"/>
            <w:lang w:val="en-US"/>
          </w:rPr>
          <w:t>T.</w:t>
        </w:r>
      </w:smartTag>
      <w:r>
        <w:rPr>
          <w:sz w:val="28"/>
          <w:lang w:val="en-US"/>
        </w:rPr>
        <w:t xml:space="preserve"> </w:t>
      </w:r>
      <w:smartTag w:uri="urn:schemas:contacts" w:element="Sn">
        <w:r>
          <w:rPr>
            <w:sz w:val="28"/>
            <w:lang w:val="en-US"/>
          </w:rPr>
          <w:t>Wu</w:t>
        </w:r>
      </w:smartTag>
      <w:r>
        <w:rPr>
          <w:sz w:val="28"/>
          <w:lang w:val="en-US"/>
        </w:rPr>
        <w:t xml:space="preserve">, </w:t>
      </w:r>
      <w:smartTag w:uri="urn:schemas:contacts" w:element="GivenName">
        <w:r>
          <w:rPr>
            <w:sz w:val="28"/>
            <w:lang w:val="en-US"/>
          </w:rPr>
          <w:t>M.</w:t>
        </w:r>
      </w:smartTag>
      <w:r>
        <w:rPr>
          <w:sz w:val="28"/>
          <w:lang w:val="en-US"/>
        </w:rPr>
        <w:t xml:space="preserve"> </w:t>
      </w:r>
      <w:smartTag w:uri="urn:schemas:contacts" w:element="Sn">
        <w:r>
          <w:rPr>
            <w:sz w:val="28"/>
            <w:lang w:val="en-US"/>
          </w:rPr>
          <w:t>Trevisan</w:t>
        </w:r>
      </w:smartTag>
      <w:r>
        <w:rPr>
          <w:sz w:val="28"/>
          <w:lang w:val="en-US"/>
        </w:rPr>
        <w:t xml:space="preserve">, </w:t>
      </w:r>
      <w:smartTag w:uri="urn:schemas-microsoft-com:office:smarttags" w:element="PersonName">
        <w:smartTag w:uri="urn:schemas:contacts" w:element="GivenName">
          <w:r>
            <w:rPr>
              <w:sz w:val="28"/>
              <w:lang w:val="en-US"/>
            </w:rPr>
            <w:t>R.</w:t>
          </w:r>
        </w:smartTag>
        <w:r>
          <w:rPr>
            <w:sz w:val="28"/>
            <w:lang w:val="en-US"/>
          </w:rPr>
          <w:t xml:space="preserve"> </w:t>
        </w:r>
        <w:smartTag w:uri="urn:schemas:contacts" w:element="middlename">
          <w:r>
            <w:rPr>
              <w:sz w:val="28"/>
              <w:lang w:val="en-US"/>
            </w:rPr>
            <w:t>J.</w:t>
          </w:r>
        </w:smartTag>
        <w:r>
          <w:rPr>
            <w:sz w:val="28"/>
            <w:lang w:val="en-US"/>
          </w:rPr>
          <w:t xml:space="preserve"> </w:t>
        </w:r>
        <w:smartTag w:uri="urn:schemas:contacts" w:element="Sn">
          <w:r>
            <w:rPr>
              <w:sz w:val="28"/>
              <w:lang w:val="en-US"/>
            </w:rPr>
            <w:t>Genco</w:t>
          </w:r>
        </w:smartTag>
      </w:smartTag>
      <w:r>
        <w:rPr>
          <w:sz w:val="28"/>
          <w:lang w:val="en-US"/>
        </w:rPr>
        <w:t xml:space="preserve"> [et al.] // Arch Intern Med. –– 2000. –– № 160. –– P. 2749––2755.</w:t>
      </w:r>
    </w:p>
    <w:p w:rsidR="00FD15B5" w:rsidRDefault="00FD15B5" w:rsidP="00FD15B5">
      <w:pPr>
        <w:pStyle w:val="af"/>
        <w:rPr>
          <w:sz w:val="28"/>
          <w:lang w:val="en-US"/>
        </w:rPr>
      </w:pPr>
      <w:r>
        <w:rPr>
          <w:sz w:val="28"/>
          <w:lang w:val="en-US"/>
        </w:rPr>
        <w:t xml:space="preserve">115. </w:t>
      </w:r>
      <w:r w:rsidRPr="00E12EC5">
        <w:rPr>
          <w:sz w:val="28"/>
          <w:lang w:val="en-US"/>
        </w:rPr>
        <w:t>The  effects</w:t>
      </w:r>
      <w:r>
        <w:rPr>
          <w:sz w:val="28"/>
          <w:lang w:val="en-US"/>
        </w:rPr>
        <w:t xml:space="preserve"> of antimicrobical periodontal treatment on circulating tumor necrosis factoralphe and glycated hemoglobin level in patient with type 2 diabetes / Y. Iwamoto, F. Nishimura, M. Nakagawa [et al.] // J. Periodontol. –– 2001. –– Vol. 72, № 6. –– P. 774––778.</w:t>
      </w:r>
    </w:p>
    <w:p w:rsidR="00FD15B5" w:rsidRPr="00CF0617" w:rsidRDefault="00FD15B5" w:rsidP="00FD15B5">
      <w:pPr>
        <w:pStyle w:val="af"/>
        <w:rPr>
          <w:sz w:val="28"/>
          <w:lang w:val="es-ES_tradnl"/>
        </w:rPr>
      </w:pPr>
      <w:r>
        <w:rPr>
          <w:sz w:val="28"/>
          <w:lang w:val="en-US"/>
        </w:rPr>
        <w:lastRenderedPageBreak/>
        <w:t xml:space="preserve">116. </w:t>
      </w:r>
      <w:smartTag w:uri="urn:schemas-microsoft-com:office:smarttags" w:element="PersonName">
        <w:smartTag w:uri="urn:schemas:contacts" w:element="GivenName">
          <w:r w:rsidRPr="00CF0617">
            <w:rPr>
              <w:sz w:val="28"/>
              <w:lang w:val="en-US"/>
            </w:rPr>
            <w:t>Rocha</w:t>
          </w:r>
        </w:smartTag>
        <w:r w:rsidRPr="00CF0617">
          <w:rPr>
            <w:sz w:val="28"/>
            <w:lang w:val="en-US"/>
          </w:rPr>
          <w:t xml:space="preserve"> </w:t>
        </w:r>
        <w:smartTag w:uri="urn:schemas:contacts" w:element="Sn">
          <w:r w:rsidRPr="00CF0617">
            <w:rPr>
              <w:sz w:val="28"/>
              <w:lang w:val="en-US"/>
            </w:rPr>
            <w:t>M</w:t>
          </w:r>
        </w:smartTag>
      </w:smartTag>
      <w:r w:rsidRPr="00CF0617">
        <w:rPr>
          <w:sz w:val="28"/>
          <w:lang w:val="en-US"/>
        </w:rPr>
        <w:t xml:space="preserve">.  </w:t>
      </w:r>
      <w:r>
        <w:rPr>
          <w:sz w:val="28"/>
          <w:lang w:val="en-US"/>
        </w:rPr>
        <w:t>Clinical and radiological improvement of periodontal disease in patients with type 2 diabetes mellitus treated with alendronate: A randomized, placebo-controlled</w:t>
      </w:r>
      <w:r>
        <w:rPr>
          <w:sz w:val="28"/>
          <w:lang w:val="uk-UA"/>
        </w:rPr>
        <w:t xml:space="preserve"> / </w:t>
      </w:r>
      <w:r w:rsidRPr="00CF0617">
        <w:rPr>
          <w:sz w:val="28"/>
          <w:lang w:val="en-US"/>
        </w:rPr>
        <w:t>M.</w:t>
      </w:r>
      <w:r>
        <w:rPr>
          <w:sz w:val="28"/>
          <w:lang w:val="uk-UA"/>
        </w:rPr>
        <w:t xml:space="preserve"> </w:t>
      </w:r>
      <w:r w:rsidRPr="00CF0617">
        <w:rPr>
          <w:sz w:val="28"/>
          <w:lang w:val="en-US"/>
        </w:rPr>
        <w:t xml:space="preserve">Rocha, </w:t>
      </w:r>
      <w:smartTag w:uri="urn:schemas-microsoft-com:office:smarttags" w:element="PersonName">
        <w:smartTag w:uri="urn:schemas:contacts" w:element="GivenName">
          <w:r w:rsidRPr="00CF0617">
            <w:rPr>
              <w:sz w:val="28"/>
              <w:lang w:val="en-US"/>
            </w:rPr>
            <w:t>L.</w:t>
          </w:r>
        </w:smartTag>
        <w:r>
          <w:rPr>
            <w:sz w:val="28"/>
            <w:lang w:val="uk-UA"/>
          </w:rPr>
          <w:t xml:space="preserve"> </w:t>
        </w:r>
        <w:smartTag w:uri="urn:schemas:contacts" w:element="Sn">
          <w:r w:rsidRPr="00CF0617">
            <w:rPr>
              <w:sz w:val="28"/>
              <w:lang w:val="en-US"/>
            </w:rPr>
            <w:t>E</w:t>
          </w:r>
          <w:r>
            <w:rPr>
              <w:sz w:val="28"/>
              <w:lang w:val="uk-UA"/>
            </w:rPr>
            <w:t>.</w:t>
          </w:r>
        </w:smartTag>
      </w:smartTag>
      <w:r w:rsidRPr="00CF0617">
        <w:rPr>
          <w:sz w:val="28"/>
          <w:lang w:val="en-US"/>
        </w:rPr>
        <w:t xml:space="preserve"> </w:t>
      </w:r>
      <w:r>
        <w:rPr>
          <w:sz w:val="28"/>
          <w:lang w:val="uk-UA"/>
        </w:rPr>
        <w:t xml:space="preserve"> </w:t>
      </w:r>
      <w:r w:rsidRPr="00CF0617">
        <w:rPr>
          <w:sz w:val="28"/>
          <w:lang w:val="es-ES_tradnl"/>
        </w:rPr>
        <w:t>Nava,</w:t>
      </w:r>
      <w:r>
        <w:rPr>
          <w:sz w:val="28"/>
          <w:lang w:val="uk-UA"/>
        </w:rPr>
        <w:t xml:space="preserve"> </w:t>
      </w:r>
      <w:r w:rsidRPr="00CF0617">
        <w:rPr>
          <w:sz w:val="28"/>
          <w:lang w:val="es-ES_tradnl"/>
        </w:rPr>
        <w:t xml:space="preserve"> de la Torre </w:t>
      </w:r>
      <w:r>
        <w:rPr>
          <w:sz w:val="28"/>
          <w:lang w:val="uk-UA"/>
        </w:rPr>
        <w:t xml:space="preserve"> </w:t>
      </w:r>
      <w:r w:rsidRPr="00CF0617">
        <w:rPr>
          <w:sz w:val="28"/>
          <w:lang w:val="es-ES_tradnl"/>
        </w:rPr>
        <w:t>C.</w:t>
      </w:r>
      <w:r>
        <w:rPr>
          <w:sz w:val="28"/>
          <w:lang w:val="uk-UA"/>
        </w:rPr>
        <w:t xml:space="preserve"> </w:t>
      </w:r>
      <w:r w:rsidRPr="00CF0617">
        <w:rPr>
          <w:sz w:val="28"/>
          <w:lang w:val="es-ES_tradnl"/>
        </w:rPr>
        <w:t xml:space="preserve">Vazquez // J. Periodontol. </w:t>
      </w:r>
      <w:r>
        <w:rPr>
          <w:sz w:val="28"/>
          <w:lang w:val="es-ES_tradnl"/>
        </w:rPr>
        <w:t>––</w:t>
      </w:r>
      <w:r w:rsidRPr="00CF0617">
        <w:rPr>
          <w:sz w:val="28"/>
          <w:lang w:val="es-ES_tradnl"/>
        </w:rPr>
        <w:t xml:space="preserve"> 2001. </w:t>
      </w:r>
      <w:r>
        <w:rPr>
          <w:sz w:val="28"/>
          <w:lang w:val="es-ES_tradnl"/>
        </w:rPr>
        <w:t>––</w:t>
      </w:r>
      <w:r w:rsidRPr="00CF0617">
        <w:rPr>
          <w:sz w:val="28"/>
          <w:lang w:val="es-ES_tradnl"/>
        </w:rPr>
        <w:t xml:space="preserve"> Vol. 72, № 2. </w:t>
      </w:r>
      <w:r>
        <w:rPr>
          <w:sz w:val="28"/>
          <w:lang w:val="es-ES_tradnl"/>
        </w:rPr>
        <w:t>––</w:t>
      </w:r>
      <w:r w:rsidRPr="00CF0617">
        <w:rPr>
          <w:sz w:val="28"/>
          <w:lang w:val="es-ES_tradnl"/>
        </w:rPr>
        <w:t xml:space="preserve"> P. 204</w:t>
      </w:r>
      <w:r>
        <w:rPr>
          <w:sz w:val="28"/>
          <w:lang w:val="es-ES_tradnl"/>
        </w:rPr>
        <w:t>––</w:t>
      </w:r>
      <w:r w:rsidRPr="00CF0617">
        <w:rPr>
          <w:sz w:val="28"/>
          <w:lang w:val="es-ES_tradnl"/>
        </w:rPr>
        <w:t>209.</w:t>
      </w:r>
    </w:p>
    <w:p w:rsidR="00FD15B5" w:rsidRDefault="00FD15B5" w:rsidP="00FD15B5">
      <w:pPr>
        <w:pStyle w:val="af"/>
        <w:rPr>
          <w:sz w:val="28"/>
          <w:lang w:val="en-US"/>
        </w:rPr>
      </w:pPr>
      <w:r>
        <w:rPr>
          <w:sz w:val="28"/>
          <w:lang w:val="en-US"/>
        </w:rPr>
        <w:t>117.</w:t>
      </w:r>
      <w:r w:rsidRPr="00F87162">
        <w:rPr>
          <w:sz w:val="28"/>
          <w:lang w:val="en-US"/>
        </w:rPr>
        <w:t xml:space="preserve"> </w:t>
      </w:r>
      <w:smartTag w:uri="urn:schemas-microsoft-com:office:smarttags" w:element="place">
        <w:smartTag w:uri="urn:schemas-microsoft-com:office:smarttags" w:element="PlaceName">
          <w:r w:rsidRPr="00F87162">
            <w:rPr>
              <w:sz w:val="28"/>
              <w:lang w:val="en-US"/>
            </w:rPr>
            <w:t>American</w:t>
          </w:r>
        </w:smartTag>
        <w:r w:rsidRPr="00F87162">
          <w:rPr>
            <w:sz w:val="28"/>
            <w:lang w:val="en-US"/>
          </w:rPr>
          <w:t xml:space="preserve"> </w:t>
        </w:r>
        <w:smartTag w:uri="urn:schemas-microsoft-com:office:smarttags" w:element="PlaceType">
          <w:r>
            <w:rPr>
              <w:sz w:val="28"/>
              <w:lang w:val="en-US"/>
            </w:rPr>
            <w:t>Academy</w:t>
          </w:r>
        </w:smartTag>
      </w:smartTag>
      <w:r>
        <w:rPr>
          <w:sz w:val="28"/>
          <w:lang w:val="en-US"/>
        </w:rPr>
        <w:t xml:space="preserve"> of Periodontology. Position  paper. Diabetes and periodontal diseases // </w:t>
      </w:r>
      <w:smartTag w:uri="urn:schemas-microsoft-com:office:smarttags" w:element="PersonName">
        <w:smartTag w:uri="urn:schemas:contacts" w:element="GivenName">
          <w:r>
            <w:rPr>
              <w:sz w:val="28"/>
              <w:lang w:val="en-US"/>
            </w:rPr>
            <w:t>J.</w:t>
          </w:r>
        </w:smartTag>
        <w:r>
          <w:rPr>
            <w:sz w:val="28"/>
            <w:lang w:val="en-US"/>
          </w:rPr>
          <w:t xml:space="preserve"> </w:t>
        </w:r>
        <w:smartTag w:uri="urn:schemas:contacts" w:element="Sn">
          <w:r>
            <w:rPr>
              <w:sz w:val="28"/>
              <w:lang w:val="en-US"/>
            </w:rPr>
            <w:t>Periodontol</w:t>
          </w:r>
        </w:smartTag>
      </w:smartTag>
      <w:r>
        <w:rPr>
          <w:sz w:val="28"/>
          <w:lang w:val="en-US"/>
        </w:rPr>
        <w:t xml:space="preserve">. </w:t>
      </w:r>
      <w:r>
        <w:rPr>
          <w:sz w:val="28"/>
          <w:lang w:val="uk-UA"/>
        </w:rPr>
        <w:t>––</w:t>
      </w:r>
      <w:r>
        <w:rPr>
          <w:sz w:val="28"/>
          <w:lang w:val="en-US"/>
        </w:rPr>
        <w:t xml:space="preserve"> 2000. </w:t>
      </w:r>
      <w:r>
        <w:rPr>
          <w:sz w:val="28"/>
          <w:lang w:val="uk-UA"/>
        </w:rPr>
        <w:t>––</w:t>
      </w:r>
      <w:r>
        <w:rPr>
          <w:sz w:val="28"/>
          <w:lang w:val="en-US"/>
        </w:rPr>
        <w:t xml:space="preserve">  № 71. </w:t>
      </w:r>
      <w:r>
        <w:rPr>
          <w:sz w:val="28"/>
          <w:lang w:val="uk-UA"/>
        </w:rPr>
        <w:t>––</w:t>
      </w:r>
      <w:r>
        <w:rPr>
          <w:sz w:val="28"/>
          <w:lang w:val="en-US"/>
        </w:rPr>
        <w:t xml:space="preserve"> P. 664</w:t>
      </w:r>
      <w:r>
        <w:rPr>
          <w:sz w:val="28"/>
          <w:lang w:val="uk-UA"/>
        </w:rPr>
        <w:t>––</w:t>
      </w:r>
      <w:r>
        <w:rPr>
          <w:sz w:val="28"/>
          <w:lang w:val="en-US"/>
        </w:rPr>
        <w:t>678.</w:t>
      </w:r>
    </w:p>
    <w:p w:rsidR="00FD15B5" w:rsidRDefault="00FD15B5" w:rsidP="00FD15B5">
      <w:pPr>
        <w:pStyle w:val="af"/>
        <w:rPr>
          <w:sz w:val="28"/>
          <w:lang w:val="en-US"/>
        </w:rPr>
      </w:pPr>
      <w:r>
        <w:rPr>
          <w:sz w:val="28"/>
          <w:lang w:val="en-US"/>
        </w:rPr>
        <w:t xml:space="preserve">118. </w:t>
      </w:r>
      <w:r w:rsidRPr="00766F49">
        <w:rPr>
          <w:sz w:val="28"/>
          <w:lang w:val="en-US"/>
        </w:rPr>
        <w:t>Grossi S.</w:t>
      </w:r>
      <w:r>
        <w:rPr>
          <w:sz w:val="28"/>
          <w:lang w:val="uk-UA"/>
        </w:rPr>
        <w:t xml:space="preserve"> </w:t>
      </w:r>
      <w:r w:rsidRPr="00766F49">
        <w:rPr>
          <w:sz w:val="28"/>
          <w:lang w:val="en-US"/>
        </w:rPr>
        <w:t>G.</w:t>
      </w:r>
      <w:r>
        <w:rPr>
          <w:i/>
          <w:sz w:val="28"/>
          <w:lang w:val="en-US"/>
        </w:rPr>
        <w:t xml:space="preserve"> </w:t>
      </w:r>
      <w:r>
        <w:rPr>
          <w:sz w:val="28"/>
          <w:lang w:val="en-US"/>
        </w:rPr>
        <w:t xml:space="preserve">Periodontal disease and diabetes mellitus: a two-way relationship </w:t>
      </w:r>
      <w:r>
        <w:rPr>
          <w:sz w:val="28"/>
          <w:lang w:val="uk-UA"/>
        </w:rPr>
        <w:t xml:space="preserve">/ </w:t>
      </w:r>
      <w:smartTag w:uri="urn:schemas:contacts" w:element="GivenName">
        <w:r w:rsidRPr="00766F49">
          <w:rPr>
            <w:sz w:val="28"/>
            <w:lang w:val="en-US"/>
          </w:rPr>
          <w:t>S.</w:t>
        </w:r>
      </w:smartTag>
      <w:r>
        <w:rPr>
          <w:sz w:val="28"/>
          <w:lang w:val="uk-UA"/>
        </w:rPr>
        <w:t xml:space="preserve"> </w:t>
      </w:r>
      <w:smartTag w:uri="urn:schemas:contacts" w:element="middlename">
        <w:r w:rsidRPr="00766F49">
          <w:rPr>
            <w:sz w:val="28"/>
            <w:lang w:val="en-US"/>
          </w:rPr>
          <w:t>G.</w:t>
        </w:r>
      </w:smartTag>
      <w:r>
        <w:rPr>
          <w:sz w:val="28"/>
          <w:lang w:val="uk-UA"/>
        </w:rPr>
        <w:t xml:space="preserve"> </w:t>
      </w:r>
      <w:smartTag w:uri="urn:schemas:contacts" w:element="Sn">
        <w:r w:rsidRPr="00766F49">
          <w:rPr>
            <w:sz w:val="28"/>
            <w:lang w:val="en-US"/>
          </w:rPr>
          <w:t>Grossi</w:t>
        </w:r>
      </w:smartTag>
      <w:r w:rsidRPr="00766F49">
        <w:rPr>
          <w:sz w:val="28"/>
          <w:lang w:val="en-US"/>
        </w:rPr>
        <w:t xml:space="preserve">, </w:t>
      </w:r>
      <w:smartTag w:uri="urn:schemas:contacts" w:element="GivenName">
        <w:r w:rsidRPr="00766F49">
          <w:rPr>
            <w:sz w:val="28"/>
            <w:lang w:val="en-US"/>
          </w:rPr>
          <w:t>R.</w:t>
        </w:r>
      </w:smartTag>
      <w:r>
        <w:rPr>
          <w:sz w:val="28"/>
          <w:lang w:val="uk-UA"/>
        </w:rPr>
        <w:t xml:space="preserve"> </w:t>
      </w:r>
      <w:smartTag w:uri="urn:schemas:contacts" w:element="middlename">
        <w:r w:rsidRPr="00766F49">
          <w:rPr>
            <w:sz w:val="28"/>
            <w:lang w:val="en-US"/>
          </w:rPr>
          <w:t>J.</w:t>
        </w:r>
      </w:smartTag>
      <w:r>
        <w:rPr>
          <w:i/>
          <w:sz w:val="28"/>
          <w:lang w:val="en-US"/>
        </w:rPr>
        <w:t xml:space="preserve"> </w:t>
      </w:r>
      <w:smartTag w:uri="urn:schemas:contacts" w:element="Sn">
        <w:r w:rsidRPr="00766F49">
          <w:rPr>
            <w:sz w:val="28"/>
            <w:lang w:val="en-US"/>
          </w:rPr>
          <w:t>Genco</w:t>
        </w:r>
      </w:smartTag>
      <w:r>
        <w:rPr>
          <w:sz w:val="28"/>
          <w:lang w:val="uk-UA"/>
        </w:rPr>
        <w:t xml:space="preserve"> </w:t>
      </w:r>
      <w:r>
        <w:rPr>
          <w:sz w:val="28"/>
          <w:lang w:val="en-US"/>
        </w:rPr>
        <w:t>//</w:t>
      </w:r>
      <w:r>
        <w:rPr>
          <w:sz w:val="28"/>
          <w:lang w:val="uk-UA"/>
        </w:rPr>
        <w:t xml:space="preserve"> </w:t>
      </w:r>
      <w:smartTag w:uri="urn:schemas-microsoft-com:office:smarttags" w:element="PersonName">
        <w:smartTag w:uri="urn:schemas:contacts" w:element="GivenName">
          <w:r>
            <w:rPr>
              <w:sz w:val="28"/>
              <w:lang w:val="en-US"/>
            </w:rPr>
            <w:t>Ann</w:t>
          </w:r>
        </w:smartTag>
        <w:r>
          <w:rPr>
            <w:sz w:val="28"/>
            <w:lang w:val="en-US"/>
          </w:rPr>
          <w:t xml:space="preserve"> </w:t>
        </w:r>
        <w:smartTag w:uri="urn:schemas:contacts" w:element="Sn">
          <w:r>
            <w:rPr>
              <w:sz w:val="28"/>
              <w:lang w:val="en-US"/>
            </w:rPr>
            <w:t>Periodontol</w:t>
          </w:r>
        </w:smartTag>
      </w:smartTag>
      <w:r>
        <w:rPr>
          <w:sz w:val="28"/>
          <w:lang w:val="en-US"/>
        </w:rPr>
        <w:t xml:space="preserve">. –– 1998. ––  № 3. –– P. 51–– 61. </w:t>
      </w:r>
    </w:p>
    <w:p w:rsidR="00FD15B5" w:rsidRDefault="00FD15B5" w:rsidP="00FD15B5">
      <w:pPr>
        <w:pStyle w:val="af"/>
        <w:rPr>
          <w:sz w:val="28"/>
        </w:rPr>
      </w:pPr>
      <w:r>
        <w:rPr>
          <w:sz w:val="28"/>
        </w:rPr>
        <w:t xml:space="preserve">119. </w:t>
      </w:r>
      <w:r w:rsidRPr="00493E23">
        <w:rPr>
          <w:sz w:val="28"/>
        </w:rPr>
        <w:t>Онищенко В.</w:t>
      </w:r>
      <w:r>
        <w:rPr>
          <w:sz w:val="28"/>
          <w:lang w:val="uk-UA"/>
        </w:rPr>
        <w:t xml:space="preserve"> </w:t>
      </w:r>
      <w:r w:rsidRPr="00493E23">
        <w:rPr>
          <w:sz w:val="28"/>
        </w:rPr>
        <w:t>С.</w:t>
      </w:r>
      <w:r>
        <w:rPr>
          <w:sz w:val="28"/>
          <w:lang w:val="uk-UA"/>
        </w:rPr>
        <w:t xml:space="preserve"> </w:t>
      </w:r>
      <w:r>
        <w:rPr>
          <w:sz w:val="28"/>
        </w:rPr>
        <w:t>Отдаленные результаты комплексного лечения генерализованного пародонтита у больных сахарным диабетом</w:t>
      </w:r>
      <w:r>
        <w:rPr>
          <w:sz w:val="28"/>
          <w:lang w:val="uk-UA"/>
        </w:rPr>
        <w:t xml:space="preserve"> / В. С. </w:t>
      </w:r>
      <w:r w:rsidRPr="00493E23">
        <w:rPr>
          <w:sz w:val="28"/>
        </w:rPr>
        <w:t>Онищенко</w:t>
      </w:r>
      <w:r>
        <w:rPr>
          <w:sz w:val="28"/>
          <w:lang w:val="uk-UA"/>
        </w:rPr>
        <w:t>,</w:t>
      </w:r>
      <w:r w:rsidRPr="00493E23">
        <w:rPr>
          <w:sz w:val="28"/>
        </w:rPr>
        <w:t xml:space="preserve"> </w:t>
      </w:r>
      <w:r>
        <w:rPr>
          <w:sz w:val="28"/>
          <w:lang w:val="uk-UA"/>
        </w:rPr>
        <w:t xml:space="preserve"> Е. И. </w:t>
      </w:r>
      <w:r w:rsidRPr="00493E23">
        <w:rPr>
          <w:sz w:val="28"/>
        </w:rPr>
        <w:t xml:space="preserve">Дорошенко, </w:t>
      </w:r>
      <w:r>
        <w:rPr>
          <w:sz w:val="28"/>
          <w:lang w:val="uk-UA"/>
        </w:rPr>
        <w:t xml:space="preserve">М. В. </w:t>
      </w:r>
      <w:r w:rsidRPr="00493E23">
        <w:rPr>
          <w:sz w:val="28"/>
        </w:rPr>
        <w:t>Дорошенко</w:t>
      </w:r>
      <w:r>
        <w:rPr>
          <w:sz w:val="28"/>
        </w:rPr>
        <w:t xml:space="preserve"> // Дентальные технологии. </w:t>
      </w:r>
      <w:r w:rsidRPr="0007037A">
        <w:rPr>
          <w:sz w:val="28"/>
        </w:rPr>
        <w:t>––</w:t>
      </w:r>
      <w:r>
        <w:rPr>
          <w:sz w:val="28"/>
        </w:rPr>
        <w:t xml:space="preserve"> 2003. </w:t>
      </w:r>
      <w:r w:rsidRPr="0007037A">
        <w:rPr>
          <w:sz w:val="28"/>
        </w:rPr>
        <w:t>––</w:t>
      </w:r>
      <w:r>
        <w:rPr>
          <w:sz w:val="28"/>
        </w:rPr>
        <w:t xml:space="preserve">  № 6. </w:t>
      </w:r>
      <w:r w:rsidRPr="0007037A">
        <w:rPr>
          <w:sz w:val="28"/>
        </w:rPr>
        <w:t>––</w:t>
      </w:r>
      <w:r>
        <w:rPr>
          <w:sz w:val="28"/>
        </w:rPr>
        <w:t xml:space="preserve"> С. 26</w:t>
      </w:r>
      <w:r w:rsidRPr="006A725E">
        <w:rPr>
          <w:sz w:val="28"/>
        </w:rPr>
        <w:t>––</w:t>
      </w:r>
      <w:r>
        <w:rPr>
          <w:sz w:val="28"/>
        </w:rPr>
        <w:t>29.</w:t>
      </w:r>
    </w:p>
    <w:p w:rsidR="00FD15B5" w:rsidRDefault="00FD15B5" w:rsidP="00FD15B5">
      <w:pPr>
        <w:pStyle w:val="af"/>
        <w:rPr>
          <w:sz w:val="28"/>
          <w:lang w:val="en-US"/>
        </w:rPr>
      </w:pPr>
      <w:r>
        <w:rPr>
          <w:sz w:val="28"/>
          <w:lang w:val="en-US"/>
        </w:rPr>
        <w:t xml:space="preserve">120. </w:t>
      </w:r>
      <w:r w:rsidRPr="00E87AAC">
        <w:rPr>
          <w:sz w:val="28"/>
          <w:lang w:val="en-US"/>
        </w:rPr>
        <w:t>Grimm W.</w:t>
      </w:r>
      <w:r>
        <w:rPr>
          <w:sz w:val="28"/>
          <w:lang w:val="uk-UA"/>
        </w:rPr>
        <w:t xml:space="preserve"> </w:t>
      </w:r>
      <w:r w:rsidRPr="00E87AAC">
        <w:rPr>
          <w:sz w:val="28"/>
          <w:lang w:val="en-US"/>
        </w:rPr>
        <w:t>D.</w:t>
      </w:r>
      <w:r>
        <w:rPr>
          <w:sz w:val="28"/>
          <w:lang w:val="en-US"/>
        </w:rPr>
        <w:t xml:space="preserve"> Prediabetes and early periodontal inflammation: a case controlled study </w:t>
      </w:r>
      <w:r>
        <w:rPr>
          <w:sz w:val="28"/>
          <w:lang w:val="uk-UA"/>
        </w:rPr>
        <w:t xml:space="preserve">/ </w:t>
      </w:r>
      <w:smartTag w:uri="urn:schemas:contacts" w:element="GivenName">
        <w:r w:rsidRPr="00E87AAC">
          <w:rPr>
            <w:sz w:val="28"/>
            <w:lang w:val="en-US"/>
          </w:rPr>
          <w:t>W.</w:t>
        </w:r>
      </w:smartTag>
      <w:r>
        <w:rPr>
          <w:sz w:val="28"/>
          <w:lang w:val="uk-UA"/>
        </w:rPr>
        <w:t xml:space="preserve"> </w:t>
      </w:r>
      <w:smartTag w:uri="urn:schemas:contacts" w:element="middlename">
        <w:r w:rsidRPr="00E87AAC">
          <w:rPr>
            <w:sz w:val="28"/>
            <w:lang w:val="en-US"/>
          </w:rPr>
          <w:t>D.</w:t>
        </w:r>
      </w:smartTag>
      <w:r>
        <w:rPr>
          <w:sz w:val="28"/>
          <w:lang w:val="en-US"/>
        </w:rPr>
        <w:t xml:space="preserve"> </w:t>
      </w:r>
      <w:smartTag w:uri="urn:schemas:contacts" w:element="Sn">
        <w:r w:rsidRPr="00E87AAC">
          <w:rPr>
            <w:sz w:val="28"/>
            <w:lang w:val="en-US"/>
          </w:rPr>
          <w:t>Grimm</w:t>
        </w:r>
      </w:smartTag>
      <w:r w:rsidRPr="00E87AAC">
        <w:rPr>
          <w:sz w:val="28"/>
          <w:lang w:val="en-US"/>
        </w:rPr>
        <w:t xml:space="preserve">, </w:t>
      </w:r>
      <w:smartTag w:uri="urn:schemas-microsoft-com:office:smarttags" w:element="PersonName">
        <w:smartTag w:uri="urn:schemas:contacts" w:element="GivenName">
          <w:r w:rsidRPr="00E87AAC">
            <w:rPr>
              <w:sz w:val="28"/>
              <w:lang w:val="en-US"/>
            </w:rPr>
            <w:t>G.</w:t>
          </w:r>
        </w:smartTag>
        <w:r>
          <w:rPr>
            <w:sz w:val="28"/>
            <w:lang w:val="uk-UA"/>
          </w:rPr>
          <w:t xml:space="preserve"> </w:t>
        </w:r>
        <w:smartTag w:uri="urn:schemas:contacts" w:element="Sn">
          <w:r w:rsidRPr="00E87AAC">
            <w:rPr>
              <w:sz w:val="28"/>
              <w:lang w:val="en-US"/>
            </w:rPr>
            <w:t>Gassmann</w:t>
          </w:r>
        </w:smartTag>
      </w:smartTag>
      <w:r>
        <w:rPr>
          <w:sz w:val="28"/>
          <w:lang w:val="uk-UA"/>
        </w:rPr>
        <w:t xml:space="preserve"> </w:t>
      </w:r>
      <w:r>
        <w:rPr>
          <w:sz w:val="28"/>
          <w:lang w:val="en-US"/>
        </w:rPr>
        <w:t>//</w:t>
      </w:r>
      <w:r>
        <w:rPr>
          <w:sz w:val="28"/>
          <w:lang w:val="uk-UA"/>
        </w:rPr>
        <w:t xml:space="preserve"> </w:t>
      </w:r>
      <w:r>
        <w:rPr>
          <w:sz w:val="28"/>
          <w:lang w:val="en-US"/>
        </w:rPr>
        <w:t>J. Periodontal. –– 2001. –– Vol. 72, № 9. –– P. 1259.</w:t>
      </w:r>
    </w:p>
    <w:p w:rsidR="00FD15B5" w:rsidRPr="002548F0" w:rsidRDefault="00FD15B5" w:rsidP="00FD15B5">
      <w:pPr>
        <w:pStyle w:val="af"/>
        <w:rPr>
          <w:sz w:val="28"/>
          <w:lang w:val="de-DE"/>
        </w:rPr>
      </w:pPr>
      <w:r w:rsidRPr="002548F0">
        <w:rPr>
          <w:sz w:val="28"/>
          <w:lang w:val="de-DE"/>
        </w:rPr>
        <w:t>121.</w:t>
      </w:r>
      <w:r w:rsidRPr="002548F0">
        <w:rPr>
          <w:i/>
          <w:sz w:val="28"/>
          <w:lang w:val="de-DE"/>
        </w:rPr>
        <w:t xml:space="preserve"> </w:t>
      </w:r>
      <w:r w:rsidRPr="00A625FB">
        <w:rPr>
          <w:sz w:val="28"/>
          <w:lang w:val="de-DE"/>
        </w:rPr>
        <w:t xml:space="preserve">Buchmann </w:t>
      </w:r>
      <w:r>
        <w:rPr>
          <w:sz w:val="28"/>
          <w:lang w:val="uk-UA"/>
        </w:rPr>
        <w:t xml:space="preserve"> </w:t>
      </w:r>
      <w:r w:rsidRPr="00A625FB">
        <w:rPr>
          <w:sz w:val="28"/>
          <w:lang w:val="de-DE"/>
        </w:rPr>
        <w:t>R.</w:t>
      </w:r>
      <w:r w:rsidRPr="002548F0">
        <w:rPr>
          <w:i/>
          <w:sz w:val="28"/>
          <w:lang w:val="de-DE"/>
        </w:rPr>
        <w:t xml:space="preserve"> </w:t>
      </w:r>
      <w:r w:rsidRPr="002548F0">
        <w:rPr>
          <w:sz w:val="28"/>
          <w:lang w:val="de-DE"/>
        </w:rPr>
        <w:t xml:space="preserve">Risikofaktoren in der Parodontologie. Systematische Therapie bei parodontalen </w:t>
      </w:r>
      <w:r>
        <w:rPr>
          <w:sz w:val="28"/>
          <w:lang w:val="de-DE"/>
        </w:rPr>
        <w:t>Risikopatienten</w:t>
      </w:r>
      <w:r>
        <w:rPr>
          <w:sz w:val="28"/>
          <w:lang w:val="uk-UA"/>
        </w:rPr>
        <w:t xml:space="preserve"> / </w:t>
      </w:r>
      <w:r w:rsidRPr="00A625FB">
        <w:rPr>
          <w:sz w:val="28"/>
          <w:lang w:val="de-DE"/>
        </w:rPr>
        <w:t>R.</w:t>
      </w:r>
      <w:r>
        <w:rPr>
          <w:sz w:val="28"/>
          <w:lang w:val="uk-UA"/>
        </w:rPr>
        <w:t xml:space="preserve"> </w:t>
      </w:r>
      <w:r w:rsidRPr="00A625FB">
        <w:rPr>
          <w:sz w:val="28"/>
          <w:lang w:val="de-DE"/>
        </w:rPr>
        <w:t xml:space="preserve">Buchmann </w:t>
      </w:r>
      <w:r w:rsidRPr="002548F0">
        <w:rPr>
          <w:sz w:val="28"/>
          <w:lang w:val="de-DE"/>
        </w:rPr>
        <w:t xml:space="preserve">// Gemus Media AG Dentalhygiene journal. </w:t>
      </w:r>
      <w:r>
        <w:rPr>
          <w:sz w:val="28"/>
          <w:lang w:val="de-DE"/>
        </w:rPr>
        <w:t>––</w:t>
      </w:r>
      <w:r w:rsidRPr="002548F0">
        <w:rPr>
          <w:sz w:val="28"/>
          <w:lang w:val="de-DE"/>
        </w:rPr>
        <w:t xml:space="preserve"> 2001. </w:t>
      </w:r>
      <w:r>
        <w:rPr>
          <w:sz w:val="28"/>
          <w:lang w:val="de-DE"/>
        </w:rPr>
        <w:t>––</w:t>
      </w:r>
      <w:r w:rsidRPr="002548F0">
        <w:rPr>
          <w:sz w:val="28"/>
          <w:lang w:val="de-DE"/>
        </w:rPr>
        <w:t xml:space="preserve">  № 2. </w:t>
      </w:r>
      <w:r>
        <w:rPr>
          <w:sz w:val="28"/>
          <w:lang w:val="de-DE"/>
        </w:rPr>
        <w:t>––</w:t>
      </w:r>
      <w:r w:rsidRPr="002548F0">
        <w:rPr>
          <w:sz w:val="28"/>
          <w:lang w:val="de-DE"/>
        </w:rPr>
        <w:t xml:space="preserve"> S. 24</w:t>
      </w:r>
      <w:r>
        <w:rPr>
          <w:sz w:val="28"/>
          <w:lang w:val="de-DE"/>
        </w:rPr>
        <w:t>––</w:t>
      </w:r>
      <w:r w:rsidRPr="002548F0">
        <w:rPr>
          <w:sz w:val="28"/>
          <w:lang w:val="de-DE"/>
        </w:rPr>
        <w:t>31.</w:t>
      </w:r>
    </w:p>
    <w:p w:rsidR="00FD15B5" w:rsidRPr="002548F0" w:rsidRDefault="00FD15B5" w:rsidP="00FD15B5">
      <w:pPr>
        <w:pStyle w:val="af"/>
        <w:rPr>
          <w:sz w:val="28"/>
          <w:lang w:val="fr-FR"/>
        </w:rPr>
      </w:pPr>
      <w:r w:rsidRPr="002548F0">
        <w:rPr>
          <w:sz w:val="28"/>
          <w:lang w:val="fr-FR"/>
        </w:rPr>
        <w:t xml:space="preserve">122. </w:t>
      </w:r>
      <w:r w:rsidRPr="00431237">
        <w:rPr>
          <w:sz w:val="28"/>
          <w:lang w:val="fr-FR"/>
        </w:rPr>
        <w:t>Straka M.</w:t>
      </w:r>
      <w:r w:rsidRPr="002548F0">
        <w:rPr>
          <w:sz w:val="28"/>
          <w:lang w:val="fr-FR"/>
        </w:rPr>
        <w:t xml:space="preserve"> Parodontitis a diabetes mellitus </w:t>
      </w:r>
      <w:r>
        <w:rPr>
          <w:sz w:val="28"/>
          <w:lang w:val="uk-UA"/>
        </w:rPr>
        <w:t xml:space="preserve">/ </w:t>
      </w:r>
      <w:r w:rsidRPr="00431237">
        <w:rPr>
          <w:sz w:val="28"/>
          <w:lang w:val="fr-FR"/>
        </w:rPr>
        <w:t>M.</w:t>
      </w:r>
      <w:r>
        <w:rPr>
          <w:sz w:val="28"/>
          <w:lang w:val="uk-UA"/>
        </w:rPr>
        <w:t xml:space="preserve"> </w:t>
      </w:r>
      <w:r w:rsidRPr="00431237">
        <w:rPr>
          <w:sz w:val="28"/>
          <w:lang w:val="fr-FR"/>
        </w:rPr>
        <w:t xml:space="preserve">Straka </w:t>
      </w:r>
      <w:r w:rsidRPr="002548F0">
        <w:rPr>
          <w:sz w:val="28"/>
          <w:lang w:val="fr-FR"/>
        </w:rPr>
        <w:t xml:space="preserve">// </w:t>
      </w:r>
      <w:r>
        <w:rPr>
          <w:sz w:val="28"/>
          <w:lang w:val="en-US"/>
        </w:rPr>
        <w:t>Р</w:t>
      </w:r>
      <w:r w:rsidRPr="002548F0">
        <w:rPr>
          <w:sz w:val="28"/>
          <w:lang w:val="fr-FR"/>
        </w:rPr>
        <w:t xml:space="preserve">rogresdend. </w:t>
      </w:r>
      <w:r>
        <w:rPr>
          <w:sz w:val="28"/>
          <w:lang w:val="fr-FR"/>
        </w:rPr>
        <w:t>––</w:t>
      </w:r>
      <w:r w:rsidRPr="002548F0">
        <w:rPr>
          <w:sz w:val="28"/>
          <w:lang w:val="fr-FR"/>
        </w:rPr>
        <w:t xml:space="preserve"> 2001.</w:t>
      </w:r>
      <w:r>
        <w:rPr>
          <w:sz w:val="28"/>
          <w:lang w:val="fr-FR"/>
        </w:rPr>
        <w:t xml:space="preserve"> ––</w:t>
      </w:r>
      <w:r w:rsidRPr="002548F0">
        <w:rPr>
          <w:sz w:val="28"/>
          <w:lang w:val="fr-FR"/>
        </w:rPr>
        <w:t xml:space="preserve">  № 6. </w:t>
      </w:r>
      <w:r>
        <w:rPr>
          <w:sz w:val="28"/>
          <w:lang w:val="fr-FR"/>
        </w:rPr>
        <w:t>––</w:t>
      </w:r>
      <w:r w:rsidRPr="002548F0">
        <w:rPr>
          <w:sz w:val="28"/>
          <w:lang w:val="fr-FR"/>
        </w:rPr>
        <w:t xml:space="preserve"> S. 10</w:t>
      </w:r>
      <w:r>
        <w:rPr>
          <w:sz w:val="28"/>
          <w:lang w:val="fr-FR"/>
        </w:rPr>
        <w:t>––</w:t>
      </w:r>
      <w:r w:rsidRPr="002548F0">
        <w:rPr>
          <w:sz w:val="28"/>
          <w:lang w:val="fr-FR"/>
        </w:rPr>
        <w:t>12.</w:t>
      </w:r>
    </w:p>
    <w:p w:rsidR="00FD15B5" w:rsidRDefault="00FD15B5" w:rsidP="00FD15B5">
      <w:pPr>
        <w:pStyle w:val="af"/>
        <w:rPr>
          <w:sz w:val="28"/>
        </w:rPr>
      </w:pPr>
      <w:r>
        <w:rPr>
          <w:sz w:val="28"/>
        </w:rPr>
        <w:t xml:space="preserve">123. </w:t>
      </w:r>
      <w:r w:rsidRPr="00C94813">
        <w:rPr>
          <w:sz w:val="28"/>
        </w:rPr>
        <w:t>Клинико-</w:t>
      </w:r>
      <w:r>
        <w:rPr>
          <w:sz w:val="28"/>
        </w:rPr>
        <w:t>микробиологические аспекты и контроль эффективности консервативного лечения воспаления пародонта у больных сахарным диабетом І типа / В.</w:t>
      </w:r>
      <w:r>
        <w:rPr>
          <w:sz w:val="28"/>
          <w:lang w:val="uk-UA"/>
        </w:rPr>
        <w:t xml:space="preserve"> </w:t>
      </w:r>
      <w:r>
        <w:rPr>
          <w:sz w:val="28"/>
        </w:rPr>
        <w:t>Н. Царев, Г. М. Барер, О.</w:t>
      </w:r>
      <w:r>
        <w:rPr>
          <w:sz w:val="28"/>
          <w:lang w:val="uk-UA"/>
        </w:rPr>
        <w:t xml:space="preserve"> </w:t>
      </w:r>
      <w:r>
        <w:rPr>
          <w:sz w:val="28"/>
        </w:rPr>
        <w:t xml:space="preserve">О. Якушевич </w:t>
      </w:r>
      <w:r>
        <w:rPr>
          <w:sz w:val="28"/>
          <w:lang w:val="uk-UA"/>
        </w:rPr>
        <w:t xml:space="preserve"> </w:t>
      </w:r>
      <w:r w:rsidRPr="00C94813">
        <w:rPr>
          <w:sz w:val="28"/>
        </w:rPr>
        <w:t>[</w:t>
      </w:r>
      <w:r>
        <w:rPr>
          <w:sz w:val="28"/>
        </w:rPr>
        <w:t>и др.</w:t>
      </w:r>
      <w:r w:rsidRPr="00C94813">
        <w:rPr>
          <w:sz w:val="28"/>
        </w:rPr>
        <w:t xml:space="preserve">] </w:t>
      </w:r>
      <w:r>
        <w:rPr>
          <w:sz w:val="28"/>
        </w:rPr>
        <w:t>//</w:t>
      </w:r>
      <w:r w:rsidRPr="00C94813">
        <w:rPr>
          <w:sz w:val="28"/>
        </w:rPr>
        <w:t xml:space="preserve"> </w:t>
      </w:r>
      <w:r>
        <w:rPr>
          <w:sz w:val="28"/>
        </w:rPr>
        <w:t xml:space="preserve">Стоматолог. </w:t>
      </w:r>
      <w:r w:rsidRPr="00A55EB0">
        <w:rPr>
          <w:sz w:val="28"/>
        </w:rPr>
        <w:t>––</w:t>
      </w:r>
      <w:r>
        <w:rPr>
          <w:sz w:val="28"/>
        </w:rPr>
        <w:t xml:space="preserve"> 2006. </w:t>
      </w:r>
      <w:r w:rsidRPr="00A55EB0">
        <w:rPr>
          <w:sz w:val="28"/>
        </w:rPr>
        <w:t>––</w:t>
      </w:r>
      <w:r>
        <w:rPr>
          <w:sz w:val="28"/>
        </w:rPr>
        <w:t xml:space="preserve">  № 4. </w:t>
      </w:r>
      <w:r w:rsidRPr="00A55EB0">
        <w:rPr>
          <w:sz w:val="28"/>
        </w:rPr>
        <w:t>––</w:t>
      </w:r>
      <w:r>
        <w:rPr>
          <w:sz w:val="28"/>
        </w:rPr>
        <w:t xml:space="preserve"> С. 40</w:t>
      </w:r>
      <w:r w:rsidRPr="00EE2337">
        <w:rPr>
          <w:sz w:val="28"/>
        </w:rPr>
        <w:t>––</w:t>
      </w:r>
      <w:r>
        <w:rPr>
          <w:sz w:val="28"/>
        </w:rPr>
        <w:t>46.</w:t>
      </w:r>
    </w:p>
    <w:p w:rsidR="00FD15B5" w:rsidRDefault="00FD15B5" w:rsidP="00FD15B5">
      <w:pPr>
        <w:pStyle w:val="af"/>
        <w:rPr>
          <w:sz w:val="28"/>
        </w:rPr>
      </w:pPr>
      <w:r>
        <w:rPr>
          <w:sz w:val="28"/>
        </w:rPr>
        <w:t xml:space="preserve">124. </w:t>
      </w:r>
      <w:r w:rsidRPr="00FF3067">
        <w:rPr>
          <w:sz w:val="28"/>
        </w:rPr>
        <w:t>Мащенко И.</w:t>
      </w:r>
      <w:r>
        <w:rPr>
          <w:sz w:val="28"/>
          <w:lang w:val="uk-UA"/>
        </w:rPr>
        <w:t xml:space="preserve"> </w:t>
      </w:r>
      <w:r w:rsidRPr="00FF3067">
        <w:rPr>
          <w:sz w:val="28"/>
        </w:rPr>
        <w:t>С.</w:t>
      </w:r>
      <w:r>
        <w:rPr>
          <w:i/>
          <w:sz w:val="28"/>
        </w:rPr>
        <w:t xml:space="preserve"> </w:t>
      </w:r>
      <w:r>
        <w:rPr>
          <w:sz w:val="28"/>
        </w:rPr>
        <w:t xml:space="preserve">Содержание ИЛ- 1β у больных  генерализованным пародонтитом, страдающих сахарным диабетом  </w:t>
      </w:r>
      <w:r>
        <w:rPr>
          <w:sz w:val="28"/>
          <w:lang w:val="en-US"/>
        </w:rPr>
        <w:t>II</w:t>
      </w:r>
      <w:r>
        <w:rPr>
          <w:sz w:val="28"/>
        </w:rPr>
        <w:t xml:space="preserve"> типа</w:t>
      </w:r>
      <w:r>
        <w:rPr>
          <w:sz w:val="28"/>
          <w:lang w:val="uk-UA"/>
        </w:rPr>
        <w:t xml:space="preserve"> / И. С. </w:t>
      </w:r>
      <w:r w:rsidRPr="00FF3067">
        <w:rPr>
          <w:sz w:val="28"/>
        </w:rPr>
        <w:t>Мащенко</w:t>
      </w:r>
      <w:r w:rsidRPr="00EE2337">
        <w:rPr>
          <w:sz w:val="28"/>
        </w:rPr>
        <w:t>,</w:t>
      </w:r>
      <w:r w:rsidRPr="00FF3067">
        <w:rPr>
          <w:sz w:val="28"/>
        </w:rPr>
        <w:t xml:space="preserve"> </w:t>
      </w:r>
      <w:r>
        <w:rPr>
          <w:sz w:val="28"/>
          <w:lang w:val="uk-UA"/>
        </w:rPr>
        <w:t xml:space="preserve">А. А. </w:t>
      </w:r>
      <w:r w:rsidRPr="00FF3067">
        <w:rPr>
          <w:sz w:val="28"/>
        </w:rPr>
        <w:t>Гударьян</w:t>
      </w:r>
      <w:r>
        <w:rPr>
          <w:sz w:val="28"/>
          <w:lang w:val="uk-UA"/>
        </w:rPr>
        <w:t xml:space="preserve"> </w:t>
      </w:r>
      <w:r>
        <w:rPr>
          <w:sz w:val="28"/>
        </w:rPr>
        <w:t>//</w:t>
      </w:r>
      <w:r>
        <w:rPr>
          <w:sz w:val="28"/>
          <w:lang w:val="uk-UA"/>
        </w:rPr>
        <w:t xml:space="preserve"> </w:t>
      </w:r>
      <w:r>
        <w:rPr>
          <w:sz w:val="28"/>
        </w:rPr>
        <w:t xml:space="preserve">Современная стоматология. </w:t>
      </w:r>
      <w:r w:rsidRPr="00EE2337">
        <w:rPr>
          <w:sz w:val="28"/>
        </w:rPr>
        <w:t>––</w:t>
      </w:r>
      <w:r>
        <w:rPr>
          <w:sz w:val="28"/>
        </w:rPr>
        <w:t xml:space="preserve"> 2005. </w:t>
      </w:r>
      <w:r w:rsidRPr="00EE2337">
        <w:rPr>
          <w:sz w:val="28"/>
        </w:rPr>
        <w:t>––</w:t>
      </w:r>
      <w:r>
        <w:rPr>
          <w:sz w:val="28"/>
        </w:rPr>
        <w:t xml:space="preserve"> № 1. </w:t>
      </w:r>
      <w:r w:rsidRPr="00EE2337">
        <w:rPr>
          <w:sz w:val="28"/>
        </w:rPr>
        <w:t>––</w:t>
      </w:r>
      <w:r>
        <w:rPr>
          <w:sz w:val="28"/>
        </w:rPr>
        <w:t xml:space="preserve"> С. 61</w:t>
      </w:r>
      <w:r w:rsidRPr="00655FC6">
        <w:rPr>
          <w:sz w:val="28"/>
        </w:rPr>
        <w:t>––</w:t>
      </w:r>
      <w:r>
        <w:rPr>
          <w:sz w:val="28"/>
        </w:rPr>
        <w:t>63.</w:t>
      </w:r>
    </w:p>
    <w:p w:rsidR="00FD15B5" w:rsidRDefault="00FD15B5" w:rsidP="00FD15B5">
      <w:pPr>
        <w:pStyle w:val="af"/>
        <w:rPr>
          <w:sz w:val="28"/>
        </w:rPr>
      </w:pPr>
      <w:r>
        <w:rPr>
          <w:sz w:val="28"/>
        </w:rPr>
        <w:t xml:space="preserve">125. </w:t>
      </w:r>
      <w:r w:rsidRPr="00FF3067">
        <w:rPr>
          <w:sz w:val="28"/>
        </w:rPr>
        <w:t>Микроциркуляция</w:t>
      </w:r>
      <w:r>
        <w:rPr>
          <w:sz w:val="28"/>
        </w:rPr>
        <w:t xml:space="preserve"> тканей пародонта у больных сахарным диабетом и диффузным токсическим зобом по данным лазерной допплеровской флоуметрии </w:t>
      </w:r>
      <w:r>
        <w:rPr>
          <w:sz w:val="28"/>
          <w:lang w:val="uk-UA"/>
        </w:rPr>
        <w:t xml:space="preserve"> </w:t>
      </w:r>
      <w:r>
        <w:rPr>
          <w:sz w:val="28"/>
        </w:rPr>
        <w:t>/ Р.</w:t>
      </w:r>
      <w:r>
        <w:rPr>
          <w:sz w:val="28"/>
          <w:lang w:val="uk-UA"/>
        </w:rPr>
        <w:t xml:space="preserve"> </w:t>
      </w:r>
      <w:r>
        <w:rPr>
          <w:sz w:val="28"/>
        </w:rPr>
        <w:t>Н. Нигматов, У.</w:t>
      </w:r>
      <w:r>
        <w:rPr>
          <w:sz w:val="28"/>
          <w:lang w:val="uk-UA"/>
        </w:rPr>
        <w:t xml:space="preserve"> </w:t>
      </w:r>
      <w:r>
        <w:rPr>
          <w:sz w:val="28"/>
        </w:rPr>
        <w:t>А. Ганиев, Д.</w:t>
      </w:r>
      <w:r>
        <w:rPr>
          <w:sz w:val="28"/>
          <w:lang w:val="uk-UA"/>
        </w:rPr>
        <w:t xml:space="preserve"> </w:t>
      </w:r>
      <w:r>
        <w:rPr>
          <w:sz w:val="28"/>
        </w:rPr>
        <w:t>К. Нажмутдинова, А.</w:t>
      </w:r>
      <w:r>
        <w:rPr>
          <w:sz w:val="28"/>
          <w:lang w:val="uk-UA"/>
        </w:rPr>
        <w:t xml:space="preserve"> </w:t>
      </w:r>
      <w:r>
        <w:rPr>
          <w:sz w:val="28"/>
        </w:rPr>
        <w:t xml:space="preserve">Ф. Ибрагимов // </w:t>
      </w:r>
      <w:r>
        <w:rPr>
          <w:sz w:val="28"/>
          <w:lang w:val="en-US"/>
        </w:rPr>
        <w:t>Stomatologiya</w:t>
      </w:r>
      <w:r>
        <w:rPr>
          <w:sz w:val="28"/>
        </w:rPr>
        <w:t xml:space="preserve"> (Среднеазиатский научно-практ. журнал). </w:t>
      </w:r>
      <w:r w:rsidRPr="00655FC6">
        <w:rPr>
          <w:sz w:val="28"/>
        </w:rPr>
        <w:t>––</w:t>
      </w:r>
      <w:r>
        <w:rPr>
          <w:sz w:val="28"/>
        </w:rPr>
        <w:t xml:space="preserve"> 2003. </w:t>
      </w:r>
      <w:r w:rsidRPr="00655FC6">
        <w:rPr>
          <w:sz w:val="28"/>
        </w:rPr>
        <w:t>––</w:t>
      </w:r>
      <w:r>
        <w:rPr>
          <w:sz w:val="28"/>
        </w:rPr>
        <w:t xml:space="preserve"> № 1</w:t>
      </w:r>
      <w:r w:rsidRPr="00655FC6">
        <w:rPr>
          <w:sz w:val="28"/>
        </w:rPr>
        <w:t>/</w:t>
      </w:r>
      <w:r>
        <w:rPr>
          <w:sz w:val="28"/>
        </w:rPr>
        <w:t xml:space="preserve">2. </w:t>
      </w:r>
      <w:r w:rsidRPr="00655FC6">
        <w:rPr>
          <w:sz w:val="28"/>
        </w:rPr>
        <w:t>––</w:t>
      </w:r>
      <w:r>
        <w:rPr>
          <w:sz w:val="28"/>
        </w:rPr>
        <w:t xml:space="preserve"> С. 28</w:t>
      </w:r>
      <w:r w:rsidRPr="00A757A6">
        <w:rPr>
          <w:sz w:val="28"/>
        </w:rPr>
        <w:t>––</w:t>
      </w:r>
      <w:r>
        <w:rPr>
          <w:sz w:val="28"/>
        </w:rPr>
        <w:t>31.</w:t>
      </w:r>
    </w:p>
    <w:p w:rsidR="00FD15B5" w:rsidRDefault="00FD15B5" w:rsidP="00FD15B5">
      <w:pPr>
        <w:pStyle w:val="af"/>
        <w:rPr>
          <w:sz w:val="28"/>
        </w:rPr>
      </w:pPr>
      <w:r>
        <w:rPr>
          <w:sz w:val="28"/>
        </w:rPr>
        <w:t xml:space="preserve">126. </w:t>
      </w:r>
      <w:r w:rsidRPr="00BD2029">
        <w:rPr>
          <w:sz w:val="28"/>
        </w:rPr>
        <w:t>Воспалительные</w:t>
      </w:r>
      <w:r>
        <w:rPr>
          <w:sz w:val="28"/>
        </w:rPr>
        <w:t xml:space="preserve"> заболевания пародонта у больных с метаболическим синдромом</w:t>
      </w:r>
      <w:r>
        <w:rPr>
          <w:sz w:val="28"/>
          <w:lang w:val="uk-UA"/>
        </w:rPr>
        <w:t xml:space="preserve"> </w:t>
      </w:r>
      <w:r>
        <w:rPr>
          <w:sz w:val="28"/>
        </w:rPr>
        <w:t>/ М.</w:t>
      </w:r>
      <w:r>
        <w:rPr>
          <w:sz w:val="28"/>
          <w:lang w:val="uk-UA"/>
        </w:rPr>
        <w:t xml:space="preserve"> </w:t>
      </w:r>
      <w:r>
        <w:rPr>
          <w:sz w:val="28"/>
        </w:rPr>
        <w:t>М.</w:t>
      </w:r>
      <w:r>
        <w:rPr>
          <w:sz w:val="28"/>
          <w:lang w:val="uk-UA"/>
        </w:rPr>
        <w:t xml:space="preserve"> </w:t>
      </w:r>
      <w:r>
        <w:rPr>
          <w:sz w:val="28"/>
        </w:rPr>
        <w:t xml:space="preserve">Пожарицкая, </w:t>
      </w:r>
      <w:r>
        <w:rPr>
          <w:sz w:val="28"/>
          <w:lang w:val="uk-UA"/>
        </w:rPr>
        <w:t xml:space="preserve"> </w:t>
      </w:r>
      <w:r>
        <w:rPr>
          <w:sz w:val="28"/>
        </w:rPr>
        <w:t>Т.</w:t>
      </w:r>
      <w:r>
        <w:rPr>
          <w:sz w:val="28"/>
          <w:lang w:val="uk-UA"/>
        </w:rPr>
        <w:t xml:space="preserve"> </w:t>
      </w:r>
      <w:r>
        <w:rPr>
          <w:sz w:val="28"/>
        </w:rPr>
        <w:t xml:space="preserve">Г. Симакова, </w:t>
      </w:r>
      <w:r>
        <w:rPr>
          <w:sz w:val="28"/>
          <w:lang w:val="uk-UA"/>
        </w:rPr>
        <w:t xml:space="preserve"> </w:t>
      </w:r>
      <w:r>
        <w:rPr>
          <w:sz w:val="28"/>
        </w:rPr>
        <w:t>Л.</w:t>
      </w:r>
      <w:r>
        <w:rPr>
          <w:sz w:val="28"/>
          <w:lang w:val="uk-UA"/>
        </w:rPr>
        <w:t xml:space="preserve"> </w:t>
      </w:r>
      <w:r>
        <w:rPr>
          <w:sz w:val="28"/>
        </w:rPr>
        <w:t xml:space="preserve">К. Сельцева, </w:t>
      </w:r>
      <w:r>
        <w:rPr>
          <w:sz w:val="28"/>
          <w:lang w:val="uk-UA"/>
        </w:rPr>
        <w:t xml:space="preserve"> </w:t>
      </w:r>
      <w:r>
        <w:rPr>
          <w:sz w:val="28"/>
        </w:rPr>
        <w:t>В.</w:t>
      </w:r>
      <w:r>
        <w:rPr>
          <w:sz w:val="28"/>
          <w:lang w:val="uk-UA"/>
        </w:rPr>
        <w:t xml:space="preserve"> </w:t>
      </w:r>
      <w:r>
        <w:rPr>
          <w:sz w:val="28"/>
        </w:rPr>
        <w:t xml:space="preserve">В. Кириенко </w:t>
      </w:r>
      <w:r>
        <w:rPr>
          <w:sz w:val="28"/>
          <w:lang w:val="uk-UA"/>
        </w:rPr>
        <w:t xml:space="preserve"> </w:t>
      </w:r>
      <w:r>
        <w:rPr>
          <w:sz w:val="28"/>
        </w:rPr>
        <w:t xml:space="preserve">// Стоматология. </w:t>
      </w:r>
      <w:r w:rsidRPr="00A757A6">
        <w:rPr>
          <w:sz w:val="28"/>
        </w:rPr>
        <w:t xml:space="preserve">–– </w:t>
      </w:r>
      <w:r>
        <w:rPr>
          <w:sz w:val="28"/>
        </w:rPr>
        <w:t xml:space="preserve">2004. </w:t>
      </w:r>
      <w:r w:rsidRPr="00A757A6">
        <w:rPr>
          <w:sz w:val="28"/>
        </w:rPr>
        <w:t>––</w:t>
      </w:r>
      <w:r>
        <w:rPr>
          <w:sz w:val="28"/>
        </w:rPr>
        <w:t xml:space="preserve"> Т. 83, № 6. </w:t>
      </w:r>
      <w:r w:rsidRPr="00A757A6">
        <w:rPr>
          <w:sz w:val="28"/>
        </w:rPr>
        <w:t>––</w:t>
      </w:r>
      <w:r>
        <w:rPr>
          <w:sz w:val="28"/>
        </w:rPr>
        <w:t xml:space="preserve"> С. 13</w:t>
      </w:r>
      <w:r w:rsidRPr="000F3F7F">
        <w:rPr>
          <w:sz w:val="28"/>
        </w:rPr>
        <w:t>––</w:t>
      </w:r>
      <w:r>
        <w:rPr>
          <w:sz w:val="28"/>
        </w:rPr>
        <w:t>16.</w:t>
      </w:r>
    </w:p>
    <w:p w:rsidR="00FD15B5" w:rsidRDefault="00FD15B5" w:rsidP="00FD15B5">
      <w:pPr>
        <w:pStyle w:val="af"/>
        <w:rPr>
          <w:sz w:val="28"/>
        </w:rPr>
      </w:pPr>
      <w:r>
        <w:rPr>
          <w:sz w:val="28"/>
        </w:rPr>
        <w:lastRenderedPageBreak/>
        <w:t xml:space="preserve">127. </w:t>
      </w:r>
      <w:r w:rsidRPr="00707BA4">
        <w:rPr>
          <w:sz w:val="28"/>
        </w:rPr>
        <w:t>Состав</w:t>
      </w:r>
      <w:r>
        <w:rPr>
          <w:sz w:val="28"/>
        </w:rPr>
        <w:t xml:space="preserve"> иммунореактивного инсулина и патогенетичесские механизмы развития воспалительных заболеваний пародонта / М.</w:t>
      </w:r>
      <w:r>
        <w:rPr>
          <w:sz w:val="28"/>
          <w:lang w:val="uk-UA"/>
        </w:rPr>
        <w:t xml:space="preserve"> </w:t>
      </w:r>
      <w:r>
        <w:rPr>
          <w:sz w:val="28"/>
        </w:rPr>
        <w:t>М. Пожарицкая, Л.</w:t>
      </w:r>
      <w:r>
        <w:rPr>
          <w:sz w:val="28"/>
          <w:lang w:val="uk-UA"/>
        </w:rPr>
        <w:t xml:space="preserve"> </w:t>
      </w:r>
      <w:r>
        <w:rPr>
          <w:sz w:val="28"/>
        </w:rPr>
        <w:t xml:space="preserve">К. Старосельцева, </w:t>
      </w:r>
      <w:r>
        <w:rPr>
          <w:sz w:val="28"/>
          <w:lang w:val="uk-UA"/>
        </w:rPr>
        <w:t xml:space="preserve"> </w:t>
      </w:r>
      <w:r>
        <w:rPr>
          <w:sz w:val="28"/>
        </w:rPr>
        <w:t>В.</w:t>
      </w:r>
      <w:r>
        <w:rPr>
          <w:sz w:val="28"/>
          <w:lang w:val="uk-UA"/>
        </w:rPr>
        <w:t xml:space="preserve"> </w:t>
      </w:r>
      <w:r>
        <w:rPr>
          <w:sz w:val="28"/>
        </w:rPr>
        <w:t xml:space="preserve">В. Кириенко, </w:t>
      </w:r>
      <w:r>
        <w:rPr>
          <w:sz w:val="28"/>
          <w:lang w:val="uk-UA"/>
        </w:rPr>
        <w:t xml:space="preserve"> </w:t>
      </w:r>
      <w:r>
        <w:rPr>
          <w:sz w:val="28"/>
        </w:rPr>
        <w:t>Л.</w:t>
      </w:r>
      <w:r>
        <w:rPr>
          <w:sz w:val="28"/>
          <w:lang w:val="uk-UA"/>
        </w:rPr>
        <w:t xml:space="preserve"> </w:t>
      </w:r>
      <w:r>
        <w:rPr>
          <w:sz w:val="28"/>
        </w:rPr>
        <w:t xml:space="preserve">Г. Валуева // Российский стоматологический журнал. </w:t>
      </w:r>
      <w:r w:rsidRPr="000F3F7F">
        <w:rPr>
          <w:sz w:val="28"/>
        </w:rPr>
        <w:t>––</w:t>
      </w:r>
      <w:r>
        <w:rPr>
          <w:sz w:val="28"/>
        </w:rPr>
        <w:t xml:space="preserve"> 2004. </w:t>
      </w:r>
      <w:r w:rsidRPr="000F3F7F">
        <w:rPr>
          <w:sz w:val="28"/>
        </w:rPr>
        <w:t>––</w:t>
      </w:r>
      <w:r>
        <w:rPr>
          <w:sz w:val="28"/>
        </w:rPr>
        <w:t xml:space="preserve">  № 5. </w:t>
      </w:r>
      <w:r w:rsidRPr="000F3F7F">
        <w:rPr>
          <w:sz w:val="28"/>
        </w:rPr>
        <w:t>––</w:t>
      </w:r>
      <w:r>
        <w:rPr>
          <w:sz w:val="28"/>
        </w:rPr>
        <w:t xml:space="preserve"> С. 13</w:t>
      </w:r>
      <w:r w:rsidRPr="00EA7C99">
        <w:rPr>
          <w:sz w:val="28"/>
        </w:rPr>
        <w:t>––</w:t>
      </w:r>
      <w:r>
        <w:rPr>
          <w:sz w:val="28"/>
        </w:rPr>
        <w:t xml:space="preserve">16. </w:t>
      </w:r>
    </w:p>
    <w:p w:rsidR="00FD15B5" w:rsidRDefault="00FD15B5" w:rsidP="00FD15B5">
      <w:pPr>
        <w:pStyle w:val="af"/>
        <w:rPr>
          <w:sz w:val="28"/>
          <w:lang w:val="en-US"/>
        </w:rPr>
      </w:pPr>
      <w:r>
        <w:rPr>
          <w:sz w:val="28"/>
          <w:lang w:val="en-US"/>
        </w:rPr>
        <w:t>128.</w:t>
      </w:r>
      <w:r w:rsidRPr="00430DAB">
        <w:rPr>
          <w:sz w:val="28"/>
          <w:lang w:val="en-US"/>
        </w:rPr>
        <w:t xml:space="preserve"> Serum</w:t>
      </w:r>
      <w:r>
        <w:rPr>
          <w:sz w:val="28"/>
          <w:lang w:val="en-US"/>
        </w:rPr>
        <w:t xml:space="preserve"> total cholesterol and high-density lipoprotein colesterol related to periodontitis / J. Hinrichs, M. Desvaricux,  J. Hodges [et al.] // J. Periodontol. –– 2001.–– Vol. 72, № 9. –– P. 1296.</w:t>
      </w:r>
    </w:p>
    <w:p w:rsidR="00FD15B5" w:rsidRDefault="00FD15B5" w:rsidP="00FD15B5">
      <w:pPr>
        <w:pStyle w:val="af"/>
        <w:rPr>
          <w:sz w:val="28"/>
          <w:lang w:val="en-US"/>
        </w:rPr>
      </w:pPr>
      <w:r>
        <w:rPr>
          <w:sz w:val="28"/>
          <w:lang w:val="en-US"/>
        </w:rPr>
        <w:t xml:space="preserve">129. </w:t>
      </w:r>
      <w:r w:rsidRPr="009B17F9">
        <w:rPr>
          <w:sz w:val="28"/>
          <w:lang w:val="en-US"/>
        </w:rPr>
        <w:t>Association</w:t>
      </w:r>
      <w:r>
        <w:rPr>
          <w:sz w:val="28"/>
          <w:lang w:val="en-US"/>
        </w:rPr>
        <w:t xml:space="preserve">  between  periodontitis  and  hyperlipidemia:  cause  or  effect?  / </w:t>
      </w:r>
      <w:smartTag w:uri="urn:schemas:contacts" w:element="GivenName">
        <w:r>
          <w:rPr>
            <w:sz w:val="28"/>
            <w:lang w:val="en-US"/>
          </w:rPr>
          <w:t>C.</w:t>
        </w:r>
      </w:smartTag>
      <w:r>
        <w:rPr>
          <w:sz w:val="28"/>
          <w:lang w:val="en-US"/>
        </w:rPr>
        <w:t xml:space="preserve"> </w:t>
      </w:r>
      <w:smartTag w:uri="urn:schemas:contacts" w:element="middlename">
        <w:r>
          <w:rPr>
            <w:sz w:val="28"/>
            <w:lang w:val="en-US"/>
          </w:rPr>
          <w:t>W.</w:t>
        </w:r>
      </w:smartTag>
      <w:r>
        <w:rPr>
          <w:sz w:val="28"/>
          <w:lang w:val="en-US"/>
        </w:rPr>
        <w:t xml:space="preserve"> </w:t>
      </w:r>
      <w:smartTag w:uri="urn:schemas:contacts" w:element="Sn">
        <w:r>
          <w:rPr>
            <w:sz w:val="28"/>
            <w:lang w:val="en-US"/>
          </w:rPr>
          <w:t>Cutler</w:t>
        </w:r>
      </w:smartTag>
      <w:r>
        <w:rPr>
          <w:sz w:val="28"/>
          <w:lang w:val="en-US"/>
        </w:rPr>
        <w:t xml:space="preserve">, </w:t>
      </w:r>
      <w:smartTag w:uri="urn:schemas:contacts" w:element="GivenName">
        <w:r>
          <w:rPr>
            <w:sz w:val="28"/>
            <w:lang w:val="en-US"/>
          </w:rPr>
          <w:t>E.</w:t>
        </w:r>
      </w:smartTag>
      <w:r>
        <w:rPr>
          <w:sz w:val="28"/>
          <w:lang w:val="en-US"/>
        </w:rPr>
        <w:t xml:space="preserve"> </w:t>
      </w:r>
      <w:smartTag w:uri="urn:schemas:contacts" w:element="middlename">
        <w:r>
          <w:rPr>
            <w:sz w:val="28"/>
            <w:lang w:val="en-US"/>
          </w:rPr>
          <w:t>A.</w:t>
        </w:r>
      </w:smartTag>
      <w:r>
        <w:rPr>
          <w:sz w:val="28"/>
          <w:lang w:val="en-US"/>
        </w:rPr>
        <w:t xml:space="preserve"> </w:t>
      </w:r>
      <w:smartTag w:uri="urn:schemas:contacts" w:element="Sn">
        <w:r>
          <w:rPr>
            <w:sz w:val="28"/>
            <w:lang w:val="en-US"/>
          </w:rPr>
          <w:t>Shinedling</w:t>
        </w:r>
      </w:smartTag>
      <w:r>
        <w:rPr>
          <w:sz w:val="28"/>
          <w:lang w:val="en-US"/>
        </w:rPr>
        <w:t xml:space="preserve">, </w:t>
      </w:r>
      <w:smartTag w:uri="urn:schemas:contacts" w:element="GivenName">
        <w:r>
          <w:rPr>
            <w:sz w:val="28"/>
            <w:lang w:val="en-US"/>
          </w:rPr>
          <w:t>M.</w:t>
        </w:r>
      </w:smartTag>
      <w:r>
        <w:rPr>
          <w:sz w:val="28"/>
          <w:lang w:val="en-US"/>
        </w:rPr>
        <w:t xml:space="preserve"> </w:t>
      </w:r>
      <w:smartTag w:uri="urn:schemas:contacts" w:element="Sn">
        <w:r>
          <w:rPr>
            <w:sz w:val="28"/>
            <w:lang w:val="en-US"/>
          </w:rPr>
          <w:t>Nunn</w:t>
        </w:r>
      </w:smartTag>
      <w:r>
        <w:rPr>
          <w:sz w:val="28"/>
          <w:lang w:val="en-US"/>
        </w:rPr>
        <w:t xml:space="preserve"> [et al.] // </w:t>
      </w:r>
      <w:smartTag w:uri="urn:schemas-microsoft-com:office:smarttags" w:element="PersonName">
        <w:smartTag w:uri="urn:schemas:contacts" w:element="GivenName">
          <w:r>
            <w:rPr>
              <w:sz w:val="28"/>
              <w:lang w:val="en-US"/>
            </w:rPr>
            <w:t>J.</w:t>
          </w:r>
        </w:smartTag>
        <w:r>
          <w:rPr>
            <w:sz w:val="28"/>
            <w:lang w:val="en-US"/>
          </w:rPr>
          <w:t xml:space="preserve"> </w:t>
        </w:r>
        <w:smartTag w:uri="urn:schemas:contacts" w:element="Sn">
          <w:r>
            <w:rPr>
              <w:sz w:val="28"/>
              <w:lang w:val="en-US"/>
            </w:rPr>
            <w:t>Periodontol</w:t>
          </w:r>
        </w:smartTag>
      </w:smartTag>
      <w:r>
        <w:rPr>
          <w:sz w:val="28"/>
          <w:lang w:val="en-US"/>
        </w:rPr>
        <w:t>. –– 1999. –– Vol. 70,  № 12. –– P. 1429––1434.</w:t>
      </w:r>
    </w:p>
    <w:p w:rsidR="00FD15B5" w:rsidRDefault="00FD15B5" w:rsidP="00FD15B5">
      <w:pPr>
        <w:pStyle w:val="af"/>
        <w:rPr>
          <w:sz w:val="28"/>
        </w:rPr>
      </w:pPr>
      <w:r w:rsidRPr="00FD15B5">
        <w:rPr>
          <w:sz w:val="28"/>
        </w:rPr>
        <w:t xml:space="preserve">130. </w:t>
      </w:r>
      <w:r w:rsidRPr="00294F55">
        <w:rPr>
          <w:sz w:val="28"/>
        </w:rPr>
        <w:t>Гударьян</w:t>
      </w:r>
      <w:r w:rsidRPr="00FD15B5">
        <w:rPr>
          <w:sz w:val="28"/>
        </w:rPr>
        <w:t xml:space="preserve"> </w:t>
      </w:r>
      <w:r w:rsidRPr="00294F55">
        <w:rPr>
          <w:sz w:val="28"/>
        </w:rPr>
        <w:t>А</w:t>
      </w:r>
      <w:r w:rsidRPr="00FD15B5">
        <w:rPr>
          <w:sz w:val="28"/>
        </w:rPr>
        <w:t>.</w:t>
      </w:r>
      <w:r>
        <w:rPr>
          <w:sz w:val="28"/>
          <w:lang w:val="uk-UA"/>
        </w:rPr>
        <w:t xml:space="preserve"> </w:t>
      </w:r>
      <w:r w:rsidRPr="00294F55">
        <w:rPr>
          <w:sz w:val="28"/>
        </w:rPr>
        <w:t>А</w:t>
      </w:r>
      <w:r w:rsidRPr="00FD15B5">
        <w:rPr>
          <w:sz w:val="28"/>
        </w:rPr>
        <w:t xml:space="preserve">. </w:t>
      </w:r>
      <w:r>
        <w:rPr>
          <w:sz w:val="28"/>
        </w:rPr>
        <w:t>Компоненты</w:t>
      </w:r>
      <w:r w:rsidRPr="00FD15B5">
        <w:rPr>
          <w:sz w:val="28"/>
        </w:rPr>
        <w:t xml:space="preserve"> </w:t>
      </w:r>
      <w:r>
        <w:rPr>
          <w:sz w:val="28"/>
        </w:rPr>
        <w:t>метаболического</w:t>
      </w:r>
      <w:r w:rsidRPr="00FD15B5">
        <w:rPr>
          <w:sz w:val="28"/>
        </w:rPr>
        <w:t xml:space="preserve"> </w:t>
      </w:r>
      <w:r>
        <w:rPr>
          <w:sz w:val="28"/>
        </w:rPr>
        <w:t>синдрома</w:t>
      </w:r>
      <w:r w:rsidRPr="00FD15B5">
        <w:rPr>
          <w:sz w:val="28"/>
        </w:rPr>
        <w:t xml:space="preserve"> </w:t>
      </w:r>
      <w:r>
        <w:rPr>
          <w:sz w:val="28"/>
        </w:rPr>
        <w:t>у</w:t>
      </w:r>
      <w:r w:rsidRPr="00FD15B5">
        <w:rPr>
          <w:sz w:val="28"/>
        </w:rPr>
        <w:t xml:space="preserve"> </w:t>
      </w:r>
      <w:r>
        <w:rPr>
          <w:sz w:val="28"/>
        </w:rPr>
        <w:t xml:space="preserve">больных воспалительными заболеваниями пародонта </w:t>
      </w:r>
      <w:r>
        <w:rPr>
          <w:sz w:val="28"/>
          <w:lang w:val="uk-UA"/>
        </w:rPr>
        <w:t xml:space="preserve">/ А. А. </w:t>
      </w:r>
      <w:r w:rsidRPr="00294F55">
        <w:rPr>
          <w:sz w:val="28"/>
        </w:rPr>
        <w:t>Гударьян</w:t>
      </w:r>
      <w:r>
        <w:rPr>
          <w:sz w:val="28"/>
        </w:rPr>
        <w:t xml:space="preserve"> // Вісник стоматології. Спеціальний випуск. </w:t>
      </w:r>
      <w:r w:rsidRPr="00D25086">
        <w:rPr>
          <w:sz w:val="28"/>
        </w:rPr>
        <w:t>––</w:t>
      </w:r>
      <w:r>
        <w:rPr>
          <w:sz w:val="28"/>
        </w:rPr>
        <w:t xml:space="preserve"> 2003. </w:t>
      </w:r>
      <w:r w:rsidRPr="00D25086">
        <w:rPr>
          <w:sz w:val="28"/>
        </w:rPr>
        <w:t>––</w:t>
      </w:r>
      <w:r>
        <w:rPr>
          <w:sz w:val="28"/>
        </w:rPr>
        <w:t xml:space="preserve"> №</w:t>
      </w:r>
      <w:r>
        <w:rPr>
          <w:sz w:val="28"/>
          <w:lang w:val="uk-UA"/>
        </w:rPr>
        <w:t xml:space="preserve"> </w:t>
      </w:r>
      <w:r>
        <w:rPr>
          <w:sz w:val="28"/>
        </w:rPr>
        <w:t xml:space="preserve">1. </w:t>
      </w:r>
      <w:r w:rsidRPr="00D25086">
        <w:rPr>
          <w:sz w:val="28"/>
        </w:rPr>
        <w:t>––</w:t>
      </w:r>
      <w:r>
        <w:rPr>
          <w:sz w:val="28"/>
        </w:rPr>
        <w:t xml:space="preserve"> С. 57</w:t>
      </w:r>
      <w:r w:rsidRPr="00D25086">
        <w:rPr>
          <w:sz w:val="28"/>
        </w:rPr>
        <w:t>––</w:t>
      </w:r>
      <w:r>
        <w:rPr>
          <w:sz w:val="28"/>
        </w:rPr>
        <w:t>59.</w:t>
      </w:r>
    </w:p>
    <w:p w:rsidR="00FD15B5" w:rsidRDefault="00FD15B5" w:rsidP="00FD15B5">
      <w:pPr>
        <w:pStyle w:val="af"/>
        <w:rPr>
          <w:sz w:val="28"/>
        </w:rPr>
      </w:pPr>
      <w:r>
        <w:rPr>
          <w:sz w:val="28"/>
        </w:rPr>
        <w:t xml:space="preserve">131. </w:t>
      </w:r>
      <w:r w:rsidRPr="0064744B">
        <w:rPr>
          <w:sz w:val="28"/>
        </w:rPr>
        <w:t>Цимбалистов А.</w:t>
      </w:r>
      <w:r>
        <w:rPr>
          <w:sz w:val="28"/>
          <w:lang w:val="uk-UA"/>
        </w:rPr>
        <w:t xml:space="preserve"> </w:t>
      </w:r>
      <w:r w:rsidRPr="0064744B">
        <w:rPr>
          <w:sz w:val="28"/>
        </w:rPr>
        <w:t>В.</w:t>
      </w:r>
      <w:r>
        <w:rPr>
          <w:sz w:val="28"/>
        </w:rPr>
        <w:t xml:space="preserve"> Патофизиологические аспекты развития сочетанной патологии полости рта и желудочно-кишечного тракта </w:t>
      </w:r>
      <w:r>
        <w:rPr>
          <w:sz w:val="28"/>
          <w:lang w:val="uk-UA"/>
        </w:rPr>
        <w:t xml:space="preserve">/ А. В. </w:t>
      </w:r>
      <w:r w:rsidRPr="0064744B">
        <w:rPr>
          <w:sz w:val="28"/>
        </w:rPr>
        <w:t xml:space="preserve">Цимбалистов, </w:t>
      </w:r>
      <w:r>
        <w:rPr>
          <w:sz w:val="28"/>
          <w:lang w:val="uk-UA"/>
        </w:rPr>
        <w:t xml:space="preserve"> Н. С. </w:t>
      </w:r>
      <w:r w:rsidRPr="0064744B">
        <w:rPr>
          <w:sz w:val="28"/>
        </w:rPr>
        <w:t>Робакидзе</w:t>
      </w:r>
      <w:r>
        <w:rPr>
          <w:sz w:val="28"/>
          <w:lang w:val="uk-UA"/>
        </w:rPr>
        <w:t xml:space="preserve"> </w:t>
      </w:r>
      <w:r>
        <w:rPr>
          <w:sz w:val="28"/>
        </w:rPr>
        <w:t>//</w:t>
      </w:r>
      <w:r>
        <w:rPr>
          <w:sz w:val="28"/>
          <w:lang w:val="uk-UA"/>
        </w:rPr>
        <w:t xml:space="preserve"> </w:t>
      </w:r>
      <w:r>
        <w:rPr>
          <w:sz w:val="28"/>
        </w:rPr>
        <w:t xml:space="preserve">Стоматология для всех. </w:t>
      </w:r>
      <w:r w:rsidRPr="00D25086">
        <w:rPr>
          <w:sz w:val="28"/>
        </w:rPr>
        <w:t>––</w:t>
      </w:r>
      <w:r>
        <w:rPr>
          <w:sz w:val="28"/>
        </w:rPr>
        <w:t xml:space="preserve"> 2005. </w:t>
      </w:r>
      <w:r w:rsidRPr="00D25086">
        <w:rPr>
          <w:sz w:val="28"/>
        </w:rPr>
        <w:t>––</w:t>
      </w:r>
      <w:r>
        <w:rPr>
          <w:sz w:val="28"/>
        </w:rPr>
        <w:t xml:space="preserve"> № 1. </w:t>
      </w:r>
      <w:r w:rsidRPr="00D25086">
        <w:rPr>
          <w:sz w:val="28"/>
        </w:rPr>
        <w:t>––</w:t>
      </w:r>
      <w:r>
        <w:rPr>
          <w:sz w:val="28"/>
        </w:rPr>
        <w:t xml:space="preserve"> С. 28</w:t>
      </w:r>
      <w:r w:rsidRPr="00AC62DA">
        <w:rPr>
          <w:sz w:val="28"/>
        </w:rPr>
        <w:t>––</w:t>
      </w:r>
      <w:r>
        <w:rPr>
          <w:sz w:val="28"/>
        </w:rPr>
        <w:t>34.</w:t>
      </w:r>
    </w:p>
    <w:p w:rsidR="00FD15B5" w:rsidRDefault="00FD15B5" w:rsidP="00FD15B5">
      <w:pPr>
        <w:pStyle w:val="af"/>
        <w:rPr>
          <w:sz w:val="28"/>
        </w:rPr>
      </w:pPr>
      <w:r>
        <w:rPr>
          <w:sz w:val="28"/>
        </w:rPr>
        <w:t>132.</w:t>
      </w:r>
      <w:r>
        <w:rPr>
          <w:sz w:val="28"/>
          <w:lang w:val="uk-UA"/>
        </w:rPr>
        <w:t xml:space="preserve"> </w:t>
      </w:r>
      <w:r w:rsidRPr="003717DD">
        <w:rPr>
          <w:sz w:val="28"/>
        </w:rPr>
        <w:t>Лепилин</w:t>
      </w:r>
      <w:r>
        <w:rPr>
          <w:sz w:val="28"/>
          <w:lang w:val="uk-UA"/>
        </w:rPr>
        <w:t xml:space="preserve"> </w:t>
      </w:r>
      <w:r w:rsidRPr="003717DD">
        <w:rPr>
          <w:sz w:val="28"/>
        </w:rPr>
        <w:t>А.</w:t>
      </w:r>
      <w:r>
        <w:rPr>
          <w:sz w:val="28"/>
          <w:lang w:val="uk-UA"/>
        </w:rPr>
        <w:t xml:space="preserve"> </w:t>
      </w:r>
      <w:r w:rsidRPr="003717DD">
        <w:rPr>
          <w:sz w:val="28"/>
        </w:rPr>
        <w:t>В.</w:t>
      </w:r>
      <w:r>
        <w:rPr>
          <w:sz w:val="28"/>
          <w:lang w:val="uk-UA"/>
        </w:rPr>
        <w:t xml:space="preserve"> </w:t>
      </w:r>
      <w:r>
        <w:rPr>
          <w:sz w:val="28"/>
        </w:rPr>
        <w:t xml:space="preserve">Некоторые механизмы возникновения и прогрессирования воспалительных заболеваний пародонта на фоне гастроэзофагеальной рефлюксной болезни </w:t>
      </w:r>
      <w:r>
        <w:rPr>
          <w:sz w:val="28"/>
          <w:lang w:val="uk-UA"/>
        </w:rPr>
        <w:t xml:space="preserve">/ А. В. </w:t>
      </w:r>
      <w:r w:rsidRPr="003717DD">
        <w:rPr>
          <w:sz w:val="28"/>
        </w:rPr>
        <w:t>Лепилин,</w:t>
      </w:r>
      <w:r>
        <w:rPr>
          <w:sz w:val="28"/>
          <w:lang w:val="uk-UA"/>
        </w:rPr>
        <w:t xml:space="preserve"> М. А. </w:t>
      </w:r>
      <w:r w:rsidRPr="003717DD">
        <w:rPr>
          <w:sz w:val="28"/>
        </w:rPr>
        <w:t xml:space="preserve">Осадчук, </w:t>
      </w:r>
      <w:r>
        <w:rPr>
          <w:sz w:val="28"/>
          <w:lang w:val="uk-UA"/>
        </w:rPr>
        <w:t xml:space="preserve">Н. В. </w:t>
      </w:r>
      <w:r w:rsidRPr="003717DD">
        <w:rPr>
          <w:sz w:val="28"/>
        </w:rPr>
        <w:t>Булкина</w:t>
      </w:r>
      <w:r>
        <w:rPr>
          <w:sz w:val="28"/>
        </w:rPr>
        <w:t xml:space="preserve"> // Российский стоматологический журнал. </w:t>
      </w:r>
      <w:r w:rsidRPr="00AC62DA">
        <w:rPr>
          <w:sz w:val="28"/>
        </w:rPr>
        <w:t>––</w:t>
      </w:r>
      <w:r>
        <w:rPr>
          <w:sz w:val="28"/>
        </w:rPr>
        <w:t xml:space="preserve"> 2004. </w:t>
      </w:r>
      <w:r w:rsidRPr="00AC62DA">
        <w:rPr>
          <w:sz w:val="28"/>
        </w:rPr>
        <w:t>––</w:t>
      </w:r>
      <w:r>
        <w:rPr>
          <w:sz w:val="28"/>
        </w:rPr>
        <w:t xml:space="preserve"> № 5. </w:t>
      </w:r>
      <w:r w:rsidRPr="00AC62DA">
        <w:rPr>
          <w:sz w:val="28"/>
        </w:rPr>
        <w:t>––</w:t>
      </w:r>
      <w:r>
        <w:rPr>
          <w:sz w:val="28"/>
        </w:rPr>
        <w:t xml:space="preserve"> С. 34</w:t>
      </w:r>
      <w:r w:rsidRPr="00DD2EA7">
        <w:rPr>
          <w:sz w:val="28"/>
        </w:rPr>
        <w:t>––</w:t>
      </w:r>
      <w:r>
        <w:rPr>
          <w:sz w:val="28"/>
        </w:rPr>
        <w:t>36.</w:t>
      </w:r>
    </w:p>
    <w:p w:rsidR="00FD15B5" w:rsidRDefault="00FD15B5" w:rsidP="00FD15B5">
      <w:pPr>
        <w:pStyle w:val="af"/>
        <w:rPr>
          <w:b/>
          <w:sz w:val="28"/>
        </w:rPr>
      </w:pPr>
      <w:r>
        <w:rPr>
          <w:sz w:val="28"/>
        </w:rPr>
        <w:t>133.</w:t>
      </w:r>
      <w:r w:rsidRPr="00365438">
        <w:rPr>
          <w:sz w:val="28"/>
        </w:rPr>
        <w:t xml:space="preserve"> Денега І.</w:t>
      </w:r>
      <w:r>
        <w:rPr>
          <w:sz w:val="28"/>
          <w:lang w:val="uk-UA"/>
        </w:rPr>
        <w:t xml:space="preserve"> </w:t>
      </w:r>
      <w:r w:rsidRPr="00365438">
        <w:rPr>
          <w:sz w:val="28"/>
        </w:rPr>
        <w:t>С.</w:t>
      </w:r>
      <w:r>
        <w:rPr>
          <w:sz w:val="28"/>
        </w:rPr>
        <w:t xml:space="preserve"> Корекція кишкового дисбактеріозу в поетапній імунореабілітації хворих на генералізований пародонтит </w:t>
      </w:r>
      <w:r>
        <w:rPr>
          <w:sz w:val="28"/>
          <w:lang w:val="uk-UA"/>
        </w:rPr>
        <w:t xml:space="preserve">/ І. С. </w:t>
      </w:r>
      <w:r w:rsidRPr="00365438">
        <w:rPr>
          <w:sz w:val="28"/>
        </w:rPr>
        <w:t>Денега</w:t>
      </w:r>
      <w:r>
        <w:rPr>
          <w:sz w:val="28"/>
        </w:rPr>
        <w:t xml:space="preserve"> // Експериментальна та клінічна фізіологія і біохімія. </w:t>
      </w:r>
      <w:r w:rsidRPr="00DD2EA7">
        <w:rPr>
          <w:sz w:val="28"/>
        </w:rPr>
        <w:t>––</w:t>
      </w:r>
      <w:r>
        <w:rPr>
          <w:sz w:val="28"/>
        </w:rPr>
        <w:t xml:space="preserve"> 2003. </w:t>
      </w:r>
      <w:r w:rsidRPr="00DD2EA7">
        <w:rPr>
          <w:sz w:val="28"/>
        </w:rPr>
        <w:t xml:space="preserve">–– </w:t>
      </w:r>
      <w:r>
        <w:rPr>
          <w:sz w:val="28"/>
        </w:rPr>
        <w:t xml:space="preserve">№ 2. </w:t>
      </w:r>
      <w:r w:rsidRPr="00DD2EA7">
        <w:rPr>
          <w:sz w:val="28"/>
        </w:rPr>
        <w:t>––</w:t>
      </w:r>
      <w:r>
        <w:rPr>
          <w:sz w:val="28"/>
        </w:rPr>
        <w:t xml:space="preserve"> С. 95</w:t>
      </w:r>
      <w:r w:rsidRPr="000F0D00">
        <w:rPr>
          <w:sz w:val="28"/>
        </w:rPr>
        <w:t>––</w:t>
      </w:r>
      <w:r>
        <w:rPr>
          <w:sz w:val="28"/>
        </w:rPr>
        <w:t>103.</w:t>
      </w:r>
    </w:p>
    <w:p w:rsidR="00FD15B5" w:rsidRDefault="00FD15B5" w:rsidP="00FD15B5">
      <w:pPr>
        <w:pStyle w:val="af"/>
        <w:rPr>
          <w:sz w:val="28"/>
        </w:rPr>
      </w:pPr>
      <w:r>
        <w:rPr>
          <w:sz w:val="28"/>
        </w:rPr>
        <w:t>134</w:t>
      </w:r>
      <w:r w:rsidRPr="00497D78">
        <w:rPr>
          <w:sz w:val="28"/>
        </w:rPr>
        <w:t xml:space="preserve">. </w:t>
      </w:r>
      <w:smartTag w:uri="urn:schemas:contacts" w:element="GivenName">
        <w:r w:rsidRPr="00497D78">
          <w:rPr>
            <w:sz w:val="28"/>
            <w:lang w:val="en-US"/>
          </w:rPr>
          <w:t>Peter</w:t>
        </w:r>
        <w:r w:rsidRPr="00497D78">
          <w:rPr>
            <w:sz w:val="28"/>
          </w:rPr>
          <w:t>-</w:t>
        </w:r>
        <w:r w:rsidRPr="00497D78">
          <w:rPr>
            <w:sz w:val="28"/>
            <w:lang w:val="en-US"/>
          </w:rPr>
          <w:t>Haugen</w:t>
        </w:r>
      </w:smartTag>
      <w:r w:rsidRPr="00497D78">
        <w:rPr>
          <w:sz w:val="28"/>
        </w:rPr>
        <w:t xml:space="preserve"> </w:t>
      </w:r>
      <w:smartTag w:uri="urn:schemas:contacts" w:element="Sn">
        <w:r w:rsidRPr="00497D78">
          <w:rPr>
            <w:sz w:val="28"/>
            <w:lang w:val="en-US"/>
          </w:rPr>
          <w:t>Volkmann</w:t>
        </w:r>
      </w:smartTag>
      <w:r w:rsidRPr="00497D78">
        <w:rPr>
          <w:sz w:val="28"/>
        </w:rPr>
        <w:t xml:space="preserve"> </w:t>
      </w:r>
      <w:r>
        <w:rPr>
          <w:sz w:val="28"/>
        </w:rPr>
        <w:t>Ортомолекулярная санация кишечника – основа успеха любой медицинской и стоматологической терапии</w:t>
      </w:r>
      <w:r>
        <w:rPr>
          <w:sz w:val="28"/>
          <w:lang w:val="uk-UA"/>
        </w:rPr>
        <w:t xml:space="preserve"> / </w:t>
      </w:r>
      <w:smartTag w:uri="urn:schemas-microsoft-com:office:smarttags" w:element="PersonName">
        <w:smartTag w:uri="urn:schemas:contacts" w:element="GivenName">
          <w:r w:rsidRPr="00497D78">
            <w:rPr>
              <w:sz w:val="28"/>
              <w:lang w:val="en-US"/>
            </w:rPr>
            <w:t>Volkmann</w:t>
          </w:r>
        </w:smartTag>
        <w:r w:rsidRPr="00497D78">
          <w:rPr>
            <w:sz w:val="28"/>
          </w:rPr>
          <w:t xml:space="preserve"> </w:t>
        </w:r>
        <w:smartTag w:uri="urn:schemas:contacts" w:element="Sn">
          <w:r w:rsidRPr="00497D78">
            <w:rPr>
              <w:sz w:val="28"/>
              <w:lang w:val="en-US"/>
            </w:rPr>
            <w:t>Peter</w:t>
          </w:r>
          <w:r w:rsidRPr="00497D78">
            <w:rPr>
              <w:sz w:val="28"/>
            </w:rPr>
            <w:t>-</w:t>
          </w:r>
          <w:r w:rsidRPr="00497D78">
            <w:rPr>
              <w:sz w:val="28"/>
              <w:lang w:val="en-US"/>
            </w:rPr>
            <w:t>Haugen</w:t>
          </w:r>
        </w:smartTag>
      </w:smartTag>
      <w:r w:rsidRPr="00497D78">
        <w:rPr>
          <w:sz w:val="28"/>
        </w:rPr>
        <w:t xml:space="preserve"> </w:t>
      </w:r>
      <w:r>
        <w:rPr>
          <w:sz w:val="28"/>
        </w:rPr>
        <w:t xml:space="preserve">// Новое в стоматологии. </w:t>
      </w:r>
      <w:r w:rsidRPr="000F0D00">
        <w:rPr>
          <w:sz w:val="28"/>
        </w:rPr>
        <w:t>––</w:t>
      </w:r>
      <w:r>
        <w:rPr>
          <w:sz w:val="28"/>
        </w:rPr>
        <w:t xml:space="preserve"> 2003. </w:t>
      </w:r>
      <w:r w:rsidRPr="000F0D00">
        <w:rPr>
          <w:sz w:val="28"/>
        </w:rPr>
        <w:t>––</w:t>
      </w:r>
      <w:r>
        <w:rPr>
          <w:sz w:val="28"/>
        </w:rPr>
        <w:t xml:space="preserve"> № 7. </w:t>
      </w:r>
      <w:r w:rsidRPr="000F0D00">
        <w:rPr>
          <w:sz w:val="28"/>
        </w:rPr>
        <w:t>––</w:t>
      </w:r>
      <w:r>
        <w:rPr>
          <w:sz w:val="28"/>
        </w:rPr>
        <w:t xml:space="preserve"> С. 8</w:t>
      </w:r>
      <w:r w:rsidRPr="001806D5">
        <w:rPr>
          <w:sz w:val="28"/>
        </w:rPr>
        <w:t>––</w:t>
      </w:r>
      <w:r>
        <w:rPr>
          <w:sz w:val="28"/>
        </w:rPr>
        <w:t xml:space="preserve">10.  </w:t>
      </w:r>
    </w:p>
    <w:p w:rsidR="00FD15B5" w:rsidRDefault="00FD15B5" w:rsidP="00FD15B5">
      <w:pPr>
        <w:pStyle w:val="af"/>
        <w:rPr>
          <w:sz w:val="28"/>
        </w:rPr>
      </w:pPr>
      <w:r>
        <w:rPr>
          <w:sz w:val="28"/>
        </w:rPr>
        <w:t xml:space="preserve">135. </w:t>
      </w:r>
      <w:r w:rsidRPr="004E04F2">
        <w:rPr>
          <w:sz w:val="28"/>
        </w:rPr>
        <w:t xml:space="preserve">Фаворская </w:t>
      </w:r>
      <w:r>
        <w:rPr>
          <w:sz w:val="28"/>
          <w:lang w:val="uk-UA"/>
        </w:rPr>
        <w:t xml:space="preserve"> </w:t>
      </w:r>
      <w:r w:rsidRPr="004E04F2">
        <w:rPr>
          <w:sz w:val="28"/>
        </w:rPr>
        <w:t>Е.</w:t>
      </w:r>
      <w:r>
        <w:rPr>
          <w:sz w:val="28"/>
          <w:lang w:val="uk-UA"/>
        </w:rPr>
        <w:t xml:space="preserve"> </w:t>
      </w:r>
      <w:r w:rsidRPr="004E04F2">
        <w:rPr>
          <w:sz w:val="28"/>
        </w:rPr>
        <w:t>В.</w:t>
      </w:r>
      <w:r>
        <w:rPr>
          <w:i/>
          <w:sz w:val="28"/>
        </w:rPr>
        <w:t xml:space="preserve"> </w:t>
      </w:r>
      <w:r>
        <w:rPr>
          <w:sz w:val="28"/>
        </w:rPr>
        <w:t>Клинико-цитологическая характеристика пародонтита при язвенной болезни двенадцатиперстной кишки в процессе лечения</w:t>
      </w:r>
      <w:r>
        <w:rPr>
          <w:sz w:val="28"/>
          <w:lang w:val="uk-UA"/>
        </w:rPr>
        <w:t xml:space="preserve"> / Е. В. </w:t>
      </w:r>
      <w:r w:rsidRPr="004E04F2">
        <w:rPr>
          <w:sz w:val="28"/>
        </w:rPr>
        <w:t xml:space="preserve">Фаворская, </w:t>
      </w:r>
      <w:r>
        <w:rPr>
          <w:sz w:val="28"/>
          <w:lang w:val="uk-UA"/>
        </w:rPr>
        <w:t xml:space="preserve"> Н. В. </w:t>
      </w:r>
      <w:r w:rsidRPr="004E04F2">
        <w:rPr>
          <w:sz w:val="28"/>
        </w:rPr>
        <w:t>Курекина</w:t>
      </w:r>
      <w:r>
        <w:rPr>
          <w:sz w:val="28"/>
          <w:lang w:val="uk-UA"/>
        </w:rPr>
        <w:t xml:space="preserve"> </w:t>
      </w:r>
      <w:r>
        <w:rPr>
          <w:sz w:val="28"/>
        </w:rPr>
        <w:t>//</w:t>
      </w:r>
      <w:r>
        <w:rPr>
          <w:sz w:val="28"/>
          <w:lang w:val="uk-UA"/>
        </w:rPr>
        <w:t xml:space="preserve"> </w:t>
      </w:r>
      <w:r>
        <w:rPr>
          <w:sz w:val="28"/>
        </w:rPr>
        <w:t xml:space="preserve">Институт стоматологии. </w:t>
      </w:r>
      <w:r w:rsidRPr="001806D5">
        <w:rPr>
          <w:sz w:val="28"/>
        </w:rPr>
        <w:t>––</w:t>
      </w:r>
      <w:r>
        <w:rPr>
          <w:sz w:val="28"/>
        </w:rPr>
        <w:t xml:space="preserve"> 2005. </w:t>
      </w:r>
      <w:r w:rsidRPr="001806D5">
        <w:rPr>
          <w:sz w:val="28"/>
        </w:rPr>
        <w:t>––</w:t>
      </w:r>
      <w:r>
        <w:rPr>
          <w:sz w:val="28"/>
        </w:rPr>
        <w:t xml:space="preserve"> № 2. </w:t>
      </w:r>
      <w:r w:rsidRPr="001806D5">
        <w:rPr>
          <w:sz w:val="28"/>
        </w:rPr>
        <w:t>––</w:t>
      </w:r>
      <w:r>
        <w:rPr>
          <w:sz w:val="28"/>
        </w:rPr>
        <w:t xml:space="preserve"> С. 56</w:t>
      </w:r>
      <w:r w:rsidRPr="002C3D61">
        <w:rPr>
          <w:sz w:val="28"/>
        </w:rPr>
        <w:t>––</w:t>
      </w:r>
      <w:r>
        <w:rPr>
          <w:sz w:val="28"/>
        </w:rPr>
        <w:t xml:space="preserve"> 60. </w:t>
      </w:r>
    </w:p>
    <w:p w:rsidR="00FD15B5" w:rsidRDefault="00FD15B5" w:rsidP="00FD15B5">
      <w:pPr>
        <w:pStyle w:val="af"/>
        <w:rPr>
          <w:sz w:val="28"/>
        </w:rPr>
      </w:pPr>
      <w:r>
        <w:rPr>
          <w:sz w:val="28"/>
        </w:rPr>
        <w:t xml:space="preserve">136. </w:t>
      </w:r>
      <w:r w:rsidRPr="00DB48B6">
        <w:rPr>
          <w:sz w:val="28"/>
        </w:rPr>
        <w:t>Ліновицька О.</w:t>
      </w:r>
      <w:r>
        <w:rPr>
          <w:sz w:val="28"/>
          <w:lang w:val="uk-UA"/>
        </w:rPr>
        <w:t xml:space="preserve"> </w:t>
      </w:r>
      <w:r w:rsidRPr="00DB48B6">
        <w:rPr>
          <w:sz w:val="28"/>
        </w:rPr>
        <w:t>В.</w:t>
      </w:r>
      <w:r>
        <w:rPr>
          <w:sz w:val="28"/>
        </w:rPr>
        <w:t xml:space="preserve"> Вибір антибактеріальних препаратів у комплексному лікуванні генералізованого пародонтиту у хворих на виразкову хворобу </w:t>
      </w:r>
      <w:r>
        <w:rPr>
          <w:sz w:val="28"/>
        </w:rPr>
        <w:lastRenderedPageBreak/>
        <w:t xml:space="preserve">шлунку та дванадцятипалої кишки, асоційованої з </w:t>
      </w:r>
      <w:r>
        <w:rPr>
          <w:sz w:val="28"/>
          <w:lang w:val="en-US"/>
        </w:rPr>
        <w:t>Helicobacter</w:t>
      </w:r>
      <w:r>
        <w:rPr>
          <w:sz w:val="28"/>
        </w:rPr>
        <w:t xml:space="preserve"> Р</w:t>
      </w:r>
      <w:r>
        <w:rPr>
          <w:sz w:val="28"/>
          <w:lang w:val="en-US"/>
        </w:rPr>
        <w:t>ylori</w:t>
      </w:r>
      <w:r w:rsidRPr="002C3D61">
        <w:rPr>
          <w:sz w:val="28"/>
        </w:rPr>
        <w:t xml:space="preserve"> </w:t>
      </w:r>
      <w:r>
        <w:rPr>
          <w:sz w:val="28"/>
        </w:rPr>
        <w:t xml:space="preserve">: </w:t>
      </w:r>
      <w:r>
        <w:rPr>
          <w:sz w:val="28"/>
          <w:lang w:val="uk-UA"/>
        </w:rPr>
        <w:t>а</w:t>
      </w:r>
      <w:r>
        <w:rPr>
          <w:sz w:val="28"/>
        </w:rPr>
        <w:t>втореф</w:t>
      </w:r>
      <w:r>
        <w:rPr>
          <w:sz w:val="28"/>
          <w:lang w:val="uk-UA"/>
        </w:rPr>
        <w:t>.</w:t>
      </w:r>
      <w:r>
        <w:rPr>
          <w:sz w:val="28"/>
        </w:rPr>
        <w:t xml:space="preserve"> дис.</w:t>
      </w:r>
      <w:r>
        <w:rPr>
          <w:sz w:val="28"/>
          <w:lang w:val="uk-UA"/>
        </w:rPr>
        <w:t xml:space="preserve"> на здобуття наук. ступеня </w:t>
      </w:r>
      <w:r>
        <w:rPr>
          <w:sz w:val="28"/>
        </w:rPr>
        <w:t xml:space="preserve"> канд.</w:t>
      </w:r>
      <w:r>
        <w:rPr>
          <w:sz w:val="28"/>
          <w:lang w:val="uk-UA"/>
        </w:rPr>
        <w:t xml:space="preserve"> </w:t>
      </w:r>
      <w:r>
        <w:rPr>
          <w:sz w:val="28"/>
        </w:rPr>
        <w:t xml:space="preserve"> мед.</w:t>
      </w:r>
      <w:r>
        <w:rPr>
          <w:sz w:val="28"/>
          <w:lang w:val="uk-UA"/>
        </w:rPr>
        <w:t xml:space="preserve"> </w:t>
      </w:r>
      <w:r>
        <w:rPr>
          <w:sz w:val="28"/>
        </w:rPr>
        <w:t xml:space="preserve"> наук</w:t>
      </w:r>
      <w:r w:rsidRPr="002C3D61">
        <w:rPr>
          <w:sz w:val="28"/>
        </w:rPr>
        <w:t xml:space="preserve"> </w:t>
      </w:r>
      <w:r>
        <w:rPr>
          <w:sz w:val="28"/>
          <w:lang w:val="uk-UA"/>
        </w:rPr>
        <w:t xml:space="preserve">: спец. 14.01.22 </w:t>
      </w:r>
      <w:r>
        <w:rPr>
          <w:sz w:val="28"/>
        </w:rPr>
        <w:t>«</w:t>
      </w:r>
      <w:r>
        <w:rPr>
          <w:sz w:val="28"/>
          <w:lang w:val="uk-UA"/>
        </w:rPr>
        <w:t>Стоматологія</w:t>
      </w:r>
      <w:r>
        <w:rPr>
          <w:sz w:val="28"/>
        </w:rPr>
        <w:t>»</w:t>
      </w:r>
      <w:r>
        <w:rPr>
          <w:sz w:val="28"/>
          <w:lang w:val="uk-UA"/>
        </w:rPr>
        <w:t xml:space="preserve"> / </w:t>
      </w:r>
      <w:r w:rsidRPr="00DB48B6">
        <w:rPr>
          <w:sz w:val="28"/>
        </w:rPr>
        <w:t>О.</w:t>
      </w:r>
      <w:r>
        <w:rPr>
          <w:sz w:val="28"/>
          <w:lang w:val="uk-UA"/>
        </w:rPr>
        <w:t xml:space="preserve"> </w:t>
      </w:r>
      <w:r w:rsidRPr="00DB48B6">
        <w:rPr>
          <w:sz w:val="28"/>
        </w:rPr>
        <w:t>В.</w:t>
      </w:r>
      <w:r>
        <w:rPr>
          <w:sz w:val="28"/>
        </w:rPr>
        <w:t xml:space="preserve">  </w:t>
      </w:r>
      <w:r w:rsidRPr="00DB48B6">
        <w:rPr>
          <w:sz w:val="28"/>
        </w:rPr>
        <w:t>Ліновицька</w:t>
      </w:r>
      <w:r w:rsidRPr="002C3D61">
        <w:rPr>
          <w:sz w:val="28"/>
        </w:rPr>
        <w:t>.</w:t>
      </w:r>
      <w:r w:rsidRPr="00FD15B5">
        <w:rPr>
          <w:sz w:val="28"/>
        </w:rPr>
        <w:t>––</w:t>
      </w:r>
      <w:r>
        <w:rPr>
          <w:sz w:val="28"/>
        </w:rPr>
        <w:t xml:space="preserve"> Київ, 2002. </w:t>
      </w:r>
      <w:r w:rsidRPr="00FD15B5">
        <w:rPr>
          <w:sz w:val="28"/>
        </w:rPr>
        <w:t>––</w:t>
      </w:r>
      <w:r>
        <w:rPr>
          <w:sz w:val="28"/>
        </w:rPr>
        <w:t xml:space="preserve"> 20 с.</w:t>
      </w:r>
    </w:p>
    <w:p w:rsidR="00FD15B5" w:rsidRDefault="00FD15B5" w:rsidP="00FD15B5">
      <w:pPr>
        <w:pStyle w:val="af"/>
        <w:rPr>
          <w:sz w:val="28"/>
        </w:rPr>
      </w:pPr>
      <w:r>
        <w:rPr>
          <w:sz w:val="28"/>
        </w:rPr>
        <w:t xml:space="preserve">137. </w:t>
      </w:r>
      <w:r w:rsidRPr="00991A6F">
        <w:rPr>
          <w:sz w:val="28"/>
        </w:rPr>
        <w:t>Борисенко А.</w:t>
      </w:r>
      <w:r>
        <w:rPr>
          <w:sz w:val="28"/>
          <w:lang w:val="uk-UA"/>
        </w:rPr>
        <w:t xml:space="preserve"> </w:t>
      </w:r>
      <w:r w:rsidRPr="00991A6F">
        <w:rPr>
          <w:sz w:val="28"/>
        </w:rPr>
        <w:t>В.</w:t>
      </w:r>
      <w:r>
        <w:rPr>
          <w:sz w:val="28"/>
          <w:lang w:val="uk-UA"/>
        </w:rPr>
        <w:t xml:space="preserve"> </w:t>
      </w:r>
      <w:r>
        <w:rPr>
          <w:sz w:val="28"/>
        </w:rPr>
        <w:t xml:space="preserve"> Взаимосвязь микрофлоры пародонтальных карманов с течением генерализованного пародонтита у больных язвенной болезнью желудка и двенадцатиперстной кишки</w:t>
      </w:r>
      <w:r>
        <w:rPr>
          <w:sz w:val="28"/>
          <w:lang w:val="uk-UA"/>
        </w:rPr>
        <w:t xml:space="preserve"> / А. В. </w:t>
      </w:r>
      <w:r w:rsidRPr="00991A6F">
        <w:rPr>
          <w:sz w:val="28"/>
        </w:rPr>
        <w:t xml:space="preserve">Борисенко, </w:t>
      </w:r>
      <w:r>
        <w:rPr>
          <w:sz w:val="28"/>
          <w:lang w:val="uk-UA"/>
        </w:rPr>
        <w:t xml:space="preserve">Ю. Г. </w:t>
      </w:r>
      <w:r w:rsidRPr="00991A6F">
        <w:rPr>
          <w:sz w:val="28"/>
        </w:rPr>
        <w:t>Коленко</w:t>
      </w:r>
      <w:r w:rsidRPr="004A2100">
        <w:rPr>
          <w:sz w:val="28"/>
        </w:rPr>
        <w:t>,</w:t>
      </w:r>
      <w:r w:rsidRPr="00991A6F">
        <w:rPr>
          <w:sz w:val="28"/>
        </w:rPr>
        <w:t xml:space="preserve"> </w:t>
      </w:r>
      <w:r>
        <w:rPr>
          <w:sz w:val="28"/>
          <w:lang w:val="uk-UA"/>
        </w:rPr>
        <w:t xml:space="preserve">О. В. </w:t>
      </w:r>
      <w:r w:rsidRPr="00991A6F">
        <w:rPr>
          <w:sz w:val="28"/>
        </w:rPr>
        <w:t>Линовицкая</w:t>
      </w:r>
      <w:r>
        <w:rPr>
          <w:sz w:val="28"/>
          <w:lang w:val="uk-UA"/>
        </w:rPr>
        <w:t xml:space="preserve"> </w:t>
      </w:r>
      <w:r>
        <w:rPr>
          <w:sz w:val="28"/>
        </w:rPr>
        <w:t xml:space="preserve"> // Современная стоматология. </w:t>
      </w:r>
      <w:r w:rsidRPr="004A2100">
        <w:rPr>
          <w:sz w:val="28"/>
        </w:rPr>
        <w:t>––</w:t>
      </w:r>
      <w:r>
        <w:rPr>
          <w:sz w:val="28"/>
        </w:rPr>
        <w:t xml:space="preserve"> 2002. </w:t>
      </w:r>
      <w:r w:rsidRPr="004A2100">
        <w:rPr>
          <w:sz w:val="28"/>
        </w:rPr>
        <w:t>––</w:t>
      </w:r>
      <w:r>
        <w:rPr>
          <w:sz w:val="28"/>
        </w:rPr>
        <w:t xml:space="preserve"> № 1. </w:t>
      </w:r>
      <w:r w:rsidRPr="004A2100">
        <w:rPr>
          <w:sz w:val="28"/>
        </w:rPr>
        <w:t>––</w:t>
      </w:r>
      <w:r>
        <w:rPr>
          <w:sz w:val="28"/>
        </w:rPr>
        <w:t xml:space="preserve"> С. 39</w:t>
      </w:r>
      <w:r w:rsidRPr="00D3384E">
        <w:rPr>
          <w:sz w:val="28"/>
        </w:rPr>
        <w:t>––</w:t>
      </w:r>
      <w:r>
        <w:rPr>
          <w:sz w:val="28"/>
        </w:rPr>
        <w:t>42.</w:t>
      </w:r>
    </w:p>
    <w:p w:rsidR="00FD15B5" w:rsidRDefault="00FD15B5" w:rsidP="00FD15B5">
      <w:pPr>
        <w:pStyle w:val="af"/>
        <w:rPr>
          <w:sz w:val="28"/>
        </w:rPr>
      </w:pPr>
      <w:r>
        <w:rPr>
          <w:sz w:val="28"/>
        </w:rPr>
        <w:t xml:space="preserve">138. </w:t>
      </w:r>
      <w:r w:rsidRPr="00704294">
        <w:rPr>
          <w:sz w:val="28"/>
        </w:rPr>
        <w:t>Елизарова В.</w:t>
      </w:r>
      <w:r>
        <w:rPr>
          <w:sz w:val="28"/>
          <w:lang w:val="uk-UA"/>
        </w:rPr>
        <w:t xml:space="preserve"> </w:t>
      </w:r>
      <w:r w:rsidRPr="00704294">
        <w:rPr>
          <w:sz w:val="28"/>
        </w:rPr>
        <w:t>М.</w:t>
      </w:r>
      <w:r>
        <w:rPr>
          <w:sz w:val="28"/>
        </w:rPr>
        <w:t xml:space="preserve"> Специфика пародонтального статуса у подростков с  </w:t>
      </w:r>
      <w:r>
        <w:rPr>
          <w:sz w:val="28"/>
          <w:lang w:val="en-US"/>
        </w:rPr>
        <w:t>Helicobacter</w:t>
      </w:r>
      <w:r>
        <w:rPr>
          <w:sz w:val="28"/>
        </w:rPr>
        <w:t xml:space="preserve"> </w:t>
      </w:r>
      <w:r>
        <w:rPr>
          <w:sz w:val="28"/>
          <w:lang w:val="en-US"/>
        </w:rPr>
        <w:t>pylori</w:t>
      </w:r>
      <w:r>
        <w:rPr>
          <w:sz w:val="28"/>
        </w:rPr>
        <w:t xml:space="preserve">-ассоциированной патологией желудочно-кишечного тракта </w:t>
      </w:r>
      <w:r>
        <w:rPr>
          <w:sz w:val="28"/>
          <w:lang w:val="uk-UA"/>
        </w:rPr>
        <w:t xml:space="preserve">/ В. М. </w:t>
      </w:r>
      <w:r w:rsidRPr="00704294">
        <w:rPr>
          <w:sz w:val="28"/>
        </w:rPr>
        <w:t xml:space="preserve">Елизарова, </w:t>
      </w:r>
      <w:r>
        <w:rPr>
          <w:sz w:val="28"/>
          <w:lang w:val="uk-UA"/>
        </w:rPr>
        <w:t xml:space="preserve">А. В. </w:t>
      </w:r>
      <w:r w:rsidRPr="00704294">
        <w:rPr>
          <w:sz w:val="28"/>
        </w:rPr>
        <w:t xml:space="preserve">Горелов, </w:t>
      </w:r>
      <w:r>
        <w:rPr>
          <w:sz w:val="28"/>
          <w:lang w:val="uk-UA"/>
        </w:rPr>
        <w:t xml:space="preserve">Е. Н. </w:t>
      </w:r>
      <w:r w:rsidRPr="00704294">
        <w:rPr>
          <w:sz w:val="28"/>
        </w:rPr>
        <w:t>Таболова</w:t>
      </w:r>
      <w:r>
        <w:rPr>
          <w:sz w:val="28"/>
        </w:rPr>
        <w:t xml:space="preserve"> //</w:t>
      </w:r>
      <w:r>
        <w:rPr>
          <w:sz w:val="28"/>
          <w:lang w:val="uk-UA"/>
        </w:rPr>
        <w:t xml:space="preserve"> </w:t>
      </w:r>
      <w:r>
        <w:rPr>
          <w:sz w:val="28"/>
        </w:rPr>
        <w:t xml:space="preserve">Российский стоматологический журнал. </w:t>
      </w:r>
      <w:r w:rsidRPr="00D3384E">
        <w:rPr>
          <w:sz w:val="28"/>
        </w:rPr>
        <w:t>––</w:t>
      </w:r>
      <w:r>
        <w:rPr>
          <w:sz w:val="28"/>
        </w:rPr>
        <w:t xml:space="preserve"> 2006. </w:t>
      </w:r>
      <w:r w:rsidRPr="00D3384E">
        <w:rPr>
          <w:sz w:val="28"/>
        </w:rPr>
        <w:t>––</w:t>
      </w:r>
      <w:r>
        <w:rPr>
          <w:sz w:val="28"/>
        </w:rPr>
        <w:t xml:space="preserve"> № 1. </w:t>
      </w:r>
      <w:r w:rsidRPr="00D3384E">
        <w:rPr>
          <w:sz w:val="28"/>
        </w:rPr>
        <w:t>––</w:t>
      </w:r>
      <w:r>
        <w:rPr>
          <w:sz w:val="28"/>
        </w:rPr>
        <w:t xml:space="preserve"> С. 12</w:t>
      </w:r>
      <w:r w:rsidRPr="002110E3">
        <w:rPr>
          <w:sz w:val="28"/>
        </w:rPr>
        <w:t>––</w:t>
      </w:r>
      <w:r>
        <w:rPr>
          <w:sz w:val="28"/>
        </w:rPr>
        <w:t>14.</w:t>
      </w:r>
    </w:p>
    <w:p w:rsidR="00FD15B5" w:rsidRDefault="00FD15B5" w:rsidP="00FD15B5">
      <w:pPr>
        <w:pStyle w:val="af"/>
        <w:rPr>
          <w:sz w:val="28"/>
        </w:rPr>
      </w:pPr>
      <w:r>
        <w:rPr>
          <w:sz w:val="28"/>
        </w:rPr>
        <w:t xml:space="preserve">139. </w:t>
      </w:r>
      <w:smartTag w:uri="urn:schemas:contacts" w:element="GivenName">
        <w:r w:rsidRPr="00E96C3C">
          <w:rPr>
            <w:sz w:val="28"/>
            <w:lang w:val="en-US"/>
          </w:rPr>
          <w:t>Herbert</w:t>
        </w:r>
      </w:smartTag>
      <w:r w:rsidRPr="00E96C3C">
        <w:rPr>
          <w:sz w:val="28"/>
        </w:rPr>
        <w:t xml:space="preserve"> </w:t>
      </w:r>
      <w:smartTag w:uri="urn:schemas:contacts" w:element="Sn">
        <w:r w:rsidRPr="00E96C3C">
          <w:rPr>
            <w:sz w:val="28"/>
            <w:lang w:val="en-US"/>
          </w:rPr>
          <w:t>Michel</w:t>
        </w:r>
      </w:smartTag>
      <w:r>
        <w:rPr>
          <w:sz w:val="28"/>
        </w:rPr>
        <w:t xml:space="preserve"> О проблемах определения риска возникновения пародонтита </w:t>
      </w:r>
      <w:r>
        <w:rPr>
          <w:sz w:val="28"/>
          <w:lang w:val="uk-UA"/>
        </w:rPr>
        <w:t xml:space="preserve">/ </w:t>
      </w:r>
      <w:smartTag w:uri="urn:schemas-microsoft-com:office:smarttags" w:element="PersonName">
        <w:smartTag w:uri="urn:schemas:contacts" w:element="GivenName">
          <w:r w:rsidRPr="00E96C3C">
            <w:rPr>
              <w:sz w:val="28"/>
              <w:lang w:val="en-US"/>
            </w:rPr>
            <w:t>Michel</w:t>
          </w:r>
        </w:smartTag>
        <w:r w:rsidRPr="00E96C3C">
          <w:rPr>
            <w:sz w:val="28"/>
          </w:rPr>
          <w:t xml:space="preserve"> </w:t>
        </w:r>
        <w:smartTag w:uri="urn:schemas:contacts" w:element="Sn">
          <w:r w:rsidRPr="00E96C3C">
            <w:rPr>
              <w:sz w:val="28"/>
              <w:lang w:val="en-US"/>
            </w:rPr>
            <w:t>Herbert</w:t>
          </w:r>
        </w:smartTag>
      </w:smartTag>
      <w:r>
        <w:rPr>
          <w:sz w:val="28"/>
          <w:lang w:val="uk-UA"/>
        </w:rPr>
        <w:t xml:space="preserve"> </w:t>
      </w:r>
      <w:r>
        <w:rPr>
          <w:sz w:val="28"/>
        </w:rPr>
        <w:t xml:space="preserve">// Стоматолог. </w:t>
      </w:r>
      <w:r w:rsidRPr="002110E3">
        <w:rPr>
          <w:sz w:val="28"/>
        </w:rPr>
        <w:t>––</w:t>
      </w:r>
      <w:r>
        <w:rPr>
          <w:sz w:val="28"/>
        </w:rPr>
        <w:t xml:space="preserve"> 2003. </w:t>
      </w:r>
      <w:r w:rsidRPr="002110E3">
        <w:rPr>
          <w:sz w:val="28"/>
        </w:rPr>
        <w:t>––</w:t>
      </w:r>
      <w:r>
        <w:rPr>
          <w:sz w:val="28"/>
        </w:rPr>
        <w:t xml:space="preserve"> № 3. </w:t>
      </w:r>
      <w:r w:rsidRPr="002110E3">
        <w:rPr>
          <w:sz w:val="28"/>
        </w:rPr>
        <w:t>––</w:t>
      </w:r>
      <w:r>
        <w:rPr>
          <w:sz w:val="28"/>
        </w:rPr>
        <w:t xml:space="preserve"> С. 17</w:t>
      </w:r>
      <w:r w:rsidRPr="00216EAE">
        <w:rPr>
          <w:sz w:val="28"/>
        </w:rPr>
        <w:t>––</w:t>
      </w:r>
      <w:r>
        <w:rPr>
          <w:sz w:val="28"/>
        </w:rPr>
        <w:t>19.</w:t>
      </w:r>
    </w:p>
    <w:p w:rsidR="00FD15B5" w:rsidRDefault="00FD15B5" w:rsidP="00FD15B5">
      <w:pPr>
        <w:pStyle w:val="af"/>
        <w:rPr>
          <w:sz w:val="28"/>
          <w:lang w:val="en-US"/>
        </w:rPr>
      </w:pPr>
      <w:r>
        <w:rPr>
          <w:sz w:val="28"/>
          <w:lang w:val="en-US"/>
        </w:rPr>
        <w:t>140.</w:t>
      </w:r>
      <w:r w:rsidRPr="00762C42">
        <w:rPr>
          <w:sz w:val="28"/>
          <w:lang w:val="en-US"/>
        </w:rPr>
        <w:t xml:space="preserve"> Periodontal</w:t>
      </w:r>
      <w:r>
        <w:rPr>
          <w:sz w:val="28"/>
          <w:lang w:val="en-US"/>
        </w:rPr>
        <w:t xml:space="preserve"> changes in liver cirrhosis and post-transplantation patients. I :  Clinical findings / </w:t>
      </w:r>
      <w:smartTag w:uri="urn:schemas:contacts" w:element="GivenName">
        <w:r>
          <w:rPr>
            <w:sz w:val="28"/>
            <w:lang w:val="en-US"/>
          </w:rPr>
          <w:t>O.</w:t>
        </w:r>
      </w:smartTag>
      <w:r>
        <w:rPr>
          <w:sz w:val="28"/>
          <w:lang w:val="en-US"/>
        </w:rPr>
        <w:t xml:space="preserve"> </w:t>
      </w:r>
      <w:smartTag w:uri="urn:schemas:contacts" w:element="Sn">
        <w:r>
          <w:rPr>
            <w:sz w:val="28"/>
            <w:lang w:val="en-US"/>
          </w:rPr>
          <w:t>Oettinger-Barak</w:t>
        </w:r>
      </w:smartTag>
      <w:r>
        <w:rPr>
          <w:sz w:val="28"/>
          <w:lang w:val="en-US"/>
        </w:rPr>
        <w:t xml:space="preserve">, </w:t>
      </w:r>
      <w:smartTag w:uri="urn:schemas:contacts" w:element="GivenName">
        <w:r>
          <w:rPr>
            <w:sz w:val="28"/>
            <w:lang w:val="en-US"/>
          </w:rPr>
          <w:t>S.</w:t>
        </w:r>
      </w:smartTag>
      <w:r>
        <w:rPr>
          <w:sz w:val="28"/>
          <w:lang w:val="en-US"/>
        </w:rPr>
        <w:t xml:space="preserve"> </w:t>
      </w:r>
      <w:smartTag w:uri="urn:schemas:contacts" w:element="Sn">
        <w:r>
          <w:rPr>
            <w:sz w:val="28"/>
            <w:lang w:val="en-US"/>
          </w:rPr>
          <w:t>Barak</w:t>
        </w:r>
      </w:smartTag>
      <w:r>
        <w:rPr>
          <w:sz w:val="28"/>
          <w:lang w:val="en-US"/>
        </w:rPr>
        <w:t xml:space="preserve">, </w:t>
      </w:r>
      <w:smartTag w:uri="urn:schemas-microsoft-com:office:smarttags" w:element="PersonName">
        <w:smartTag w:uri="urn:schemas:contacts" w:element="GivenName">
          <w:r>
            <w:rPr>
              <w:sz w:val="28"/>
              <w:lang w:val="en-US"/>
            </w:rPr>
            <w:t>E.</w:t>
          </w:r>
        </w:smartTag>
        <w:r>
          <w:rPr>
            <w:sz w:val="28"/>
            <w:lang w:val="uk-UA"/>
          </w:rPr>
          <w:t xml:space="preserve"> </w:t>
        </w:r>
        <w:smartTag w:uri="urn:schemas:contacts" w:element="middlename">
          <w:r>
            <w:rPr>
              <w:sz w:val="28"/>
              <w:lang w:val="en-US"/>
            </w:rPr>
            <w:t>E.</w:t>
          </w:r>
        </w:smartTag>
        <w:r>
          <w:rPr>
            <w:sz w:val="28"/>
            <w:lang w:val="en-US"/>
          </w:rPr>
          <w:t xml:space="preserve"> </w:t>
        </w:r>
        <w:smartTag w:uri="urn:schemas:contacts" w:element="Sn">
          <w:r>
            <w:rPr>
              <w:sz w:val="28"/>
              <w:lang w:val="en-US"/>
            </w:rPr>
            <w:t>Machtei</w:t>
          </w:r>
        </w:smartTag>
      </w:smartTag>
      <w:r>
        <w:rPr>
          <w:sz w:val="28"/>
          <w:lang w:val="en-US"/>
        </w:rPr>
        <w:t xml:space="preserve"> [et al.] // J. Periodontal. –– 2001. –– Vol. 72, № 9. –– P. 1236––1240. </w:t>
      </w:r>
    </w:p>
    <w:p w:rsidR="00FD15B5" w:rsidRDefault="00FD15B5" w:rsidP="00FD15B5">
      <w:pPr>
        <w:pStyle w:val="af"/>
        <w:rPr>
          <w:sz w:val="28"/>
        </w:rPr>
      </w:pPr>
      <w:r>
        <w:rPr>
          <w:sz w:val="28"/>
        </w:rPr>
        <w:t xml:space="preserve">141. </w:t>
      </w:r>
      <w:r w:rsidRPr="00E160D0">
        <w:rPr>
          <w:sz w:val="28"/>
        </w:rPr>
        <w:t>Изменения</w:t>
      </w:r>
      <w:r>
        <w:rPr>
          <w:i/>
          <w:sz w:val="28"/>
        </w:rPr>
        <w:t xml:space="preserve"> </w:t>
      </w:r>
      <w:r>
        <w:rPr>
          <w:sz w:val="28"/>
        </w:rPr>
        <w:t>десны при сочетании артериальной гипертензии с периодонтитом /</w:t>
      </w:r>
      <w:r>
        <w:rPr>
          <w:sz w:val="28"/>
          <w:lang w:val="uk-UA"/>
        </w:rPr>
        <w:t xml:space="preserve"> </w:t>
      </w:r>
      <w:r>
        <w:rPr>
          <w:sz w:val="28"/>
        </w:rPr>
        <w:t>И.</w:t>
      </w:r>
      <w:r>
        <w:rPr>
          <w:sz w:val="28"/>
          <w:lang w:val="uk-UA"/>
        </w:rPr>
        <w:t xml:space="preserve"> </w:t>
      </w:r>
      <w:r>
        <w:rPr>
          <w:sz w:val="28"/>
        </w:rPr>
        <w:t>В. Майбородин, И.</w:t>
      </w:r>
      <w:r>
        <w:rPr>
          <w:sz w:val="28"/>
          <w:lang w:val="uk-UA"/>
        </w:rPr>
        <w:t xml:space="preserve"> </w:t>
      </w:r>
      <w:r>
        <w:rPr>
          <w:sz w:val="28"/>
        </w:rPr>
        <w:t>А. Колмакова, И.</w:t>
      </w:r>
      <w:r>
        <w:rPr>
          <w:sz w:val="28"/>
          <w:lang w:val="uk-UA"/>
        </w:rPr>
        <w:t xml:space="preserve"> </w:t>
      </w:r>
      <w:r>
        <w:rPr>
          <w:sz w:val="28"/>
        </w:rPr>
        <w:t>А. Притчина, В.</w:t>
      </w:r>
      <w:r>
        <w:rPr>
          <w:sz w:val="28"/>
          <w:lang w:val="uk-UA"/>
        </w:rPr>
        <w:t xml:space="preserve"> </w:t>
      </w:r>
      <w:r>
        <w:rPr>
          <w:sz w:val="28"/>
        </w:rPr>
        <w:t>В. Чупина //</w:t>
      </w:r>
      <w:r>
        <w:rPr>
          <w:sz w:val="28"/>
          <w:lang w:val="uk-UA"/>
        </w:rPr>
        <w:t xml:space="preserve"> </w:t>
      </w:r>
      <w:r>
        <w:rPr>
          <w:sz w:val="28"/>
        </w:rPr>
        <w:t xml:space="preserve">Стоматология. </w:t>
      </w:r>
      <w:r w:rsidRPr="00487F79">
        <w:rPr>
          <w:sz w:val="28"/>
        </w:rPr>
        <w:t>––</w:t>
      </w:r>
      <w:r>
        <w:rPr>
          <w:sz w:val="28"/>
        </w:rPr>
        <w:t xml:space="preserve"> 2006. </w:t>
      </w:r>
      <w:r w:rsidRPr="00487F79">
        <w:rPr>
          <w:sz w:val="28"/>
        </w:rPr>
        <w:t>––</w:t>
      </w:r>
      <w:r>
        <w:rPr>
          <w:sz w:val="28"/>
        </w:rPr>
        <w:t xml:space="preserve"> Т. 85, </w:t>
      </w:r>
      <w:r>
        <w:rPr>
          <w:sz w:val="28"/>
          <w:lang w:val="uk-UA"/>
        </w:rPr>
        <w:t xml:space="preserve"> </w:t>
      </w:r>
      <w:r>
        <w:rPr>
          <w:sz w:val="28"/>
        </w:rPr>
        <w:t xml:space="preserve">№ 1. </w:t>
      </w:r>
      <w:r w:rsidRPr="00487F79">
        <w:rPr>
          <w:sz w:val="28"/>
        </w:rPr>
        <w:t>––</w:t>
      </w:r>
      <w:r>
        <w:rPr>
          <w:sz w:val="28"/>
        </w:rPr>
        <w:t xml:space="preserve"> С. 15</w:t>
      </w:r>
      <w:r w:rsidRPr="005D6316">
        <w:rPr>
          <w:sz w:val="28"/>
        </w:rPr>
        <w:t>––</w:t>
      </w:r>
      <w:r>
        <w:rPr>
          <w:sz w:val="28"/>
        </w:rPr>
        <w:t>19.</w:t>
      </w:r>
    </w:p>
    <w:p w:rsidR="00FD15B5" w:rsidRDefault="00FD15B5" w:rsidP="00FD15B5">
      <w:pPr>
        <w:pStyle w:val="af"/>
        <w:rPr>
          <w:sz w:val="28"/>
        </w:rPr>
      </w:pPr>
      <w:r>
        <w:rPr>
          <w:sz w:val="28"/>
        </w:rPr>
        <w:t xml:space="preserve">142. </w:t>
      </w:r>
      <w:r w:rsidRPr="009F3657">
        <w:rPr>
          <w:sz w:val="28"/>
        </w:rPr>
        <w:t>Самойлов К.</w:t>
      </w:r>
      <w:r>
        <w:rPr>
          <w:sz w:val="28"/>
          <w:lang w:val="uk-UA"/>
        </w:rPr>
        <w:t xml:space="preserve"> </w:t>
      </w:r>
      <w:r w:rsidRPr="009F3657">
        <w:rPr>
          <w:sz w:val="28"/>
        </w:rPr>
        <w:t>О.</w:t>
      </w:r>
      <w:r>
        <w:rPr>
          <w:sz w:val="28"/>
          <w:lang w:val="uk-UA"/>
        </w:rPr>
        <w:t xml:space="preserve"> </w:t>
      </w:r>
      <w:r>
        <w:rPr>
          <w:sz w:val="28"/>
        </w:rPr>
        <w:t>Ультраструктура эндотелиальных клеток кровеносных капилляров десен больных с хроническим катаральным гингивитом на фоне дисплазии соединительной ткани</w:t>
      </w:r>
      <w:r>
        <w:rPr>
          <w:sz w:val="28"/>
          <w:lang w:val="uk-UA"/>
        </w:rPr>
        <w:t xml:space="preserve"> / К. О. </w:t>
      </w:r>
      <w:r w:rsidRPr="009F3657">
        <w:rPr>
          <w:sz w:val="28"/>
        </w:rPr>
        <w:t>Самойлов</w:t>
      </w:r>
      <w:r>
        <w:rPr>
          <w:sz w:val="28"/>
          <w:lang w:val="uk-UA"/>
        </w:rPr>
        <w:t xml:space="preserve">, В. А. </w:t>
      </w:r>
      <w:r w:rsidRPr="009F3657">
        <w:rPr>
          <w:sz w:val="28"/>
        </w:rPr>
        <w:t xml:space="preserve">Шкурупий, </w:t>
      </w:r>
      <w:r>
        <w:rPr>
          <w:sz w:val="28"/>
          <w:lang w:val="uk-UA"/>
        </w:rPr>
        <w:t xml:space="preserve">Г. Н. </w:t>
      </w:r>
      <w:r w:rsidRPr="009F3657">
        <w:rPr>
          <w:sz w:val="28"/>
        </w:rPr>
        <w:t>Верещагина</w:t>
      </w:r>
      <w:r>
        <w:rPr>
          <w:sz w:val="28"/>
          <w:lang w:val="uk-UA"/>
        </w:rPr>
        <w:t xml:space="preserve"> </w:t>
      </w:r>
      <w:r>
        <w:rPr>
          <w:sz w:val="28"/>
        </w:rPr>
        <w:t>//</w:t>
      </w:r>
      <w:r>
        <w:rPr>
          <w:sz w:val="28"/>
          <w:lang w:val="uk-UA"/>
        </w:rPr>
        <w:t xml:space="preserve"> </w:t>
      </w:r>
      <w:r>
        <w:rPr>
          <w:sz w:val="28"/>
        </w:rPr>
        <w:t xml:space="preserve">Стоматология. </w:t>
      </w:r>
      <w:r w:rsidRPr="005D6316">
        <w:rPr>
          <w:sz w:val="28"/>
        </w:rPr>
        <w:t xml:space="preserve">–– </w:t>
      </w:r>
      <w:r>
        <w:rPr>
          <w:sz w:val="28"/>
        </w:rPr>
        <w:t xml:space="preserve">2004. </w:t>
      </w:r>
      <w:r w:rsidRPr="005D6316">
        <w:rPr>
          <w:sz w:val="28"/>
        </w:rPr>
        <w:t>––</w:t>
      </w:r>
      <w:r>
        <w:rPr>
          <w:sz w:val="28"/>
        </w:rPr>
        <w:t xml:space="preserve"> Т. 83, № 4. </w:t>
      </w:r>
      <w:r w:rsidRPr="005D6316">
        <w:rPr>
          <w:sz w:val="28"/>
        </w:rPr>
        <w:t>––</w:t>
      </w:r>
      <w:r>
        <w:rPr>
          <w:sz w:val="28"/>
        </w:rPr>
        <w:t xml:space="preserve"> С. 9</w:t>
      </w:r>
      <w:r w:rsidRPr="00C23979">
        <w:rPr>
          <w:sz w:val="28"/>
        </w:rPr>
        <w:t>––</w:t>
      </w:r>
      <w:r>
        <w:rPr>
          <w:sz w:val="28"/>
        </w:rPr>
        <w:t>12.</w:t>
      </w:r>
    </w:p>
    <w:p w:rsidR="00FD15B5" w:rsidRDefault="00FD15B5" w:rsidP="00FD15B5">
      <w:pPr>
        <w:pStyle w:val="af"/>
        <w:rPr>
          <w:b/>
          <w:sz w:val="28"/>
        </w:rPr>
      </w:pPr>
      <w:r>
        <w:rPr>
          <w:sz w:val="28"/>
        </w:rPr>
        <w:t xml:space="preserve">143. </w:t>
      </w:r>
      <w:r w:rsidRPr="00B43C31">
        <w:rPr>
          <w:sz w:val="28"/>
        </w:rPr>
        <w:t>Ярова С.</w:t>
      </w:r>
      <w:r>
        <w:rPr>
          <w:sz w:val="28"/>
          <w:lang w:val="uk-UA"/>
        </w:rPr>
        <w:t xml:space="preserve"> </w:t>
      </w:r>
      <w:r w:rsidRPr="00B43C31">
        <w:rPr>
          <w:sz w:val="28"/>
        </w:rPr>
        <w:t>П.</w:t>
      </w:r>
      <w:r>
        <w:rPr>
          <w:sz w:val="28"/>
        </w:rPr>
        <w:t xml:space="preserve"> Структура стоматологічної патології при серцево-судинних захворюваннях </w:t>
      </w:r>
      <w:r>
        <w:rPr>
          <w:sz w:val="28"/>
          <w:lang w:val="uk-UA"/>
        </w:rPr>
        <w:t xml:space="preserve">/ С. П. </w:t>
      </w:r>
      <w:r w:rsidRPr="00B43C31">
        <w:rPr>
          <w:sz w:val="28"/>
        </w:rPr>
        <w:t xml:space="preserve">Ярова, </w:t>
      </w:r>
      <w:r>
        <w:rPr>
          <w:sz w:val="28"/>
          <w:lang w:val="uk-UA"/>
        </w:rPr>
        <w:t xml:space="preserve">Н. В. </w:t>
      </w:r>
      <w:r w:rsidRPr="00B43C31">
        <w:rPr>
          <w:sz w:val="28"/>
        </w:rPr>
        <w:t>Мозгова</w:t>
      </w:r>
      <w:r>
        <w:rPr>
          <w:sz w:val="28"/>
        </w:rPr>
        <w:t xml:space="preserve"> // Современная стоматология. </w:t>
      </w:r>
      <w:r w:rsidRPr="00C23979">
        <w:rPr>
          <w:sz w:val="28"/>
        </w:rPr>
        <w:t>––</w:t>
      </w:r>
      <w:r>
        <w:rPr>
          <w:sz w:val="28"/>
        </w:rPr>
        <w:t xml:space="preserve"> 2006. </w:t>
      </w:r>
      <w:r w:rsidRPr="00C23979">
        <w:rPr>
          <w:sz w:val="28"/>
        </w:rPr>
        <w:t>––</w:t>
      </w:r>
      <w:r>
        <w:rPr>
          <w:sz w:val="28"/>
        </w:rPr>
        <w:t xml:space="preserve"> № 2. </w:t>
      </w:r>
      <w:r w:rsidRPr="00C23979">
        <w:rPr>
          <w:sz w:val="28"/>
        </w:rPr>
        <w:t>––</w:t>
      </w:r>
      <w:r>
        <w:rPr>
          <w:sz w:val="28"/>
        </w:rPr>
        <w:t xml:space="preserve"> С. 21</w:t>
      </w:r>
      <w:r w:rsidRPr="00F24C01">
        <w:rPr>
          <w:sz w:val="28"/>
        </w:rPr>
        <w:t>––</w:t>
      </w:r>
      <w:r>
        <w:rPr>
          <w:sz w:val="28"/>
        </w:rPr>
        <w:t>22.</w:t>
      </w:r>
      <w:r>
        <w:rPr>
          <w:b/>
          <w:sz w:val="28"/>
        </w:rPr>
        <w:t xml:space="preserve"> </w:t>
      </w:r>
    </w:p>
    <w:p w:rsidR="00FD15B5" w:rsidRDefault="00FD15B5" w:rsidP="00FD15B5">
      <w:pPr>
        <w:pStyle w:val="af"/>
        <w:rPr>
          <w:sz w:val="28"/>
        </w:rPr>
      </w:pPr>
      <w:r>
        <w:rPr>
          <w:sz w:val="28"/>
        </w:rPr>
        <w:t xml:space="preserve">144. </w:t>
      </w:r>
      <w:r w:rsidRPr="0027245D">
        <w:rPr>
          <w:sz w:val="28"/>
        </w:rPr>
        <w:t>Крылова Т.</w:t>
      </w:r>
      <w:r>
        <w:rPr>
          <w:sz w:val="28"/>
          <w:lang w:val="uk-UA"/>
        </w:rPr>
        <w:t xml:space="preserve"> </w:t>
      </w:r>
      <w:r w:rsidRPr="0027245D">
        <w:rPr>
          <w:sz w:val="28"/>
        </w:rPr>
        <w:t>Л.</w:t>
      </w:r>
      <w:r>
        <w:rPr>
          <w:sz w:val="28"/>
        </w:rPr>
        <w:t xml:space="preserve"> Обоснование комплексного лечения генерализованного пародонтита у больных травматической болезнью спинного мозга </w:t>
      </w:r>
      <w:r>
        <w:rPr>
          <w:sz w:val="28"/>
          <w:lang w:val="uk-UA"/>
        </w:rPr>
        <w:t xml:space="preserve">/ Т. Л. </w:t>
      </w:r>
      <w:r w:rsidRPr="0027245D">
        <w:rPr>
          <w:sz w:val="28"/>
        </w:rPr>
        <w:t xml:space="preserve">Крылова, </w:t>
      </w:r>
      <w:r>
        <w:rPr>
          <w:sz w:val="28"/>
          <w:lang w:val="uk-UA"/>
        </w:rPr>
        <w:t xml:space="preserve"> С. М. </w:t>
      </w:r>
      <w:r w:rsidRPr="0027245D">
        <w:rPr>
          <w:sz w:val="28"/>
        </w:rPr>
        <w:t>Горобец</w:t>
      </w:r>
      <w:r>
        <w:rPr>
          <w:sz w:val="28"/>
          <w:lang w:val="uk-UA"/>
        </w:rPr>
        <w:t xml:space="preserve"> </w:t>
      </w:r>
      <w:r>
        <w:rPr>
          <w:sz w:val="28"/>
        </w:rPr>
        <w:t>//</w:t>
      </w:r>
      <w:r>
        <w:rPr>
          <w:sz w:val="28"/>
          <w:lang w:val="uk-UA"/>
        </w:rPr>
        <w:t xml:space="preserve"> </w:t>
      </w:r>
      <w:r>
        <w:rPr>
          <w:sz w:val="28"/>
        </w:rPr>
        <w:t xml:space="preserve">Вестник физиотерапии и курортологии. </w:t>
      </w:r>
      <w:r w:rsidRPr="00F24C01">
        <w:rPr>
          <w:sz w:val="28"/>
        </w:rPr>
        <w:t>––</w:t>
      </w:r>
      <w:r>
        <w:rPr>
          <w:sz w:val="28"/>
        </w:rPr>
        <w:t xml:space="preserve"> 2004. </w:t>
      </w:r>
      <w:r w:rsidRPr="00F24C01">
        <w:rPr>
          <w:sz w:val="28"/>
        </w:rPr>
        <w:t>––</w:t>
      </w:r>
      <w:r>
        <w:rPr>
          <w:sz w:val="28"/>
        </w:rPr>
        <w:t xml:space="preserve"> № 2. </w:t>
      </w:r>
      <w:r w:rsidRPr="00F24C01">
        <w:rPr>
          <w:sz w:val="28"/>
        </w:rPr>
        <w:t>––</w:t>
      </w:r>
      <w:r>
        <w:rPr>
          <w:sz w:val="28"/>
        </w:rPr>
        <w:t xml:space="preserve"> С. 69</w:t>
      </w:r>
      <w:r w:rsidRPr="006D2DEC">
        <w:rPr>
          <w:sz w:val="28"/>
        </w:rPr>
        <w:t>––</w:t>
      </w:r>
      <w:r>
        <w:rPr>
          <w:sz w:val="28"/>
        </w:rPr>
        <w:t>70.</w:t>
      </w:r>
    </w:p>
    <w:p w:rsidR="00FD15B5" w:rsidRDefault="00FD15B5" w:rsidP="00FD15B5">
      <w:pPr>
        <w:pStyle w:val="af"/>
        <w:rPr>
          <w:sz w:val="28"/>
        </w:rPr>
      </w:pPr>
      <w:r>
        <w:rPr>
          <w:sz w:val="28"/>
        </w:rPr>
        <w:t xml:space="preserve">145. </w:t>
      </w:r>
      <w:r w:rsidRPr="003E6915">
        <w:rPr>
          <w:sz w:val="28"/>
        </w:rPr>
        <w:t>Орехова Л</w:t>
      </w:r>
      <w:r w:rsidRPr="006D2DEC">
        <w:rPr>
          <w:sz w:val="28"/>
        </w:rPr>
        <w:t>.</w:t>
      </w:r>
      <w:r>
        <w:rPr>
          <w:sz w:val="28"/>
          <w:lang w:val="uk-UA"/>
        </w:rPr>
        <w:t xml:space="preserve"> </w:t>
      </w:r>
      <w:r w:rsidRPr="003E6915">
        <w:rPr>
          <w:sz w:val="28"/>
        </w:rPr>
        <w:t>Ю.</w:t>
      </w:r>
      <w:r>
        <w:rPr>
          <w:sz w:val="28"/>
          <w:lang w:val="uk-UA"/>
        </w:rPr>
        <w:t xml:space="preserve"> </w:t>
      </w:r>
      <w:r>
        <w:rPr>
          <w:sz w:val="28"/>
        </w:rPr>
        <w:t>Показатели неспецифической клеточной защиты</w:t>
      </w:r>
      <w:r>
        <w:rPr>
          <w:sz w:val="28"/>
          <w:lang w:val="uk-UA"/>
        </w:rPr>
        <w:t xml:space="preserve"> </w:t>
      </w:r>
      <w:r>
        <w:rPr>
          <w:sz w:val="28"/>
        </w:rPr>
        <w:t xml:space="preserve">у больных с хронической инфекцией полости рта и нейроциркуляторной дистонией </w:t>
      </w:r>
      <w:r>
        <w:rPr>
          <w:sz w:val="28"/>
          <w:lang w:val="uk-UA"/>
        </w:rPr>
        <w:t xml:space="preserve"> / Л. Ю. </w:t>
      </w:r>
      <w:r w:rsidRPr="003E6915">
        <w:rPr>
          <w:sz w:val="28"/>
        </w:rPr>
        <w:t xml:space="preserve">Орехова, </w:t>
      </w:r>
      <w:r>
        <w:rPr>
          <w:sz w:val="28"/>
          <w:lang w:val="uk-UA"/>
        </w:rPr>
        <w:t xml:space="preserve">М. Г. </w:t>
      </w:r>
      <w:r w:rsidRPr="003E6915">
        <w:rPr>
          <w:sz w:val="28"/>
        </w:rPr>
        <w:t>Пачкория</w:t>
      </w:r>
      <w:r>
        <w:rPr>
          <w:sz w:val="28"/>
          <w:lang w:val="uk-UA"/>
        </w:rPr>
        <w:t xml:space="preserve"> </w:t>
      </w:r>
      <w:r>
        <w:rPr>
          <w:sz w:val="28"/>
        </w:rPr>
        <w:t>//</w:t>
      </w:r>
      <w:r>
        <w:rPr>
          <w:sz w:val="28"/>
          <w:lang w:val="uk-UA"/>
        </w:rPr>
        <w:t xml:space="preserve"> </w:t>
      </w:r>
      <w:r>
        <w:rPr>
          <w:sz w:val="28"/>
        </w:rPr>
        <w:t xml:space="preserve">Пародонтология. </w:t>
      </w:r>
      <w:r w:rsidRPr="006D2DEC">
        <w:rPr>
          <w:sz w:val="28"/>
        </w:rPr>
        <w:t>––</w:t>
      </w:r>
      <w:r>
        <w:rPr>
          <w:sz w:val="28"/>
        </w:rPr>
        <w:t xml:space="preserve"> 2004. </w:t>
      </w:r>
      <w:r w:rsidRPr="006D2DEC">
        <w:rPr>
          <w:sz w:val="28"/>
        </w:rPr>
        <w:t>––</w:t>
      </w:r>
      <w:r>
        <w:rPr>
          <w:sz w:val="28"/>
        </w:rPr>
        <w:t xml:space="preserve"> № 1. </w:t>
      </w:r>
      <w:r w:rsidRPr="006D2DEC">
        <w:rPr>
          <w:sz w:val="28"/>
        </w:rPr>
        <w:t>––</w:t>
      </w:r>
      <w:r>
        <w:rPr>
          <w:sz w:val="28"/>
        </w:rPr>
        <w:t xml:space="preserve"> С. 19</w:t>
      </w:r>
      <w:r w:rsidRPr="00FC26B1">
        <w:rPr>
          <w:sz w:val="28"/>
        </w:rPr>
        <w:t>––</w:t>
      </w:r>
      <w:r>
        <w:rPr>
          <w:sz w:val="28"/>
        </w:rPr>
        <w:t>21.</w:t>
      </w:r>
    </w:p>
    <w:p w:rsidR="00FD15B5" w:rsidRDefault="00FD15B5" w:rsidP="00FD15B5">
      <w:pPr>
        <w:pStyle w:val="af"/>
        <w:rPr>
          <w:sz w:val="28"/>
        </w:rPr>
      </w:pPr>
      <w:r>
        <w:rPr>
          <w:sz w:val="28"/>
        </w:rPr>
        <w:lastRenderedPageBreak/>
        <w:t xml:space="preserve">146. </w:t>
      </w:r>
      <w:r w:rsidRPr="004D7821">
        <w:rPr>
          <w:sz w:val="28"/>
        </w:rPr>
        <w:t>Скидан К.</w:t>
      </w:r>
      <w:r>
        <w:rPr>
          <w:sz w:val="28"/>
          <w:lang w:val="uk-UA"/>
        </w:rPr>
        <w:t xml:space="preserve"> </w:t>
      </w:r>
      <w:r w:rsidRPr="004D7821">
        <w:rPr>
          <w:sz w:val="28"/>
        </w:rPr>
        <w:t>В.</w:t>
      </w:r>
      <w:r>
        <w:rPr>
          <w:i/>
          <w:sz w:val="28"/>
        </w:rPr>
        <w:t xml:space="preserve"> </w:t>
      </w:r>
      <w:r>
        <w:rPr>
          <w:sz w:val="28"/>
        </w:rPr>
        <w:t xml:space="preserve">Роль психоэмоциональных расстройств в формировании ранних рецидивов воспалительного процесса в десневой ткани у больных генерализованным пародонтитом </w:t>
      </w:r>
      <w:r>
        <w:rPr>
          <w:sz w:val="28"/>
          <w:lang w:val="uk-UA"/>
        </w:rPr>
        <w:t xml:space="preserve">/ К. В. </w:t>
      </w:r>
      <w:r w:rsidRPr="004D7821">
        <w:rPr>
          <w:sz w:val="28"/>
        </w:rPr>
        <w:t>Скидан</w:t>
      </w:r>
      <w:r>
        <w:rPr>
          <w:sz w:val="28"/>
          <w:lang w:val="uk-UA"/>
        </w:rPr>
        <w:t xml:space="preserve"> </w:t>
      </w:r>
      <w:r>
        <w:rPr>
          <w:sz w:val="28"/>
        </w:rPr>
        <w:t>//</w:t>
      </w:r>
      <w:r>
        <w:rPr>
          <w:sz w:val="28"/>
          <w:lang w:val="uk-UA"/>
        </w:rPr>
        <w:t xml:space="preserve"> </w:t>
      </w:r>
      <w:r>
        <w:rPr>
          <w:sz w:val="28"/>
        </w:rPr>
        <w:t xml:space="preserve">Современная стоматология. </w:t>
      </w:r>
      <w:r w:rsidRPr="00FC26B1">
        <w:rPr>
          <w:sz w:val="28"/>
        </w:rPr>
        <w:t>––</w:t>
      </w:r>
      <w:r>
        <w:rPr>
          <w:sz w:val="28"/>
        </w:rPr>
        <w:t xml:space="preserve"> 2004. </w:t>
      </w:r>
      <w:r w:rsidRPr="00FC26B1">
        <w:rPr>
          <w:sz w:val="28"/>
        </w:rPr>
        <w:t>––</w:t>
      </w:r>
      <w:r>
        <w:rPr>
          <w:sz w:val="28"/>
        </w:rPr>
        <w:t xml:space="preserve"> №</w:t>
      </w:r>
      <w:r>
        <w:rPr>
          <w:sz w:val="28"/>
          <w:lang w:val="uk-UA"/>
        </w:rPr>
        <w:t xml:space="preserve"> </w:t>
      </w:r>
      <w:r>
        <w:rPr>
          <w:sz w:val="28"/>
        </w:rPr>
        <w:t xml:space="preserve">4. </w:t>
      </w:r>
      <w:r w:rsidRPr="00890D38">
        <w:rPr>
          <w:sz w:val="28"/>
        </w:rPr>
        <w:t>––</w:t>
      </w:r>
      <w:r>
        <w:rPr>
          <w:sz w:val="28"/>
        </w:rPr>
        <w:t xml:space="preserve"> С.56</w:t>
      </w:r>
      <w:r w:rsidRPr="00890D38">
        <w:rPr>
          <w:sz w:val="28"/>
        </w:rPr>
        <w:t>––</w:t>
      </w:r>
      <w:r>
        <w:rPr>
          <w:sz w:val="28"/>
        </w:rPr>
        <w:t>58.</w:t>
      </w:r>
    </w:p>
    <w:p w:rsidR="00FD15B5" w:rsidRDefault="00FD15B5" w:rsidP="00FD15B5">
      <w:pPr>
        <w:pStyle w:val="af"/>
        <w:rPr>
          <w:sz w:val="28"/>
        </w:rPr>
      </w:pPr>
      <w:r>
        <w:rPr>
          <w:sz w:val="28"/>
        </w:rPr>
        <w:t xml:space="preserve">147. </w:t>
      </w:r>
      <w:r w:rsidRPr="007240BA">
        <w:rPr>
          <w:sz w:val="28"/>
        </w:rPr>
        <w:t xml:space="preserve">Ключевые </w:t>
      </w:r>
      <w:r>
        <w:rPr>
          <w:sz w:val="28"/>
        </w:rPr>
        <w:t>позиции концепции пародонта / М.</w:t>
      </w:r>
      <w:r>
        <w:rPr>
          <w:sz w:val="28"/>
          <w:lang w:val="uk-UA"/>
        </w:rPr>
        <w:t xml:space="preserve"> </w:t>
      </w:r>
      <w:r>
        <w:rPr>
          <w:sz w:val="28"/>
        </w:rPr>
        <w:t>Н. Пузин, Е.</w:t>
      </w:r>
      <w:r>
        <w:rPr>
          <w:sz w:val="28"/>
          <w:lang w:val="uk-UA"/>
        </w:rPr>
        <w:t xml:space="preserve"> </w:t>
      </w:r>
      <w:r>
        <w:rPr>
          <w:sz w:val="28"/>
        </w:rPr>
        <w:t>С. Кипарисова, М.</w:t>
      </w:r>
      <w:r>
        <w:rPr>
          <w:sz w:val="28"/>
          <w:lang w:val="uk-UA"/>
        </w:rPr>
        <w:t xml:space="preserve"> </w:t>
      </w:r>
      <w:r>
        <w:rPr>
          <w:sz w:val="28"/>
        </w:rPr>
        <w:t xml:space="preserve">А. Котова </w:t>
      </w:r>
      <w:r w:rsidRPr="007240BA">
        <w:rPr>
          <w:sz w:val="28"/>
        </w:rPr>
        <w:t>[</w:t>
      </w:r>
      <w:r>
        <w:rPr>
          <w:sz w:val="28"/>
        </w:rPr>
        <w:t>и др.</w:t>
      </w:r>
      <w:r w:rsidRPr="007240BA">
        <w:rPr>
          <w:sz w:val="28"/>
        </w:rPr>
        <w:t>]</w:t>
      </w:r>
      <w:r>
        <w:rPr>
          <w:sz w:val="28"/>
        </w:rPr>
        <w:t xml:space="preserve"> // Российский стоматологический журнал. </w:t>
      </w:r>
      <w:r w:rsidRPr="00890D38">
        <w:rPr>
          <w:sz w:val="28"/>
        </w:rPr>
        <w:t>––</w:t>
      </w:r>
      <w:r>
        <w:rPr>
          <w:sz w:val="28"/>
        </w:rPr>
        <w:t xml:space="preserve"> 2003. </w:t>
      </w:r>
      <w:r w:rsidRPr="00890D38">
        <w:rPr>
          <w:sz w:val="28"/>
        </w:rPr>
        <w:t>––</w:t>
      </w:r>
      <w:r>
        <w:rPr>
          <w:sz w:val="28"/>
        </w:rPr>
        <w:t xml:space="preserve"> № 5. </w:t>
      </w:r>
      <w:r w:rsidRPr="00890D38">
        <w:rPr>
          <w:sz w:val="28"/>
        </w:rPr>
        <w:t>––</w:t>
      </w:r>
      <w:r>
        <w:rPr>
          <w:sz w:val="28"/>
        </w:rPr>
        <w:t xml:space="preserve"> С. 22</w:t>
      </w:r>
      <w:r w:rsidRPr="00890D38">
        <w:rPr>
          <w:sz w:val="28"/>
        </w:rPr>
        <w:t>––</w:t>
      </w:r>
      <w:r>
        <w:rPr>
          <w:sz w:val="28"/>
        </w:rPr>
        <w:t xml:space="preserve">27.   </w:t>
      </w:r>
    </w:p>
    <w:p w:rsidR="00FD15B5" w:rsidRDefault="00FD15B5" w:rsidP="00FD15B5">
      <w:pPr>
        <w:pStyle w:val="af"/>
        <w:rPr>
          <w:sz w:val="28"/>
        </w:rPr>
      </w:pPr>
      <w:r>
        <w:rPr>
          <w:sz w:val="28"/>
        </w:rPr>
        <w:t xml:space="preserve">148. </w:t>
      </w:r>
      <w:r w:rsidRPr="000336E6">
        <w:rPr>
          <w:sz w:val="28"/>
        </w:rPr>
        <w:t>Сулимов А.</w:t>
      </w:r>
      <w:r>
        <w:rPr>
          <w:sz w:val="28"/>
          <w:lang w:val="uk-UA"/>
        </w:rPr>
        <w:t xml:space="preserve"> </w:t>
      </w:r>
      <w:r w:rsidRPr="000336E6">
        <w:rPr>
          <w:sz w:val="28"/>
        </w:rPr>
        <w:t>Ф.</w:t>
      </w:r>
      <w:r>
        <w:rPr>
          <w:sz w:val="28"/>
        </w:rPr>
        <w:t xml:space="preserve"> Клиническое состояние пародонта у лиц с недифференцированными формами соединительной ткани </w:t>
      </w:r>
      <w:r>
        <w:rPr>
          <w:sz w:val="28"/>
          <w:lang w:val="uk-UA"/>
        </w:rPr>
        <w:t xml:space="preserve">/ А. Ф. </w:t>
      </w:r>
      <w:r w:rsidRPr="000336E6">
        <w:rPr>
          <w:sz w:val="28"/>
        </w:rPr>
        <w:t xml:space="preserve">Сулимов, </w:t>
      </w:r>
      <w:r>
        <w:rPr>
          <w:sz w:val="28"/>
          <w:lang w:val="uk-UA"/>
        </w:rPr>
        <w:t xml:space="preserve">Є. Ш. </w:t>
      </w:r>
      <w:r w:rsidRPr="000336E6">
        <w:rPr>
          <w:sz w:val="28"/>
        </w:rPr>
        <w:t>Григорович</w:t>
      </w:r>
      <w:r>
        <w:rPr>
          <w:sz w:val="28"/>
        </w:rPr>
        <w:t xml:space="preserve"> //</w:t>
      </w:r>
      <w:r>
        <w:rPr>
          <w:sz w:val="28"/>
          <w:lang w:val="uk-UA"/>
        </w:rPr>
        <w:t xml:space="preserve"> </w:t>
      </w:r>
      <w:r>
        <w:rPr>
          <w:sz w:val="28"/>
        </w:rPr>
        <w:t xml:space="preserve">Институт стоматологии. </w:t>
      </w:r>
      <w:r w:rsidRPr="00890D38">
        <w:rPr>
          <w:sz w:val="28"/>
        </w:rPr>
        <w:t>––</w:t>
      </w:r>
      <w:r>
        <w:rPr>
          <w:sz w:val="28"/>
        </w:rPr>
        <w:t xml:space="preserve"> 2004. </w:t>
      </w:r>
      <w:r w:rsidRPr="00890D38">
        <w:rPr>
          <w:sz w:val="28"/>
        </w:rPr>
        <w:t>––</w:t>
      </w:r>
      <w:r>
        <w:rPr>
          <w:sz w:val="28"/>
        </w:rPr>
        <w:t xml:space="preserve"> № 4. </w:t>
      </w:r>
      <w:r w:rsidRPr="00890D38">
        <w:rPr>
          <w:sz w:val="28"/>
        </w:rPr>
        <w:t>––</w:t>
      </w:r>
      <w:r>
        <w:rPr>
          <w:sz w:val="28"/>
        </w:rPr>
        <w:t xml:space="preserve"> С. 89</w:t>
      </w:r>
      <w:r w:rsidRPr="005C019E">
        <w:rPr>
          <w:sz w:val="28"/>
        </w:rPr>
        <w:t>––</w:t>
      </w:r>
      <w:r>
        <w:rPr>
          <w:sz w:val="28"/>
        </w:rPr>
        <w:t>91.</w:t>
      </w:r>
    </w:p>
    <w:p w:rsidR="00FD15B5" w:rsidRPr="00E71DE8" w:rsidRDefault="00FD15B5" w:rsidP="00FD15B5">
      <w:pPr>
        <w:pStyle w:val="af"/>
        <w:rPr>
          <w:sz w:val="28"/>
          <w:lang w:val="en-US"/>
        </w:rPr>
      </w:pPr>
      <w:r w:rsidRPr="00E71DE8">
        <w:rPr>
          <w:sz w:val="28"/>
          <w:lang w:val="en-US"/>
        </w:rPr>
        <w:t>149. Mercado</w:t>
      </w:r>
      <w:r>
        <w:rPr>
          <w:sz w:val="28"/>
          <w:lang w:val="uk-UA"/>
        </w:rPr>
        <w:t xml:space="preserve">   </w:t>
      </w:r>
      <w:smartTag w:uri="urn:schemas-microsoft-com:office:smarttags" w:element="PersonName">
        <w:smartTag w:uri="urn:schemas:contacts" w:element="GivenName">
          <w:r w:rsidRPr="00E71DE8">
            <w:rPr>
              <w:sz w:val="28"/>
              <w:lang w:val="en-US"/>
            </w:rPr>
            <w:t>F.</w:t>
          </w:r>
        </w:smartTag>
        <w:r>
          <w:rPr>
            <w:sz w:val="28"/>
            <w:lang w:val="uk-UA"/>
          </w:rPr>
          <w:t xml:space="preserve"> </w:t>
        </w:r>
        <w:smartTag w:uri="urn:schemas:contacts" w:element="Sn">
          <w:r w:rsidRPr="00E71DE8">
            <w:rPr>
              <w:sz w:val="28"/>
              <w:lang w:val="en-US"/>
            </w:rPr>
            <w:t>B.</w:t>
          </w:r>
        </w:smartTag>
      </w:smartTag>
      <w:r>
        <w:rPr>
          <w:sz w:val="28"/>
          <w:lang w:val="uk-UA"/>
        </w:rPr>
        <w:t xml:space="preserve"> </w:t>
      </w:r>
      <w:r w:rsidRPr="00E71DE8">
        <w:rPr>
          <w:sz w:val="28"/>
          <w:lang w:val="en-US"/>
        </w:rPr>
        <w:t xml:space="preserve"> </w:t>
      </w:r>
      <w:r>
        <w:rPr>
          <w:sz w:val="28"/>
          <w:lang w:val="en-US"/>
        </w:rPr>
        <w:t>Relationship</w:t>
      </w:r>
      <w:r w:rsidRPr="00E71DE8">
        <w:rPr>
          <w:sz w:val="28"/>
          <w:lang w:val="en-US"/>
        </w:rPr>
        <w:t xml:space="preserve"> </w:t>
      </w:r>
      <w:r>
        <w:rPr>
          <w:sz w:val="28"/>
          <w:lang w:val="en-US"/>
        </w:rPr>
        <w:t>between</w:t>
      </w:r>
      <w:r w:rsidRPr="00E71DE8">
        <w:rPr>
          <w:sz w:val="28"/>
          <w:lang w:val="en-US"/>
        </w:rPr>
        <w:t xml:space="preserve"> </w:t>
      </w:r>
      <w:r>
        <w:rPr>
          <w:sz w:val="28"/>
          <w:lang w:val="en-US"/>
        </w:rPr>
        <w:t>rheumatoid</w:t>
      </w:r>
      <w:r w:rsidRPr="00E71DE8">
        <w:rPr>
          <w:sz w:val="28"/>
          <w:lang w:val="en-US"/>
        </w:rPr>
        <w:t xml:space="preserve"> </w:t>
      </w:r>
      <w:r>
        <w:rPr>
          <w:sz w:val="28"/>
          <w:lang w:val="en-US"/>
        </w:rPr>
        <w:t>arthritis</w:t>
      </w:r>
      <w:r w:rsidRPr="00E71DE8">
        <w:rPr>
          <w:sz w:val="28"/>
          <w:lang w:val="en-US"/>
        </w:rPr>
        <w:t xml:space="preserve"> </w:t>
      </w:r>
      <w:r>
        <w:rPr>
          <w:sz w:val="28"/>
          <w:lang w:val="en-US"/>
        </w:rPr>
        <w:t>and</w:t>
      </w:r>
      <w:r w:rsidRPr="00E71DE8">
        <w:rPr>
          <w:sz w:val="28"/>
          <w:lang w:val="en-US"/>
        </w:rPr>
        <w:t xml:space="preserve"> </w:t>
      </w:r>
      <w:r>
        <w:rPr>
          <w:sz w:val="28"/>
          <w:lang w:val="en-US"/>
        </w:rPr>
        <w:t>periodontitis</w:t>
      </w:r>
      <w:r w:rsidRPr="00E71DE8">
        <w:rPr>
          <w:sz w:val="28"/>
          <w:lang w:val="en-US"/>
        </w:rPr>
        <w:t xml:space="preserve"> </w:t>
      </w:r>
      <w:r>
        <w:rPr>
          <w:sz w:val="28"/>
          <w:lang w:val="uk-UA"/>
        </w:rPr>
        <w:t xml:space="preserve">/ </w:t>
      </w:r>
      <w:smartTag w:uri="urn:schemas:contacts" w:element="GivenName">
        <w:r w:rsidRPr="00E71DE8">
          <w:rPr>
            <w:sz w:val="28"/>
            <w:lang w:val="en-US"/>
          </w:rPr>
          <w:t>F.</w:t>
        </w:r>
      </w:smartTag>
      <w:r>
        <w:rPr>
          <w:sz w:val="28"/>
          <w:lang w:val="uk-UA"/>
        </w:rPr>
        <w:t xml:space="preserve"> </w:t>
      </w:r>
      <w:smartTag w:uri="urn:schemas:contacts" w:element="middlename">
        <w:r w:rsidRPr="00E71DE8">
          <w:rPr>
            <w:sz w:val="28"/>
            <w:lang w:val="en-US"/>
          </w:rPr>
          <w:t>B.</w:t>
        </w:r>
      </w:smartTag>
      <w:r>
        <w:rPr>
          <w:sz w:val="28"/>
          <w:lang w:val="uk-UA"/>
        </w:rPr>
        <w:t xml:space="preserve"> </w:t>
      </w:r>
      <w:smartTag w:uri="urn:schemas:contacts" w:element="Sn">
        <w:r w:rsidRPr="00E71DE8">
          <w:rPr>
            <w:sz w:val="28"/>
            <w:lang w:val="en-US"/>
          </w:rPr>
          <w:t>Mercado</w:t>
        </w:r>
      </w:smartTag>
      <w:r w:rsidRPr="00E71DE8">
        <w:rPr>
          <w:sz w:val="28"/>
          <w:lang w:val="en-US"/>
        </w:rPr>
        <w:t>, R.</w:t>
      </w:r>
      <w:r>
        <w:rPr>
          <w:sz w:val="28"/>
          <w:lang w:val="uk-UA"/>
        </w:rPr>
        <w:t xml:space="preserve"> </w:t>
      </w:r>
      <w:r w:rsidRPr="00E71DE8">
        <w:rPr>
          <w:sz w:val="28"/>
          <w:lang w:val="en-US"/>
        </w:rPr>
        <w:t>Marshall, A.</w:t>
      </w:r>
      <w:r>
        <w:rPr>
          <w:sz w:val="28"/>
          <w:lang w:val="uk-UA"/>
        </w:rPr>
        <w:t xml:space="preserve"> </w:t>
      </w:r>
      <w:r w:rsidRPr="00E71DE8">
        <w:rPr>
          <w:sz w:val="28"/>
          <w:lang w:val="en-US"/>
        </w:rPr>
        <w:t xml:space="preserve">C. Klestov // </w:t>
      </w:r>
      <w:smartTag w:uri="urn:schemas-microsoft-com:office:smarttags" w:element="PersonName">
        <w:smartTag w:uri="urn:schemas:contacts" w:element="GivenName">
          <w:r>
            <w:rPr>
              <w:sz w:val="28"/>
              <w:lang w:val="en-US"/>
            </w:rPr>
            <w:t>J</w:t>
          </w:r>
          <w:r w:rsidRPr="00E71DE8">
            <w:rPr>
              <w:sz w:val="28"/>
              <w:lang w:val="en-US"/>
            </w:rPr>
            <w:t>.</w:t>
          </w:r>
        </w:smartTag>
        <w:r w:rsidRPr="00E71DE8">
          <w:rPr>
            <w:sz w:val="28"/>
            <w:lang w:val="en-US"/>
          </w:rPr>
          <w:t xml:space="preserve"> </w:t>
        </w:r>
        <w:smartTag w:uri="urn:schemas:contacts" w:element="Sn">
          <w:r>
            <w:rPr>
              <w:sz w:val="28"/>
              <w:lang w:val="en-US"/>
            </w:rPr>
            <w:t>Periodontol</w:t>
          </w:r>
        </w:smartTag>
      </w:smartTag>
      <w:r w:rsidRPr="00E71DE8">
        <w:rPr>
          <w:sz w:val="28"/>
          <w:lang w:val="en-US"/>
        </w:rPr>
        <w:t xml:space="preserve">. </w:t>
      </w:r>
      <w:r>
        <w:rPr>
          <w:sz w:val="28"/>
          <w:lang w:val="en-US"/>
        </w:rPr>
        <w:t>––</w:t>
      </w:r>
      <w:r w:rsidRPr="00E71DE8">
        <w:rPr>
          <w:sz w:val="28"/>
          <w:lang w:val="en-US"/>
        </w:rPr>
        <w:t xml:space="preserve"> 2001. </w:t>
      </w:r>
      <w:r>
        <w:rPr>
          <w:sz w:val="28"/>
          <w:lang w:val="en-US"/>
        </w:rPr>
        <w:t>––</w:t>
      </w:r>
      <w:r w:rsidRPr="00E71DE8">
        <w:rPr>
          <w:sz w:val="28"/>
          <w:lang w:val="en-US"/>
        </w:rPr>
        <w:t xml:space="preserve"> </w:t>
      </w:r>
      <w:r>
        <w:rPr>
          <w:sz w:val="28"/>
          <w:lang w:val="en-US"/>
        </w:rPr>
        <w:t>Vol</w:t>
      </w:r>
      <w:r w:rsidRPr="00E71DE8">
        <w:rPr>
          <w:sz w:val="28"/>
          <w:lang w:val="en-US"/>
        </w:rPr>
        <w:t xml:space="preserve">. 72, № 6. </w:t>
      </w:r>
      <w:r>
        <w:rPr>
          <w:sz w:val="28"/>
          <w:lang w:val="en-US"/>
        </w:rPr>
        <w:t>––</w:t>
      </w:r>
      <w:r w:rsidRPr="00E71DE8">
        <w:rPr>
          <w:sz w:val="28"/>
          <w:lang w:val="en-US"/>
        </w:rPr>
        <w:t xml:space="preserve"> </w:t>
      </w:r>
      <w:r>
        <w:rPr>
          <w:sz w:val="28"/>
          <w:lang w:val="en-US"/>
        </w:rPr>
        <w:t>P</w:t>
      </w:r>
      <w:r w:rsidRPr="00E71DE8">
        <w:rPr>
          <w:sz w:val="28"/>
          <w:lang w:val="en-US"/>
        </w:rPr>
        <w:t>. 779</w:t>
      </w:r>
      <w:r>
        <w:rPr>
          <w:sz w:val="28"/>
          <w:lang w:val="en-US"/>
        </w:rPr>
        <w:t>––</w:t>
      </w:r>
      <w:r w:rsidRPr="00E71DE8">
        <w:rPr>
          <w:sz w:val="28"/>
          <w:lang w:val="en-US"/>
        </w:rPr>
        <w:t>787.</w:t>
      </w:r>
    </w:p>
    <w:p w:rsidR="00FD15B5" w:rsidRDefault="00FD15B5" w:rsidP="00FD15B5">
      <w:pPr>
        <w:pStyle w:val="af"/>
        <w:rPr>
          <w:sz w:val="28"/>
        </w:rPr>
      </w:pPr>
      <w:r>
        <w:rPr>
          <w:sz w:val="28"/>
          <w:lang w:val="en-US"/>
        </w:rPr>
        <w:t xml:space="preserve">150. </w:t>
      </w:r>
      <w:r w:rsidRPr="009A09A0">
        <w:rPr>
          <w:sz w:val="28"/>
          <w:lang w:val="en-US"/>
        </w:rPr>
        <w:t>Friedlander A.</w:t>
      </w:r>
      <w:r>
        <w:rPr>
          <w:sz w:val="28"/>
          <w:lang w:val="uk-UA"/>
        </w:rPr>
        <w:t xml:space="preserve"> </w:t>
      </w:r>
      <w:r w:rsidRPr="009A09A0">
        <w:rPr>
          <w:sz w:val="28"/>
          <w:lang w:val="en-US"/>
        </w:rPr>
        <w:t>H.</w:t>
      </w:r>
      <w:r>
        <w:rPr>
          <w:sz w:val="28"/>
          <w:lang w:val="en-US"/>
        </w:rPr>
        <w:t xml:space="preserve"> Тhe pfesiology, medical management and oral implications of menopause </w:t>
      </w:r>
      <w:r>
        <w:rPr>
          <w:sz w:val="28"/>
          <w:lang w:val="uk-UA"/>
        </w:rPr>
        <w:t xml:space="preserve">/ </w:t>
      </w:r>
      <w:smartTag w:uri="urn:schemas:contacts" w:element="GivenName">
        <w:r w:rsidRPr="009A09A0">
          <w:rPr>
            <w:sz w:val="28"/>
            <w:lang w:val="en-US"/>
          </w:rPr>
          <w:t>A.</w:t>
        </w:r>
      </w:smartTag>
      <w:r>
        <w:rPr>
          <w:sz w:val="28"/>
          <w:lang w:val="uk-UA"/>
        </w:rPr>
        <w:t xml:space="preserve"> </w:t>
      </w:r>
      <w:smartTag w:uri="urn:schemas:contacts" w:element="middlename">
        <w:r w:rsidRPr="009A09A0">
          <w:rPr>
            <w:sz w:val="28"/>
            <w:lang w:val="en-US"/>
          </w:rPr>
          <w:t>H.</w:t>
        </w:r>
      </w:smartTag>
      <w:r>
        <w:rPr>
          <w:sz w:val="28"/>
          <w:lang w:val="en-US"/>
        </w:rPr>
        <w:t xml:space="preserve"> </w:t>
      </w:r>
      <w:smartTag w:uri="urn:schemas:contacts" w:element="Sn">
        <w:r w:rsidRPr="009A09A0">
          <w:rPr>
            <w:sz w:val="28"/>
            <w:lang w:val="en-US"/>
          </w:rPr>
          <w:t>Friedlander</w:t>
        </w:r>
      </w:smartTag>
      <w:r w:rsidRPr="009A09A0">
        <w:rPr>
          <w:sz w:val="28"/>
          <w:lang w:val="en-US"/>
        </w:rPr>
        <w:t xml:space="preserve"> </w:t>
      </w:r>
      <w:r>
        <w:rPr>
          <w:sz w:val="28"/>
          <w:lang w:val="en-US"/>
        </w:rPr>
        <w:t xml:space="preserve">// </w:t>
      </w:r>
      <w:smartTag w:uri="urn:schemas-microsoft-com:office:smarttags" w:element="PersonName">
        <w:smartTag w:uri="urn:schemas:contacts" w:element="GivenName">
          <w:r>
            <w:rPr>
              <w:sz w:val="28"/>
              <w:lang w:val="en-US"/>
            </w:rPr>
            <w:t>J.</w:t>
          </w:r>
        </w:smartTag>
        <w:r>
          <w:rPr>
            <w:sz w:val="28"/>
            <w:lang w:val="en-US"/>
          </w:rPr>
          <w:t xml:space="preserve"> </w:t>
        </w:r>
        <w:smartTag w:uri="urn:schemas:contacts" w:element="middlename">
          <w:r>
            <w:rPr>
              <w:sz w:val="28"/>
              <w:lang w:val="en-US"/>
            </w:rPr>
            <w:t>Am.</w:t>
          </w:r>
        </w:smartTag>
        <w:r>
          <w:rPr>
            <w:sz w:val="28"/>
            <w:lang w:val="en-US"/>
          </w:rPr>
          <w:t xml:space="preserve"> </w:t>
        </w:r>
        <w:smartTag w:uri="urn:schemas:contacts" w:element="middlename">
          <w:r>
            <w:rPr>
              <w:sz w:val="28"/>
              <w:lang w:val="en-US"/>
            </w:rPr>
            <w:t>Dent</w:t>
          </w:r>
          <w:r>
            <w:rPr>
              <w:sz w:val="28"/>
            </w:rPr>
            <w:t>.</w:t>
          </w:r>
        </w:smartTag>
      </w:smartTag>
      <w:r>
        <w:rPr>
          <w:sz w:val="28"/>
        </w:rPr>
        <w:t xml:space="preserve"> </w:t>
      </w:r>
      <w:r>
        <w:rPr>
          <w:sz w:val="28"/>
          <w:lang w:val="en-US"/>
        </w:rPr>
        <w:t>Assoc</w:t>
      </w:r>
      <w:r>
        <w:rPr>
          <w:sz w:val="28"/>
        </w:rPr>
        <w:t xml:space="preserve">. </w:t>
      </w:r>
      <w:r w:rsidRPr="00FD15B5">
        <w:rPr>
          <w:sz w:val="28"/>
        </w:rPr>
        <w:t>––</w:t>
      </w:r>
      <w:r>
        <w:rPr>
          <w:sz w:val="28"/>
        </w:rPr>
        <w:t xml:space="preserve"> 2002. </w:t>
      </w:r>
      <w:r w:rsidRPr="00FD15B5">
        <w:rPr>
          <w:sz w:val="28"/>
        </w:rPr>
        <w:t>––</w:t>
      </w:r>
      <w:r>
        <w:rPr>
          <w:sz w:val="28"/>
        </w:rPr>
        <w:t xml:space="preserve"> № 113 (1). </w:t>
      </w:r>
      <w:r w:rsidRPr="00FD15B5">
        <w:rPr>
          <w:sz w:val="28"/>
        </w:rPr>
        <w:t>––</w:t>
      </w:r>
      <w:r>
        <w:rPr>
          <w:sz w:val="28"/>
        </w:rPr>
        <w:t xml:space="preserve"> </w:t>
      </w:r>
      <w:r>
        <w:rPr>
          <w:sz w:val="28"/>
          <w:lang w:val="en-US"/>
        </w:rPr>
        <w:t>P</w:t>
      </w:r>
      <w:r>
        <w:rPr>
          <w:sz w:val="28"/>
        </w:rPr>
        <w:t>. 73</w:t>
      </w:r>
      <w:r w:rsidRPr="00FD15B5">
        <w:rPr>
          <w:sz w:val="28"/>
        </w:rPr>
        <w:t>––</w:t>
      </w:r>
      <w:r>
        <w:rPr>
          <w:sz w:val="28"/>
        </w:rPr>
        <w:t xml:space="preserve">81.   </w:t>
      </w:r>
    </w:p>
    <w:p w:rsidR="00FD15B5" w:rsidRDefault="00FD15B5" w:rsidP="00FD15B5">
      <w:pPr>
        <w:pStyle w:val="af"/>
        <w:rPr>
          <w:sz w:val="28"/>
        </w:rPr>
      </w:pPr>
      <w:r>
        <w:rPr>
          <w:sz w:val="28"/>
        </w:rPr>
        <w:t xml:space="preserve">151. </w:t>
      </w:r>
      <w:r w:rsidRPr="00552C12">
        <w:rPr>
          <w:sz w:val="28"/>
        </w:rPr>
        <w:t>Шнейдер О.</w:t>
      </w:r>
      <w:r>
        <w:rPr>
          <w:sz w:val="28"/>
          <w:lang w:val="uk-UA"/>
        </w:rPr>
        <w:t xml:space="preserve"> </w:t>
      </w:r>
      <w:r w:rsidRPr="00552C12">
        <w:rPr>
          <w:sz w:val="28"/>
        </w:rPr>
        <w:t>Л.</w:t>
      </w:r>
      <w:r>
        <w:rPr>
          <w:sz w:val="28"/>
          <w:lang w:val="uk-UA"/>
        </w:rPr>
        <w:t xml:space="preserve"> </w:t>
      </w:r>
      <w:r>
        <w:rPr>
          <w:sz w:val="28"/>
        </w:rPr>
        <w:t xml:space="preserve"> Заболевания пародонта при гипофункции щитовидной железы (обзор) </w:t>
      </w:r>
      <w:r>
        <w:rPr>
          <w:sz w:val="28"/>
          <w:lang w:val="uk-UA"/>
        </w:rPr>
        <w:t xml:space="preserve">/ О. Л. </w:t>
      </w:r>
      <w:r w:rsidRPr="00552C12">
        <w:rPr>
          <w:sz w:val="28"/>
        </w:rPr>
        <w:t xml:space="preserve">Шнейдер, </w:t>
      </w:r>
      <w:r>
        <w:rPr>
          <w:sz w:val="28"/>
          <w:lang w:val="uk-UA"/>
        </w:rPr>
        <w:t xml:space="preserve"> В. П. </w:t>
      </w:r>
      <w:r w:rsidRPr="00552C12">
        <w:rPr>
          <w:sz w:val="28"/>
        </w:rPr>
        <w:t>Журавлев</w:t>
      </w:r>
      <w:r>
        <w:rPr>
          <w:sz w:val="28"/>
        </w:rPr>
        <w:t xml:space="preserve"> // Уральский стоматологический журнал. </w:t>
      </w:r>
      <w:r w:rsidRPr="00061B1A">
        <w:rPr>
          <w:sz w:val="28"/>
        </w:rPr>
        <w:t>––</w:t>
      </w:r>
      <w:r>
        <w:rPr>
          <w:sz w:val="28"/>
        </w:rPr>
        <w:t xml:space="preserve"> 2004. </w:t>
      </w:r>
      <w:r w:rsidRPr="00061B1A">
        <w:rPr>
          <w:sz w:val="28"/>
        </w:rPr>
        <w:t>––</w:t>
      </w:r>
      <w:r>
        <w:rPr>
          <w:sz w:val="28"/>
        </w:rPr>
        <w:t xml:space="preserve"> № 6. </w:t>
      </w:r>
      <w:r w:rsidRPr="00061B1A">
        <w:rPr>
          <w:sz w:val="28"/>
        </w:rPr>
        <w:t>––</w:t>
      </w:r>
      <w:r>
        <w:rPr>
          <w:sz w:val="28"/>
        </w:rPr>
        <w:t xml:space="preserve"> С. 31</w:t>
      </w:r>
      <w:r w:rsidRPr="00F01867">
        <w:rPr>
          <w:sz w:val="28"/>
        </w:rPr>
        <w:t>––</w:t>
      </w:r>
      <w:r>
        <w:rPr>
          <w:sz w:val="28"/>
        </w:rPr>
        <w:t>32</w:t>
      </w:r>
    </w:p>
    <w:p w:rsidR="00FD15B5" w:rsidRDefault="00FD15B5" w:rsidP="00FD15B5">
      <w:pPr>
        <w:pStyle w:val="af"/>
        <w:rPr>
          <w:sz w:val="28"/>
        </w:rPr>
      </w:pPr>
      <w:r>
        <w:rPr>
          <w:sz w:val="28"/>
        </w:rPr>
        <w:t xml:space="preserve">152. </w:t>
      </w:r>
      <w:r w:rsidRPr="001B11BF">
        <w:rPr>
          <w:sz w:val="28"/>
        </w:rPr>
        <w:t xml:space="preserve">Кристаллографическое </w:t>
      </w:r>
      <w:r>
        <w:rPr>
          <w:sz w:val="28"/>
        </w:rPr>
        <w:t>исследование смешанной нестимулированной слюны у пациентов с диффузным токсическим зобом / С.</w:t>
      </w:r>
      <w:r>
        <w:rPr>
          <w:sz w:val="28"/>
          <w:lang w:val="uk-UA"/>
        </w:rPr>
        <w:t xml:space="preserve"> </w:t>
      </w:r>
      <w:r>
        <w:rPr>
          <w:sz w:val="28"/>
        </w:rPr>
        <w:t>Н. Денисенко, А.</w:t>
      </w:r>
      <w:r>
        <w:rPr>
          <w:sz w:val="28"/>
          <w:lang w:val="uk-UA"/>
        </w:rPr>
        <w:t xml:space="preserve"> </w:t>
      </w:r>
      <w:r>
        <w:rPr>
          <w:sz w:val="28"/>
        </w:rPr>
        <w:t>А. Шапошникова, С.</w:t>
      </w:r>
      <w:r>
        <w:rPr>
          <w:sz w:val="28"/>
          <w:lang w:val="uk-UA"/>
        </w:rPr>
        <w:t xml:space="preserve"> </w:t>
      </w:r>
      <w:r>
        <w:rPr>
          <w:sz w:val="28"/>
        </w:rPr>
        <w:t>С. Григорьев, Т.</w:t>
      </w:r>
      <w:r>
        <w:rPr>
          <w:sz w:val="28"/>
          <w:lang w:val="uk-UA"/>
        </w:rPr>
        <w:t xml:space="preserve"> </w:t>
      </w:r>
      <w:r>
        <w:rPr>
          <w:sz w:val="28"/>
        </w:rPr>
        <w:t xml:space="preserve">И. Северина // Проблемы стоматологии. </w:t>
      </w:r>
      <w:r w:rsidRPr="00F01867">
        <w:rPr>
          <w:sz w:val="28"/>
        </w:rPr>
        <w:t>––</w:t>
      </w:r>
      <w:r>
        <w:rPr>
          <w:sz w:val="28"/>
        </w:rPr>
        <w:t xml:space="preserve"> 2005. </w:t>
      </w:r>
      <w:r w:rsidRPr="00F01867">
        <w:rPr>
          <w:sz w:val="28"/>
        </w:rPr>
        <w:t>––</w:t>
      </w:r>
      <w:r>
        <w:rPr>
          <w:sz w:val="28"/>
        </w:rPr>
        <w:t xml:space="preserve"> № 2. </w:t>
      </w:r>
      <w:r w:rsidRPr="00F01867">
        <w:rPr>
          <w:sz w:val="28"/>
        </w:rPr>
        <w:t>––</w:t>
      </w:r>
      <w:r>
        <w:rPr>
          <w:sz w:val="28"/>
        </w:rPr>
        <w:t xml:space="preserve"> С. 7</w:t>
      </w:r>
      <w:r w:rsidRPr="0020572D">
        <w:rPr>
          <w:sz w:val="28"/>
        </w:rPr>
        <w:t>––</w:t>
      </w:r>
      <w:r>
        <w:rPr>
          <w:sz w:val="28"/>
        </w:rPr>
        <w:t xml:space="preserve">9.  </w:t>
      </w:r>
    </w:p>
    <w:p w:rsidR="00FD15B5" w:rsidRDefault="00FD15B5" w:rsidP="00FD15B5">
      <w:pPr>
        <w:pStyle w:val="af"/>
        <w:rPr>
          <w:sz w:val="28"/>
        </w:rPr>
      </w:pPr>
      <w:r>
        <w:rPr>
          <w:sz w:val="28"/>
        </w:rPr>
        <w:t xml:space="preserve">153. </w:t>
      </w:r>
      <w:r w:rsidRPr="004F5A31">
        <w:rPr>
          <w:sz w:val="28"/>
        </w:rPr>
        <w:t>Горбачева И.</w:t>
      </w:r>
      <w:r>
        <w:rPr>
          <w:sz w:val="28"/>
          <w:lang w:val="uk-UA"/>
        </w:rPr>
        <w:t xml:space="preserve"> </w:t>
      </w:r>
      <w:r w:rsidRPr="004F5A31">
        <w:rPr>
          <w:sz w:val="28"/>
        </w:rPr>
        <w:t>А.</w:t>
      </w:r>
      <w:r>
        <w:rPr>
          <w:sz w:val="28"/>
          <w:lang w:val="uk-UA"/>
        </w:rPr>
        <w:t xml:space="preserve"> </w:t>
      </w:r>
      <w:r>
        <w:rPr>
          <w:sz w:val="28"/>
        </w:rPr>
        <w:t xml:space="preserve">Особенности минерального обмена у больных генерализованным пародонтитом на фоне различных заболеваний внутренних органов </w:t>
      </w:r>
      <w:r>
        <w:rPr>
          <w:sz w:val="28"/>
          <w:lang w:val="uk-UA"/>
        </w:rPr>
        <w:t xml:space="preserve">/ И. А. </w:t>
      </w:r>
      <w:r w:rsidRPr="004F5A31">
        <w:rPr>
          <w:sz w:val="28"/>
        </w:rPr>
        <w:t xml:space="preserve">Горбачева, </w:t>
      </w:r>
      <w:r>
        <w:rPr>
          <w:sz w:val="28"/>
          <w:lang w:val="uk-UA"/>
        </w:rPr>
        <w:t xml:space="preserve">А. И. </w:t>
      </w:r>
      <w:r w:rsidRPr="004F5A31">
        <w:rPr>
          <w:sz w:val="28"/>
        </w:rPr>
        <w:t xml:space="preserve">Кирсанов, </w:t>
      </w:r>
      <w:r>
        <w:rPr>
          <w:sz w:val="28"/>
          <w:lang w:val="uk-UA"/>
        </w:rPr>
        <w:t xml:space="preserve">Л. Ю. </w:t>
      </w:r>
      <w:r w:rsidRPr="004F5A31">
        <w:rPr>
          <w:sz w:val="28"/>
        </w:rPr>
        <w:t>Орехова</w:t>
      </w:r>
      <w:r>
        <w:rPr>
          <w:sz w:val="28"/>
          <w:lang w:val="uk-UA"/>
        </w:rPr>
        <w:t xml:space="preserve"> </w:t>
      </w:r>
      <w:r>
        <w:rPr>
          <w:sz w:val="28"/>
        </w:rPr>
        <w:t>//</w:t>
      </w:r>
      <w:r>
        <w:rPr>
          <w:sz w:val="28"/>
          <w:lang w:val="uk-UA"/>
        </w:rPr>
        <w:t xml:space="preserve"> </w:t>
      </w:r>
      <w:r>
        <w:rPr>
          <w:sz w:val="28"/>
        </w:rPr>
        <w:t xml:space="preserve">Пародонтология. </w:t>
      </w:r>
      <w:r w:rsidRPr="0020572D">
        <w:rPr>
          <w:sz w:val="28"/>
        </w:rPr>
        <w:t>––</w:t>
      </w:r>
      <w:r>
        <w:rPr>
          <w:sz w:val="28"/>
        </w:rPr>
        <w:t xml:space="preserve"> 2003. </w:t>
      </w:r>
      <w:r w:rsidRPr="0020572D">
        <w:rPr>
          <w:sz w:val="28"/>
        </w:rPr>
        <w:t>––</w:t>
      </w:r>
      <w:r>
        <w:rPr>
          <w:sz w:val="28"/>
        </w:rPr>
        <w:t xml:space="preserve"> № 1. </w:t>
      </w:r>
      <w:r w:rsidRPr="0020572D">
        <w:rPr>
          <w:sz w:val="28"/>
        </w:rPr>
        <w:t>––</w:t>
      </w:r>
      <w:r>
        <w:rPr>
          <w:sz w:val="28"/>
        </w:rPr>
        <w:t xml:space="preserve"> С. 8</w:t>
      </w:r>
      <w:r w:rsidRPr="00332091">
        <w:rPr>
          <w:sz w:val="28"/>
        </w:rPr>
        <w:t>––</w:t>
      </w:r>
      <w:r>
        <w:rPr>
          <w:sz w:val="28"/>
        </w:rPr>
        <w:t>12.</w:t>
      </w:r>
    </w:p>
    <w:p w:rsidR="00FD15B5" w:rsidRDefault="00FD15B5" w:rsidP="00FD15B5">
      <w:pPr>
        <w:pStyle w:val="af"/>
        <w:rPr>
          <w:sz w:val="28"/>
        </w:rPr>
      </w:pPr>
      <w:r>
        <w:rPr>
          <w:sz w:val="28"/>
        </w:rPr>
        <w:t xml:space="preserve">154. </w:t>
      </w:r>
      <w:r w:rsidRPr="00B60F4E">
        <w:rPr>
          <w:sz w:val="28"/>
        </w:rPr>
        <w:t>Львова</w:t>
      </w:r>
      <w:r>
        <w:rPr>
          <w:sz w:val="28"/>
          <w:lang w:val="uk-UA"/>
        </w:rPr>
        <w:t xml:space="preserve"> </w:t>
      </w:r>
      <w:r w:rsidRPr="00332091">
        <w:rPr>
          <w:sz w:val="28"/>
        </w:rPr>
        <w:t xml:space="preserve"> </w:t>
      </w:r>
      <w:r w:rsidRPr="00B60F4E">
        <w:rPr>
          <w:sz w:val="28"/>
        </w:rPr>
        <w:t>Л.</w:t>
      </w:r>
      <w:r>
        <w:rPr>
          <w:sz w:val="28"/>
          <w:lang w:val="uk-UA"/>
        </w:rPr>
        <w:t xml:space="preserve"> </w:t>
      </w:r>
      <w:r w:rsidRPr="00B60F4E">
        <w:rPr>
          <w:sz w:val="28"/>
        </w:rPr>
        <w:t>В.</w:t>
      </w:r>
      <w:r>
        <w:rPr>
          <w:sz w:val="28"/>
        </w:rPr>
        <w:t xml:space="preserve"> Эти разные, разные, разные гингивиты </w:t>
      </w:r>
      <w:r>
        <w:rPr>
          <w:sz w:val="28"/>
          <w:lang w:val="uk-UA"/>
        </w:rPr>
        <w:t xml:space="preserve">/ Л. В. </w:t>
      </w:r>
      <w:r w:rsidRPr="00B60F4E">
        <w:rPr>
          <w:sz w:val="28"/>
        </w:rPr>
        <w:t>Львова</w:t>
      </w:r>
      <w:r>
        <w:rPr>
          <w:sz w:val="28"/>
        </w:rPr>
        <w:t xml:space="preserve"> // Стоматолог. </w:t>
      </w:r>
      <w:r w:rsidRPr="00332091">
        <w:rPr>
          <w:sz w:val="28"/>
        </w:rPr>
        <w:t>––</w:t>
      </w:r>
      <w:r>
        <w:rPr>
          <w:sz w:val="28"/>
        </w:rPr>
        <w:t xml:space="preserve"> 2001. </w:t>
      </w:r>
      <w:r w:rsidRPr="00332091">
        <w:rPr>
          <w:sz w:val="28"/>
        </w:rPr>
        <w:t>––</w:t>
      </w:r>
      <w:r>
        <w:rPr>
          <w:sz w:val="28"/>
        </w:rPr>
        <w:t xml:space="preserve"> № 5. </w:t>
      </w:r>
      <w:r w:rsidRPr="00332091">
        <w:rPr>
          <w:sz w:val="28"/>
        </w:rPr>
        <w:t>––</w:t>
      </w:r>
      <w:r>
        <w:rPr>
          <w:sz w:val="28"/>
        </w:rPr>
        <w:t xml:space="preserve"> С. 4</w:t>
      </w:r>
      <w:r w:rsidRPr="00C37D8B">
        <w:rPr>
          <w:sz w:val="28"/>
        </w:rPr>
        <w:t>––</w:t>
      </w:r>
      <w:r>
        <w:rPr>
          <w:sz w:val="28"/>
        </w:rPr>
        <w:t>9.</w:t>
      </w:r>
    </w:p>
    <w:p w:rsidR="00FD15B5" w:rsidRDefault="00FD15B5" w:rsidP="00FD15B5">
      <w:pPr>
        <w:pStyle w:val="af"/>
        <w:rPr>
          <w:sz w:val="28"/>
        </w:rPr>
      </w:pPr>
      <w:r>
        <w:rPr>
          <w:sz w:val="28"/>
        </w:rPr>
        <w:t xml:space="preserve">155. </w:t>
      </w:r>
      <w:r w:rsidRPr="0051050D">
        <w:rPr>
          <w:sz w:val="28"/>
        </w:rPr>
        <w:t>Белик Л.</w:t>
      </w:r>
      <w:r>
        <w:rPr>
          <w:sz w:val="28"/>
          <w:lang w:val="uk-UA"/>
        </w:rPr>
        <w:t xml:space="preserve"> </w:t>
      </w:r>
      <w:r w:rsidRPr="0051050D">
        <w:rPr>
          <w:sz w:val="28"/>
        </w:rPr>
        <w:t>П.</w:t>
      </w:r>
      <w:r>
        <w:rPr>
          <w:sz w:val="28"/>
        </w:rPr>
        <w:t xml:space="preserve"> Состояние и функциональная характеристика органов полости рта у детей с хроническим гломерулонефритом</w:t>
      </w:r>
      <w:r w:rsidRPr="00C37D8B">
        <w:rPr>
          <w:sz w:val="28"/>
        </w:rPr>
        <w:t xml:space="preserve"> </w:t>
      </w:r>
      <w:r>
        <w:rPr>
          <w:sz w:val="28"/>
        </w:rPr>
        <w:t xml:space="preserve">: </w:t>
      </w:r>
      <w:r>
        <w:rPr>
          <w:sz w:val="28"/>
          <w:lang w:val="uk-UA"/>
        </w:rPr>
        <w:t>а</w:t>
      </w:r>
      <w:r>
        <w:rPr>
          <w:sz w:val="28"/>
        </w:rPr>
        <w:t xml:space="preserve">втореф. </w:t>
      </w:r>
      <w:r>
        <w:rPr>
          <w:sz w:val="28"/>
          <w:lang w:val="uk-UA"/>
        </w:rPr>
        <w:t>д</w:t>
      </w:r>
      <w:r>
        <w:rPr>
          <w:sz w:val="28"/>
        </w:rPr>
        <w:t>ис</w:t>
      </w:r>
      <w:r>
        <w:rPr>
          <w:sz w:val="28"/>
          <w:lang w:val="uk-UA"/>
        </w:rPr>
        <w:t xml:space="preserve">. на соискание науч. степени </w:t>
      </w:r>
      <w:r>
        <w:rPr>
          <w:sz w:val="28"/>
        </w:rPr>
        <w:t>канд.</w:t>
      </w:r>
      <w:r>
        <w:rPr>
          <w:sz w:val="28"/>
          <w:lang w:val="uk-UA"/>
        </w:rPr>
        <w:t xml:space="preserve"> </w:t>
      </w:r>
      <w:r>
        <w:rPr>
          <w:sz w:val="28"/>
        </w:rPr>
        <w:t>мед.</w:t>
      </w:r>
      <w:r>
        <w:rPr>
          <w:sz w:val="28"/>
          <w:lang w:val="uk-UA"/>
        </w:rPr>
        <w:t xml:space="preserve"> </w:t>
      </w:r>
      <w:r>
        <w:rPr>
          <w:sz w:val="28"/>
        </w:rPr>
        <w:t>наук</w:t>
      </w:r>
      <w:r w:rsidRPr="00C37D8B">
        <w:rPr>
          <w:sz w:val="28"/>
        </w:rPr>
        <w:t xml:space="preserve"> </w:t>
      </w:r>
      <w:r>
        <w:rPr>
          <w:sz w:val="28"/>
        </w:rPr>
        <w:t xml:space="preserve">: </w:t>
      </w:r>
      <w:r>
        <w:rPr>
          <w:sz w:val="28"/>
          <w:lang w:val="uk-UA"/>
        </w:rPr>
        <w:t>спец.</w:t>
      </w:r>
      <w:r>
        <w:rPr>
          <w:sz w:val="28"/>
        </w:rPr>
        <w:t xml:space="preserve"> 14.00.21 «Стоматология» / </w:t>
      </w:r>
      <w:r w:rsidRPr="0051050D">
        <w:rPr>
          <w:sz w:val="28"/>
        </w:rPr>
        <w:t>Л.</w:t>
      </w:r>
      <w:r>
        <w:rPr>
          <w:sz w:val="28"/>
        </w:rPr>
        <w:t xml:space="preserve"> </w:t>
      </w:r>
      <w:r w:rsidRPr="0051050D">
        <w:rPr>
          <w:sz w:val="28"/>
        </w:rPr>
        <w:t>П.</w:t>
      </w:r>
      <w:r>
        <w:rPr>
          <w:sz w:val="28"/>
        </w:rPr>
        <w:t xml:space="preserve"> </w:t>
      </w:r>
      <w:r w:rsidRPr="0051050D">
        <w:rPr>
          <w:sz w:val="28"/>
        </w:rPr>
        <w:t>Белик</w:t>
      </w:r>
      <w:r>
        <w:rPr>
          <w:sz w:val="28"/>
        </w:rPr>
        <w:t xml:space="preserve">. </w:t>
      </w:r>
      <w:r w:rsidRPr="00F83DEF">
        <w:rPr>
          <w:sz w:val="28"/>
        </w:rPr>
        <w:t>––</w:t>
      </w:r>
      <w:r>
        <w:rPr>
          <w:sz w:val="28"/>
        </w:rPr>
        <w:t xml:space="preserve"> Минск, 2000. </w:t>
      </w:r>
      <w:r w:rsidRPr="00F83DEF">
        <w:rPr>
          <w:sz w:val="28"/>
        </w:rPr>
        <w:t>––</w:t>
      </w:r>
      <w:r>
        <w:rPr>
          <w:sz w:val="28"/>
        </w:rPr>
        <w:t xml:space="preserve"> 19 с.</w:t>
      </w:r>
    </w:p>
    <w:p w:rsidR="00FD15B5" w:rsidRPr="00924C09" w:rsidRDefault="00FD15B5" w:rsidP="00FD15B5">
      <w:pPr>
        <w:pStyle w:val="af"/>
        <w:rPr>
          <w:sz w:val="28"/>
          <w:lang w:val="en-US"/>
        </w:rPr>
      </w:pPr>
      <w:r>
        <w:rPr>
          <w:sz w:val="28"/>
        </w:rPr>
        <w:lastRenderedPageBreak/>
        <w:t xml:space="preserve">156. </w:t>
      </w:r>
      <w:r w:rsidRPr="00766883">
        <w:rPr>
          <w:sz w:val="28"/>
        </w:rPr>
        <w:t>Чумакова Ю.</w:t>
      </w:r>
      <w:r>
        <w:rPr>
          <w:sz w:val="28"/>
          <w:lang w:val="uk-UA"/>
        </w:rPr>
        <w:t xml:space="preserve"> </w:t>
      </w:r>
      <w:r w:rsidRPr="00766883">
        <w:rPr>
          <w:sz w:val="28"/>
        </w:rPr>
        <w:t>Г.</w:t>
      </w:r>
      <w:r>
        <w:rPr>
          <w:sz w:val="28"/>
        </w:rPr>
        <w:t xml:space="preserve"> К вопросу о механизме резорбции альвеолярного отростка у больных генерализованным пародонтитом</w:t>
      </w:r>
      <w:r>
        <w:rPr>
          <w:sz w:val="28"/>
          <w:lang w:val="uk-UA"/>
        </w:rPr>
        <w:t xml:space="preserve"> / Ю. Г. </w:t>
      </w:r>
      <w:r w:rsidRPr="00766883">
        <w:rPr>
          <w:sz w:val="28"/>
        </w:rPr>
        <w:t>Чумакова</w:t>
      </w:r>
      <w:r>
        <w:rPr>
          <w:sz w:val="28"/>
          <w:lang w:val="uk-UA"/>
        </w:rPr>
        <w:t xml:space="preserve"> </w:t>
      </w:r>
      <w:r>
        <w:rPr>
          <w:sz w:val="28"/>
        </w:rPr>
        <w:t>//</w:t>
      </w:r>
      <w:r>
        <w:rPr>
          <w:sz w:val="28"/>
          <w:lang w:val="uk-UA"/>
        </w:rPr>
        <w:t xml:space="preserve"> </w:t>
      </w:r>
      <w:r>
        <w:rPr>
          <w:sz w:val="28"/>
        </w:rPr>
        <w:t>Вісник стоматології. Спеціальний</w:t>
      </w:r>
      <w:r w:rsidRPr="00FD15B5">
        <w:rPr>
          <w:sz w:val="28"/>
          <w:lang w:val="en-US"/>
        </w:rPr>
        <w:t xml:space="preserve"> </w:t>
      </w:r>
      <w:r>
        <w:rPr>
          <w:sz w:val="28"/>
        </w:rPr>
        <w:t>випуск</w:t>
      </w:r>
      <w:r w:rsidRPr="00FD15B5">
        <w:rPr>
          <w:sz w:val="28"/>
          <w:lang w:val="en-US"/>
        </w:rPr>
        <w:t xml:space="preserve">.  </w:t>
      </w:r>
      <w:r>
        <w:rPr>
          <w:sz w:val="28"/>
          <w:lang w:val="en-US"/>
        </w:rPr>
        <w:t>––</w:t>
      </w:r>
      <w:r w:rsidRPr="00924C09">
        <w:rPr>
          <w:sz w:val="28"/>
          <w:lang w:val="en-US"/>
        </w:rPr>
        <w:t xml:space="preserve"> 2003. </w:t>
      </w:r>
      <w:r>
        <w:rPr>
          <w:sz w:val="28"/>
          <w:lang w:val="en-US"/>
        </w:rPr>
        <w:t>––</w:t>
      </w:r>
      <w:r w:rsidRPr="00924C09">
        <w:rPr>
          <w:sz w:val="28"/>
          <w:lang w:val="en-US"/>
        </w:rPr>
        <w:t xml:space="preserve">  №</w:t>
      </w:r>
      <w:r>
        <w:rPr>
          <w:sz w:val="28"/>
          <w:lang w:val="uk-UA"/>
        </w:rPr>
        <w:t xml:space="preserve"> </w:t>
      </w:r>
      <w:r w:rsidRPr="00924C09">
        <w:rPr>
          <w:sz w:val="28"/>
          <w:lang w:val="en-US"/>
        </w:rPr>
        <w:t xml:space="preserve">1. </w:t>
      </w:r>
      <w:r>
        <w:rPr>
          <w:sz w:val="28"/>
          <w:lang w:val="en-US"/>
        </w:rPr>
        <w:t>––</w:t>
      </w:r>
      <w:r w:rsidRPr="00924C09">
        <w:rPr>
          <w:sz w:val="28"/>
          <w:lang w:val="en-US"/>
        </w:rPr>
        <w:t xml:space="preserve"> </w:t>
      </w:r>
      <w:r>
        <w:rPr>
          <w:sz w:val="28"/>
        </w:rPr>
        <w:t>С</w:t>
      </w:r>
      <w:r w:rsidRPr="00924C09">
        <w:rPr>
          <w:sz w:val="28"/>
          <w:lang w:val="en-US"/>
        </w:rPr>
        <w:t>. 28</w:t>
      </w:r>
      <w:r>
        <w:rPr>
          <w:sz w:val="28"/>
          <w:lang w:val="en-US"/>
        </w:rPr>
        <w:t>––</w:t>
      </w:r>
      <w:r w:rsidRPr="00924C09">
        <w:rPr>
          <w:sz w:val="28"/>
          <w:lang w:val="en-US"/>
        </w:rPr>
        <w:t>38.</w:t>
      </w:r>
    </w:p>
    <w:p w:rsidR="00FD15B5" w:rsidRPr="00823F70" w:rsidRDefault="00FD15B5" w:rsidP="00FD15B5">
      <w:pPr>
        <w:pStyle w:val="af"/>
        <w:rPr>
          <w:sz w:val="28"/>
          <w:lang w:val="en-US"/>
        </w:rPr>
      </w:pPr>
      <w:r w:rsidRPr="00823F70">
        <w:rPr>
          <w:sz w:val="28"/>
          <w:lang w:val="en-US"/>
        </w:rPr>
        <w:t xml:space="preserve">157. Van  Winkelhoff </w:t>
      </w:r>
      <w:r>
        <w:rPr>
          <w:sz w:val="28"/>
          <w:lang w:val="uk-UA"/>
        </w:rPr>
        <w:t xml:space="preserve"> </w:t>
      </w:r>
      <w:r w:rsidRPr="00823F70">
        <w:rPr>
          <w:sz w:val="28"/>
          <w:lang w:val="en-US"/>
        </w:rPr>
        <w:t>A.</w:t>
      </w:r>
      <w:r>
        <w:rPr>
          <w:sz w:val="28"/>
          <w:lang w:val="uk-UA"/>
        </w:rPr>
        <w:t xml:space="preserve"> </w:t>
      </w:r>
      <w:r w:rsidRPr="00823F70">
        <w:rPr>
          <w:sz w:val="28"/>
          <w:lang w:val="en-US"/>
        </w:rPr>
        <w:t xml:space="preserve">J. </w:t>
      </w:r>
      <w:r>
        <w:rPr>
          <w:sz w:val="28"/>
          <w:lang w:val="en-US"/>
        </w:rPr>
        <w:t>Systemic</w:t>
      </w:r>
      <w:r w:rsidRPr="00823F70">
        <w:rPr>
          <w:sz w:val="28"/>
          <w:lang w:val="en-US"/>
        </w:rPr>
        <w:t xml:space="preserve"> </w:t>
      </w:r>
      <w:r>
        <w:rPr>
          <w:sz w:val="28"/>
          <w:lang w:val="uk-UA"/>
        </w:rPr>
        <w:t xml:space="preserve"> </w:t>
      </w:r>
      <w:r>
        <w:rPr>
          <w:sz w:val="28"/>
          <w:lang w:val="en-US"/>
        </w:rPr>
        <w:t>antibiotic</w:t>
      </w:r>
      <w:r w:rsidRPr="00823F70">
        <w:rPr>
          <w:sz w:val="28"/>
          <w:lang w:val="en-US"/>
        </w:rPr>
        <w:t xml:space="preserve"> </w:t>
      </w:r>
      <w:r>
        <w:rPr>
          <w:sz w:val="28"/>
          <w:lang w:val="uk-UA"/>
        </w:rPr>
        <w:t xml:space="preserve"> </w:t>
      </w:r>
      <w:r>
        <w:rPr>
          <w:sz w:val="28"/>
          <w:lang w:val="en-US"/>
        </w:rPr>
        <w:t>therapy</w:t>
      </w:r>
      <w:r>
        <w:rPr>
          <w:sz w:val="28"/>
          <w:lang w:val="uk-UA"/>
        </w:rPr>
        <w:t xml:space="preserve"> </w:t>
      </w:r>
      <w:r w:rsidRPr="00823F70">
        <w:rPr>
          <w:sz w:val="28"/>
          <w:lang w:val="en-US"/>
        </w:rPr>
        <w:t xml:space="preserve"> </w:t>
      </w:r>
      <w:r>
        <w:rPr>
          <w:sz w:val="28"/>
          <w:lang w:val="en-US"/>
        </w:rPr>
        <w:t>in</w:t>
      </w:r>
      <w:r w:rsidRPr="00823F70">
        <w:rPr>
          <w:sz w:val="28"/>
          <w:lang w:val="en-US"/>
        </w:rPr>
        <w:t xml:space="preserve"> </w:t>
      </w:r>
      <w:r>
        <w:rPr>
          <w:sz w:val="28"/>
          <w:lang w:val="uk-UA"/>
        </w:rPr>
        <w:t xml:space="preserve"> </w:t>
      </w:r>
      <w:r>
        <w:rPr>
          <w:sz w:val="28"/>
          <w:lang w:val="en-US"/>
        </w:rPr>
        <w:t>periodontics</w:t>
      </w:r>
      <w:r w:rsidRPr="00823F70">
        <w:rPr>
          <w:sz w:val="28"/>
          <w:lang w:val="en-US"/>
        </w:rPr>
        <w:t xml:space="preserve"> </w:t>
      </w:r>
      <w:r>
        <w:rPr>
          <w:sz w:val="28"/>
          <w:lang w:val="uk-UA"/>
        </w:rPr>
        <w:t xml:space="preserve">/ </w:t>
      </w:r>
      <w:r w:rsidRPr="00823F70">
        <w:rPr>
          <w:sz w:val="28"/>
          <w:lang w:val="en-US"/>
        </w:rPr>
        <w:t>A.</w:t>
      </w:r>
      <w:r>
        <w:rPr>
          <w:sz w:val="28"/>
          <w:lang w:val="uk-UA"/>
        </w:rPr>
        <w:t xml:space="preserve"> </w:t>
      </w:r>
      <w:r w:rsidRPr="00823F70">
        <w:rPr>
          <w:sz w:val="28"/>
          <w:lang w:val="en-US"/>
        </w:rPr>
        <w:t>J.</w:t>
      </w:r>
      <w:r>
        <w:rPr>
          <w:sz w:val="28"/>
          <w:lang w:val="uk-UA"/>
        </w:rPr>
        <w:t xml:space="preserve"> </w:t>
      </w:r>
      <w:r>
        <w:rPr>
          <w:sz w:val="28"/>
          <w:lang w:val="en-US"/>
        </w:rPr>
        <w:t>v</w:t>
      </w:r>
      <w:r w:rsidRPr="00823F70">
        <w:rPr>
          <w:sz w:val="28"/>
          <w:lang w:val="en-US"/>
        </w:rPr>
        <w:t>an  Winkelhoff, T.</w:t>
      </w:r>
      <w:r>
        <w:rPr>
          <w:sz w:val="28"/>
          <w:lang w:val="uk-UA"/>
        </w:rPr>
        <w:t xml:space="preserve"> </w:t>
      </w:r>
      <w:r w:rsidRPr="00823F70">
        <w:rPr>
          <w:sz w:val="28"/>
          <w:lang w:val="en-US"/>
        </w:rPr>
        <w:t>E.</w:t>
      </w:r>
      <w:r>
        <w:rPr>
          <w:sz w:val="28"/>
          <w:lang w:val="uk-UA"/>
        </w:rPr>
        <w:t xml:space="preserve"> </w:t>
      </w:r>
      <w:r w:rsidRPr="00823F70">
        <w:rPr>
          <w:sz w:val="28"/>
          <w:lang w:val="en-US"/>
        </w:rPr>
        <w:t>Rams, J.</w:t>
      </w:r>
      <w:r>
        <w:rPr>
          <w:sz w:val="28"/>
          <w:lang w:val="uk-UA"/>
        </w:rPr>
        <w:t xml:space="preserve"> </w:t>
      </w:r>
      <w:r w:rsidRPr="00823F70">
        <w:rPr>
          <w:sz w:val="28"/>
          <w:lang w:val="en-US"/>
        </w:rPr>
        <w:t>Slots</w:t>
      </w:r>
      <w:r>
        <w:rPr>
          <w:sz w:val="28"/>
          <w:lang w:val="uk-UA"/>
        </w:rPr>
        <w:t xml:space="preserve"> </w:t>
      </w:r>
      <w:r w:rsidRPr="00823F70">
        <w:rPr>
          <w:sz w:val="28"/>
          <w:lang w:val="en-US"/>
        </w:rPr>
        <w:t xml:space="preserve">// </w:t>
      </w:r>
      <w:r>
        <w:rPr>
          <w:sz w:val="28"/>
          <w:lang w:val="uk-UA"/>
        </w:rPr>
        <w:t xml:space="preserve"> </w:t>
      </w:r>
      <w:r>
        <w:rPr>
          <w:sz w:val="28"/>
          <w:lang w:val="en-US"/>
        </w:rPr>
        <w:t>Periodontol</w:t>
      </w:r>
      <w:r w:rsidRPr="00823F70">
        <w:rPr>
          <w:sz w:val="28"/>
          <w:lang w:val="en-US"/>
        </w:rPr>
        <w:t xml:space="preserve">. </w:t>
      </w:r>
      <w:r>
        <w:rPr>
          <w:sz w:val="28"/>
          <w:lang w:val="en-US"/>
        </w:rPr>
        <w:t>––</w:t>
      </w:r>
      <w:r w:rsidRPr="00823F70">
        <w:rPr>
          <w:sz w:val="28"/>
          <w:lang w:val="en-US"/>
        </w:rPr>
        <w:t xml:space="preserve"> 2000. </w:t>
      </w:r>
      <w:r>
        <w:rPr>
          <w:sz w:val="28"/>
          <w:lang w:val="en-US"/>
        </w:rPr>
        <w:t>––</w:t>
      </w:r>
      <w:r w:rsidRPr="00823F70">
        <w:rPr>
          <w:sz w:val="28"/>
          <w:lang w:val="en-US"/>
        </w:rPr>
        <w:t xml:space="preserve">  № 10. </w:t>
      </w:r>
      <w:r>
        <w:rPr>
          <w:sz w:val="28"/>
          <w:lang w:val="en-US"/>
        </w:rPr>
        <w:t>––</w:t>
      </w:r>
      <w:r w:rsidRPr="00823F70">
        <w:rPr>
          <w:sz w:val="28"/>
          <w:lang w:val="en-US"/>
        </w:rPr>
        <w:t xml:space="preserve"> </w:t>
      </w:r>
      <w:r>
        <w:rPr>
          <w:sz w:val="28"/>
          <w:lang w:val="en-US"/>
        </w:rPr>
        <w:t>P</w:t>
      </w:r>
      <w:r w:rsidRPr="00823F70">
        <w:rPr>
          <w:sz w:val="28"/>
          <w:lang w:val="en-US"/>
        </w:rPr>
        <w:t>. 45</w:t>
      </w:r>
      <w:r>
        <w:rPr>
          <w:sz w:val="28"/>
          <w:lang w:val="en-US"/>
        </w:rPr>
        <w:t>––</w:t>
      </w:r>
      <w:r w:rsidRPr="00823F70">
        <w:rPr>
          <w:sz w:val="28"/>
          <w:lang w:val="en-US"/>
        </w:rPr>
        <w:t>78.</w:t>
      </w:r>
    </w:p>
    <w:p w:rsidR="00FD15B5" w:rsidRDefault="00FD15B5" w:rsidP="00FD15B5">
      <w:pPr>
        <w:pStyle w:val="af"/>
        <w:rPr>
          <w:sz w:val="28"/>
        </w:rPr>
      </w:pPr>
      <w:r>
        <w:rPr>
          <w:sz w:val="28"/>
        </w:rPr>
        <w:t xml:space="preserve">158. </w:t>
      </w:r>
      <w:r w:rsidRPr="004F499B">
        <w:rPr>
          <w:sz w:val="28"/>
        </w:rPr>
        <w:t>Чумакова Ю.</w:t>
      </w:r>
      <w:r>
        <w:rPr>
          <w:sz w:val="28"/>
          <w:lang w:val="uk-UA"/>
        </w:rPr>
        <w:t xml:space="preserve"> </w:t>
      </w:r>
      <w:r w:rsidRPr="004F499B">
        <w:rPr>
          <w:sz w:val="28"/>
        </w:rPr>
        <w:t>Г.</w:t>
      </w:r>
      <w:r>
        <w:rPr>
          <w:sz w:val="28"/>
          <w:lang w:val="uk-UA"/>
        </w:rPr>
        <w:t xml:space="preserve"> </w:t>
      </w:r>
      <w:r>
        <w:rPr>
          <w:sz w:val="28"/>
        </w:rPr>
        <w:t xml:space="preserve">Влияние системной антибиотикотерапии  на состояние тканей пародонта при лечении больных генерализованным пародонтитом </w:t>
      </w:r>
      <w:r>
        <w:rPr>
          <w:sz w:val="28"/>
          <w:lang w:val="uk-UA"/>
        </w:rPr>
        <w:t xml:space="preserve">/ Ю. Г. </w:t>
      </w:r>
      <w:r w:rsidRPr="004F499B">
        <w:rPr>
          <w:sz w:val="28"/>
        </w:rPr>
        <w:t xml:space="preserve">Чумакова, </w:t>
      </w:r>
      <w:r>
        <w:rPr>
          <w:sz w:val="28"/>
          <w:lang w:val="uk-UA"/>
        </w:rPr>
        <w:t xml:space="preserve">В. В. </w:t>
      </w:r>
      <w:r w:rsidRPr="004F499B">
        <w:rPr>
          <w:sz w:val="28"/>
        </w:rPr>
        <w:t>Перекрест</w:t>
      </w:r>
      <w:r>
        <w:rPr>
          <w:sz w:val="28"/>
          <w:lang w:val="uk-UA"/>
        </w:rPr>
        <w:t xml:space="preserve"> </w:t>
      </w:r>
      <w:r>
        <w:rPr>
          <w:sz w:val="28"/>
        </w:rPr>
        <w:t xml:space="preserve">// Вісник стоматології. </w:t>
      </w:r>
      <w:r w:rsidRPr="00D01E1C">
        <w:rPr>
          <w:sz w:val="28"/>
        </w:rPr>
        <w:t>––</w:t>
      </w:r>
      <w:r>
        <w:rPr>
          <w:sz w:val="28"/>
        </w:rPr>
        <w:t xml:space="preserve"> 2004. </w:t>
      </w:r>
      <w:r w:rsidRPr="00D01E1C">
        <w:rPr>
          <w:sz w:val="28"/>
        </w:rPr>
        <w:t>––</w:t>
      </w:r>
      <w:r>
        <w:rPr>
          <w:sz w:val="28"/>
        </w:rPr>
        <w:t xml:space="preserve"> №</w:t>
      </w:r>
      <w:r>
        <w:rPr>
          <w:sz w:val="28"/>
          <w:lang w:val="uk-UA"/>
        </w:rPr>
        <w:t xml:space="preserve"> </w:t>
      </w:r>
      <w:r>
        <w:rPr>
          <w:sz w:val="28"/>
        </w:rPr>
        <w:t xml:space="preserve">4. </w:t>
      </w:r>
      <w:r w:rsidRPr="00D01E1C">
        <w:rPr>
          <w:sz w:val="28"/>
        </w:rPr>
        <w:t>––</w:t>
      </w:r>
      <w:r>
        <w:rPr>
          <w:sz w:val="28"/>
        </w:rPr>
        <w:t xml:space="preserve"> С. 36</w:t>
      </w:r>
      <w:r w:rsidRPr="00AD757B">
        <w:rPr>
          <w:sz w:val="28"/>
        </w:rPr>
        <w:t>––</w:t>
      </w:r>
      <w:r>
        <w:rPr>
          <w:sz w:val="28"/>
        </w:rPr>
        <w:t xml:space="preserve">39. </w:t>
      </w:r>
    </w:p>
    <w:p w:rsidR="00FD15B5" w:rsidRDefault="00FD15B5" w:rsidP="00FD15B5">
      <w:pPr>
        <w:pStyle w:val="af"/>
        <w:rPr>
          <w:sz w:val="28"/>
        </w:rPr>
      </w:pPr>
      <w:r>
        <w:rPr>
          <w:sz w:val="28"/>
        </w:rPr>
        <w:t xml:space="preserve">159. </w:t>
      </w:r>
      <w:r w:rsidRPr="00CB1DB9">
        <w:rPr>
          <w:sz w:val="28"/>
        </w:rPr>
        <w:t>Репета Е.</w:t>
      </w:r>
      <w:r>
        <w:rPr>
          <w:sz w:val="28"/>
          <w:lang w:val="uk-UA"/>
        </w:rPr>
        <w:t xml:space="preserve"> </w:t>
      </w:r>
      <w:r w:rsidRPr="00CB1DB9">
        <w:rPr>
          <w:sz w:val="28"/>
        </w:rPr>
        <w:t>Г.</w:t>
      </w:r>
      <w:r>
        <w:rPr>
          <w:sz w:val="28"/>
          <w:lang w:val="uk-UA"/>
        </w:rPr>
        <w:t xml:space="preserve"> </w:t>
      </w:r>
      <w:r>
        <w:rPr>
          <w:sz w:val="28"/>
        </w:rPr>
        <w:t>Антибактериальный эффект триклозана в составе зубних паст</w:t>
      </w:r>
      <w:r>
        <w:rPr>
          <w:sz w:val="28"/>
          <w:lang w:val="uk-UA"/>
        </w:rPr>
        <w:t xml:space="preserve"> / Е. Г. </w:t>
      </w:r>
      <w:r w:rsidRPr="00CB1DB9">
        <w:rPr>
          <w:sz w:val="28"/>
        </w:rPr>
        <w:t xml:space="preserve">Репета, </w:t>
      </w:r>
      <w:r>
        <w:rPr>
          <w:sz w:val="28"/>
          <w:lang w:val="uk-UA"/>
        </w:rPr>
        <w:t xml:space="preserve">М. Б. </w:t>
      </w:r>
      <w:r w:rsidRPr="00CB1DB9">
        <w:rPr>
          <w:sz w:val="28"/>
        </w:rPr>
        <w:t>Лукашевич</w:t>
      </w:r>
      <w:r>
        <w:rPr>
          <w:sz w:val="28"/>
          <w:lang w:val="uk-UA"/>
        </w:rPr>
        <w:t xml:space="preserve"> </w:t>
      </w:r>
      <w:r>
        <w:rPr>
          <w:sz w:val="28"/>
        </w:rPr>
        <w:t>//</w:t>
      </w:r>
      <w:r>
        <w:rPr>
          <w:sz w:val="28"/>
          <w:lang w:val="uk-UA"/>
        </w:rPr>
        <w:t xml:space="preserve"> </w:t>
      </w:r>
      <w:r>
        <w:rPr>
          <w:sz w:val="28"/>
        </w:rPr>
        <w:t xml:space="preserve">Вісник стоматології. </w:t>
      </w:r>
      <w:r w:rsidRPr="00AD757B">
        <w:rPr>
          <w:sz w:val="28"/>
        </w:rPr>
        <w:t>––</w:t>
      </w:r>
      <w:r>
        <w:rPr>
          <w:sz w:val="28"/>
        </w:rPr>
        <w:t xml:space="preserve"> 2003. </w:t>
      </w:r>
      <w:r w:rsidRPr="00AD757B">
        <w:rPr>
          <w:sz w:val="28"/>
        </w:rPr>
        <w:t>––</w:t>
      </w:r>
      <w:r>
        <w:rPr>
          <w:sz w:val="28"/>
        </w:rPr>
        <w:t xml:space="preserve"> №</w:t>
      </w:r>
      <w:r>
        <w:rPr>
          <w:sz w:val="28"/>
          <w:lang w:val="uk-UA"/>
        </w:rPr>
        <w:t xml:space="preserve"> </w:t>
      </w:r>
      <w:r>
        <w:rPr>
          <w:sz w:val="28"/>
        </w:rPr>
        <w:t xml:space="preserve">2. </w:t>
      </w:r>
      <w:r w:rsidRPr="00AD757B">
        <w:rPr>
          <w:sz w:val="28"/>
        </w:rPr>
        <w:t>––</w:t>
      </w:r>
      <w:r>
        <w:rPr>
          <w:sz w:val="28"/>
        </w:rPr>
        <w:t xml:space="preserve"> С. 74</w:t>
      </w:r>
      <w:r w:rsidRPr="00D31E07">
        <w:rPr>
          <w:sz w:val="28"/>
        </w:rPr>
        <w:t>––</w:t>
      </w:r>
      <w:r>
        <w:rPr>
          <w:sz w:val="28"/>
        </w:rPr>
        <w:t>75.</w:t>
      </w:r>
    </w:p>
    <w:p w:rsidR="00FD15B5" w:rsidRDefault="00FD15B5" w:rsidP="00FD15B5">
      <w:pPr>
        <w:pStyle w:val="af"/>
        <w:rPr>
          <w:sz w:val="28"/>
        </w:rPr>
      </w:pPr>
      <w:r>
        <w:rPr>
          <w:sz w:val="28"/>
        </w:rPr>
        <w:t xml:space="preserve">160. </w:t>
      </w:r>
      <w:r w:rsidRPr="005C0F68">
        <w:rPr>
          <w:sz w:val="28"/>
        </w:rPr>
        <w:t>Косенко К.</w:t>
      </w:r>
      <w:r>
        <w:rPr>
          <w:sz w:val="28"/>
          <w:lang w:val="uk-UA"/>
        </w:rPr>
        <w:t xml:space="preserve"> </w:t>
      </w:r>
      <w:r w:rsidRPr="005C0F68">
        <w:rPr>
          <w:sz w:val="28"/>
        </w:rPr>
        <w:t>Н.</w:t>
      </w:r>
      <w:r>
        <w:rPr>
          <w:sz w:val="28"/>
          <w:lang w:val="uk-UA"/>
        </w:rPr>
        <w:t xml:space="preserve"> </w:t>
      </w:r>
      <w:r>
        <w:rPr>
          <w:sz w:val="28"/>
        </w:rPr>
        <w:t xml:space="preserve">Микробиологическое изучение влияния “Пелодэкса” на микрофлору пародонтальных карманов </w:t>
      </w:r>
      <w:r>
        <w:rPr>
          <w:sz w:val="28"/>
          <w:lang w:val="uk-UA"/>
        </w:rPr>
        <w:t xml:space="preserve">/ К. Н. </w:t>
      </w:r>
      <w:r w:rsidRPr="005C0F68">
        <w:rPr>
          <w:sz w:val="28"/>
        </w:rPr>
        <w:t xml:space="preserve">Косенко, </w:t>
      </w:r>
      <w:r>
        <w:rPr>
          <w:sz w:val="28"/>
          <w:lang w:val="uk-UA"/>
        </w:rPr>
        <w:t xml:space="preserve">Н. А. </w:t>
      </w:r>
      <w:r w:rsidRPr="005C0F68">
        <w:rPr>
          <w:sz w:val="28"/>
        </w:rPr>
        <w:t xml:space="preserve">Бас, </w:t>
      </w:r>
      <w:r>
        <w:rPr>
          <w:sz w:val="28"/>
          <w:lang w:val="uk-UA"/>
        </w:rPr>
        <w:t xml:space="preserve">Н. А. </w:t>
      </w:r>
      <w:r w:rsidRPr="005C0F68">
        <w:rPr>
          <w:sz w:val="28"/>
        </w:rPr>
        <w:t>Елинская</w:t>
      </w:r>
      <w:r>
        <w:rPr>
          <w:sz w:val="28"/>
          <w:lang w:val="uk-UA"/>
        </w:rPr>
        <w:t xml:space="preserve"> </w:t>
      </w:r>
      <w:r>
        <w:rPr>
          <w:sz w:val="28"/>
        </w:rPr>
        <w:t xml:space="preserve"> //</w:t>
      </w:r>
      <w:r>
        <w:rPr>
          <w:sz w:val="28"/>
          <w:lang w:val="uk-UA"/>
        </w:rPr>
        <w:t xml:space="preserve"> </w:t>
      </w:r>
      <w:r>
        <w:rPr>
          <w:sz w:val="28"/>
        </w:rPr>
        <w:t xml:space="preserve"> Вісник стоматології. </w:t>
      </w:r>
      <w:r w:rsidRPr="00D31E07">
        <w:rPr>
          <w:sz w:val="28"/>
        </w:rPr>
        <w:t>––</w:t>
      </w:r>
      <w:r>
        <w:rPr>
          <w:sz w:val="28"/>
        </w:rPr>
        <w:t xml:space="preserve"> 2004. </w:t>
      </w:r>
      <w:r w:rsidRPr="00D31E07">
        <w:rPr>
          <w:sz w:val="28"/>
        </w:rPr>
        <w:t>––</w:t>
      </w:r>
      <w:r>
        <w:rPr>
          <w:sz w:val="28"/>
        </w:rPr>
        <w:t xml:space="preserve"> №</w:t>
      </w:r>
      <w:r>
        <w:rPr>
          <w:sz w:val="28"/>
          <w:lang w:val="uk-UA"/>
        </w:rPr>
        <w:t xml:space="preserve"> </w:t>
      </w:r>
      <w:r>
        <w:rPr>
          <w:sz w:val="28"/>
        </w:rPr>
        <w:t xml:space="preserve">3. </w:t>
      </w:r>
      <w:r w:rsidRPr="00D31E07">
        <w:rPr>
          <w:sz w:val="28"/>
        </w:rPr>
        <w:t>––</w:t>
      </w:r>
      <w:r>
        <w:rPr>
          <w:sz w:val="28"/>
        </w:rPr>
        <w:t xml:space="preserve"> С. 5</w:t>
      </w:r>
      <w:r w:rsidRPr="00B84E77">
        <w:rPr>
          <w:sz w:val="28"/>
        </w:rPr>
        <w:t>––</w:t>
      </w:r>
      <w:r>
        <w:rPr>
          <w:sz w:val="28"/>
        </w:rPr>
        <w:t>8.</w:t>
      </w:r>
    </w:p>
    <w:p w:rsidR="00FD15B5" w:rsidRDefault="00FD15B5" w:rsidP="00FD15B5">
      <w:pPr>
        <w:pStyle w:val="af"/>
        <w:rPr>
          <w:sz w:val="28"/>
        </w:rPr>
      </w:pPr>
      <w:r>
        <w:rPr>
          <w:sz w:val="28"/>
        </w:rPr>
        <w:t xml:space="preserve">161. </w:t>
      </w:r>
      <w:r w:rsidRPr="00B81020">
        <w:rPr>
          <w:sz w:val="28"/>
        </w:rPr>
        <w:t>Левицкий А.</w:t>
      </w:r>
      <w:r>
        <w:rPr>
          <w:sz w:val="28"/>
          <w:lang w:val="uk-UA"/>
        </w:rPr>
        <w:t xml:space="preserve"> </w:t>
      </w:r>
      <w:r w:rsidRPr="00B81020">
        <w:rPr>
          <w:sz w:val="28"/>
        </w:rPr>
        <w:t>П.</w:t>
      </w:r>
      <w:r>
        <w:rPr>
          <w:sz w:val="28"/>
        </w:rPr>
        <w:t xml:space="preserve"> Кризис антимикробной терапии и профилактики в стоматологии </w:t>
      </w:r>
      <w:r>
        <w:rPr>
          <w:sz w:val="28"/>
          <w:lang w:val="uk-UA"/>
        </w:rPr>
        <w:t xml:space="preserve">/ А. П. </w:t>
      </w:r>
      <w:r w:rsidRPr="00B81020">
        <w:rPr>
          <w:sz w:val="28"/>
        </w:rPr>
        <w:t>Левицкий</w:t>
      </w:r>
      <w:r>
        <w:rPr>
          <w:sz w:val="28"/>
          <w:lang w:val="uk-UA"/>
        </w:rPr>
        <w:t xml:space="preserve"> </w:t>
      </w:r>
      <w:r>
        <w:rPr>
          <w:sz w:val="28"/>
        </w:rPr>
        <w:t>//</w:t>
      </w:r>
      <w:r>
        <w:rPr>
          <w:sz w:val="28"/>
          <w:lang w:val="uk-UA"/>
        </w:rPr>
        <w:t xml:space="preserve"> </w:t>
      </w:r>
      <w:r>
        <w:rPr>
          <w:sz w:val="28"/>
        </w:rPr>
        <w:t xml:space="preserve">Вісник стоматології. </w:t>
      </w:r>
      <w:r w:rsidRPr="00B84E77">
        <w:rPr>
          <w:sz w:val="28"/>
        </w:rPr>
        <w:t>––</w:t>
      </w:r>
      <w:r>
        <w:rPr>
          <w:sz w:val="28"/>
        </w:rPr>
        <w:t xml:space="preserve"> 2005. </w:t>
      </w:r>
      <w:r w:rsidRPr="00B84E77">
        <w:rPr>
          <w:sz w:val="28"/>
        </w:rPr>
        <w:t>––</w:t>
      </w:r>
      <w:r>
        <w:rPr>
          <w:sz w:val="28"/>
        </w:rPr>
        <w:t xml:space="preserve"> №</w:t>
      </w:r>
      <w:r>
        <w:rPr>
          <w:sz w:val="28"/>
          <w:lang w:val="uk-UA"/>
        </w:rPr>
        <w:t xml:space="preserve"> </w:t>
      </w:r>
      <w:r>
        <w:rPr>
          <w:sz w:val="28"/>
        </w:rPr>
        <w:t xml:space="preserve">3. </w:t>
      </w:r>
      <w:r w:rsidRPr="00B84E77">
        <w:rPr>
          <w:sz w:val="28"/>
        </w:rPr>
        <w:t>––</w:t>
      </w:r>
      <w:r>
        <w:rPr>
          <w:sz w:val="28"/>
        </w:rPr>
        <w:t xml:space="preserve"> С. 66</w:t>
      </w:r>
      <w:r w:rsidRPr="00C41308">
        <w:rPr>
          <w:sz w:val="28"/>
        </w:rPr>
        <w:t>––</w:t>
      </w:r>
      <w:r>
        <w:rPr>
          <w:sz w:val="28"/>
        </w:rPr>
        <w:t xml:space="preserve"> 69.</w:t>
      </w:r>
    </w:p>
    <w:p w:rsidR="00FD15B5" w:rsidRDefault="00FD15B5" w:rsidP="00FD15B5">
      <w:pPr>
        <w:pStyle w:val="af"/>
        <w:rPr>
          <w:sz w:val="28"/>
        </w:rPr>
      </w:pPr>
      <w:r>
        <w:rPr>
          <w:sz w:val="28"/>
        </w:rPr>
        <w:t xml:space="preserve">162. </w:t>
      </w:r>
      <w:r w:rsidRPr="00647E8B">
        <w:rPr>
          <w:sz w:val="28"/>
        </w:rPr>
        <w:t>Мащенко И.</w:t>
      </w:r>
      <w:r>
        <w:rPr>
          <w:sz w:val="28"/>
          <w:lang w:val="uk-UA"/>
        </w:rPr>
        <w:t xml:space="preserve"> </w:t>
      </w:r>
      <w:r w:rsidRPr="00647E8B">
        <w:rPr>
          <w:sz w:val="28"/>
        </w:rPr>
        <w:t>С.</w:t>
      </w:r>
      <w:r>
        <w:rPr>
          <w:sz w:val="28"/>
        </w:rPr>
        <w:t xml:space="preserve"> Клинико-микробиологический и иммунологический статус генерализованного катарального гингивита и его коррекция</w:t>
      </w:r>
      <w:r>
        <w:rPr>
          <w:sz w:val="28"/>
          <w:lang w:val="uk-UA"/>
        </w:rPr>
        <w:t xml:space="preserve"> /</w:t>
      </w:r>
      <w:r w:rsidRPr="00647E8B">
        <w:rPr>
          <w:sz w:val="28"/>
        </w:rPr>
        <w:t xml:space="preserve"> </w:t>
      </w:r>
      <w:r>
        <w:rPr>
          <w:sz w:val="28"/>
          <w:lang w:val="uk-UA"/>
        </w:rPr>
        <w:t xml:space="preserve">И. С. </w:t>
      </w:r>
      <w:r w:rsidRPr="00647E8B">
        <w:rPr>
          <w:sz w:val="28"/>
        </w:rPr>
        <w:t xml:space="preserve">Мащенко, </w:t>
      </w:r>
      <w:r>
        <w:rPr>
          <w:sz w:val="28"/>
          <w:lang w:val="uk-UA"/>
        </w:rPr>
        <w:t xml:space="preserve">А. В. </w:t>
      </w:r>
      <w:r w:rsidRPr="00647E8B">
        <w:rPr>
          <w:sz w:val="28"/>
        </w:rPr>
        <w:t xml:space="preserve">Самойленко, </w:t>
      </w:r>
      <w:r>
        <w:rPr>
          <w:sz w:val="28"/>
          <w:lang w:val="uk-UA"/>
        </w:rPr>
        <w:t xml:space="preserve">Т. А. </w:t>
      </w:r>
      <w:r w:rsidRPr="00647E8B">
        <w:rPr>
          <w:sz w:val="28"/>
        </w:rPr>
        <w:t>Пиндус</w:t>
      </w:r>
      <w:r>
        <w:rPr>
          <w:sz w:val="28"/>
        </w:rPr>
        <w:t xml:space="preserve"> //</w:t>
      </w:r>
      <w:r>
        <w:rPr>
          <w:sz w:val="28"/>
          <w:lang w:val="uk-UA"/>
        </w:rPr>
        <w:t xml:space="preserve"> </w:t>
      </w:r>
      <w:r>
        <w:rPr>
          <w:sz w:val="28"/>
        </w:rPr>
        <w:t xml:space="preserve">Вісник стоматології. </w:t>
      </w:r>
      <w:r w:rsidRPr="00C41308">
        <w:rPr>
          <w:sz w:val="28"/>
        </w:rPr>
        <w:t>––</w:t>
      </w:r>
      <w:r>
        <w:rPr>
          <w:sz w:val="28"/>
        </w:rPr>
        <w:t xml:space="preserve"> 2006. </w:t>
      </w:r>
      <w:r w:rsidRPr="00C41308">
        <w:rPr>
          <w:sz w:val="28"/>
        </w:rPr>
        <w:t>––</w:t>
      </w:r>
      <w:r>
        <w:rPr>
          <w:sz w:val="28"/>
        </w:rPr>
        <w:t xml:space="preserve"> №</w:t>
      </w:r>
      <w:r>
        <w:rPr>
          <w:sz w:val="28"/>
          <w:lang w:val="uk-UA"/>
        </w:rPr>
        <w:t xml:space="preserve"> </w:t>
      </w:r>
      <w:r>
        <w:rPr>
          <w:sz w:val="28"/>
        </w:rPr>
        <w:t xml:space="preserve">1. </w:t>
      </w:r>
      <w:r w:rsidRPr="00C41308">
        <w:rPr>
          <w:sz w:val="28"/>
        </w:rPr>
        <w:t>––</w:t>
      </w:r>
      <w:r>
        <w:rPr>
          <w:sz w:val="28"/>
        </w:rPr>
        <w:t xml:space="preserve"> С. 46</w:t>
      </w:r>
      <w:r w:rsidRPr="00EC2437">
        <w:rPr>
          <w:sz w:val="28"/>
        </w:rPr>
        <w:t>––</w:t>
      </w:r>
      <w:r>
        <w:rPr>
          <w:sz w:val="28"/>
        </w:rPr>
        <w:t>50.</w:t>
      </w:r>
    </w:p>
    <w:p w:rsidR="00FD15B5" w:rsidRDefault="00FD15B5" w:rsidP="00FD15B5">
      <w:pPr>
        <w:pStyle w:val="af"/>
        <w:rPr>
          <w:sz w:val="28"/>
        </w:rPr>
      </w:pPr>
      <w:r>
        <w:rPr>
          <w:sz w:val="28"/>
        </w:rPr>
        <w:t xml:space="preserve">163. </w:t>
      </w:r>
      <w:r w:rsidRPr="0066358F">
        <w:rPr>
          <w:sz w:val="28"/>
        </w:rPr>
        <w:t>Мащенко И.</w:t>
      </w:r>
      <w:r>
        <w:rPr>
          <w:sz w:val="28"/>
          <w:lang w:val="uk-UA"/>
        </w:rPr>
        <w:t xml:space="preserve"> </w:t>
      </w:r>
      <w:r w:rsidRPr="0066358F">
        <w:rPr>
          <w:sz w:val="28"/>
        </w:rPr>
        <w:t>С.</w:t>
      </w:r>
      <w:r>
        <w:rPr>
          <w:sz w:val="28"/>
        </w:rPr>
        <w:t xml:space="preserve"> Особенности микробиоценоза зубодесневой борозды и обоснование принципов выбора антибактериальной терапии у больных генерализованным катаральным гингивитом </w:t>
      </w:r>
      <w:r>
        <w:rPr>
          <w:sz w:val="28"/>
          <w:lang w:val="uk-UA"/>
        </w:rPr>
        <w:t xml:space="preserve"> / И. С. </w:t>
      </w:r>
      <w:r w:rsidRPr="0066358F">
        <w:rPr>
          <w:sz w:val="28"/>
        </w:rPr>
        <w:t xml:space="preserve">Мащенко, </w:t>
      </w:r>
      <w:r>
        <w:rPr>
          <w:sz w:val="28"/>
          <w:lang w:val="uk-UA"/>
        </w:rPr>
        <w:t xml:space="preserve">А. В. </w:t>
      </w:r>
      <w:r w:rsidRPr="0066358F">
        <w:rPr>
          <w:sz w:val="28"/>
        </w:rPr>
        <w:t xml:space="preserve">Самойленко, </w:t>
      </w:r>
      <w:r>
        <w:rPr>
          <w:sz w:val="28"/>
          <w:lang w:val="uk-UA"/>
        </w:rPr>
        <w:t xml:space="preserve">Т. А. </w:t>
      </w:r>
      <w:r w:rsidRPr="0066358F">
        <w:rPr>
          <w:sz w:val="28"/>
        </w:rPr>
        <w:t>Пиндус</w:t>
      </w:r>
      <w:r>
        <w:rPr>
          <w:sz w:val="28"/>
        </w:rPr>
        <w:t xml:space="preserve"> // Вісник стоматології. </w:t>
      </w:r>
      <w:r w:rsidRPr="00EC2437">
        <w:rPr>
          <w:sz w:val="28"/>
        </w:rPr>
        <w:t>––</w:t>
      </w:r>
      <w:r>
        <w:rPr>
          <w:sz w:val="28"/>
        </w:rPr>
        <w:t xml:space="preserve"> 2005. </w:t>
      </w:r>
      <w:r w:rsidRPr="00EC2437">
        <w:rPr>
          <w:sz w:val="28"/>
        </w:rPr>
        <w:t>––</w:t>
      </w:r>
      <w:r>
        <w:rPr>
          <w:sz w:val="28"/>
        </w:rPr>
        <w:t xml:space="preserve"> №</w:t>
      </w:r>
      <w:r>
        <w:rPr>
          <w:sz w:val="28"/>
          <w:lang w:val="uk-UA"/>
        </w:rPr>
        <w:t xml:space="preserve"> </w:t>
      </w:r>
      <w:r>
        <w:rPr>
          <w:sz w:val="28"/>
        </w:rPr>
        <w:t xml:space="preserve">2. </w:t>
      </w:r>
      <w:r w:rsidRPr="00EC2437">
        <w:rPr>
          <w:sz w:val="28"/>
        </w:rPr>
        <w:t>––</w:t>
      </w:r>
      <w:r>
        <w:rPr>
          <w:sz w:val="28"/>
        </w:rPr>
        <w:t xml:space="preserve"> С. 45</w:t>
      </w:r>
      <w:r w:rsidRPr="00EC2437">
        <w:rPr>
          <w:sz w:val="28"/>
        </w:rPr>
        <w:t>––</w:t>
      </w:r>
      <w:r>
        <w:rPr>
          <w:sz w:val="28"/>
        </w:rPr>
        <w:t>48.</w:t>
      </w:r>
    </w:p>
    <w:p w:rsidR="00FD15B5" w:rsidRDefault="00FD15B5" w:rsidP="00FD15B5">
      <w:pPr>
        <w:pStyle w:val="af"/>
        <w:rPr>
          <w:sz w:val="28"/>
        </w:rPr>
      </w:pPr>
      <w:r>
        <w:rPr>
          <w:sz w:val="28"/>
        </w:rPr>
        <w:t xml:space="preserve">164. </w:t>
      </w:r>
      <w:r w:rsidRPr="004238FC">
        <w:rPr>
          <w:sz w:val="28"/>
        </w:rPr>
        <w:t>Мащенко И.</w:t>
      </w:r>
      <w:r>
        <w:rPr>
          <w:sz w:val="28"/>
          <w:lang w:val="uk-UA"/>
        </w:rPr>
        <w:t xml:space="preserve"> </w:t>
      </w:r>
      <w:r w:rsidRPr="004238FC">
        <w:rPr>
          <w:sz w:val="28"/>
        </w:rPr>
        <w:t>С.</w:t>
      </w:r>
      <w:r>
        <w:rPr>
          <w:sz w:val="28"/>
        </w:rPr>
        <w:t xml:space="preserve"> Диагностика и коррекция нарушений иммуномикробиоценоза у больных генерализованным пародонтитом </w:t>
      </w:r>
      <w:r>
        <w:rPr>
          <w:sz w:val="28"/>
          <w:lang w:val="uk-UA"/>
        </w:rPr>
        <w:t xml:space="preserve">/ И. С. </w:t>
      </w:r>
      <w:r w:rsidRPr="004238FC">
        <w:rPr>
          <w:sz w:val="28"/>
        </w:rPr>
        <w:t xml:space="preserve">Мащенко, </w:t>
      </w:r>
      <w:r>
        <w:rPr>
          <w:sz w:val="28"/>
          <w:lang w:val="uk-UA"/>
        </w:rPr>
        <w:t xml:space="preserve">К. В. </w:t>
      </w:r>
      <w:r w:rsidRPr="004238FC">
        <w:rPr>
          <w:sz w:val="28"/>
        </w:rPr>
        <w:t xml:space="preserve">Скидан, </w:t>
      </w:r>
      <w:r>
        <w:rPr>
          <w:sz w:val="28"/>
          <w:lang w:val="uk-UA"/>
        </w:rPr>
        <w:t xml:space="preserve">Е. Н. </w:t>
      </w:r>
      <w:r w:rsidRPr="004238FC">
        <w:rPr>
          <w:sz w:val="28"/>
        </w:rPr>
        <w:t>Рябоконь</w:t>
      </w:r>
      <w:r>
        <w:rPr>
          <w:sz w:val="28"/>
        </w:rPr>
        <w:t xml:space="preserve"> // Вісник стоматології. </w:t>
      </w:r>
      <w:r w:rsidRPr="00EC2437">
        <w:rPr>
          <w:sz w:val="28"/>
        </w:rPr>
        <w:t>––</w:t>
      </w:r>
      <w:r>
        <w:rPr>
          <w:sz w:val="28"/>
        </w:rPr>
        <w:t xml:space="preserve"> 2005. </w:t>
      </w:r>
      <w:r w:rsidRPr="00EC2437">
        <w:rPr>
          <w:sz w:val="28"/>
        </w:rPr>
        <w:t>––</w:t>
      </w:r>
      <w:r>
        <w:rPr>
          <w:sz w:val="28"/>
        </w:rPr>
        <w:t xml:space="preserve"> №</w:t>
      </w:r>
      <w:r>
        <w:rPr>
          <w:sz w:val="28"/>
          <w:lang w:val="uk-UA"/>
        </w:rPr>
        <w:t xml:space="preserve"> </w:t>
      </w:r>
      <w:r>
        <w:rPr>
          <w:sz w:val="28"/>
        </w:rPr>
        <w:t xml:space="preserve">1. </w:t>
      </w:r>
      <w:r w:rsidRPr="00EC2437">
        <w:rPr>
          <w:sz w:val="28"/>
        </w:rPr>
        <w:t>––</w:t>
      </w:r>
      <w:r>
        <w:rPr>
          <w:sz w:val="28"/>
        </w:rPr>
        <w:t xml:space="preserve"> С. 35</w:t>
      </w:r>
      <w:r w:rsidRPr="002B171E">
        <w:rPr>
          <w:sz w:val="28"/>
        </w:rPr>
        <w:t>––</w:t>
      </w:r>
      <w:r>
        <w:rPr>
          <w:sz w:val="28"/>
        </w:rPr>
        <w:t>38.</w:t>
      </w:r>
    </w:p>
    <w:p w:rsidR="00FD15B5" w:rsidRDefault="00FD15B5" w:rsidP="00FD15B5">
      <w:pPr>
        <w:pStyle w:val="af"/>
        <w:rPr>
          <w:sz w:val="28"/>
        </w:rPr>
      </w:pPr>
      <w:r>
        <w:rPr>
          <w:sz w:val="28"/>
        </w:rPr>
        <w:t xml:space="preserve">165. </w:t>
      </w:r>
      <w:r w:rsidRPr="00DD31FB">
        <w:rPr>
          <w:sz w:val="28"/>
        </w:rPr>
        <w:t>Грудянов А.</w:t>
      </w:r>
      <w:r>
        <w:rPr>
          <w:sz w:val="28"/>
          <w:lang w:val="uk-UA"/>
        </w:rPr>
        <w:t xml:space="preserve"> </w:t>
      </w:r>
      <w:r w:rsidRPr="00DD31FB">
        <w:rPr>
          <w:sz w:val="28"/>
        </w:rPr>
        <w:t>И.</w:t>
      </w:r>
      <w:r>
        <w:rPr>
          <w:sz w:val="28"/>
        </w:rPr>
        <w:t xml:space="preserve"> Применение  бактерийных препаратов в практике пародонтологии</w:t>
      </w:r>
      <w:r>
        <w:rPr>
          <w:sz w:val="28"/>
          <w:lang w:val="uk-UA"/>
        </w:rPr>
        <w:t xml:space="preserve"> / А. И. </w:t>
      </w:r>
      <w:r w:rsidRPr="00DD31FB">
        <w:rPr>
          <w:sz w:val="28"/>
        </w:rPr>
        <w:t xml:space="preserve">Грудянов, </w:t>
      </w:r>
      <w:r>
        <w:rPr>
          <w:sz w:val="28"/>
          <w:lang w:val="uk-UA"/>
        </w:rPr>
        <w:t xml:space="preserve">Е. В. </w:t>
      </w:r>
      <w:r w:rsidRPr="00DD31FB">
        <w:rPr>
          <w:sz w:val="28"/>
        </w:rPr>
        <w:t>Фоменко</w:t>
      </w:r>
      <w:r>
        <w:rPr>
          <w:sz w:val="28"/>
          <w:lang w:val="uk-UA"/>
        </w:rPr>
        <w:t xml:space="preserve"> </w:t>
      </w:r>
      <w:r>
        <w:rPr>
          <w:sz w:val="28"/>
        </w:rPr>
        <w:t xml:space="preserve">// Новое в стоматологии. </w:t>
      </w:r>
      <w:r w:rsidRPr="002B171E">
        <w:rPr>
          <w:sz w:val="28"/>
        </w:rPr>
        <w:t>––</w:t>
      </w:r>
      <w:r>
        <w:rPr>
          <w:sz w:val="28"/>
        </w:rPr>
        <w:t xml:space="preserve"> 2004. </w:t>
      </w:r>
      <w:r w:rsidRPr="002B171E">
        <w:rPr>
          <w:sz w:val="28"/>
        </w:rPr>
        <w:t>––</w:t>
      </w:r>
      <w:r>
        <w:rPr>
          <w:sz w:val="28"/>
        </w:rPr>
        <w:t xml:space="preserve"> № 4. </w:t>
      </w:r>
      <w:r w:rsidRPr="002B171E">
        <w:rPr>
          <w:sz w:val="28"/>
        </w:rPr>
        <w:t>––</w:t>
      </w:r>
      <w:r>
        <w:rPr>
          <w:sz w:val="28"/>
        </w:rPr>
        <w:t xml:space="preserve"> С. 17</w:t>
      </w:r>
      <w:r w:rsidRPr="0033494B">
        <w:rPr>
          <w:sz w:val="28"/>
        </w:rPr>
        <w:t>––</w:t>
      </w:r>
      <w:r>
        <w:rPr>
          <w:sz w:val="28"/>
        </w:rPr>
        <w:t>24.</w:t>
      </w:r>
    </w:p>
    <w:p w:rsidR="00FD15B5" w:rsidRDefault="00FD15B5" w:rsidP="00FD15B5">
      <w:pPr>
        <w:pStyle w:val="af"/>
        <w:rPr>
          <w:sz w:val="28"/>
        </w:rPr>
      </w:pPr>
      <w:r>
        <w:rPr>
          <w:sz w:val="28"/>
        </w:rPr>
        <w:lastRenderedPageBreak/>
        <w:t xml:space="preserve">166. </w:t>
      </w:r>
      <w:r w:rsidRPr="0057571D">
        <w:rPr>
          <w:sz w:val="28"/>
        </w:rPr>
        <w:t>Цубанова Н.</w:t>
      </w:r>
      <w:r>
        <w:rPr>
          <w:sz w:val="28"/>
          <w:lang w:val="uk-UA"/>
        </w:rPr>
        <w:t xml:space="preserve"> </w:t>
      </w:r>
      <w:r w:rsidRPr="0057571D">
        <w:rPr>
          <w:sz w:val="28"/>
        </w:rPr>
        <w:t xml:space="preserve">А. </w:t>
      </w:r>
      <w:r>
        <w:rPr>
          <w:sz w:val="28"/>
        </w:rPr>
        <w:t xml:space="preserve">Препараты на основе природных компонентов в фармакотерапии воспалительных заболеваний полости рта </w:t>
      </w:r>
      <w:r>
        <w:rPr>
          <w:sz w:val="28"/>
          <w:lang w:val="uk-UA"/>
        </w:rPr>
        <w:t xml:space="preserve">/ Н. А. </w:t>
      </w:r>
      <w:r w:rsidRPr="0057571D">
        <w:rPr>
          <w:sz w:val="28"/>
        </w:rPr>
        <w:t xml:space="preserve">Цубанова </w:t>
      </w:r>
      <w:r>
        <w:rPr>
          <w:sz w:val="28"/>
        </w:rPr>
        <w:t xml:space="preserve">// Дентальные технологии. </w:t>
      </w:r>
      <w:r w:rsidRPr="0033494B">
        <w:rPr>
          <w:sz w:val="28"/>
        </w:rPr>
        <w:t>––</w:t>
      </w:r>
      <w:r>
        <w:rPr>
          <w:sz w:val="28"/>
        </w:rPr>
        <w:t xml:space="preserve"> 2004. </w:t>
      </w:r>
      <w:r w:rsidRPr="0033494B">
        <w:rPr>
          <w:sz w:val="28"/>
        </w:rPr>
        <w:t>––</w:t>
      </w:r>
      <w:r>
        <w:rPr>
          <w:sz w:val="28"/>
        </w:rPr>
        <w:t xml:space="preserve"> № 3</w:t>
      </w:r>
      <w:r w:rsidRPr="0033494B">
        <w:rPr>
          <w:sz w:val="28"/>
        </w:rPr>
        <w:t>/</w:t>
      </w:r>
      <w:r>
        <w:rPr>
          <w:sz w:val="28"/>
        </w:rPr>
        <w:t xml:space="preserve">4. </w:t>
      </w:r>
      <w:r w:rsidRPr="0033494B">
        <w:rPr>
          <w:sz w:val="28"/>
        </w:rPr>
        <w:t>––</w:t>
      </w:r>
      <w:r>
        <w:rPr>
          <w:sz w:val="28"/>
        </w:rPr>
        <w:t xml:space="preserve"> С. 41</w:t>
      </w:r>
      <w:r w:rsidRPr="001B1220">
        <w:rPr>
          <w:sz w:val="28"/>
        </w:rPr>
        <w:t>––</w:t>
      </w:r>
      <w:r>
        <w:rPr>
          <w:sz w:val="28"/>
        </w:rPr>
        <w:t>43.</w:t>
      </w:r>
    </w:p>
    <w:p w:rsidR="00FD15B5" w:rsidRDefault="00FD15B5" w:rsidP="00FD15B5">
      <w:pPr>
        <w:pStyle w:val="af"/>
        <w:rPr>
          <w:sz w:val="28"/>
        </w:rPr>
      </w:pPr>
      <w:r>
        <w:rPr>
          <w:sz w:val="28"/>
        </w:rPr>
        <w:t xml:space="preserve">167. </w:t>
      </w:r>
      <w:r w:rsidRPr="001E177E">
        <w:rPr>
          <w:sz w:val="28"/>
        </w:rPr>
        <w:t>Близнюк Г.</w:t>
      </w:r>
      <w:r>
        <w:rPr>
          <w:sz w:val="28"/>
        </w:rPr>
        <w:t xml:space="preserve"> </w:t>
      </w:r>
      <w:r w:rsidRPr="001E177E">
        <w:rPr>
          <w:sz w:val="28"/>
        </w:rPr>
        <w:t>О.</w:t>
      </w:r>
      <w:r>
        <w:rPr>
          <w:sz w:val="28"/>
        </w:rPr>
        <w:t xml:space="preserve"> Вплив комплексу “Восход” на імунологічні показники ротової порожнини хворих на генералізований пародонтит, що загострився / </w:t>
      </w:r>
      <w:r w:rsidRPr="001E177E">
        <w:rPr>
          <w:sz w:val="28"/>
        </w:rPr>
        <w:t xml:space="preserve"> Г.</w:t>
      </w:r>
      <w:r>
        <w:rPr>
          <w:sz w:val="28"/>
        </w:rPr>
        <w:t xml:space="preserve"> </w:t>
      </w:r>
      <w:r w:rsidRPr="001E177E">
        <w:rPr>
          <w:sz w:val="28"/>
        </w:rPr>
        <w:t>О.</w:t>
      </w:r>
      <w:r>
        <w:rPr>
          <w:sz w:val="28"/>
        </w:rPr>
        <w:t xml:space="preserve">  </w:t>
      </w:r>
      <w:r w:rsidRPr="001E177E">
        <w:rPr>
          <w:sz w:val="28"/>
        </w:rPr>
        <w:t xml:space="preserve">Близнюк </w:t>
      </w:r>
      <w:r>
        <w:rPr>
          <w:sz w:val="28"/>
        </w:rPr>
        <w:t>//</w:t>
      </w:r>
      <w:r w:rsidRPr="00D87F51">
        <w:rPr>
          <w:sz w:val="28"/>
          <w:lang w:val="uk-UA"/>
        </w:rPr>
        <w:t xml:space="preserve"> </w:t>
      </w:r>
      <w:r w:rsidRPr="002C1163">
        <w:rPr>
          <w:sz w:val="28"/>
          <w:lang w:val="uk-UA"/>
        </w:rPr>
        <w:t>Сучасні технології профілактики та лікування в стоматології</w:t>
      </w:r>
      <w:r w:rsidRPr="001B1220">
        <w:rPr>
          <w:sz w:val="28"/>
        </w:rPr>
        <w:t xml:space="preserve"> </w:t>
      </w:r>
      <w:r>
        <w:rPr>
          <w:sz w:val="28"/>
          <w:lang w:val="uk-UA"/>
        </w:rPr>
        <w:t xml:space="preserve">: </w:t>
      </w:r>
      <w:r>
        <w:rPr>
          <w:sz w:val="28"/>
          <w:lang w:val="en-US"/>
        </w:rPr>
        <w:t>II</w:t>
      </w:r>
      <w:r w:rsidRPr="002C1163">
        <w:rPr>
          <w:sz w:val="28"/>
          <w:lang w:val="uk-UA"/>
        </w:rPr>
        <w:t xml:space="preserve"> (</w:t>
      </w:r>
      <w:r>
        <w:rPr>
          <w:sz w:val="28"/>
          <w:lang w:val="en-US"/>
        </w:rPr>
        <w:t>IX</w:t>
      </w:r>
      <w:r w:rsidRPr="002C1163">
        <w:rPr>
          <w:sz w:val="28"/>
          <w:lang w:val="uk-UA"/>
        </w:rPr>
        <w:t>) з</w:t>
      </w:r>
      <w:r>
        <w:rPr>
          <w:sz w:val="28"/>
          <w:lang w:val="en-US"/>
        </w:rPr>
        <w:sym w:font="Symbol" w:char="F0A2"/>
      </w:r>
      <w:r w:rsidRPr="002C1163">
        <w:rPr>
          <w:sz w:val="28"/>
          <w:lang w:val="uk-UA"/>
        </w:rPr>
        <w:t>їзд</w:t>
      </w:r>
      <w:r>
        <w:rPr>
          <w:sz w:val="28"/>
          <w:lang w:val="uk-UA"/>
        </w:rPr>
        <w:t xml:space="preserve"> </w:t>
      </w:r>
      <w:r w:rsidRPr="002C1163">
        <w:rPr>
          <w:sz w:val="28"/>
          <w:lang w:val="uk-UA"/>
        </w:rPr>
        <w:t>асоціації стоматологів України</w:t>
      </w:r>
      <w:r>
        <w:rPr>
          <w:sz w:val="28"/>
          <w:lang w:val="uk-UA"/>
        </w:rPr>
        <w:t>, 1-3 груд. 2004 р., Київ : тези доп. ––</w:t>
      </w:r>
      <w:r>
        <w:rPr>
          <w:sz w:val="28"/>
        </w:rPr>
        <w:t xml:space="preserve"> Київ, 2004. </w:t>
      </w:r>
      <w:r>
        <w:rPr>
          <w:sz w:val="28"/>
          <w:lang w:val="uk-UA"/>
        </w:rPr>
        <w:t>––</w:t>
      </w:r>
      <w:r>
        <w:rPr>
          <w:sz w:val="28"/>
        </w:rPr>
        <w:t xml:space="preserve"> С. 196.</w:t>
      </w:r>
    </w:p>
    <w:p w:rsidR="00FD15B5" w:rsidRDefault="00FD15B5" w:rsidP="00FD15B5">
      <w:pPr>
        <w:pStyle w:val="af"/>
        <w:rPr>
          <w:sz w:val="28"/>
        </w:rPr>
      </w:pPr>
      <w:r>
        <w:rPr>
          <w:sz w:val="28"/>
        </w:rPr>
        <w:t xml:space="preserve">168. </w:t>
      </w:r>
      <w:r w:rsidRPr="008B5672">
        <w:rPr>
          <w:sz w:val="28"/>
        </w:rPr>
        <w:t>Косоверов Ю.</w:t>
      </w:r>
      <w:r>
        <w:rPr>
          <w:sz w:val="28"/>
          <w:lang w:val="uk-UA"/>
        </w:rPr>
        <w:t xml:space="preserve"> </w:t>
      </w:r>
      <w:r w:rsidRPr="008B5672">
        <w:rPr>
          <w:sz w:val="28"/>
        </w:rPr>
        <w:t>Е.</w:t>
      </w:r>
      <w:r>
        <w:rPr>
          <w:sz w:val="28"/>
        </w:rPr>
        <w:t xml:space="preserve"> Эффективность применения фитоадаптогенов в комплексном лечении воспалительных заболеваний пародонта и влияние их  на показатели кальций-фосфорного обмена </w:t>
      </w:r>
      <w:r>
        <w:rPr>
          <w:sz w:val="28"/>
          <w:lang w:val="uk-UA"/>
        </w:rPr>
        <w:t xml:space="preserve">/ Ю. Е. </w:t>
      </w:r>
      <w:r w:rsidRPr="008B5672">
        <w:rPr>
          <w:sz w:val="28"/>
        </w:rPr>
        <w:t>Косоверов</w:t>
      </w:r>
      <w:r>
        <w:rPr>
          <w:sz w:val="28"/>
          <w:lang w:val="uk-UA"/>
        </w:rPr>
        <w:t xml:space="preserve"> </w:t>
      </w:r>
      <w:r>
        <w:rPr>
          <w:sz w:val="28"/>
        </w:rPr>
        <w:t xml:space="preserve">// Вісник стоматології. </w:t>
      </w:r>
      <w:r>
        <w:rPr>
          <w:sz w:val="28"/>
          <w:lang w:val="uk-UA"/>
        </w:rPr>
        <w:t>––</w:t>
      </w:r>
      <w:r>
        <w:rPr>
          <w:sz w:val="28"/>
        </w:rPr>
        <w:t xml:space="preserve"> 2004. </w:t>
      </w:r>
      <w:r>
        <w:rPr>
          <w:sz w:val="28"/>
          <w:lang w:val="uk-UA"/>
        </w:rPr>
        <w:t>––</w:t>
      </w:r>
      <w:r>
        <w:rPr>
          <w:sz w:val="28"/>
        </w:rPr>
        <w:t xml:space="preserve"> № 1. </w:t>
      </w:r>
      <w:r>
        <w:rPr>
          <w:sz w:val="28"/>
          <w:lang w:val="uk-UA"/>
        </w:rPr>
        <w:t>––</w:t>
      </w:r>
      <w:r>
        <w:rPr>
          <w:sz w:val="28"/>
        </w:rPr>
        <w:t xml:space="preserve"> С. 30</w:t>
      </w:r>
      <w:r>
        <w:rPr>
          <w:sz w:val="28"/>
          <w:lang w:val="uk-UA"/>
        </w:rPr>
        <w:t>––</w:t>
      </w:r>
      <w:r>
        <w:rPr>
          <w:sz w:val="28"/>
        </w:rPr>
        <w:t>35.</w:t>
      </w:r>
    </w:p>
    <w:p w:rsidR="00FD15B5" w:rsidRDefault="00FD15B5" w:rsidP="00FD15B5">
      <w:pPr>
        <w:pStyle w:val="af"/>
        <w:rPr>
          <w:b/>
          <w:sz w:val="28"/>
        </w:rPr>
      </w:pPr>
      <w:r>
        <w:rPr>
          <w:sz w:val="28"/>
        </w:rPr>
        <w:t xml:space="preserve"> 169. </w:t>
      </w:r>
      <w:r w:rsidRPr="00ED11BC">
        <w:rPr>
          <w:sz w:val="28"/>
        </w:rPr>
        <w:t>Заболотний Т.</w:t>
      </w:r>
      <w:r>
        <w:rPr>
          <w:sz w:val="28"/>
        </w:rPr>
        <w:t xml:space="preserve"> </w:t>
      </w:r>
      <w:r w:rsidRPr="00ED11BC">
        <w:rPr>
          <w:sz w:val="28"/>
        </w:rPr>
        <w:t>Д.</w:t>
      </w:r>
      <w:r>
        <w:rPr>
          <w:sz w:val="28"/>
        </w:rPr>
        <w:t xml:space="preserve"> Антигомотоксична терапія у комплексному лікуванні пародонтиту / </w:t>
      </w:r>
      <w:r w:rsidRPr="00ED11BC">
        <w:rPr>
          <w:sz w:val="28"/>
        </w:rPr>
        <w:t>Т.</w:t>
      </w:r>
      <w:r>
        <w:rPr>
          <w:sz w:val="28"/>
        </w:rPr>
        <w:t xml:space="preserve"> </w:t>
      </w:r>
      <w:r w:rsidRPr="00ED11BC">
        <w:rPr>
          <w:sz w:val="28"/>
        </w:rPr>
        <w:t>Д.</w:t>
      </w:r>
      <w:r>
        <w:rPr>
          <w:sz w:val="28"/>
        </w:rPr>
        <w:t xml:space="preserve"> </w:t>
      </w:r>
      <w:r w:rsidRPr="00ED11BC">
        <w:rPr>
          <w:sz w:val="28"/>
        </w:rPr>
        <w:t>Заболотний, Л.</w:t>
      </w:r>
      <w:r>
        <w:rPr>
          <w:sz w:val="28"/>
        </w:rPr>
        <w:t xml:space="preserve"> </w:t>
      </w:r>
      <w:r w:rsidRPr="00ED11BC">
        <w:rPr>
          <w:sz w:val="28"/>
        </w:rPr>
        <w:t>В.</w:t>
      </w:r>
      <w:r>
        <w:rPr>
          <w:sz w:val="28"/>
        </w:rPr>
        <w:t xml:space="preserve"> </w:t>
      </w:r>
      <w:r w:rsidRPr="00ED11BC">
        <w:rPr>
          <w:sz w:val="28"/>
        </w:rPr>
        <w:t>Дерейко, О.</w:t>
      </w:r>
      <w:r>
        <w:rPr>
          <w:sz w:val="28"/>
        </w:rPr>
        <w:t xml:space="preserve"> </w:t>
      </w:r>
      <w:r w:rsidRPr="00ED11BC">
        <w:rPr>
          <w:sz w:val="28"/>
        </w:rPr>
        <w:t>О.</w:t>
      </w:r>
      <w:r>
        <w:rPr>
          <w:sz w:val="28"/>
        </w:rPr>
        <w:t xml:space="preserve"> </w:t>
      </w:r>
      <w:r w:rsidRPr="00ED11BC">
        <w:rPr>
          <w:sz w:val="28"/>
        </w:rPr>
        <w:t xml:space="preserve">Жизномирська </w:t>
      </w:r>
      <w:r>
        <w:rPr>
          <w:sz w:val="28"/>
        </w:rPr>
        <w:t>//</w:t>
      </w:r>
      <w:r>
        <w:rPr>
          <w:sz w:val="28"/>
          <w:lang w:val="uk-UA"/>
        </w:rPr>
        <w:t xml:space="preserve"> </w:t>
      </w:r>
      <w:r w:rsidRPr="002C1163">
        <w:rPr>
          <w:sz w:val="28"/>
          <w:lang w:val="uk-UA"/>
        </w:rPr>
        <w:t>Сучасні технології профілактики та лікування в стоматології</w:t>
      </w:r>
      <w:r>
        <w:rPr>
          <w:sz w:val="28"/>
          <w:lang w:val="uk-UA"/>
        </w:rPr>
        <w:t xml:space="preserve"> : </w:t>
      </w:r>
      <w:r>
        <w:rPr>
          <w:sz w:val="28"/>
          <w:lang w:val="en-US"/>
        </w:rPr>
        <w:t>II</w:t>
      </w:r>
      <w:r w:rsidRPr="002C1163">
        <w:rPr>
          <w:sz w:val="28"/>
          <w:lang w:val="uk-UA"/>
        </w:rPr>
        <w:t xml:space="preserve"> (</w:t>
      </w:r>
      <w:r>
        <w:rPr>
          <w:sz w:val="28"/>
          <w:lang w:val="en-US"/>
        </w:rPr>
        <w:t>IX</w:t>
      </w:r>
      <w:r w:rsidRPr="002C1163">
        <w:rPr>
          <w:sz w:val="28"/>
          <w:lang w:val="uk-UA"/>
        </w:rPr>
        <w:t>) з</w:t>
      </w:r>
      <w:r>
        <w:rPr>
          <w:sz w:val="28"/>
          <w:lang w:val="en-US"/>
        </w:rPr>
        <w:sym w:font="Symbol" w:char="F0A2"/>
      </w:r>
      <w:r w:rsidRPr="002C1163">
        <w:rPr>
          <w:sz w:val="28"/>
          <w:lang w:val="uk-UA"/>
        </w:rPr>
        <w:t>їзд асоціації стоматологів України</w:t>
      </w:r>
      <w:r>
        <w:rPr>
          <w:sz w:val="28"/>
          <w:lang w:val="uk-UA"/>
        </w:rPr>
        <w:t>, 1-3 груд. 2004 р., Київ : тези доп. ––</w:t>
      </w:r>
      <w:r>
        <w:rPr>
          <w:sz w:val="28"/>
        </w:rPr>
        <w:t xml:space="preserve"> Київ, 2004. </w:t>
      </w:r>
      <w:r>
        <w:rPr>
          <w:sz w:val="28"/>
          <w:lang w:val="uk-UA"/>
        </w:rPr>
        <w:t>––</w:t>
      </w:r>
      <w:r>
        <w:rPr>
          <w:sz w:val="28"/>
        </w:rPr>
        <w:t xml:space="preserve"> С. 221.</w:t>
      </w:r>
    </w:p>
    <w:p w:rsidR="00FD15B5" w:rsidRDefault="00FD15B5" w:rsidP="00FD15B5">
      <w:pPr>
        <w:pStyle w:val="af"/>
        <w:rPr>
          <w:sz w:val="28"/>
        </w:rPr>
      </w:pPr>
      <w:r>
        <w:rPr>
          <w:sz w:val="28"/>
        </w:rPr>
        <w:t xml:space="preserve">170. </w:t>
      </w:r>
      <w:r w:rsidRPr="008B5672">
        <w:rPr>
          <w:sz w:val="28"/>
        </w:rPr>
        <w:t>Дикова И.</w:t>
      </w:r>
      <w:r>
        <w:rPr>
          <w:sz w:val="28"/>
          <w:lang w:val="uk-UA"/>
        </w:rPr>
        <w:t xml:space="preserve"> </w:t>
      </w:r>
      <w:r w:rsidRPr="008B5672">
        <w:rPr>
          <w:sz w:val="28"/>
        </w:rPr>
        <w:t>Г.</w:t>
      </w:r>
      <w:r>
        <w:rPr>
          <w:sz w:val="28"/>
          <w:lang w:val="uk-UA"/>
        </w:rPr>
        <w:t xml:space="preserve"> </w:t>
      </w:r>
      <w:r>
        <w:rPr>
          <w:sz w:val="28"/>
        </w:rPr>
        <w:t xml:space="preserve">Клинико-лабораторная оценка эффективности применения фитопрепаратов в комплексном лечении генерализованного пародонтита </w:t>
      </w:r>
      <w:r>
        <w:rPr>
          <w:sz w:val="28"/>
          <w:lang w:val="uk-UA"/>
        </w:rPr>
        <w:t xml:space="preserve">/ И. Г. </w:t>
      </w:r>
      <w:r w:rsidRPr="008B5672">
        <w:rPr>
          <w:sz w:val="28"/>
        </w:rPr>
        <w:t xml:space="preserve">Дикова, </w:t>
      </w:r>
      <w:r>
        <w:rPr>
          <w:sz w:val="28"/>
          <w:lang w:val="uk-UA"/>
        </w:rPr>
        <w:t xml:space="preserve">Л. Т. </w:t>
      </w:r>
      <w:r w:rsidRPr="008B5672">
        <w:rPr>
          <w:sz w:val="28"/>
        </w:rPr>
        <w:t xml:space="preserve">Алиева, </w:t>
      </w:r>
      <w:r>
        <w:rPr>
          <w:sz w:val="28"/>
          <w:lang w:val="uk-UA"/>
        </w:rPr>
        <w:t xml:space="preserve">Б. А. </w:t>
      </w:r>
      <w:r w:rsidRPr="008B5672">
        <w:rPr>
          <w:sz w:val="28"/>
        </w:rPr>
        <w:t xml:space="preserve">Ревенюк </w:t>
      </w:r>
      <w:r>
        <w:rPr>
          <w:sz w:val="28"/>
        </w:rPr>
        <w:t xml:space="preserve">// Современная стоматология. </w:t>
      </w:r>
      <w:r>
        <w:rPr>
          <w:sz w:val="28"/>
          <w:lang w:val="uk-UA"/>
        </w:rPr>
        <w:t>––</w:t>
      </w:r>
      <w:r>
        <w:rPr>
          <w:sz w:val="28"/>
        </w:rPr>
        <w:t xml:space="preserve"> 2005. </w:t>
      </w:r>
      <w:r>
        <w:rPr>
          <w:sz w:val="28"/>
          <w:lang w:val="uk-UA"/>
        </w:rPr>
        <w:t>––</w:t>
      </w:r>
      <w:r>
        <w:rPr>
          <w:sz w:val="28"/>
        </w:rPr>
        <w:t xml:space="preserve"> № 1. </w:t>
      </w:r>
      <w:r>
        <w:rPr>
          <w:sz w:val="28"/>
          <w:lang w:val="uk-UA"/>
        </w:rPr>
        <w:t>––</w:t>
      </w:r>
      <w:r>
        <w:rPr>
          <w:sz w:val="28"/>
        </w:rPr>
        <w:t xml:space="preserve"> С. 45</w:t>
      </w:r>
      <w:r>
        <w:rPr>
          <w:sz w:val="28"/>
          <w:lang w:val="uk-UA"/>
        </w:rPr>
        <w:t>––</w:t>
      </w:r>
      <w:r>
        <w:rPr>
          <w:sz w:val="28"/>
        </w:rPr>
        <w:t>47.</w:t>
      </w:r>
    </w:p>
    <w:p w:rsidR="00FD15B5" w:rsidRDefault="00FD15B5" w:rsidP="00FD15B5">
      <w:pPr>
        <w:pStyle w:val="af"/>
        <w:rPr>
          <w:sz w:val="28"/>
        </w:rPr>
      </w:pPr>
      <w:r>
        <w:rPr>
          <w:sz w:val="28"/>
        </w:rPr>
        <w:t xml:space="preserve">171. </w:t>
      </w:r>
      <w:r w:rsidRPr="006C7BEB">
        <w:rPr>
          <w:sz w:val="28"/>
        </w:rPr>
        <w:t>Безрукова И.</w:t>
      </w:r>
      <w:r>
        <w:rPr>
          <w:sz w:val="28"/>
          <w:lang w:val="uk-UA"/>
        </w:rPr>
        <w:t xml:space="preserve"> </w:t>
      </w:r>
      <w:r w:rsidRPr="006C7BEB">
        <w:rPr>
          <w:sz w:val="28"/>
        </w:rPr>
        <w:t>В.</w:t>
      </w:r>
      <w:r>
        <w:rPr>
          <w:sz w:val="28"/>
          <w:lang w:val="uk-UA"/>
        </w:rPr>
        <w:t xml:space="preserve"> </w:t>
      </w:r>
      <w:r>
        <w:rPr>
          <w:sz w:val="28"/>
        </w:rPr>
        <w:t xml:space="preserve">Клинико-лабораторное обоснование использования комплексных гомеопатических препаратов в терапии воспалительных заболеваний пародонта </w:t>
      </w:r>
      <w:r>
        <w:rPr>
          <w:sz w:val="28"/>
          <w:lang w:val="uk-UA"/>
        </w:rPr>
        <w:t xml:space="preserve">/ И. В. </w:t>
      </w:r>
      <w:r w:rsidRPr="006C7BEB">
        <w:rPr>
          <w:sz w:val="28"/>
        </w:rPr>
        <w:t xml:space="preserve">Безрукова, </w:t>
      </w:r>
      <w:r>
        <w:rPr>
          <w:sz w:val="28"/>
          <w:lang w:val="uk-UA"/>
        </w:rPr>
        <w:t xml:space="preserve">И. Ю. </w:t>
      </w:r>
      <w:r w:rsidRPr="006C7BEB">
        <w:rPr>
          <w:sz w:val="28"/>
        </w:rPr>
        <w:t>Александровская</w:t>
      </w:r>
      <w:r>
        <w:rPr>
          <w:sz w:val="28"/>
        </w:rPr>
        <w:t xml:space="preserve"> // Пародонтология. </w:t>
      </w:r>
      <w:r>
        <w:rPr>
          <w:sz w:val="28"/>
          <w:lang w:val="uk-UA"/>
        </w:rPr>
        <w:t>––</w:t>
      </w:r>
      <w:r>
        <w:rPr>
          <w:sz w:val="28"/>
        </w:rPr>
        <w:t xml:space="preserve"> 2004. </w:t>
      </w:r>
      <w:r>
        <w:rPr>
          <w:sz w:val="28"/>
          <w:lang w:val="uk-UA"/>
        </w:rPr>
        <w:t>––</w:t>
      </w:r>
      <w:r>
        <w:rPr>
          <w:sz w:val="28"/>
        </w:rPr>
        <w:t xml:space="preserve"> № 1. </w:t>
      </w:r>
      <w:r>
        <w:rPr>
          <w:sz w:val="28"/>
          <w:lang w:val="uk-UA"/>
        </w:rPr>
        <w:t>––</w:t>
      </w:r>
      <w:r>
        <w:rPr>
          <w:sz w:val="28"/>
        </w:rPr>
        <w:t xml:space="preserve"> С. 62</w:t>
      </w:r>
      <w:r>
        <w:rPr>
          <w:sz w:val="28"/>
          <w:lang w:val="uk-UA"/>
        </w:rPr>
        <w:t>––</w:t>
      </w:r>
      <w:r>
        <w:rPr>
          <w:sz w:val="28"/>
        </w:rPr>
        <w:t>67.</w:t>
      </w:r>
    </w:p>
    <w:p w:rsidR="00FD15B5" w:rsidRDefault="00FD15B5" w:rsidP="00FD15B5">
      <w:pPr>
        <w:pStyle w:val="af"/>
        <w:rPr>
          <w:sz w:val="28"/>
        </w:rPr>
      </w:pPr>
      <w:r>
        <w:rPr>
          <w:sz w:val="28"/>
        </w:rPr>
        <w:t xml:space="preserve">172. </w:t>
      </w:r>
      <w:r w:rsidRPr="009F7C9A">
        <w:rPr>
          <w:sz w:val="28"/>
        </w:rPr>
        <w:t>Безрукова И.</w:t>
      </w:r>
      <w:r>
        <w:rPr>
          <w:sz w:val="28"/>
          <w:lang w:val="uk-UA"/>
        </w:rPr>
        <w:t xml:space="preserve"> </w:t>
      </w:r>
      <w:r w:rsidRPr="009F7C9A">
        <w:rPr>
          <w:sz w:val="28"/>
        </w:rPr>
        <w:t>В.</w:t>
      </w:r>
      <w:r>
        <w:rPr>
          <w:sz w:val="28"/>
          <w:lang w:val="uk-UA"/>
        </w:rPr>
        <w:t xml:space="preserve"> </w:t>
      </w:r>
      <w:r>
        <w:rPr>
          <w:sz w:val="28"/>
        </w:rPr>
        <w:t xml:space="preserve">Применение средств </w:t>
      </w:r>
      <w:r>
        <w:rPr>
          <w:sz w:val="28"/>
          <w:lang w:val="uk-UA"/>
        </w:rPr>
        <w:t xml:space="preserve"> </w:t>
      </w:r>
      <w:r>
        <w:rPr>
          <w:sz w:val="28"/>
        </w:rPr>
        <w:t xml:space="preserve">природного происхождения при заболеваниях пародонта </w:t>
      </w:r>
      <w:r>
        <w:rPr>
          <w:sz w:val="28"/>
          <w:lang w:val="uk-UA"/>
        </w:rPr>
        <w:t xml:space="preserve">/ И. В. </w:t>
      </w:r>
      <w:r w:rsidRPr="006C7BEB">
        <w:rPr>
          <w:sz w:val="28"/>
        </w:rPr>
        <w:t xml:space="preserve">Безрукова, </w:t>
      </w:r>
      <w:r>
        <w:rPr>
          <w:sz w:val="28"/>
          <w:lang w:val="uk-UA"/>
        </w:rPr>
        <w:t xml:space="preserve">И. Ю. </w:t>
      </w:r>
      <w:r w:rsidRPr="006C7BEB">
        <w:rPr>
          <w:sz w:val="28"/>
        </w:rPr>
        <w:t>Александровская</w:t>
      </w:r>
      <w:r>
        <w:rPr>
          <w:sz w:val="28"/>
        </w:rPr>
        <w:t xml:space="preserve"> // Пародонтология. </w:t>
      </w:r>
      <w:r>
        <w:rPr>
          <w:sz w:val="28"/>
          <w:lang w:val="uk-UA"/>
        </w:rPr>
        <w:t>––</w:t>
      </w:r>
      <w:r>
        <w:rPr>
          <w:sz w:val="28"/>
        </w:rPr>
        <w:t xml:space="preserve"> 2003. </w:t>
      </w:r>
      <w:r>
        <w:rPr>
          <w:sz w:val="28"/>
          <w:lang w:val="uk-UA"/>
        </w:rPr>
        <w:t>––</w:t>
      </w:r>
      <w:r>
        <w:rPr>
          <w:sz w:val="28"/>
        </w:rPr>
        <w:t xml:space="preserve"> № 3. </w:t>
      </w:r>
      <w:r>
        <w:rPr>
          <w:sz w:val="28"/>
          <w:lang w:val="uk-UA"/>
        </w:rPr>
        <w:t>––</w:t>
      </w:r>
      <w:r>
        <w:rPr>
          <w:sz w:val="28"/>
        </w:rPr>
        <w:t xml:space="preserve"> С. 42</w:t>
      </w:r>
      <w:r>
        <w:rPr>
          <w:sz w:val="28"/>
          <w:lang w:val="uk-UA"/>
        </w:rPr>
        <w:t>––</w:t>
      </w:r>
      <w:r>
        <w:rPr>
          <w:sz w:val="28"/>
        </w:rPr>
        <w:t>46.</w:t>
      </w:r>
    </w:p>
    <w:p w:rsidR="00FD15B5" w:rsidRDefault="00FD15B5" w:rsidP="00FD15B5">
      <w:pPr>
        <w:pStyle w:val="af"/>
        <w:rPr>
          <w:sz w:val="28"/>
        </w:rPr>
      </w:pPr>
      <w:r>
        <w:rPr>
          <w:sz w:val="28"/>
        </w:rPr>
        <w:t xml:space="preserve">173. </w:t>
      </w:r>
      <w:r w:rsidRPr="001945F3">
        <w:rPr>
          <w:sz w:val="28"/>
        </w:rPr>
        <w:t>Коленко Ю.</w:t>
      </w:r>
      <w:r>
        <w:rPr>
          <w:sz w:val="28"/>
          <w:lang w:val="uk-UA"/>
        </w:rPr>
        <w:t xml:space="preserve"> </w:t>
      </w:r>
      <w:r w:rsidRPr="001945F3">
        <w:rPr>
          <w:sz w:val="28"/>
        </w:rPr>
        <w:t>Г.</w:t>
      </w:r>
      <w:r>
        <w:rPr>
          <w:sz w:val="28"/>
        </w:rPr>
        <w:t xml:space="preserve"> Індивідуальний вибір імуномодулюючих засобів у хворих на генералізований пародонтит </w:t>
      </w:r>
      <w:r>
        <w:rPr>
          <w:sz w:val="28"/>
          <w:lang w:val="uk-UA"/>
        </w:rPr>
        <w:t xml:space="preserve">/ Ю. Г. </w:t>
      </w:r>
      <w:r w:rsidRPr="001945F3">
        <w:rPr>
          <w:sz w:val="28"/>
        </w:rPr>
        <w:t>Коленко</w:t>
      </w:r>
      <w:r>
        <w:rPr>
          <w:sz w:val="28"/>
          <w:lang w:val="uk-UA"/>
        </w:rPr>
        <w:t xml:space="preserve"> </w:t>
      </w:r>
      <w:r>
        <w:rPr>
          <w:sz w:val="28"/>
        </w:rPr>
        <w:t xml:space="preserve">// Вісник стоматології. </w:t>
      </w:r>
      <w:r>
        <w:rPr>
          <w:sz w:val="28"/>
          <w:lang w:val="uk-UA"/>
        </w:rPr>
        <w:t>––</w:t>
      </w:r>
      <w:r>
        <w:rPr>
          <w:sz w:val="28"/>
        </w:rPr>
        <w:t xml:space="preserve"> 2002. </w:t>
      </w:r>
      <w:r>
        <w:rPr>
          <w:sz w:val="28"/>
          <w:lang w:val="uk-UA"/>
        </w:rPr>
        <w:t>––</w:t>
      </w:r>
      <w:r>
        <w:rPr>
          <w:sz w:val="28"/>
        </w:rPr>
        <w:t xml:space="preserve"> №3. </w:t>
      </w:r>
      <w:r>
        <w:rPr>
          <w:sz w:val="28"/>
          <w:lang w:val="uk-UA"/>
        </w:rPr>
        <w:t>––</w:t>
      </w:r>
      <w:r>
        <w:rPr>
          <w:sz w:val="28"/>
        </w:rPr>
        <w:t xml:space="preserve"> С. 10</w:t>
      </w:r>
      <w:r>
        <w:rPr>
          <w:sz w:val="28"/>
          <w:lang w:val="uk-UA"/>
        </w:rPr>
        <w:t>––</w:t>
      </w:r>
      <w:r>
        <w:rPr>
          <w:sz w:val="28"/>
        </w:rPr>
        <w:t>12.</w:t>
      </w:r>
    </w:p>
    <w:p w:rsidR="00FD15B5" w:rsidRDefault="00FD15B5" w:rsidP="00FD15B5">
      <w:pPr>
        <w:pStyle w:val="af"/>
        <w:rPr>
          <w:sz w:val="28"/>
        </w:rPr>
      </w:pPr>
      <w:r>
        <w:rPr>
          <w:sz w:val="28"/>
        </w:rPr>
        <w:t xml:space="preserve">174. </w:t>
      </w:r>
      <w:r w:rsidRPr="00710562">
        <w:rPr>
          <w:sz w:val="28"/>
        </w:rPr>
        <w:t>Локальные</w:t>
      </w:r>
      <w:r>
        <w:rPr>
          <w:i/>
          <w:sz w:val="28"/>
        </w:rPr>
        <w:t xml:space="preserve"> </w:t>
      </w:r>
      <w:r>
        <w:rPr>
          <w:sz w:val="28"/>
        </w:rPr>
        <w:t>способы применения иммуномодуляторов в комплексном лечении генерализованных заболеваний пародонта / Г.</w:t>
      </w:r>
      <w:r>
        <w:rPr>
          <w:sz w:val="28"/>
          <w:lang w:val="uk-UA"/>
        </w:rPr>
        <w:t xml:space="preserve"> </w:t>
      </w:r>
      <w:r>
        <w:rPr>
          <w:sz w:val="28"/>
        </w:rPr>
        <w:t>Ф. Белоклицкая, А.</w:t>
      </w:r>
      <w:r>
        <w:rPr>
          <w:sz w:val="28"/>
          <w:lang w:val="uk-UA"/>
        </w:rPr>
        <w:t xml:space="preserve"> </w:t>
      </w:r>
      <w:r>
        <w:rPr>
          <w:sz w:val="28"/>
        </w:rPr>
        <w:t>М. Заверная,</w:t>
      </w:r>
      <w:r>
        <w:rPr>
          <w:sz w:val="28"/>
          <w:lang w:val="uk-UA"/>
        </w:rPr>
        <w:t xml:space="preserve"> </w:t>
      </w:r>
      <w:r>
        <w:rPr>
          <w:sz w:val="28"/>
        </w:rPr>
        <w:t>И.</w:t>
      </w:r>
      <w:r>
        <w:rPr>
          <w:sz w:val="28"/>
          <w:lang w:val="uk-UA"/>
        </w:rPr>
        <w:t xml:space="preserve"> </w:t>
      </w:r>
      <w:r>
        <w:rPr>
          <w:sz w:val="28"/>
        </w:rPr>
        <w:t xml:space="preserve">А. Головня </w:t>
      </w:r>
      <w:r w:rsidRPr="00710562">
        <w:rPr>
          <w:sz w:val="28"/>
        </w:rPr>
        <w:t>[</w:t>
      </w:r>
      <w:r>
        <w:rPr>
          <w:sz w:val="28"/>
        </w:rPr>
        <w:t>и др.</w:t>
      </w:r>
      <w:r w:rsidRPr="00710562">
        <w:rPr>
          <w:sz w:val="28"/>
        </w:rPr>
        <w:t>]</w:t>
      </w:r>
      <w:r>
        <w:rPr>
          <w:sz w:val="28"/>
        </w:rPr>
        <w:t xml:space="preserve"> // Вісник стоматології. Спеціальний випуск. </w:t>
      </w:r>
      <w:r>
        <w:rPr>
          <w:sz w:val="28"/>
          <w:lang w:val="uk-UA"/>
        </w:rPr>
        <w:t>––</w:t>
      </w:r>
      <w:r>
        <w:rPr>
          <w:sz w:val="28"/>
        </w:rPr>
        <w:t xml:space="preserve"> 2003. </w:t>
      </w:r>
      <w:r>
        <w:rPr>
          <w:sz w:val="28"/>
          <w:lang w:val="uk-UA"/>
        </w:rPr>
        <w:t>––</w:t>
      </w:r>
      <w:r>
        <w:rPr>
          <w:sz w:val="28"/>
        </w:rPr>
        <w:t xml:space="preserve"> №</w:t>
      </w:r>
      <w:r>
        <w:rPr>
          <w:sz w:val="28"/>
          <w:lang w:val="uk-UA"/>
        </w:rPr>
        <w:t xml:space="preserve"> </w:t>
      </w:r>
      <w:r>
        <w:rPr>
          <w:sz w:val="28"/>
        </w:rPr>
        <w:t xml:space="preserve">1. </w:t>
      </w:r>
      <w:r>
        <w:rPr>
          <w:sz w:val="28"/>
          <w:lang w:val="uk-UA"/>
        </w:rPr>
        <w:t>––</w:t>
      </w:r>
      <w:r>
        <w:rPr>
          <w:sz w:val="28"/>
        </w:rPr>
        <w:t xml:space="preserve"> С. 51</w:t>
      </w:r>
      <w:r>
        <w:rPr>
          <w:sz w:val="28"/>
          <w:lang w:val="uk-UA"/>
        </w:rPr>
        <w:t>––</w:t>
      </w:r>
      <w:r>
        <w:rPr>
          <w:sz w:val="28"/>
        </w:rPr>
        <w:t>53.</w:t>
      </w:r>
    </w:p>
    <w:p w:rsidR="00FD15B5" w:rsidRDefault="00FD15B5" w:rsidP="00FD15B5">
      <w:pPr>
        <w:pStyle w:val="af"/>
        <w:rPr>
          <w:sz w:val="28"/>
        </w:rPr>
      </w:pPr>
      <w:r>
        <w:rPr>
          <w:sz w:val="28"/>
        </w:rPr>
        <w:lastRenderedPageBreak/>
        <w:t xml:space="preserve">175. </w:t>
      </w:r>
      <w:r w:rsidRPr="008B3BD3">
        <w:rPr>
          <w:sz w:val="28"/>
        </w:rPr>
        <w:t>Кукурудз Н.</w:t>
      </w:r>
      <w:r>
        <w:rPr>
          <w:sz w:val="28"/>
          <w:lang w:val="uk-UA"/>
        </w:rPr>
        <w:t xml:space="preserve"> </w:t>
      </w:r>
      <w:r w:rsidRPr="008B3BD3">
        <w:rPr>
          <w:sz w:val="28"/>
        </w:rPr>
        <w:t>І.</w:t>
      </w:r>
      <w:r>
        <w:rPr>
          <w:sz w:val="28"/>
        </w:rPr>
        <w:t xml:space="preserve"> Ефективність застосування амізону в комплексному лікуванні хронічного генералізованого пародонтиту </w:t>
      </w:r>
      <w:r>
        <w:rPr>
          <w:sz w:val="28"/>
          <w:lang w:val="uk-UA"/>
        </w:rPr>
        <w:t xml:space="preserve">/ Н. І. </w:t>
      </w:r>
      <w:r w:rsidRPr="008B3BD3">
        <w:rPr>
          <w:sz w:val="28"/>
        </w:rPr>
        <w:t>Кукурудз</w:t>
      </w:r>
      <w:r>
        <w:rPr>
          <w:sz w:val="28"/>
        </w:rPr>
        <w:t xml:space="preserve"> // Вісник стоматології. </w:t>
      </w:r>
      <w:r>
        <w:rPr>
          <w:sz w:val="28"/>
          <w:lang w:val="uk-UA"/>
        </w:rPr>
        <w:t>––</w:t>
      </w:r>
      <w:r>
        <w:rPr>
          <w:sz w:val="28"/>
        </w:rPr>
        <w:t xml:space="preserve"> 2005. </w:t>
      </w:r>
      <w:r>
        <w:rPr>
          <w:sz w:val="28"/>
          <w:lang w:val="uk-UA"/>
        </w:rPr>
        <w:t>––</w:t>
      </w:r>
      <w:r>
        <w:rPr>
          <w:sz w:val="28"/>
        </w:rPr>
        <w:t xml:space="preserve"> №</w:t>
      </w:r>
      <w:r>
        <w:rPr>
          <w:sz w:val="28"/>
          <w:lang w:val="uk-UA"/>
        </w:rPr>
        <w:t xml:space="preserve"> </w:t>
      </w:r>
      <w:r>
        <w:rPr>
          <w:sz w:val="28"/>
        </w:rPr>
        <w:t xml:space="preserve">4. </w:t>
      </w:r>
      <w:r>
        <w:rPr>
          <w:sz w:val="28"/>
          <w:lang w:val="uk-UA"/>
        </w:rPr>
        <w:t>––</w:t>
      </w:r>
      <w:r>
        <w:rPr>
          <w:sz w:val="28"/>
        </w:rPr>
        <w:t xml:space="preserve"> С. 25</w:t>
      </w:r>
      <w:r>
        <w:rPr>
          <w:sz w:val="28"/>
          <w:lang w:val="uk-UA"/>
        </w:rPr>
        <w:t>––</w:t>
      </w:r>
      <w:r>
        <w:rPr>
          <w:sz w:val="28"/>
        </w:rPr>
        <w:t>28.</w:t>
      </w:r>
    </w:p>
    <w:p w:rsidR="00FD15B5" w:rsidRDefault="00FD15B5" w:rsidP="00FD15B5">
      <w:pPr>
        <w:pStyle w:val="af"/>
        <w:rPr>
          <w:sz w:val="28"/>
        </w:rPr>
      </w:pPr>
      <w:r>
        <w:rPr>
          <w:sz w:val="28"/>
        </w:rPr>
        <w:t xml:space="preserve">176. </w:t>
      </w:r>
      <w:r w:rsidRPr="00D47005">
        <w:rPr>
          <w:sz w:val="28"/>
        </w:rPr>
        <w:t>Борисенко А.</w:t>
      </w:r>
      <w:r>
        <w:rPr>
          <w:sz w:val="28"/>
          <w:lang w:val="uk-UA"/>
        </w:rPr>
        <w:t xml:space="preserve"> </w:t>
      </w:r>
      <w:r w:rsidRPr="00D47005">
        <w:rPr>
          <w:sz w:val="28"/>
        </w:rPr>
        <w:t>В.</w:t>
      </w:r>
      <w:r>
        <w:rPr>
          <w:sz w:val="28"/>
        </w:rPr>
        <w:t xml:space="preserve"> Микробиологическое обоснование использования амизона как препарата с выраженным бактерицидным действием относительно пародонтогенных</w:t>
      </w:r>
      <w:r>
        <w:rPr>
          <w:sz w:val="28"/>
          <w:lang w:val="uk-UA"/>
        </w:rPr>
        <w:t xml:space="preserve"> </w:t>
      </w:r>
      <w:r>
        <w:rPr>
          <w:sz w:val="28"/>
        </w:rPr>
        <w:t xml:space="preserve"> облигатных </w:t>
      </w:r>
      <w:r>
        <w:rPr>
          <w:sz w:val="28"/>
          <w:lang w:val="uk-UA"/>
        </w:rPr>
        <w:t xml:space="preserve"> </w:t>
      </w:r>
      <w:r>
        <w:rPr>
          <w:sz w:val="28"/>
        </w:rPr>
        <w:t xml:space="preserve">анаэробов </w:t>
      </w:r>
      <w:r>
        <w:rPr>
          <w:sz w:val="28"/>
          <w:lang w:val="uk-UA"/>
        </w:rPr>
        <w:t xml:space="preserve">/ А. В. </w:t>
      </w:r>
      <w:r w:rsidRPr="00D47005">
        <w:rPr>
          <w:sz w:val="28"/>
        </w:rPr>
        <w:t xml:space="preserve">Борисенко, </w:t>
      </w:r>
      <w:r>
        <w:rPr>
          <w:sz w:val="28"/>
          <w:lang w:val="uk-UA"/>
        </w:rPr>
        <w:t xml:space="preserve">Л. И. </w:t>
      </w:r>
      <w:r w:rsidRPr="00D47005">
        <w:rPr>
          <w:sz w:val="28"/>
        </w:rPr>
        <w:t xml:space="preserve">Тивоненко, </w:t>
      </w:r>
      <w:r>
        <w:rPr>
          <w:sz w:val="28"/>
          <w:lang w:val="uk-UA"/>
        </w:rPr>
        <w:t xml:space="preserve">Н. В. </w:t>
      </w:r>
      <w:r w:rsidRPr="00D47005">
        <w:rPr>
          <w:sz w:val="28"/>
        </w:rPr>
        <w:t>Арахмеева</w:t>
      </w:r>
      <w:r>
        <w:rPr>
          <w:sz w:val="28"/>
        </w:rPr>
        <w:t xml:space="preserve"> // Современная стоматология. </w:t>
      </w:r>
      <w:r>
        <w:rPr>
          <w:sz w:val="28"/>
          <w:lang w:val="uk-UA"/>
        </w:rPr>
        <w:t>––</w:t>
      </w:r>
      <w:r>
        <w:rPr>
          <w:sz w:val="28"/>
        </w:rPr>
        <w:t xml:space="preserve"> 2004. </w:t>
      </w:r>
      <w:r>
        <w:rPr>
          <w:sz w:val="28"/>
          <w:lang w:val="uk-UA"/>
        </w:rPr>
        <w:t>––</w:t>
      </w:r>
      <w:r>
        <w:rPr>
          <w:sz w:val="28"/>
        </w:rPr>
        <w:t xml:space="preserve">  № 3. </w:t>
      </w:r>
      <w:r>
        <w:rPr>
          <w:sz w:val="28"/>
          <w:lang w:val="uk-UA"/>
        </w:rPr>
        <w:t>––</w:t>
      </w:r>
      <w:r>
        <w:rPr>
          <w:sz w:val="28"/>
        </w:rPr>
        <w:t xml:space="preserve"> С. 50</w:t>
      </w:r>
      <w:r>
        <w:rPr>
          <w:sz w:val="28"/>
          <w:lang w:val="uk-UA"/>
        </w:rPr>
        <w:t>––</w:t>
      </w:r>
      <w:r>
        <w:rPr>
          <w:sz w:val="28"/>
        </w:rPr>
        <w:t>52.</w:t>
      </w:r>
    </w:p>
    <w:p w:rsidR="00FD15B5" w:rsidRDefault="00FD15B5" w:rsidP="00FD15B5">
      <w:pPr>
        <w:pStyle w:val="af"/>
        <w:rPr>
          <w:sz w:val="28"/>
        </w:rPr>
      </w:pPr>
      <w:r>
        <w:rPr>
          <w:sz w:val="28"/>
        </w:rPr>
        <w:t xml:space="preserve">177. </w:t>
      </w:r>
      <w:r w:rsidRPr="00DF2D49">
        <w:rPr>
          <w:sz w:val="28"/>
        </w:rPr>
        <w:t>Соколова І.</w:t>
      </w:r>
      <w:r>
        <w:rPr>
          <w:sz w:val="28"/>
          <w:lang w:val="uk-UA"/>
        </w:rPr>
        <w:t xml:space="preserve"> </w:t>
      </w:r>
      <w:r w:rsidRPr="00DF2D49">
        <w:rPr>
          <w:sz w:val="28"/>
        </w:rPr>
        <w:t>І.</w:t>
      </w:r>
      <w:r>
        <w:rPr>
          <w:sz w:val="28"/>
        </w:rPr>
        <w:t xml:space="preserve"> Клініко-імунологічні показники у хворих на генералізований пародонтит при лікуванні аміксином </w:t>
      </w:r>
      <w:r>
        <w:rPr>
          <w:sz w:val="28"/>
          <w:lang w:val="uk-UA"/>
        </w:rPr>
        <w:t xml:space="preserve">/ І. І. </w:t>
      </w:r>
      <w:r w:rsidRPr="00DF2D49">
        <w:rPr>
          <w:sz w:val="28"/>
        </w:rPr>
        <w:t>Соколова</w:t>
      </w:r>
      <w:r>
        <w:rPr>
          <w:sz w:val="28"/>
        </w:rPr>
        <w:t xml:space="preserve"> // Вісник стоматології. </w:t>
      </w:r>
      <w:r>
        <w:rPr>
          <w:sz w:val="28"/>
          <w:lang w:val="uk-UA"/>
        </w:rPr>
        <w:t>––</w:t>
      </w:r>
      <w:r>
        <w:rPr>
          <w:sz w:val="28"/>
        </w:rPr>
        <w:t xml:space="preserve"> 2005. </w:t>
      </w:r>
      <w:r>
        <w:rPr>
          <w:sz w:val="28"/>
          <w:lang w:val="uk-UA"/>
        </w:rPr>
        <w:t>––</w:t>
      </w:r>
      <w:r>
        <w:rPr>
          <w:sz w:val="28"/>
        </w:rPr>
        <w:t xml:space="preserve"> № 4. </w:t>
      </w:r>
      <w:r>
        <w:rPr>
          <w:sz w:val="28"/>
          <w:lang w:val="uk-UA"/>
        </w:rPr>
        <w:t>––</w:t>
      </w:r>
      <w:r>
        <w:rPr>
          <w:sz w:val="28"/>
        </w:rPr>
        <w:t xml:space="preserve"> С. 35</w:t>
      </w:r>
      <w:r>
        <w:rPr>
          <w:sz w:val="28"/>
          <w:lang w:val="uk-UA"/>
        </w:rPr>
        <w:t>––</w:t>
      </w:r>
      <w:r>
        <w:rPr>
          <w:sz w:val="28"/>
        </w:rPr>
        <w:t>38.</w:t>
      </w:r>
    </w:p>
    <w:p w:rsidR="00FD15B5" w:rsidRDefault="00FD15B5" w:rsidP="00FD15B5">
      <w:pPr>
        <w:pStyle w:val="af"/>
        <w:rPr>
          <w:sz w:val="28"/>
        </w:rPr>
      </w:pPr>
      <w:r>
        <w:rPr>
          <w:sz w:val="28"/>
        </w:rPr>
        <w:t xml:space="preserve">178. </w:t>
      </w:r>
      <w:r w:rsidRPr="00DF2D49">
        <w:rPr>
          <w:sz w:val="28"/>
        </w:rPr>
        <w:t>Абдессамат Резки, Ален Даниэль</w:t>
      </w:r>
      <w:r>
        <w:rPr>
          <w:sz w:val="28"/>
        </w:rPr>
        <w:t xml:space="preserve">  Клиническое исследование со слепым контролем эффекта локальной иммунотерапии при лечении болезней пародонта </w:t>
      </w:r>
      <w:r>
        <w:rPr>
          <w:sz w:val="28"/>
          <w:lang w:val="uk-UA"/>
        </w:rPr>
        <w:t xml:space="preserve">/ </w:t>
      </w:r>
      <w:r w:rsidRPr="00DF2D49">
        <w:rPr>
          <w:sz w:val="28"/>
        </w:rPr>
        <w:t>Резки Абдессамат, Даниэль</w:t>
      </w:r>
      <w:r>
        <w:rPr>
          <w:sz w:val="28"/>
        </w:rPr>
        <w:t xml:space="preserve"> </w:t>
      </w:r>
      <w:r w:rsidRPr="00DF2D49">
        <w:rPr>
          <w:sz w:val="28"/>
        </w:rPr>
        <w:t>Ален</w:t>
      </w:r>
      <w:r>
        <w:rPr>
          <w:sz w:val="28"/>
        </w:rPr>
        <w:t xml:space="preserve"> // Клиническая стоматология. </w:t>
      </w:r>
      <w:r>
        <w:rPr>
          <w:sz w:val="28"/>
          <w:lang w:val="uk-UA"/>
        </w:rPr>
        <w:t>––</w:t>
      </w:r>
      <w:r>
        <w:rPr>
          <w:sz w:val="28"/>
        </w:rPr>
        <w:t xml:space="preserve"> 2003. </w:t>
      </w:r>
      <w:r>
        <w:rPr>
          <w:sz w:val="28"/>
          <w:lang w:val="uk-UA"/>
        </w:rPr>
        <w:t xml:space="preserve">–– </w:t>
      </w:r>
      <w:r>
        <w:rPr>
          <w:sz w:val="28"/>
        </w:rPr>
        <w:t xml:space="preserve">№ 1. </w:t>
      </w:r>
      <w:r>
        <w:rPr>
          <w:sz w:val="28"/>
          <w:lang w:val="uk-UA"/>
        </w:rPr>
        <w:t>––</w:t>
      </w:r>
      <w:r>
        <w:rPr>
          <w:sz w:val="28"/>
        </w:rPr>
        <w:t xml:space="preserve"> С. 52</w:t>
      </w:r>
      <w:r>
        <w:rPr>
          <w:sz w:val="28"/>
          <w:lang w:val="uk-UA"/>
        </w:rPr>
        <w:t>––</w:t>
      </w:r>
      <w:r>
        <w:rPr>
          <w:sz w:val="28"/>
        </w:rPr>
        <w:t>55.</w:t>
      </w:r>
    </w:p>
    <w:p w:rsidR="00FD15B5" w:rsidRDefault="00FD15B5" w:rsidP="00FD15B5">
      <w:pPr>
        <w:pStyle w:val="af"/>
        <w:rPr>
          <w:sz w:val="28"/>
        </w:rPr>
      </w:pPr>
      <w:r>
        <w:rPr>
          <w:sz w:val="28"/>
        </w:rPr>
        <w:t xml:space="preserve">179. </w:t>
      </w:r>
      <w:r w:rsidRPr="007E6079">
        <w:rPr>
          <w:sz w:val="28"/>
        </w:rPr>
        <w:t>Герман С.</w:t>
      </w:r>
      <w:r>
        <w:rPr>
          <w:sz w:val="28"/>
          <w:lang w:val="uk-UA"/>
        </w:rPr>
        <w:t xml:space="preserve"> </w:t>
      </w:r>
      <w:r w:rsidRPr="007E6079">
        <w:rPr>
          <w:sz w:val="28"/>
        </w:rPr>
        <w:t>И.</w:t>
      </w:r>
      <w:r>
        <w:rPr>
          <w:sz w:val="28"/>
          <w:lang w:val="uk-UA"/>
        </w:rPr>
        <w:t xml:space="preserve"> </w:t>
      </w:r>
      <w:r>
        <w:rPr>
          <w:sz w:val="28"/>
        </w:rPr>
        <w:t xml:space="preserve">Современные данные об эффективности применения иммуномодуляторов при лечении болезней пародонта </w:t>
      </w:r>
      <w:r>
        <w:rPr>
          <w:sz w:val="28"/>
          <w:lang w:val="uk-UA"/>
        </w:rPr>
        <w:t xml:space="preserve">/ С. И. </w:t>
      </w:r>
      <w:r w:rsidRPr="007E6079">
        <w:rPr>
          <w:sz w:val="28"/>
        </w:rPr>
        <w:t xml:space="preserve">Герман, </w:t>
      </w:r>
      <w:r>
        <w:rPr>
          <w:sz w:val="28"/>
          <w:lang w:val="uk-UA"/>
        </w:rPr>
        <w:t xml:space="preserve">С. И. </w:t>
      </w:r>
      <w:r w:rsidRPr="007E6079">
        <w:rPr>
          <w:sz w:val="28"/>
        </w:rPr>
        <w:t>Потапова</w:t>
      </w:r>
      <w:r>
        <w:rPr>
          <w:sz w:val="28"/>
          <w:lang w:val="uk-UA"/>
        </w:rPr>
        <w:t xml:space="preserve"> </w:t>
      </w:r>
      <w:r>
        <w:rPr>
          <w:sz w:val="28"/>
        </w:rPr>
        <w:t>//</w:t>
      </w:r>
      <w:r>
        <w:rPr>
          <w:sz w:val="28"/>
          <w:lang w:val="uk-UA"/>
        </w:rPr>
        <w:t xml:space="preserve"> </w:t>
      </w:r>
      <w:r>
        <w:rPr>
          <w:sz w:val="28"/>
        </w:rPr>
        <w:t xml:space="preserve">Стоматолог. </w:t>
      </w:r>
      <w:r>
        <w:rPr>
          <w:sz w:val="28"/>
          <w:lang w:val="uk-UA"/>
        </w:rPr>
        <w:t>––</w:t>
      </w:r>
      <w:r>
        <w:rPr>
          <w:sz w:val="28"/>
        </w:rPr>
        <w:t xml:space="preserve"> 2005. </w:t>
      </w:r>
      <w:r>
        <w:rPr>
          <w:sz w:val="28"/>
          <w:lang w:val="uk-UA"/>
        </w:rPr>
        <w:t>––</w:t>
      </w:r>
      <w:r>
        <w:rPr>
          <w:sz w:val="28"/>
        </w:rPr>
        <w:t xml:space="preserve">  № 1</w:t>
      </w:r>
      <w:r>
        <w:rPr>
          <w:sz w:val="28"/>
          <w:lang w:val="uk-UA"/>
        </w:rPr>
        <w:t>/</w:t>
      </w:r>
      <w:r>
        <w:rPr>
          <w:sz w:val="28"/>
        </w:rPr>
        <w:t xml:space="preserve">2. </w:t>
      </w:r>
      <w:r>
        <w:rPr>
          <w:sz w:val="28"/>
          <w:lang w:val="uk-UA"/>
        </w:rPr>
        <w:t>––</w:t>
      </w:r>
      <w:r>
        <w:rPr>
          <w:sz w:val="28"/>
        </w:rPr>
        <w:t xml:space="preserve"> С. 55</w:t>
      </w:r>
      <w:r>
        <w:rPr>
          <w:sz w:val="28"/>
          <w:lang w:val="uk-UA"/>
        </w:rPr>
        <w:t>––</w:t>
      </w:r>
      <w:r>
        <w:rPr>
          <w:sz w:val="28"/>
        </w:rPr>
        <w:t>57.</w:t>
      </w:r>
    </w:p>
    <w:p w:rsidR="00FD15B5" w:rsidRDefault="00FD15B5" w:rsidP="00FD15B5">
      <w:pPr>
        <w:pStyle w:val="af"/>
        <w:rPr>
          <w:b/>
          <w:sz w:val="28"/>
        </w:rPr>
      </w:pPr>
      <w:r>
        <w:rPr>
          <w:sz w:val="28"/>
        </w:rPr>
        <w:t xml:space="preserve">180. </w:t>
      </w:r>
      <w:r w:rsidRPr="007E6079">
        <w:rPr>
          <w:sz w:val="28"/>
        </w:rPr>
        <w:t>Сидельникова</w:t>
      </w:r>
      <w:r>
        <w:rPr>
          <w:sz w:val="28"/>
          <w:lang w:val="uk-UA"/>
        </w:rPr>
        <w:t xml:space="preserve"> </w:t>
      </w:r>
      <w:r w:rsidRPr="007E6079">
        <w:rPr>
          <w:sz w:val="28"/>
        </w:rPr>
        <w:t xml:space="preserve"> Л.</w:t>
      </w:r>
      <w:r>
        <w:rPr>
          <w:sz w:val="28"/>
          <w:lang w:val="uk-UA"/>
        </w:rPr>
        <w:t xml:space="preserve"> </w:t>
      </w:r>
      <w:r w:rsidRPr="007E6079">
        <w:rPr>
          <w:sz w:val="28"/>
        </w:rPr>
        <w:t>Ф.</w:t>
      </w:r>
      <w:r>
        <w:rPr>
          <w:sz w:val="28"/>
          <w:lang w:val="uk-UA"/>
        </w:rPr>
        <w:t xml:space="preserve"> </w:t>
      </w:r>
      <w:r>
        <w:rPr>
          <w:sz w:val="28"/>
        </w:rPr>
        <w:t xml:space="preserve"> Обоснованная и контролируемая индивидуальная гигиена полости рта – важный фактор стабилизации патологического процесса при генерализованном пародонтите </w:t>
      </w:r>
      <w:r>
        <w:rPr>
          <w:sz w:val="28"/>
          <w:lang w:val="uk-UA"/>
        </w:rPr>
        <w:t xml:space="preserve">/ Л. Ф. </w:t>
      </w:r>
      <w:r w:rsidRPr="007E6079">
        <w:rPr>
          <w:sz w:val="28"/>
        </w:rPr>
        <w:t xml:space="preserve">Сидельникова, </w:t>
      </w:r>
      <w:r>
        <w:rPr>
          <w:sz w:val="28"/>
          <w:lang w:val="uk-UA"/>
        </w:rPr>
        <w:t xml:space="preserve">А. Г. </w:t>
      </w:r>
      <w:r w:rsidRPr="007E6079">
        <w:rPr>
          <w:sz w:val="28"/>
        </w:rPr>
        <w:t>Ткаченко</w:t>
      </w:r>
      <w:r>
        <w:rPr>
          <w:sz w:val="28"/>
        </w:rPr>
        <w:t xml:space="preserve"> //  Современная стоматология. </w:t>
      </w:r>
      <w:r>
        <w:rPr>
          <w:sz w:val="28"/>
          <w:lang w:val="uk-UA"/>
        </w:rPr>
        <w:t>––</w:t>
      </w:r>
      <w:r>
        <w:rPr>
          <w:sz w:val="28"/>
        </w:rPr>
        <w:t xml:space="preserve"> 2006. </w:t>
      </w:r>
      <w:r>
        <w:rPr>
          <w:sz w:val="28"/>
          <w:lang w:val="uk-UA"/>
        </w:rPr>
        <w:t>––</w:t>
      </w:r>
      <w:r>
        <w:rPr>
          <w:sz w:val="28"/>
        </w:rPr>
        <w:t xml:space="preserve">  № 2. </w:t>
      </w:r>
      <w:r>
        <w:rPr>
          <w:sz w:val="28"/>
          <w:lang w:val="uk-UA"/>
        </w:rPr>
        <w:t>––</w:t>
      </w:r>
      <w:r>
        <w:rPr>
          <w:sz w:val="28"/>
        </w:rPr>
        <w:t xml:space="preserve"> С. 46</w:t>
      </w:r>
      <w:r>
        <w:rPr>
          <w:sz w:val="28"/>
          <w:lang w:val="uk-UA"/>
        </w:rPr>
        <w:t>––</w:t>
      </w:r>
      <w:r>
        <w:rPr>
          <w:sz w:val="28"/>
        </w:rPr>
        <w:t>48.</w:t>
      </w:r>
    </w:p>
    <w:p w:rsidR="00FD15B5" w:rsidRDefault="00FD15B5" w:rsidP="00FD15B5">
      <w:pPr>
        <w:pStyle w:val="af"/>
        <w:rPr>
          <w:sz w:val="28"/>
        </w:rPr>
      </w:pPr>
      <w:r>
        <w:rPr>
          <w:sz w:val="28"/>
        </w:rPr>
        <w:t xml:space="preserve">181. </w:t>
      </w:r>
      <w:r w:rsidRPr="000A03D4">
        <w:rPr>
          <w:sz w:val="28"/>
        </w:rPr>
        <w:t>Ткаченко А.</w:t>
      </w:r>
      <w:r>
        <w:rPr>
          <w:sz w:val="28"/>
          <w:lang w:val="uk-UA"/>
        </w:rPr>
        <w:t xml:space="preserve"> </w:t>
      </w:r>
      <w:r w:rsidRPr="000A03D4">
        <w:rPr>
          <w:sz w:val="28"/>
        </w:rPr>
        <w:t>Г.</w:t>
      </w:r>
      <w:r>
        <w:rPr>
          <w:i/>
          <w:sz w:val="28"/>
          <w:lang w:val="uk-UA"/>
        </w:rPr>
        <w:t xml:space="preserve"> </w:t>
      </w:r>
      <w:r>
        <w:rPr>
          <w:sz w:val="28"/>
        </w:rPr>
        <w:t>Профилактика лекарственной нагрузки на пародонт при лечении генерализованного пародонтита у лиц молодого возраста</w:t>
      </w:r>
      <w:r>
        <w:rPr>
          <w:sz w:val="28"/>
          <w:lang w:val="uk-UA"/>
        </w:rPr>
        <w:t xml:space="preserve"> / А. Г. </w:t>
      </w:r>
      <w:r w:rsidRPr="000A03D4">
        <w:rPr>
          <w:sz w:val="28"/>
        </w:rPr>
        <w:t>Ткаченко</w:t>
      </w:r>
      <w:r>
        <w:rPr>
          <w:i/>
          <w:sz w:val="28"/>
        </w:rPr>
        <w:t xml:space="preserve"> </w:t>
      </w:r>
      <w:r>
        <w:rPr>
          <w:sz w:val="28"/>
        </w:rPr>
        <w:t xml:space="preserve">// Современная стоматология. </w:t>
      </w:r>
      <w:r>
        <w:rPr>
          <w:sz w:val="28"/>
          <w:lang w:val="uk-UA"/>
        </w:rPr>
        <w:t>––</w:t>
      </w:r>
      <w:r>
        <w:rPr>
          <w:sz w:val="28"/>
        </w:rPr>
        <w:t xml:space="preserve"> 2005. </w:t>
      </w:r>
      <w:r>
        <w:rPr>
          <w:sz w:val="28"/>
          <w:lang w:val="uk-UA"/>
        </w:rPr>
        <w:t>––</w:t>
      </w:r>
      <w:r>
        <w:rPr>
          <w:sz w:val="28"/>
        </w:rPr>
        <w:t xml:space="preserve"> № 2. </w:t>
      </w:r>
      <w:r>
        <w:rPr>
          <w:sz w:val="28"/>
          <w:lang w:val="uk-UA"/>
        </w:rPr>
        <w:t>––</w:t>
      </w:r>
      <w:r>
        <w:rPr>
          <w:sz w:val="28"/>
        </w:rPr>
        <w:t xml:space="preserve"> С. 77</w:t>
      </w:r>
      <w:r>
        <w:rPr>
          <w:sz w:val="28"/>
          <w:lang w:val="uk-UA"/>
        </w:rPr>
        <w:t>––</w:t>
      </w:r>
      <w:r>
        <w:rPr>
          <w:sz w:val="28"/>
        </w:rPr>
        <w:t>79.</w:t>
      </w:r>
    </w:p>
    <w:p w:rsidR="00FD15B5" w:rsidRDefault="00FD15B5" w:rsidP="00FD15B5">
      <w:pPr>
        <w:pStyle w:val="af"/>
        <w:rPr>
          <w:sz w:val="28"/>
        </w:rPr>
      </w:pPr>
      <w:r>
        <w:rPr>
          <w:sz w:val="28"/>
        </w:rPr>
        <w:t xml:space="preserve">182. </w:t>
      </w:r>
      <w:r w:rsidRPr="000A03D4">
        <w:rPr>
          <w:sz w:val="28"/>
        </w:rPr>
        <w:t>Сидельникова Л.</w:t>
      </w:r>
      <w:r>
        <w:rPr>
          <w:sz w:val="28"/>
          <w:lang w:val="uk-UA"/>
        </w:rPr>
        <w:t xml:space="preserve"> </w:t>
      </w:r>
      <w:r w:rsidRPr="000A03D4">
        <w:rPr>
          <w:sz w:val="28"/>
        </w:rPr>
        <w:t>Ф.</w:t>
      </w:r>
      <w:r>
        <w:rPr>
          <w:sz w:val="28"/>
        </w:rPr>
        <w:t xml:space="preserve"> Стабилизирующий эффект имудона в комплексном лечении заболеваний пародонта и слизистой оболочки полости рта </w:t>
      </w:r>
      <w:r>
        <w:rPr>
          <w:sz w:val="28"/>
          <w:lang w:val="uk-UA"/>
        </w:rPr>
        <w:t xml:space="preserve">/ Л. Ф. </w:t>
      </w:r>
      <w:r w:rsidRPr="000A03D4">
        <w:rPr>
          <w:sz w:val="28"/>
        </w:rPr>
        <w:t xml:space="preserve">Сидельникова, </w:t>
      </w:r>
      <w:r>
        <w:rPr>
          <w:sz w:val="28"/>
          <w:lang w:val="uk-UA"/>
        </w:rPr>
        <w:t xml:space="preserve">И. Г. </w:t>
      </w:r>
      <w:r w:rsidRPr="000A03D4">
        <w:rPr>
          <w:sz w:val="28"/>
        </w:rPr>
        <w:t xml:space="preserve">Дикова, </w:t>
      </w:r>
      <w:r>
        <w:rPr>
          <w:sz w:val="28"/>
          <w:lang w:val="uk-UA"/>
        </w:rPr>
        <w:t xml:space="preserve">Б. А. </w:t>
      </w:r>
      <w:r w:rsidRPr="000A03D4">
        <w:rPr>
          <w:sz w:val="28"/>
        </w:rPr>
        <w:t>Ревенюк</w:t>
      </w:r>
      <w:r>
        <w:rPr>
          <w:sz w:val="28"/>
          <w:lang w:val="uk-UA"/>
        </w:rPr>
        <w:t xml:space="preserve"> </w:t>
      </w:r>
      <w:r>
        <w:rPr>
          <w:sz w:val="28"/>
        </w:rPr>
        <w:t>//</w:t>
      </w:r>
      <w:r>
        <w:rPr>
          <w:sz w:val="28"/>
          <w:lang w:val="uk-UA"/>
        </w:rPr>
        <w:t xml:space="preserve"> </w:t>
      </w:r>
      <w:r>
        <w:rPr>
          <w:sz w:val="28"/>
        </w:rPr>
        <w:t xml:space="preserve">Современная стоматология. </w:t>
      </w:r>
      <w:r>
        <w:rPr>
          <w:sz w:val="28"/>
          <w:lang w:val="uk-UA"/>
        </w:rPr>
        <w:t>––</w:t>
      </w:r>
      <w:r>
        <w:rPr>
          <w:sz w:val="28"/>
        </w:rPr>
        <w:t xml:space="preserve"> 2004 </w:t>
      </w:r>
      <w:r>
        <w:rPr>
          <w:sz w:val="28"/>
          <w:lang w:val="uk-UA"/>
        </w:rPr>
        <w:t>––</w:t>
      </w:r>
      <w:r>
        <w:rPr>
          <w:sz w:val="28"/>
        </w:rPr>
        <w:t xml:space="preserve"> № 2 </w:t>
      </w:r>
      <w:r>
        <w:rPr>
          <w:sz w:val="28"/>
          <w:lang w:val="uk-UA"/>
        </w:rPr>
        <w:t>––</w:t>
      </w:r>
      <w:r>
        <w:rPr>
          <w:sz w:val="28"/>
        </w:rPr>
        <w:t xml:space="preserve"> С.60</w:t>
      </w:r>
      <w:r>
        <w:rPr>
          <w:sz w:val="28"/>
          <w:lang w:val="uk-UA"/>
        </w:rPr>
        <w:t>––</w:t>
      </w:r>
      <w:r>
        <w:rPr>
          <w:sz w:val="28"/>
        </w:rPr>
        <w:t>62.</w:t>
      </w:r>
    </w:p>
    <w:p w:rsidR="00FD15B5" w:rsidRDefault="00FD15B5" w:rsidP="00FD15B5">
      <w:pPr>
        <w:pStyle w:val="af"/>
        <w:rPr>
          <w:sz w:val="28"/>
        </w:rPr>
      </w:pPr>
      <w:r>
        <w:rPr>
          <w:sz w:val="28"/>
        </w:rPr>
        <w:t xml:space="preserve">183. </w:t>
      </w:r>
      <w:r w:rsidRPr="00CB3B13">
        <w:rPr>
          <w:sz w:val="28"/>
        </w:rPr>
        <w:t>Чумакова Ю.</w:t>
      </w:r>
      <w:r>
        <w:rPr>
          <w:sz w:val="28"/>
          <w:lang w:val="uk-UA"/>
        </w:rPr>
        <w:t xml:space="preserve"> </w:t>
      </w:r>
      <w:r w:rsidRPr="00CB3B13">
        <w:rPr>
          <w:sz w:val="28"/>
        </w:rPr>
        <w:t>Г.</w:t>
      </w:r>
      <w:r>
        <w:rPr>
          <w:sz w:val="28"/>
        </w:rPr>
        <w:t xml:space="preserve"> Оценка эффективности применения препарата «Имудон» у больных с воспалительными заболеваниями пародонта </w:t>
      </w:r>
      <w:r>
        <w:rPr>
          <w:sz w:val="28"/>
          <w:lang w:val="uk-UA"/>
        </w:rPr>
        <w:t xml:space="preserve">/ Ю. Г. </w:t>
      </w:r>
      <w:r w:rsidRPr="00CB3B13">
        <w:rPr>
          <w:sz w:val="28"/>
        </w:rPr>
        <w:t xml:space="preserve">Чумакова, </w:t>
      </w:r>
      <w:r>
        <w:rPr>
          <w:sz w:val="28"/>
          <w:lang w:val="uk-UA"/>
        </w:rPr>
        <w:t xml:space="preserve">Н. Н. </w:t>
      </w:r>
      <w:r w:rsidRPr="00CB3B13">
        <w:rPr>
          <w:sz w:val="28"/>
        </w:rPr>
        <w:t>Запорожец</w:t>
      </w:r>
      <w:r>
        <w:rPr>
          <w:sz w:val="28"/>
          <w:lang w:val="uk-UA"/>
        </w:rPr>
        <w:t xml:space="preserve"> </w:t>
      </w:r>
      <w:r>
        <w:rPr>
          <w:sz w:val="28"/>
        </w:rPr>
        <w:t>//</w:t>
      </w:r>
      <w:r>
        <w:rPr>
          <w:sz w:val="28"/>
          <w:lang w:val="uk-UA"/>
        </w:rPr>
        <w:t xml:space="preserve"> </w:t>
      </w:r>
      <w:r>
        <w:rPr>
          <w:sz w:val="28"/>
        </w:rPr>
        <w:t xml:space="preserve">Современная стоматология. </w:t>
      </w:r>
      <w:r>
        <w:rPr>
          <w:sz w:val="28"/>
          <w:lang w:val="uk-UA"/>
        </w:rPr>
        <w:t>––</w:t>
      </w:r>
      <w:r>
        <w:rPr>
          <w:sz w:val="28"/>
        </w:rPr>
        <w:t xml:space="preserve"> 2002. </w:t>
      </w:r>
      <w:r>
        <w:rPr>
          <w:sz w:val="28"/>
          <w:lang w:val="uk-UA"/>
        </w:rPr>
        <w:t>––</w:t>
      </w:r>
      <w:r>
        <w:rPr>
          <w:sz w:val="28"/>
        </w:rPr>
        <w:t xml:space="preserve"> № 3. </w:t>
      </w:r>
      <w:r>
        <w:rPr>
          <w:sz w:val="28"/>
          <w:lang w:val="uk-UA"/>
        </w:rPr>
        <w:t>––</w:t>
      </w:r>
      <w:r>
        <w:rPr>
          <w:sz w:val="28"/>
        </w:rPr>
        <w:t xml:space="preserve"> С. 55</w:t>
      </w:r>
      <w:r>
        <w:rPr>
          <w:sz w:val="28"/>
          <w:lang w:val="uk-UA"/>
        </w:rPr>
        <w:t>––</w:t>
      </w:r>
      <w:r>
        <w:rPr>
          <w:sz w:val="28"/>
        </w:rPr>
        <w:t xml:space="preserve">58.  </w:t>
      </w:r>
    </w:p>
    <w:p w:rsidR="00FD15B5" w:rsidRDefault="00FD15B5" w:rsidP="00FD15B5">
      <w:pPr>
        <w:pStyle w:val="af"/>
        <w:rPr>
          <w:sz w:val="28"/>
        </w:rPr>
      </w:pPr>
      <w:r>
        <w:rPr>
          <w:sz w:val="28"/>
        </w:rPr>
        <w:t xml:space="preserve">184. </w:t>
      </w:r>
      <w:r w:rsidRPr="00F14DDF">
        <w:rPr>
          <w:sz w:val="28"/>
        </w:rPr>
        <w:t>Борисенко А.</w:t>
      </w:r>
      <w:r>
        <w:rPr>
          <w:sz w:val="28"/>
          <w:lang w:val="uk-UA"/>
        </w:rPr>
        <w:t xml:space="preserve"> </w:t>
      </w:r>
      <w:r w:rsidRPr="00F14DDF">
        <w:rPr>
          <w:sz w:val="28"/>
        </w:rPr>
        <w:t>В.</w:t>
      </w:r>
      <w:r>
        <w:rPr>
          <w:sz w:val="28"/>
          <w:lang w:val="uk-UA"/>
        </w:rPr>
        <w:t xml:space="preserve"> </w:t>
      </w:r>
      <w:r>
        <w:rPr>
          <w:sz w:val="28"/>
        </w:rPr>
        <w:t xml:space="preserve">Стимуляция местных защитных факторов полости рта в комплексном лечении генерализованного пародонтита с </w:t>
      </w:r>
      <w:r>
        <w:rPr>
          <w:sz w:val="28"/>
        </w:rPr>
        <w:lastRenderedPageBreak/>
        <w:t>использованием препарата «Имудон»</w:t>
      </w:r>
      <w:r>
        <w:rPr>
          <w:sz w:val="28"/>
          <w:vertAlign w:val="superscript"/>
        </w:rPr>
        <w:t xml:space="preserve"> </w:t>
      </w:r>
      <w:r>
        <w:rPr>
          <w:sz w:val="28"/>
          <w:lang w:val="uk-UA"/>
        </w:rPr>
        <w:t xml:space="preserve">/ А. В. </w:t>
      </w:r>
      <w:r w:rsidRPr="00F14DDF">
        <w:rPr>
          <w:sz w:val="28"/>
        </w:rPr>
        <w:t xml:space="preserve">Борисенко, </w:t>
      </w:r>
      <w:r>
        <w:rPr>
          <w:sz w:val="28"/>
          <w:lang w:val="uk-UA"/>
        </w:rPr>
        <w:t xml:space="preserve">А. Г. </w:t>
      </w:r>
      <w:r w:rsidRPr="00F14DDF">
        <w:rPr>
          <w:sz w:val="28"/>
        </w:rPr>
        <w:t>Ткаченко</w:t>
      </w:r>
      <w:r>
        <w:rPr>
          <w:sz w:val="28"/>
        </w:rPr>
        <w:t xml:space="preserve"> // Современная стоматология. </w:t>
      </w:r>
      <w:r>
        <w:rPr>
          <w:sz w:val="28"/>
          <w:lang w:val="uk-UA"/>
        </w:rPr>
        <w:t xml:space="preserve">–– </w:t>
      </w:r>
      <w:r>
        <w:rPr>
          <w:sz w:val="28"/>
        </w:rPr>
        <w:t xml:space="preserve">2005. </w:t>
      </w:r>
      <w:r>
        <w:rPr>
          <w:sz w:val="28"/>
          <w:lang w:val="uk-UA"/>
        </w:rPr>
        <w:t>––</w:t>
      </w:r>
      <w:r>
        <w:rPr>
          <w:sz w:val="28"/>
        </w:rPr>
        <w:t xml:space="preserve"> № 3. </w:t>
      </w:r>
      <w:r>
        <w:rPr>
          <w:sz w:val="28"/>
          <w:lang w:val="uk-UA"/>
        </w:rPr>
        <w:t>––</w:t>
      </w:r>
      <w:r>
        <w:rPr>
          <w:sz w:val="28"/>
        </w:rPr>
        <w:t xml:space="preserve"> С. 57</w:t>
      </w:r>
      <w:r>
        <w:rPr>
          <w:sz w:val="28"/>
          <w:lang w:val="uk-UA"/>
        </w:rPr>
        <w:t>––</w:t>
      </w:r>
      <w:r>
        <w:rPr>
          <w:sz w:val="28"/>
        </w:rPr>
        <w:t>59.</w:t>
      </w:r>
    </w:p>
    <w:p w:rsidR="00FD15B5" w:rsidRDefault="00FD15B5" w:rsidP="00FD15B5">
      <w:pPr>
        <w:pStyle w:val="af"/>
        <w:rPr>
          <w:sz w:val="28"/>
        </w:rPr>
      </w:pPr>
      <w:r>
        <w:rPr>
          <w:sz w:val="28"/>
        </w:rPr>
        <w:t>185.</w:t>
      </w:r>
      <w:r w:rsidRPr="00670B95">
        <w:rPr>
          <w:sz w:val="28"/>
        </w:rPr>
        <w:t xml:space="preserve"> Клинико</w:t>
      </w:r>
      <w:r>
        <w:rPr>
          <w:sz w:val="28"/>
        </w:rPr>
        <w:t>-лабораторная оценка эффективности препарата «Лисобакт» в комплексном лечении больных генерализованным пародонтитом / Л.</w:t>
      </w:r>
      <w:r>
        <w:rPr>
          <w:sz w:val="28"/>
          <w:lang w:val="uk-UA"/>
        </w:rPr>
        <w:t xml:space="preserve"> </w:t>
      </w:r>
      <w:r>
        <w:rPr>
          <w:sz w:val="28"/>
        </w:rPr>
        <w:t>Ф. Сидельникова, П.</w:t>
      </w:r>
      <w:r>
        <w:rPr>
          <w:sz w:val="28"/>
          <w:lang w:val="uk-UA"/>
        </w:rPr>
        <w:t xml:space="preserve"> </w:t>
      </w:r>
      <w:r>
        <w:rPr>
          <w:sz w:val="28"/>
        </w:rPr>
        <w:t>В. Сидельников, А.</w:t>
      </w:r>
      <w:r>
        <w:rPr>
          <w:sz w:val="28"/>
          <w:lang w:val="uk-UA"/>
        </w:rPr>
        <w:t xml:space="preserve"> </w:t>
      </w:r>
      <w:r>
        <w:rPr>
          <w:sz w:val="28"/>
        </w:rPr>
        <w:t>В. Видерская, И.</w:t>
      </w:r>
      <w:r>
        <w:rPr>
          <w:sz w:val="28"/>
          <w:lang w:val="uk-UA"/>
        </w:rPr>
        <w:t xml:space="preserve"> </w:t>
      </w:r>
      <w:r>
        <w:rPr>
          <w:sz w:val="28"/>
        </w:rPr>
        <w:t xml:space="preserve">А. Воловик // Современная стоматология. </w:t>
      </w:r>
      <w:r>
        <w:rPr>
          <w:sz w:val="28"/>
          <w:lang w:val="uk-UA"/>
        </w:rPr>
        <w:t>––</w:t>
      </w:r>
      <w:r>
        <w:rPr>
          <w:sz w:val="28"/>
        </w:rPr>
        <w:t xml:space="preserve"> 2005</w:t>
      </w:r>
      <w:r>
        <w:rPr>
          <w:sz w:val="28"/>
          <w:lang w:val="uk-UA"/>
        </w:rPr>
        <w:t>.</w:t>
      </w:r>
      <w:r>
        <w:rPr>
          <w:sz w:val="28"/>
        </w:rPr>
        <w:t xml:space="preserve"> </w:t>
      </w:r>
      <w:r>
        <w:rPr>
          <w:sz w:val="28"/>
          <w:lang w:val="uk-UA"/>
        </w:rPr>
        <w:t>––</w:t>
      </w:r>
      <w:r>
        <w:rPr>
          <w:sz w:val="28"/>
        </w:rPr>
        <w:t xml:space="preserve"> № 1 </w:t>
      </w:r>
      <w:r>
        <w:rPr>
          <w:sz w:val="28"/>
          <w:lang w:val="uk-UA"/>
        </w:rPr>
        <w:t>––</w:t>
      </w:r>
      <w:r>
        <w:rPr>
          <w:sz w:val="28"/>
        </w:rPr>
        <w:t xml:space="preserve"> С. 49</w:t>
      </w:r>
      <w:r>
        <w:rPr>
          <w:sz w:val="28"/>
          <w:lang w:val="uk-UA"/>
        </w:rPr>
        <w:t>––</w:t>
      </w:r>
      <w:r>
        <w:rPr>
          <w:sz w:val="28"/>
        </w:rPr>
        <w:t>51.</w:t>
      </w:r>
    </w:p>
    <w:p w:rsidR="00FD15B5" w:rsidRDefault="00FD15B5" w:rsidP="00FD15B5">
      <w:pPr>
        <w:pStyle w:val="af"/>
        <w:rPr>
          <w:sz w:val="28"/>
        </w:rPr>
      </w:pPr>
      <w:r>
        <w:rPr>
          <w:sz w:val="28"/>
        </w:rPr>
        <w:t xml:space="preserve">186. </w:t>
      </w:r>
      <w:r w:rsidRPr="00D901D1">
        <w:rPr>
          <w:sz w:val="28"/>
        </w:rPr>
        <w:t xml:space="preserve">Комплексное </w:t>
      </w:r>
      <w:r>
        <w:rPr>
          <w:sz w:val="28"/>
        </w:rPr>
        <w:t>лечение хронического генерализованного пародонтита с применением препаратов плаценты / С.</w:t>
      </w:r>
      <w:r>
        <w:rPr>
          <w:sz w:val="28"/>
          <w:lang w:val="uk-UA"/>
        </w:rPr>
        <w:t xml:space="preserve"> </w:t>
      </w:r>
      <w:r>
        <w:rPr>
          <w:sz w:val="28"/>
        </w:rPr>
        <w:t>И. Герман, С.</w:t>
      </w:r>
      <w:r>
        <w:rPr>
          <w:sz w:val="28"/>
          <w:lang w:val="uk-UA"/>
        </w:rPr>
        <w:t xml:space="preserve"> </w:t>
      </w:r>
      <w:r>
        <w:rPr>
          <w:sz w:val="28"/>
        </w:rPr>
        <w:t>И. Потапова, А.</w:t>
      </w:r>
      <w:r>
        <w:rPr>
          <w:sz w:val="28"/>
          <w:lang w:val="uk-UA"/>
        </w:rPr>
        <w:t xml:space="preserve"> </w:t>
      </w:r>
      <w:r>
        <w:rPr>
          <w:sz w:val="28"/>
        </w:rPr>
        <w:t>В. Кирсанова, Н.</w:t>
      </w:r>
      <w:r>
        <w:rPr>
          <w:sz w:val="28"/>
          <w:lang w:val="uk-UA"/>
        </w:rPr>
        <w:t xml:space="preserve"> </w:t>
      </w:r>
      <w:r>
        <w:rPr>
          <w:sz w:val="28"/>
        </w:rPr>
        <w:t xml:space="preserve">Г. Костюк // Стоматолог. </w:t>
      </w:r>
      <w:r>
        <w:rPr>
          <w:sz w:val="28"/>
          <w:lang w:val="uk-UA"/>
        </w:rPr>
        <w:t>––</w:t>
      </w:r>
      <w:r>
        <w:rPr>
          <w:sz w:val="28"/>
        </w:rPr>
        <w:t xml:space="preserve"> 2003. </w:t>
      </w:r>
      <w:r>
        <w:rPr>
          <w:sz w:val="28"/>
          <w:lang w:val="uk-UA"/>
        </w:rPr>
        <w:t>––</w:t>
      </w:r>
      <w:r>
        <w:rPr>
          <w:sz w:val="28"/>
        </w:rPr>
        <w:t xml:space="preserve"> № 1. </w:t>
      </w:r>
      <w:r>
        <w:rPr>
          <w:sz w:val="28"/>
          <w:lang w:val="uk-UA"/>
        </w:rPr>
        <w:t>––</w:t>
      </w:r>
      <w:r>
        <w:rPr>
          <w:sz w:val="28"/>
        </w:rPr>
        <w:t xml:space="preserve"> С. 20</w:t>
      </w:r>
      <w:r>
        <w:rPr>
          <w:sz w:val="28"/>
          <w:lang w:val="uk-UA"/>
        </w:rPr>
        <w:t>––</w:t>
      </w:r>
      <w:r>
        <w:rPr>
          <w:sz w:val="28"/>
        </w:rPr>
        <w:t>21.</w:t>
      </w:r>
    </w:p>
    <w:p w:rsidR="00FD15B5" w:rsidRPr="00CA3A2F" w:rsidRDefault="00FD15B5" w:rsidP="00FD15B5">
      <w:pPr>
        <w:pStyle w:val="af"/>
        <w:rPr>
          <w:sz w:val="28"/>
          <w:lang w:val="uk-UA"/>
        </w:rPr>
      </w:pPr>
      <w:r>
        <w:rPr>
          <w:sz w:val="28"/>
        </w:rPr>
        <w:t xml:space="preserve">187. </w:t>
      </w:r>
      <w:r w:rsidRPr="00CA3A2F">
        <w:rPr>
          <w:sz w:val="28"/>
        </w:rPr>
        <w:t>Антоненко М.</w:t>
      </w:r>
      <w:r>
        <w:rPr>
          <w:sz w:val="28"/>
        </w:rPr>
        <w:t xml:space="preserve"> </w:t>
      </w:r>
      <w:r w:rsidRPr="00CA3A2F">
        <w:rPr>
          <w:sz w:val="28"/>
        </w:rPr>
        <w:t>Ю.</w:t>
      </w:r>
      <w:r>
        <w:rPr>
          <w:sz w:val="28"/>
        </w:rPr>
        <w:t xml:space="preserve"> Експериментальне обгрунтування пародонтопротекторної дії тіотріазоліну в комплексному лікуванні та профілактиці генералізованого пародонтиту / </w:t>
      </w:r>
      <w:r w:rsidRPr="00CA3A2F">
        <w:rPr>
          <w:sz w:val="28"/>
        </w:rPr>
        <w:t>М.</w:t>
      </w:r>
      <w:r>
        <w:rPr>
          <w:sz w:val="28"/>
        </w:rPr>
        <w:t xml:space="preserve"> </w:t>
      </w:r>
      <w:r w:rsidRPr="00CA3A2F">
        <w:rPr>
          <w:sz w:val="28"/>
        </w:rPr>
        <w:t>Ю.</w:t>
      </w:r>
      <w:r>
        <w:rPr>
          <w:sz w:val="28"/>
        </w:rPr>
        <w:t xml:space="preserve"> </w:t>
      </w:r>
      <w:r w:rsidRPr="00CA3A2F">
        <w:rPr>
          <w:sz w:val="28"/>
        </w:rPr>
        <w:t xml:space="preserve">Антоненко </w:t>
      </w:r>
      <w:r>
        <w:rPr>
          <w:sz w:val="28"/>
        </w:rPr>
        <w:t>//</w:t>
      </w:r>
      <w:r w:rsidRPr="00D87F51">
        <w:rPr>
          <w:sz w:val="28"/>
          <w:lang w:val="uk-UA"/>
        </w:rPr>
        <w:t xml:space="preserve"> </w:t>
      </w:r>
      <w:r w:rsidRPr="002C1163">
        <w:rPr>
          <w:sz w:val="28"/>
          <w:lang w:val="uk-UA"/>
        </w:rPr>
        <w:t>Сучасні технології профілактики та лікування в стоматології</w:t>
      </w:r>
      <w:r>
        <w:rPr>
          <w:sz w:val="28"/>
          <w:lang w:val="uk-UA"/>
        </w:rPr>
        <w:t xml:space="preserve"> : </w:t>
      </w:r>
      <w:r>
        <w:rPr>
          <w:sz w:val="28"/>
          <w:lang w:val="en-US"/>
        </w:rPr>
        <w:t>II</w:t>
      </w:r>
      <w:r w:rsidRPr="002C1163">
        <w:rPr>
          <w:sz w:val="28"/>
          <w:lang w:val="uk-UA"/>
        </w:rPr>
        <w:t xml:space="preserve"> (</w:t>
      </w:r>
      <w:r>
        <w:rPr>
          <w:sz w:val="28"/>
          <w:lang w:val="en-US"/>
        </w:rPr>
        <w:t>IX</w:t>
      </w:r>
      <w:r w:rsidRPr="002C1163">
        <w:rPr>
          <w:sz w:val="28"/>
          <w:lang w:val="uk-UA"/>
        </w:rPr>
        <w:t>) з</w:t>
      </w:r>
      <w:r>
        <w:rPr>
          <w:sz w:val="28"/>
          <w:lang w:val="en-US"/>
        </w:rPr>
        <w:sym w:font="Symbol" w:char="F0A2"/>
      </w:r>
      <w:r w:rsidRPr="002C1163">
        <w:rPr>
          <w:sz w:val="28"/>
          <w:lang w:val="uk-UA"/>
        </w:rPr>
        <w:t>їзд асоціації стоматологів України</w:t>
      </w:r>
      <w:r>
        <w:rPr>
          <w:sz w:val="28"/>
          <w:lang w:val="uk-UA"/>
        </w:rPr>
        <w:t>, 1-3 груд. 2004 р., Київ : тези доп. ––</w:t>
      </w:r>
      <w:r w:rsidRPr="00CA3A2F">
        <w:rPr>
          <w:sz w:val="28"/>
          <w:lang w:val="uk-UA"/>
        </w:rPr>
        <w:t xml:space="preserve">  Київ, 2004. </w:t>
      </w:r>
      <w:r>
        <w:rPr>
          <w:sz w:val="28"/>
          <w:lang w:val="uk-UA"/>
        </w:rPr>
        <w:t>––</w:t>
      </w:r>
      <w:r w:rsidRPr="00CA3A2F">
        <w:rPr>
          <w:sz w:val="28"/>
          <w:lang w:val="uk-UA"/>
        </w:rPr>
        <w:t xml:space="preserve"> С. 190.</w:t>
      </w:r>
    </w:p>
    <w:p w:rsidR="00FD15B5" w:rsidRPr="00CA3A2F" w:rsidRDefault="00FD15B5" w:rsidP="00FD15B5">
      <w:pPr>
        <w:pStyle w:val="af"/>
        <w:rPr>
          <w:sz w:val="28"/>
          <w:lang w:val="uk-UA"/>
        </w:rPr>
      </w:pPr>
      <w:r w:rsidRPr="00CA3A2F">
        <w:rPr>
          <w:sz w:val="28"/>
          <w:lang w:val="uk-UA"/>
        </w:rPr>
        <w:t xml:space="preserve"> 188. Ефективність застосування 2% мазі тіотріазоліну при лікуванні хворих із запальними процесами пародонта / А. Ю. Бучковська, С.</w:t>
      </w:r>
      <w:r>
        <w:rPr>
          <w:sz w:val="28"/>
          <w:lang w:val="uk-UA"/>
        </w:rPr>
        <w:t xml:space="preserve"> </w:t>
      </w:r>
      <w:r w:rsidRPr="00CA3A2F">
        <w:rPr>
          <w:sz w:val="28"/>
          <w:lang w:val="uk-UA"/>
        </w:rPr>
        <w:t>Й. Кухта, О.</w:t>
      </w:r>
      <w:r>
        <w:rPr>
          <w:sz w:val="28"/>
          <w:lang w:val="uk-UA"/>
        </w:rPr>
        <w:t xml:space="preserve"> </w:t>
      </w:r>
      <w:r w:rsidRPr="00CA3A2F">
        <w:rPr>
          <w:sz w:val="28"/>
          <w:lang w:val="uk-UA"/>
        </w:rPr>
        <w:t>П. Свистун, М.</w:t>
      </w:r>
      <w:r>
        <w:rPr>
          <w:sz w:val="28"/>
          <w:lang w:val="uk-UA"/>
        </w:rPr>
        <w:t xml:space="preserve"> </w:t>
      </w:r>
      <w:r w:rsidRPr="00CA3A2F">
        <w:rPr>
          <w:sz w:val="28"/>
          <w:lang w:val="uk-UA"/>
        </w:rPr>
        <w:t xml:space="preserve">В. Голейко // </w:t>
      </w:r>
      <w:r w:rsidRPr="002C1163">
        <w:rPr>
          <w:sz w:val="28"/>
          <w:lang w:val="uk-UA"/>
        </w:rPr>
        <w:t>Сучасні технології профілактики та лікування в стоматології</w:t>
      </w:r>
      <w:r>
        <w:rPr>
          <w:sz w:val="28"/>
          <w:lang w:val="uk-UA"/>
        </w:rPr>
        <w:t xml:space="preserve"> : </w:t>
      </w:r>
      <w:r>
        <w:rPr>
          <w:sz w:val="28"/>
          <w:lang w:val="en-US"/>
        </w:rPr>
        <w:t>II</w:t>
      </w:r>
      <w:r w:rsidRPr="002C1163">
        <w:rPr>
          <w:sz w:val="28"/>
          <w:lang w:val="uk-UA"/>
        </w:rPr>
        <w:t xml:space="preserve"> (</w:t>
      </w:r>
      <w:r>
        <w:rPr>
          <w:sz w:val="28"/>
          <w:lang w:val="en-US"/>
        </w:rPr>
        <w:t>IX</w:t>
      </w:r>
      <w:r w:rsidRPr="002C1163">
        <w:rPr>
          <w:sz w:val="28"/>
          <w:lang w:val="uk-UA"/>
        </w:rPr>
        <w:t>) з</w:t>
      </w:r>
      <w:r>
        <w:rPr>
          <w:sz w:val="28"/>
          <w:lang w:val="en-US"/>
        </w:rPr>
        <w:sym w:font="Symbol" w:char="F0A2"/>
      </w:r>
      <w:r w:rsidRPr="002C1163">
        <w:rPr>
          <w:sz w:val="28"/>
          <w:lang w:val="uk-UA"/>
        </w:rPr>
        <w:t>їзд асоціації стоматологів України</w:t>
      </w:r>
      <w:r>
        <w:rPr>
          <w:sz w:val="28"/>
          <w:lang w:val="uk-UA"/>
        </w:rPr>
        <w:t>, 1-3 груд. 2004 р., Київ : ––</w:t>
      </w:r>
      <w:r w:rsidRPr="00CA3A2F">
        <w:rPr>
          <w:sz w:val="28"/>
          <w:lang w:val="uk-UA"/>
        </w:rPr>
        <w:t xml:space="preserve">  Київ, 2004. </w:t>
      </w:r>
      <w:r>
        <w:rPr>
          <w:sz w:val="28"/>
          <w:lang w:val="uk-UA"/>
        </w:rPr>
        <w:t>––</w:t>
      </w:r>
      <w:r w:rsidRPr="00CA3A2F">
        <w:rPr>
          <w:sz w:val="28"/>
          <w:lang w:val="uk-UA"/>
        </w:rPr>
        <w:t xml:space="preserve"> С. 200.</w:t>
      </w:r>
    </w:p>
    <w:p w:rsidR="00FD15B5" w:rsidRPr="00CA3A2F" w:rsidRDefault="00FD15B5" w:rsidP="00FD15B5">
      <w:pPr>
        <w:pStyle w:val="af"/>
        <w:rPr>
          <w:sz w:val="28"/>
          <w:lang w:val="uk-UA"/>
        </w:rPr>
      </w:pPr>
      <w:r w:rsidRPr="00CA3A2F">
        <w:rPr>
          <w:sz w:val="28"/>
          <w:lang w:val="uk-UA"/>
        </w:rPr>
        <w:t>189. Кухта С.</w:t>
      </w:r>
      <w:r>
        <w:rPr>
          <w:sz w:val="28"/>
          <w:lang w:val="uk-UA"/>
        </w:rPr>
        <w:t xml:space="preserve"> </w:t>
      </w:r>
      <w:r w:rsidRPr="00CA3A2F">
        <w:rPr>
          <w:sz w:val="28"/>
          <w:lang w:val="uk-UA"/>
        </w:rPr>
        <w:t xml:space="preserve">Й. Застосування нових вітчизняних препаратів у пародонтології </w:t>
      </w:r>
      <w:r>
        <w:rPr>
          <w:sz w:val="28"/>
          <w:lang w:val="uk-UA"/>
        </w:rPr>
        <w:t xml:space="preserve">/ </w:t>
      </w:r>
      <w:r w:rsidRPr="00CA3A2F">
        <w:rPr>
          <w:sz w:val="28"/>
          <w:lang w:val="uk-UA"/>
        </w:rPr>
        <w:t>С.</w:t>
      </w:r>
      <w:r>
        <w:rPr>
          <w:sz w:val="28"/>
          <w:lang w:val="uk-UA"/>
        </w:rPr>
        <w:t xml:space="preserve"> </w:t>
      </w:r>
      <w:r w:rsidRPr="00CA3A2F">
        <w:rPr>
          <w:sz w:val="28"/>
          <w:lang w:val="uk-UA"/>
        </w:rPr>
        <w:t>Й.</w:t>
      </w:r>
      <w:r>
        <w:rPr>
          <w:sz w:val="28"/>
          <w:lang w:val="uk-UA"/>
        </w:rPr>
        <w:t xml:space="preserve"> </w:t>
      </w:r>
      <w:r w:rsidRPr="00CA3A2F">
        <w:rPr>
          <w:sz w:val="28"/>
          <w:lang w:val="uk-UA"/>
        </w:rPr>
        <w:t>Кухта, Ю.</w:t>
      </w:r>
      <w:r>
        <w:rPr>
          <w:sz w:val="28"/>
          <w:lang w:val="uk-UA"/>
        </w:rPr>
        <w:t xml:space="preserve"> </w:t>
      </w:r>
      <w:r w:rsidRPr="00CA3A2F">
        <w:rPr>
          <w:sz w:val="28"/>
          <w:lang w:val="uk-UA"/>
        </w:rPr>
        <w:t>М.</w:t>
      </w:r>
      <w:r>
        <w:rPr>
          <w:sz w:val="28"/>
          <w:lang w:val="uk-UA"/>
        </w:rPr>
        <w:t xml:space="preserve"> </w:t>
      </w:r>
      <w:r w:rsidRPr="00CA3A2F">
        <w:rPr>
          <w:sz w:val="28"/>
          <w:lang w:val="uk-UA"/>
        </w:rPr>
        <w:t xml:space="preserve">Бунь, </w:t>
      </w:r>
      <w:r>
        <w:rPr>
          <w:sz w:val="28"/>
          <w:lang w:val="uk-UA"/>
        </w:rPr>
        <w:t xml:space="preserve"> </w:t>
      </w:r>
      <w:r w:rsidRPr="00CA3A2F">
        <w:rPr>
          <w:sz w:val="28"/>
          <w:lang w:val="uk-UA"/>
        </w:rPr>
        <w:t>А.</w:t>
      </w:r>
      <w:r>
        <w:rPr>
          <w:sz w:val="28"/>
          <w:lang w:val="uk-UA"/>
        </w:rPr>
        <w:t xml:space="preserve"> </w:t>
      </w:r>
      <w:r w:rsidRPr="00CA3A2F">
        <w:rPr>
          <w:sz w:val="28"/>
          <w:lang w:val="uk-UA"/>
        </w:rPr>
        <w:t>Ю. Бучковська //</w:t>
      </w:r>
      <w:r w:rsidRPr="00D87F51">
        <w:rPr>
          <w:sz w:val="28"/>
          <w:lang w:val="uk-UA"/>
        </w:rPr>
        <w:t xml:space="preserve"> </w:t>
      </w:r>
      <w:r w:rsidRPr="002C1163">
        <w:rPr>
          <w:sz w:val="28"/>
          <w:lang w:val="uk-UA"/>
        </w:rPr>
        <w:t>Сучасні технології профілактики та лікування в стоматології</w:t>
      </w:r>
      <w:r>
        <w:rPr>
          <w:sz w:val="28"/>
          <w:lang w:val="uk-UA"/>
        </w:rPr>
        <w:t xml:space="preserve"> : </w:t>
      </w:r>
      <w:r>
        <w:rPr>
          <w:sz w:val="28"/>
          <w:lang w:val="en-US"/>
        </w:rPr>
        <w:t>II</w:t>
      </w:r>
      <w:r w:rsidRPr="002C1163">
        <w:rPr>
          <w:sz w:val="28"/>
          <w:lang w:val="uk-UA"/>
        </w:rPr>
        <w:t xml:space="preserve"> (</w:t>
      </w:r>
      <w:r>
        <w:rPr>
          <w:sz w:val="28"/>
          <w:lang w:val="en-US"/>
        </w:rPr>
        <w:t>IX</w:t>
      </w:r>
      <w:r w:rsidRPr="002C1163">
        <w:rPr>
          <w:sz w:val="28"/>
          <w:lang w:val="uk-UA"/>
        </w:rPr>
        <w:t>) з</w:t>
      </w:r>
      <w:r>
        <w:rPr>
          <w:sz w:val="28"/>
          <w:lang w:val="en-US"/>
        </w:rPr>
        <w:sym w:font="Symbol" w:char="F0A2"/>
      </w:r>
      <w:r w:rsidRPr="002C1163">
        <w:rPr>
          <w:sz w:val="28"/>
          <w:lang w:val="uk-UA"/>
        </w:rPr>
        <w:t>їзд асоціації стоматологів України</w:t>
      </w:r>
      <w:r>
        <w:rPr>
          <w:sz w:val="28"/>
          <w:lang w:val="uk-UA"/>
        </w:rPr>
        <w:t>, 1-3 груд. 2004 р., Київ : тези доп. ––</w:t>
      </w:r>
      <w:r w:rsidRPr="00CA3A2F">
        <w:rPr>
          <w:sz w:val="28"/>
          <w:lang w:val="uk-UA"/>
        </w:rPr>
        <w:t xml:space="preserve">  Київ, 2004. </w:t>
      </w:r>
      <w:r>
        <w:rPr>
          <w:sz w:val="28"/>
          <w:lang w:val="uk-UA"/>
        </w:rPr>
        <w:t>––</w:t>
      </w:r>
      <w:r w:rsidRPr="00CA3A2F">
        <w:rPr>
          <w:sz w:val="28"/>
          <w:lang w:val="uk-UA"/>
        </w:rPr>
        <w:t xml:space="preserve"> С. 232.</w:t>
      </w:r>
    </w:p>
    <w:p w:rsidR="00FD15B5" w:rsidRDefault="00FD15B5" w:rsidP="00FD15B5">
      <w:pPr>
        <w:pStyle w:val="af"/>
        <w:rPr>
          <w:sz w:val="28"/>
        </w:rPr>
      </w:pPr>
      <w:r>
        <w:rPr>
          <w:sz w:val="28"/>
        </w:rPr>
        <w:t xml:space="preserve">190. </w:t>
      </w:r>
      <w:r w:rsidRPr="00712D86">
        <w:rPr>
          <w:sz w:val="28"/>
        </w:rPr>
        <w:t>Перова А.</w:t>
      </w:r>
      <w:r>
        <w:rPr>
          <w:sz w:val="28"/>
          <w:lang w:val="uk-UA"/>
        </w:rPr>
        <w:t xml:space="preserve"> </w:t>
      </w:r>
      <w:r w:rsidRPr="00712D86">
        <w:rPr>
          <w:sz w:val="28"/>
        </w:rPr>
        <w:t>И.</w:t>
      </w:r>
      <w:r>
        <w:rPr>
          <w:sz w:val="28"/>
        </w:rPr>
        <w:t xml:space="preserve"> Состояние местного иммунитета полости рта у больных генерализованным пародонтитом и его коррекция лецитиновыми препаратами с биоантиоксидантами </w:t>
      </w:r>
      <w:r>
        <w:rPr>
          <w:sz w:val="28"/>
          <w:lang w:val="uk-UA"/>
        </w:rPr>
        <w:t xml:space="preserve">/ А. И. </w:t>
      </w:r>
      <w:r w:rsidRPr="00712D86">
        <w:rPr>
          <w:sz w:val="28"/>
        </w:rPr>
        <w:t>Перова</w:t>
      </w:r>
      <w:r>
        <w:rPr>
          <w:sz w:val="28"/>
          <w:lang w:val="uk-UA"/>
        </w:rPr>
        <w:t xml:space="preserve"> </w:t>
      </w:r>
      <w:r>
        <w:rPr>
          <w:sz w:val="28"/>
        </w:rPr>
        <w:t>//</w:t>
      </w:r>
      <w:r>
        <w:rPr>
          <w:sz w:val="28"/>
          <w:lang w:val="uk-UA"/>
        </w:rPr>
        <w:t xml:space="preserve"> </w:t>
      </w:r>
      <w:r>
        <w:rPr>
          <w:sz w:val="28"/>
        </w:rPr>
        <w:t xml:space="preserve">Вісник стоматології. </w:t>
      </w:r>
      <w:r>
        <w:rPr>
          <w:sz w:val="28"/>
          <w:lang w:val="uk-UA"/>
        </w:rPr>
        <w:t>––</w:t>
      </w:r>
      <w:r>
        <w:rPr>
          <w:sz w:val="28"/>
        </w:rPr>
        <w:t xml:space="preserve"> 2001. </w:t>
      </w:r>
      <w:r>
        <w:rPr>
          <w:sz w:val="28"/>
          <w:lang w:val="uk-UA"/>
        </w:rPr>
        <w:t>––</w:t>
      </w:r>
      <w:r>
        <w:rPr>
          <w:sz w:val="28"/>
        </w:rPr>
        <w:t xml:space="preserve"> №</w:t>
      </w:r>
      <w:r>
        <w:rPr>
          <w:sz w:val="28"/>
          <w:lang w:val="uk-UA"/>
        </w:rPr>
        <w:t xml:space="preserve"> </w:t>
      </w:r>
      <w:r>
        <w:rPr>
          <w:sz w:val="28"/>
        </w:rPr>
        <w:t xml:space="preserve">4. </w:t>
      </w:r>
      <w:r>
        <w:rPr>
          <w:sz w:val="28"/>
          <w:lang w:val="uk-UA"/>
        </w:rPr>
        <w:t>––</w:t>
      </w:r>
      <w:r>
        <w:rPr>
          <w:sz w:val="28"/>
        </w:rPr>
        <w:t xml:space="preserve"> С. 28</w:t>
      </w:r>
      <w:r>
        <w:rPr>
          <w:sz w:val="28"/>
          <w:lang w:val="uk-UA"/>
        </w:rPr>
        <w:t>––</w:t>
      </w:r>
      <w:r>
        <w:rPr>
          <w:sz w:val="28"/>
        </w:rPr>
        <w:t>31.</w:t>
      </w:r>
    </w:p>
    <w:p w:rsidR="00FD15B5" w:rsidRDefault="00FD15B5" w:rsidP="00FD15B5">
      <w:pPr>
        <w:pStyle w:val="af"/>
        <w:rPr>
          <w:sz w:val="28"/>
        </w:rPr>
      </w:pPr>
      <w:r>
        <w:rPr>
          <w:sz w:val="28"/>
        </w:rPr>
        <w:t xml:space="preserve">191. </w:t>
      </w:r>
      <w:r w:rsidRPr="008A7E94">
        <w:rPr>
          <w:sz w:val="28"/>
        </w:rPr>
        <w:t>Влияние</w:t>
      </w:r>
      <w:r>
        <w:rPr>
          <w:sz w:val="28"/>
        </w:rPr>
        <w:t xml:space="preserve"> препарата «Биотрит-Дента» на показатели минерального обмена у крыс при лечении экспериментального пародонтита</w:t>
      </w:r>
      <w:r>
        <w:rPr>
          <w:sz w:val="28"/>
          <w:lang w:val="uk-UA"/>
        </w:rPr>
        <w:t xml:space="preserve"> </w:t>
      </w:r>
      <w:r>
        <w:rPr>
          <w:sz w:val="28"/>
        </w:rPr>
        <w:t>/</w:t>
      </w:r>
      <w:r>
        <w:rPr>
          <w:sz w:val="28"/>
          <w:lang w:val="uk-UA"/>
        </w:rPr>
        <w:t xml:space="preserve"> </w:t>
      </w:r>
      <w:r>
        <w:rPr>
          <w:sz w:val="28"/>
        </w:rPr>
        <w:t>Ю.</w:t>
      </w:r>
      <w:r>
        <w:rPr>
          <w:sz w:val="28"/>
          <w:lang w:val="uk-UA"/>
        </w:rPr>
        <w:t xml:space="preserve"> </w:t>
      </w:r>
      <w:r>
        <w:rPr>
          <w:sz w:val="28"/>
        </w:rPr>
        <w:t xml:space="preserve">Г. Чумакова, </w:t>
      </w:r>
      <w:r>
        <w:rPr>
          <w:sz w:val="28"/>
          <w:lang w:val="uk-UA"/>
        </w:rPr>
        <w:t xml:space="preserve"> </w:t>
      </w:r>
      <w:r>
        <w:rPr>
          <w:sz w:val="28"/>
        </w:rPr>
        <w:t>А.</w:t>
      </w:r>
      <w:r>
        <w:rPr>
          <w:sz w:val="28"/>
          <w:lang w:val="uk-UA"/>
        </w:rPr>
        <w:t xml:space="preserve"> </w:t>
      </w:r>
      <w:r>
        <w:rPr>
          <w:sz w:val="28"/>
        </w:rPr>
        <w:t xml:space="preserve">П. Левицкий, </w:t>
      </w:r>
      <w:r>
        <w:rPr>
          <w:sz w:val="28"/>
          <w:lang w:val="uk-UA"/>
        </w:rPr>
        <w:t xml:space="preserve"> </w:t>
      </w:r>
      <w:r>
        <w:rPr>
          <w:sz w:val="28"/>
        </w:rPr>
        <w:t>Ю.</w:t>
      </w:r>
      <w:r>
        <w:rPr>
          <w:sz w:val="28"/>
          <w:lang w:val="uk-UA"/>
        </w:rPr>
        <w:t xml:space="preserve"> </w:t>
      </w:r>
      <w:r>
        <w:rPr>
          <w:sz w:val="28"/>
        </w:rPr>
        <w:t xml:space="preserve">Е. Косоверов, </w:t>
      </w:r>
      <w:r>
        <w:rPr>
          <w:sz w:val="28"/>
          <w:lang w:val="uk-UA"/>
        </w:rPr>
        <w:t xml:space="preserve"> </w:t>
      </w:r>
      <w:r>
        <w:rPr>
          <w:sz w:val="28"/>
        </w:rPr>
        <w:t>В.</w:t>
      </w:r>
      <w:r>
        <w:rPr>
          <w:sz w:val="28"/>
          <w:lang w:val="uk-UA"/>
        </w:rPr>
        <w:t xml:space="preserve"> </w:t>
      </w:r>
      <w:r>
        <w:rPr>
          <w:sz w:val="28"/>
        </w:rPr>
        <w:t>В. Перекрест //</w:t>
      </w:r>
      <w:r>
        <w:rPr>
          <w:sz w:val="28"/>
          <w:lang w:val="uk-UA"/>
        </w:rPr>
        <w:t xml:space="preserve"> </w:t>
      </w:r>
      <w:r>
        <w:rPr>
          <w:sz w:val="28"/>
        </w:rPr>
        <w:t xml:space="preserve">Вісник стоматології. </w:t>
      </w:r>
      <w:r>
        <w:rPr>
          <w:sz w:val="28"/>
          <w:lang w:val="uk-UA"/>
        </w:rPr>
        <w:t>––</w:t>
      </w:r>
      <w:r>
        <w:rPr>
          <w:sz w:val="28"/>
        </w:rPr>
        <w:t xml:space="preserve"> 2001. </w:t>
      </w:r>
      <w:r>
        <w:rPr>
          <w:sz w:val="28"/>
          <w:lang w:val="uk-UA"/>
        </w:rPr>
        <w:t>––</w:t>
      </w:r>
      <w:r>
        <w:rPr>
          <w:sz w:val="28"/>
        </w:rPr>
        <w:t xml:space="preserve"> № 4. </w:t>
      </w:r>
      <w:r>
        <w:rPr>
          <w:sz w:val="28"/>
          <w:lang w:val="uk-UA"/>
        </w:rPr>
        <w:t>––</w:t>
      </w:r>
      <w:r>
        <w:rPr>
          <w:sz w:val="28"/>
        </w:rPr>
        <w:t xml:space="preserve"> С. 13</w:t>
      </w:r>
      <w:r>
        <w:rPr>
          <w:sz w:val="28"/>
          <w:lang w:val="uk-UA"/>
        </w:rPr>
        <w:t>––</w:t>
      </w:r>
      <w:r>
        <w:rPr>
          <w:sz w:val="28"/>
        </w:rPr>
        <w:t>15.</w:t>
      </w:r>
    </w:p>
    <w:p w:rsidR="00FD15B5" w:rsidRDefault="00FD15B5" w:rsidP="00FD15B5">
      <w:pPr>
        <w:pStyle w:val="af"/>
        <w:rPr>
          <w:sz w:val="28"/>
        </w:rPr>
      </w:pPr>
      <w:r>
        <w:rPr>
          <w:sz w:val="28"/>
        </w:rPr>
        <w:t xml:space="preserve">192. </w:t>
      </w:r>
      <w:r w:rsidRPr="00F63E1D">
        <w:rPr>
          <w:sz w:val="28"/>
        </w:rPr>
        <w:t>Мащенко И.</w:t>
      </w:r>
      <w:r>
        <w:rPr>
          <w:sz w:val="28"/>
          <w:lang w:val="uk-UA"/>
        </w:rPr>
        <w:t xml:space="preserve"> </w:t>
      </w:r>
      <w:r w:rsidRPr="00F63E1D">
        <w:rPr>
          <w:sz w:val="28"/>
        </w:rPr>
        <w:t>С.</w:t>
      </w:r>
      <w:r>
        <w:rPr>
          <w:sz w:val="28"/>
        </w:rPr>
        <w:t xml:space="preserve"> Научно-практическое обоснование различных видов остеотропной терапии, используемой в комплексном лечении </w:t>
      </w:r>
      <w:r>
        <w:rPr>
          <w:sz w:val="28"/>
        </w:rPr>
        <w:lastRenderedPageBreak/>
        <w:t xml:space="preserve">генерализованного пародонтита </w:t>
      </w:r>
      <w:r>
        <w:rPr>
          <w:sz w:val="28"/>
          <w:lang w:val="uk-UA"/>
        </w:rPr>
        <w:t xml:space="preserve">/ И. С. </w:t>
      </w:r>
      <w:r w:rsidRPr="00F63E1D">
        <w:rPr>
          <w:sz w:val="28"/>
        </w:rPr>
        <w:t xml:space="preserve">Мащенко, </w:t>
      </w:r>
      <w:r>
        <w:rPr>
          <w:sz w:val="28"/>
          <w:lang w:val="uk-UA"/>
        </w:rPr>
        <w:t xml:space="preserve">А. А. </w:t>
      </w:r>
      <w:r w:rsidRPr="00F63E1D">
        <w:rPr>
          <w:sz w:val="28"/>
        </w:rPr>
        <w:t>Гударьян</w:t>
      </w:r>
      <w:r>
        <w:rPr>
          <w:sz w:val="28"/>
        </w:rPr>
        <w:t xml:space="preserve"> // Современная стоматология. </w:t>
      </w:r>
      <w:r>
        <w:rPr>
          <w:sz w:val="28"/>
          <w:lang w:val="uk-UA"/>
        </w:rPr>
        <w:t>––</w:t>
      </w:r>
      <w:r>
        <w:rPr>
          <w:sz w:val="28"/>
        </w:rPr>
        <w:t xml:space="preserve"> 2005. </w:t>
      </w:r>
      <w:r>
        <w:rPr>
          <w:sz w:val="28"/>
          <w:lang w:val="uk-UA"/>
        </w:rPr>
        <w:t>––</w:t>
      </w:r>
      <w:r>
        <w:rPr>
          <w:sz w:val="28"/>
        </w:rPr>
        <w:t xml:space="preserve">  № 2. </w:t>
      </w:r>
      <w:r>
        <w:rPr>
          <w:sz w:val="28"/>
          <w:lang w:val="uk-UA"/>
        </w:rPr>
        <w:t>––</w:t>
      </w:r>
      <w:r>
        <w:rPr>
          <w:sz w:val="28"/>
        </w:rPr>
        <w:t xml:space="preserve"> С. 64</w:t>
      </w:r>
      <w:r>
        <w:rPr>
          <w:sz w:val="28"/>
          <w:lang w:val="uk-UA"/>
        </w:rPr>
        <w:t>––</w:t>
      </w:r>
      <w:r>
        <w:rPr>
          <w:sz w:val="28"/>
        </w:rPr>
        <w:t>67</w:t>
      </w:r>
    </w:p>
    <w:p w:rsidR="00FD15B5" w:rsidRDefault="00FD15B5" w:rsidP="00FD15B5">
      <w:pPr>
        <w:pStyle w:val="af"/>
        <w:rPr>
          <w:sz w:val="28"/>
        </w:rPr>
      </w:pPr>
      <w:r>
        <w:rPr>
          <w:sz w:val="28"/>
        </w:rPr>
        <w:t xml:space="preserve">193. </w:t>
      </w:r>
      <w:r w:rsidRPr="00AA4EDD">
        <w:rPr>
          <w:sz w:val="28"/>
        </w:rPr>
        <w:t>Соколова</w:t>
      </w:r>
      <w:r>
        <w:rPr>
          <w:sz w:val="28"/>
          <w:lang w:val="uk-UA"/>
        </w:rPr>
        <w:t xml:space="preserve"> </w:t>
      </w:r>
      <w:r w:rsidRPr="00AA4EDD">
        <w:rPr>
          <w:sz w:val="28"/>
        </w:rPr>
        <w:t>И.</w:t>
      </w:r>
      <w:r>
        <w:rPr>
          <w:sz w:val="28"/>
          <w:lang w:val="uk-UA"/>
        </w:rPr>
        <w:t xml:space="preserve"> </w:t>
      </w:r>
      <w:r w:rsidRPr="00AA4EDD">
        <w:rPr>
          <w:sz w:val="28"/>
        </w:rPr>
        <w:t>И.</w:t>
      </w:r>
      <w:r>
        <w:rPr>
          <w:sz w:val="28"/>
        </w:rPr>
        <w:t xml:space="preserve"> Эффективность применения некоторых остеотропных препаратов в комплексном лечении генерализованного пародонтита, протекающего на фоне генетической предрасположенности </w:t>
      </w:r>
      <w:r>
        <w:rPr>
          <w:sz w:val="28"/>
          <w:lang w:val="uk-UA"/>
        </w:rPr>
        <w:t xml:space="preserve">/ И. И. </w:t>
      </w:r>
      <w:r w:rsidRPr="00AA4EDD">
        <w:rPr>
          <w:sz w:val="28"/>
        </w:rPr>
        <w:t>Соколова</w:t>
      </w:r>
      <w:r>
        <w:rPr>
          <w:sz w:val="28"/>
        </w:rPr>
        <w:t xml:space="preserve"> // Современная стоматология. </w:t>
      </w:r>
      <w:r>
        <w:rPr>
          <w:sz w:val="28"/>
          <w:lang w:val="uk-UA"/>
        </w:rPr>
        <w:t>––</w:t>
      </w:r>
      <w:r>
        <w:rPr>
          <w:sz w:val="28"/>
        </w:rPr>
        <w:t xml:space="preserve"> 2005. </w:t>
      </w:r>
      <w:r>
        <w:rPr>
          <w:sz w:val="28"/>
          <w:lang w:val="uk-UA"/>
        </w:rPr>
        <w:t>––</w:t>
      </w:r>
      <w:r>
        <w:rPr>
          <w:sz w:val="28"/>
        </w:rPr>
        <w:t xml:space="preserve">  № 4. </w:t>
      </w:r>
      <w:r>
        <w:rPr>
          <w:sz w:val="28"/>
          <w:lang w:val="uk-UA"/>
        </w:rPr>
        <w:t>––</w:t>
      </w:r>
      <w:r>
        <w:rPr>
          <w:sz w:val="28"/>
        </w:rPr>
        <w:t xml:space="preserve"> С. 44</w:t>
      </w:r>
      <w:r>
        <w:rPr>
          <w:sz w:val="28"/>
          <w:lang w:val="uk-UA"/>
        </w:rPr>
        <w:t>––</w:t>
      </w:r>
      <w:r>
        <w:rPr>
          <w:sz w:val="28"/>
        </w:rPr>
        <w:t>46.</w:t>
      </w:r>
    </w:p>
    <w:p w:rsidR="00FD15B5" w:rsidRDefault="00FD15B5" w:rsidP="00FD15B5">
      <w:pPr>
        <w:pStyle w:val="af"/>
        <w:rPr>
          <w:sz w:val="28"/>
        </w:rPr>
      </w:pPr>
      <w:r>
        <w:rPr>
          <w:sz w:val="28"/>
        </w:rPr>
        <w:t xml:space="preserve">194. </w:t>
      </w:r>
      <w:r w:rsidRPr="00150907">
        <w:rPr>
          <w:sz w:val="28"/>
        </w:rPr>
        <w:t>Воскресенский О.</w:t>
      </w:r>
      <w:r>
        <w:rPr>
          <w:sz w:val="28"/>
          <w:lang w:val="uk-UA"/>
        </w:rPr>
        <w:t xml:space="preserve"> </w:t>
      </w:r>
      <w:r w:rsidRPr="00150907">
        <w:rPr>
          <w:sz w:val="28"/>
        </w:rPr>
        <w:t>Н.</w:t>
      </w:r>
      <w:r>
        <w:rPr>
          <w:i/>
          <w:sz w:val="28"/>
        </w:rPr>
        <w:t xml:space="preserve"> </w:t>
      </w:r>
      <w:r>
        <w:rPr>
          <w:sz w:val="28"/>
        </w:rPr>
        <w:t xml:space="preserve">Парадонтопротекторы: актуальные вопросы скрининга, методы изучения и перспективы создания </w:t>
      </w:r>
      <w:r>
        <w:rPr>
          <w:sz w:val="28"/>
          <w:lang w:val="uk-UA"/>
        </w:rPr>
        <w:t xml:space="preserve">/ О. Н. </w:t>
      </w:r>
      <w:r w:rsidRPr="00150907">
        <w:rPr>
          <w:sz w:val="28"/>
        </w:rPr>
        <w:t xml:space="preserve">Воскресенский, </w:t>
      </w:r>
      <w:r>
        <w:rPr>
          <w:sz w:val="28"/>
          <w:lang w:val="uk-UA"/>
        </w:rPr>
        <w:t xml:space="preserve">Ю. Г. </w:t>
      </w:r>
      <w:r w:rsidRPr="00150907">
        <w:rPr>
          <w:sz w:val="28"/>
        </w:rPr>
        <w:t xml:space="preserve">Чумакова, </w:t>
      </w:r>
      <w:r>
        <w:rPr>
          <w:sz w:val="28"/>
          <w:lang w:val="uk-UA"/>
        </w:rPr>
        <w:t xml:space="preserve"> Е. К. </w:t>
      </w:r>
      <w:r w:rsidRPr="00150907">
        <w:rPr>
          <w:sz w:val="28"/>
        </w:rPr>
        <w:t>Ткаченко</w:t>
      </w:r>
      <w:r>
        <w:rPr>
          <w:i/>
          <w:sz w:val="28"/>
        </w:rPr>
        <w:t xml:space="preserve"> </w:t>
      </w:r>
      <w:r>
        <w:rPr>
          <w:sz w:val="28"/>
        </w:rPr>
        <w:t>//</w:t>
      </w:r>
      <w:r>
        <w:rPr>
          <w:sz w:val="28"/>
          <w:lang w:val="uk-UA"/>
        </w:rPr>
        <w:t xml:space="preserve"> </w:t>
      </w:r>
      <w:r>
        <w:rPr>
          <w:sz w:val="28"/>
        </w:rPr>
        <w:t xml:space="preserve"> Вісник стоматології. </w:t>
      </w:r>
      <w:r>
        <w:rPr>
          <w:sz w:val="28"/>
          <w:lang w:val="uk-UA"/>
        </w:rPr>
        <w:t>––</w:t>
      </w:r>
      <w:r>
        <w:rPr>
          <w:sz w:val="28"/>
        </w:rPr>
        <w:t xml:space="preserve"> 2005. </w:t>
      </w:r>
      <w:r>
        <w:rPr>
          <w:sz w:val="28"/>
          <w:lang w:val="uk-UA"/>
        </w:rPr>
        <w:t>––</w:t>
      </w:r>
      <w:r>
        <w:rPr>
          <w:sz w:val="28"/>
        </w:rPr>
        <w:t xml:space="preserve"> № 4. </w:t>
      </w:r>
      <w:r>
        <w:rPr>
          <w:sz w:val="28"/>
          <w:lang w:val="uk-UA"/>
        </w:rPr>
        <w:t>––</w:t>
      </w:r>
      <w:r>
        <w:rPr>
          <w:sz w:val="28"/>
        </w:rPr>
        <w:t xml:space="preserve"> С. 97</w:t>
      </w:r>
      <w:r>
        <w:rPr>
          <w:sz w:val="28"/>
          <w:lang w:val="uk-UA"/>
        </w:rPr>
        <w:t>––</w:t>
      </w:r>
      <w:r>
        <w:rPr>
          <w:sz w:val="28"/>
        </w:rPr>
        <w:t>102.</w:t>
      </w:r>
    </w:p>
    <w:p w:rsidR="00FD15B5" w:rsidRPr="007E6FEE" w:rsidRDefault="00FD15B5" w:rsidP="00FD15B5">
      <w:pPr>
        <w:pStyle w:val="af"/>
        <w:rPr>
          <w:sz w:val="28"/>
          <w:lang w:val="uk-UA"/>
        </w:rPr>
      </w:pPr>
      <w:r>
        <w:rPr>
          <w:sz w:val="28"/>
        </w:rPr>
        <w:t xml:space="preserve">195. </w:t>
      </w:r>
      <w:r w:rsidRPr="009105CE">
        <w:rPr>
          <w:sz w:val="28"/>
        </w:rPr>
        <w:t>Гриник Б.</w:t>
      </w:r>
      <w:r>
        <w:rPr>
          <w:sz w:val="28"/>
        </w:rPr>
        <w:t xml:space="preserve"> </w:t>
      </w:r>
      <w:r w:rsidRPr="009105CE">
        <w:rPr>
          <w:sz w:val="28"/>
        </w:rPr>
        <w:t>С.</w:t>
      </w:r>
      <w:r>
        <w:rPr>
          <w:sz w:val="28"/>
        </w:rPr>
        <w:t xml:space="preserve"> Застосування куріозину в лікуванні запальних хвороб пародонта / </w:t>
      </w:r>
      <w:r w:rsidRPr="009105CE">
        <w:rPr>
          <w:sz w:val="28"/>
        </w:rPr>
        <w:t>Б.</w:t>
      </w:r>
      <w:r>
        <w:rPr>
          <w:sz w:val="28"/>
        </w:rPr>
        <w:t xml:space="preserve"> </w:t>
      </w:r>
      <w:r w:rsidRPr="009105CE">
        <w:rPr>
          <w:sz w:val="28"/>
        </w:rPr>
        <w:t>С.</w:t>
      </w:r>
      <w:r>
        <w:rPr>
          <w:sz w:val="28"/>
        </w:rPr>
        <w:t xml:space="preserve"> </w:t>
      </w:r>
      <w:r w:rsidRPr="009105CE">
        <w:rPr>
          <w:sz w:val="28"/>
        </w:rPr>
        <w:t>Гриник, С.</w:t>
      </w:r>
      <w:r>
        <w:rPr>
          <w:sz w:val="28"/>
        </w:rPr>
        <w:t xml:space="preserve"> </w:t>
      </w:r>
      <w:r w:rsidRPr="009105CE">
        <w:rPr>
          <w:sz w:val="28"/>
        </w:rPr>
        <w:t>С.</w:t>
      </w:r>
      <w:r>
        <w:rPr>
          <w:sz w:val="28"/>
        </w:rPr>
        <w:t xml:space="preserve"> </w:t>
      </w:r>
      <w:r w:rsidRPr="009105CE">
        <w:rPr>
          <w:sz w:val="28"/>
        </w:rPr>
        <w:t>Різник, І.</w:t>
      </w:r>
      <w:r>
        <w:rPr>
          <w:sz w:val="28"/>
        </w:rPr>
        <w:t xml:space="preserve"> </w:t>
      </w:r>
      <w:r w:rsidRPr="009105CE">
        <w:rPr>
          <w:sz w:val="28"/>
        </w:rPr>
        <w:t>П.</w:t>
      </w:r>
      <w:r>
        <w:rPr>
          <w:sz w:val="28"/>
        </w:rPr>
        <w:t xml:space="preserve"> </w:t>
      </w:r>
      <w:r w:rsidRPr="009105CE">
        <w:rPr>
          <w:sz w:val="28"/>
        </w:rPr>
        <w:t xml:space="preserve">Двуліт </w:t>
      </w:r>
      <w:r>
        <w:rPr>
          <w:sz w:val="28"/>
        </w:rPr>
        <w:t>//</w:t>
      </w:r>
      <w:r w:rsidRPr="00D87F51">
        <w:rPr>
          <w:sz w:val="28"/>
          <w:lang w:val="uk-UA"/>
        </w:rPr>
        <w:t xml:space="preserve"> </w:t>
      </w:r>
      <w:r w:rsidRPr="002C1163">
        <w:rPr>
          <w:sz w:val="28"/>
          <w:lang w:val="uk-UA"/>
        </w:rPr>
        <w:t>Сучасні технології профілактики та лікування в стоматології</w:t>
      </w:r>
      <w:r>
        <w:rPr>
          <w:sz w:val="28"/>
          <w:lang w:val="uk-UA"/>
        </w:rPr>
        <w:t xml:space="preserve"> : </w:t>
      </w:r>
      <w:r>
        <w:rPr>
          <w:sz w:val="28"/>
          <w:lang w:val="en-US"/>
        </w:rPr>
        <w:t>II</w:t>
      </w:r>
      <w:r w:rsidRPr="002C1163">
        <w:rPr>
          <w:sz w:val="28"/>
          <w:lang w:val="uk-UA"/>
        </w:rPr>
        <w:t xml:space="preserve"> (</w:t>
      </w:r>
      <w:r>
        <w:rPr>
          <w:sz w:val="28"/>
          <w:lang w:val="en-US"/>
        </w:rPr>
        <w:t>IX</w:t>
      </w:r>
      <w:r w:rsidRPr="002C1163">
        <w:rPr>
          <w:sz w:val="28"/>
          <w:lang w:val="uk-UA"/>
        </w:rPr>
        <w:t>) з</w:t>
      </w:r>
      <w:r>
        <w:rPr>
          <w:sz w:val="28"/>
          <w:lang w:val="en-US"/>
        </w:rPr>
        <w:sym w:font="Symbol" w:char="F0A2"/>
      </w:r>
      <w:r w:rsidRPr="002C1163">
        <w:rPr>
          <w:sz w:val="28"/>
          <w:lang w:val="uk-UA"/>
        </w:rPr>
        <w:t>їзд асоціації стоматологів України</w:t>
      </w:r>
      <w:r>
        <w:rPr>
          <w:sz w:val="28"/>
          <w:lang w:val="uk-UA"/>
        </w:rPr>
        <w:t>, 1-3 груд. 2004 р., Київ : тези доп. ––</w:t>
      </w:r>
      <w:r w:rsidRPr="00CA3A2F">
        <w:rPr>
          <w:sz w:val="28"/>
          <w:lang w:val="uk-UA"/>
        </w:rPr>
        <w:t xml:space="preserve">  Київ, 2004. </w:t>
      </w:r>
      <w:r>
        <w:rPr>
          <w:sz w:val="28"/>
          <w:lang w:val="uk-UA"/>
        </w:rPr>
        <w:t>––</w:t>
      </w:r>
      <w:r w:rsidRPr="00CA3A2F">
        <w:rPr>
          <w:sz w:val="28"/>
          <w:lang w:val="uk-UA"/>
        </w:rPr>
        <w:t xml:space="preserve"> С. </w:t>
      </w:r>
      <w:r w:rsidRPr="007E6FEE">
        <w:rPr>
          <w:sz w:val="28"/>
          <w:lang w:val="uk-UA"/>
        </w:rPr>
        <w:t xml:space="preserve">207. </w:t>
      </w:r>
    </w:p>
    <w:p w:rsidR="00FD15B5" w:rsidRDefault="00FD15B5" w:rsidP="00FD15B5">
      <w:pPr>
        <w:pStyle w:val="af"/>
        <w:rPr>
          <w:sz w:val="28"/>
        </w:rPr>
      </w:pPr>
      <w:r w:rsidRPr="007E6FEE">
        <w:rPr>
          <w:sz w:val="28"/>
          <w:lang w:val="uk-UA"/>
        </w:rPr>
        <w:t>196. Зубачик В. М. Вуглеводний обмін у тканинах пародонта і вплив препарату “Куріозин” на його перебіг / В. М. Зубачик, І. П. Двуліт //</w:t>
      </w:r>
      <w:r w:rsidRPr="00DC633C">
        <w:rPr>
          <w:sz w:val="28"/>
          <w:lang w:val="uk-UA"/>
        </w:rPr>
        <w:t xml:space="preserve"> </w:t>
      </w:r>
      <w:r w:rsidRPr="002C1163">
        <w:rPr>
          <w:sz w:val="28"/>
          <w:lang w:val="uk-UA"/>
        </w:rPr>
        <w:t>Сучасні технології профілактики та лікування в стоматології</w:t>
      </w:r>
      <w:r>
        <w:rPr>
          <w:sz w:val="28"/>
          <w:lang w:val="uk-UA"/>
        </w:rPr>
        <w:t xml:space="preserve"> : </w:t>
      </w:r>
      <w:r>
        <w:rPr>
          <w:sz w:val="28"/>
          <w:lang w:val="en-US"/>
        </w:rPr>
        <w:t>II</w:t>
      </w:r>
      <w:r w:rsidRPr="002C1163">
        <w:rPr>
          <w:sz w:val="28"/>
          <w:lang w:val="uk-UA"/>
        </w:rPr>
        <w:t xml:space="preserve"> (</w:t>
      </w:r>
      <w:r>
        <w:rPr>
          <w:sz w:val="28"/>
          <w:lang w:val="en-US"/>
        </w:rPr>
        <w:t>IX</w:t>
      </w:r>
      <w:r w:rsidRPr="002C1163">
        <w:rPr>
          <w:sz w:val="28"/>
          <w:lang w:val="uk-UA"/>
        </w:rPr>
        <w:t>) з</w:t>
      </w:r>
      <w:r>
        <w:rPr>
          <w:sz w:val="28"/>
          <w:lang w:val="en-US"/>
        </w:rPr>
        <w:sym w:font="Symbol" w:char="F0A2"/>
      </w:r>
      <w:r w:rsidRPr="002C1163">
        <w:rPr>
          <w:sz w:val="28"/>
          <w:lang w:val="uk-UA"/>
        </w:rPr>
        <w:t>їзд асоціації стоматологів України</w:t>
      </w:r>
      <w:r>
        <w:rPr>
          <w:sz w:val="28"/>
          <w:lang w:val="uk-UA"/>
        </w:rPr>
        <w:t>, 1-3 груд. 2004 р., Київ : тези доп. ––</w:t>
      </w:r>
      <w:r w:rsidRPr="00CA3A2F">
        <w:rPr>
          <w:sz w:val="28"/>
          <w:lang w:val="uk-UA"/>
        </w:rPr>
        <w:t xml:space="preserve">  Київ, 2004. </w:t>
      </w:r>
      <w:r>
        <w:rPr>
          <w:sz w:val="28"/>
          <w:lang w:val="uk-UA"/>
        </w:rPr>
        <w:t>––</w:t>
      </w:r>
      <w:r w:rsidRPr="00CA3A2F">
        <w:rPr>
          <w:sz w:val="28"/>
          <w:lang w:val="uk-UA"/>
        </w:rPr>
        <w:t xml:space="preserve"> С. </w:t>
      </w:r>
      <w:r>
        <w:rPr>
          <w:sz w:val="28"/>
        </w:rPr>
        <w:t>222.</w:t>
      </w:r>
    </w:p>
    <w:p w:rsidR="00FD15B5" w:rsidRDefault="00FD15B5" w:rsidP="00FD15B5">
      <w:pPr>
        <w:pStyle w:val="af"/>
        <w:rPr>
          <w:sz w:val="28"/>
        </w:rPr>
      </w:pPr>
      <w:r>
        <w:rPr>
          <w:sz w:val="28"/>
        </w:rPr>
        <w:t xml:space="preserve">197. </w:t>
      </w:r>
      <w:r w:rsidRPr="00523667">
        <w:rPr>
          <w:sz w:val="28"/>
        </w:rPr>
        <w:t>Назарян Р.</w:t>
      </w:r>
      <w:r>
        <w:rPr>
          <w:sz w:val="28"/>
          <w:lang w:val="uk-UA"/>
        </w:rPr>
        <w:t xml:space="preserve"> </w:t>
      </w:r>
      <w:r w:rsidRPr="00523667">
        <w:rPr>
          <w:sz w:val="28"/>
        </w:rPr>
        <w:t>С.</w:t>
      </w:r>
      <w:r>
        <w:rPr>
          <w:sz w:val="28"/>
        </w:rPr>
        <w:t xml:space="preserve"> Обоснование использования препарата эндотелийпротекторного действия при лечении дистрофически-воспалительных заболеваний пародонта </w:t>
      </w:r>
      <w:r>
        <w:rPr>
          <w:sz w:val="28"/>
          <w:lang w:val="uk-UA"/>
        </w:rPr>
        <w:t xml:space="preserve">/ Р. С. </w:t>
      </w:r>
      <w:r w:rsidRPr="00523667">
        <w:rPr>
          <w:sz w:val="28"/>
        </w:rPr>
        <w:t>Назарян</w:t>
      </w:r>
      <w:r>
        <w:rPr>
          <w:sz w:val="28"/>
          <w:lang w:val="uk-UA"/>
        </w:rPr>
        <w:t xml:space="preserve"> </w:t>
      </w:r>
      <w:r>
        <w:rPr>
          <w:sz w:val="28"/>
        </w:rPr>
        <w:t>//</w:t>
      </w:r>
      <w:r>
        <w:rPr>
          <w:sz w:val="28"/>
          <w:lang w:val="uk-UA"/>
        </w:rPr>
        <w:t xml:space="preserve"> </w:t>
      </w:r>
      <w:r>
        <w:rPr>
          <w:sz w:val="28"/>
        </w:rPr>
        <w:t xml:space="preserve">Современная стоматология. </w:t>
      </w:r>
      <w:r>
        <w:rPr>
          <w:sz w:val="28"/>
          <w:lang w:val="uk-UA"/>
        </w:rPr>
        <w:t>––</w:t>
      </w:r>
      <w:r>
        <w:rPr>
          <w:sz w:val="28"/>
        </w:rPr>
        <w:t xml:space="preserve"> 2004. </w:t>
      </w:r>
      <w:r>
        <w:rPr>
          <w:sz w:val="28"/>
          <w:lang w:val="uk-UA"/>
        </w:rPr>
        <w:t>––</w:t>
      </w:r>
      <w:r>
        <w:rPr>
          <w:sz w:val="28"/>
        </w:rPr>
        <w:t xml:space="preserve"> № 4. </w:t>
      </w:r>
      <w:r>
        <w:rPr>
          <w:sz w:val="28"/>
          <w:lang w:val="uk-UA"/>
        </w:rPr>
        <w:t>––</w:t>
      </w:r>
      <w:r>
        <w:rPr>
          <w:sz w:val="28"/>
        </w:rPr>
        <w:t xml:space="preserve">  С. 54</w:t>
      </w:r>
      <w:r>
        <w:rPr>
          <w:sz w:val="28"/>
          <w:lang w:val="uk-UA"/>
        </w:rPr>
        <w:t>––</w:t>
      </w:r>
      <w:r>
        <w:rPr>
          <w:sz w:val="28"/>
        </w:rPr>
        <w:t>55.</w:t>
      </w:r>
    </w:p>
    <w:p w:rsidR="00FD15B5" w:rsidRDefault="00FD15B5" w:rsidP="00FD15B5">
      <w:pPr>
        <w:pStyle w:val="af"/>
        <w:rPr>
          <w:sz w:val="28"/>
        </w:rPr>
      </w:pPr>
      <w:r>
        <w:rPr>
          <w:sz w:val="28"/>
        </w:rPr>
        <w:t xml:space="preserve">198. </w:t>
      </w:r>
      <w:r w:rsidRPr="00523667">
        <w:rPr>
          <w:sz w:val="28"/>
        </w:rPr>
        <w:t>Результаты</w:t>
      </w:r>
      <w:r>
        <w:rPr>
          <w:sz w:val="28"/>
        </w:rPr>
        <w:t xml:space="preserve"> применения энтеросгеля при лечении воспалительных заболеваний пародонта / С.</w:t>
      </w:r>
      <w:r>
        <w:rPr>
          <w:sz w:val="28"/>
          <w:lang w:val="uk-UA"/>
        </w:rPr>
        <w:t xml:space="preserve"> </w:t>
      </w:r>
      <w:r>
        <w:rPr>
          <w:sz w:val="28"/>
        </w:rPr>
        <w:t xml:space="preserve">П. Ярова, </w:t>
      </w:r>
      <w:r w:rsidRPr="00523667">
        <w:rPr>
          <w:sz w:val="28"/>
        </w:rPr>
        <w:t xml:space="preserve"> </w:t>
      </w:r>
      <w:r>
        <w:rPr>
          <w:sz w:val="28"/>
        </w:rPr>
        <w:t>Д.</w:t>
      </w:r>
      <w:r>
        <w:rPr>
          <w:sz w:val="28"/>
          <w:lang w:val="uk-UA"/>
        </w:rPr>
        <w:t xml:space="preserve"> </w:t>
      </w:r>
      <w:r>
        <w:rPr>
          <w:sz w:val="28"/>
        </w:rPr>
        <w:t xml:space="preserve">В. Бутук, Сафар Вахид Хаджи </w:t>
      </w:r>
      <w:r w:rsidRPr="00523667">
        <w:rPr>
          <w:sz w:val="28"/>
        </w:rPr>
        <w:t>[</w:t>
      </w:r>
      <w:r>
        <w:rPr>
          <w:sz w:val="28"/>
        </w:rPr>
        <w:t>и др.</w:t>
      </w:r>
      <w:r w:rsidRPr="00523667">
        <w:rPr>
          <w:sz w:val="28"/>
        </w:rPr>
        <w:t>]</w:t>
      </w:r>
      <w:r>
        <w:rPr>
          <w:sz w:val="28"/>
        </w:rPr>
        <w:t xml:space="preserve"> // Современная стоматология. </w:t>
      </w:r>
      <w:r>
        <w:rPr>
          <w:sz w:val="28"/>
          <w:lang w:val="uk-UA"/>
        </w:rPr>
        <w:t>––</w:t>
      </w:r>
      <w:r>
        <w:rPr>
          <w:sz w:val="28"/>
        </w:rPr>
        <w:t xml:space="preserve"> 2004. </w:t>
      </w:r>
      <w:r>
        <w:rPr>
          <w:sz w:val="28"/>
          <w:lang w:val="uk-UA"/>
        </w:rPr>
        <w:t>––</w:t>
      </w:r>
      <w:r>
        <w:rPr>
          <w:sz w:val="28"/>
        </w:rPr>
        <w:t xml:space="preserve"> № 3. </w:t>
      </w:r>
      <w:r>
        <w:rPr>
          <w:sz w:val="28"/>
          <w:lang w:val="uk-UA"/>
        </w:rPr>
        <w:t>––</w:t>
      </w:r>
      <w:r>
        <w:rPr>
          <w:sz w:val="28"/>
        </w:rPr>
        <w:t xml:space="preserve"> С. 54</w:t>
      </w:r>
      <w:r>
        <w:rPr>
          <w:sz w:val="28"/>
          <w:lang w:val="uk-UA"/>
        </w:rPr>
        <w:t>––</w:t>
      </w:r>
      <w:r>
        <w:rPr>
          <w:sz w:val="28"/>
        </w:rPr>
        <w:t>55.</w:t>
      </w:r>
    </w:p>
    <w:p w:rsidR="00FD15B5" w:rsidRDefault="00FD15B5" w:rsidP="00FD15B5">
      <w:pPr>
        <w:pStyle w:val="af"/>
        <w:rPr>
          <w:b/>
          <w:sz w:val="28"/>
        </w:rPr>
      </w:pPr>
      <w:r>
        <w:rPr>
          <w:sz w:val="28"/>
        </w:rPr>
        <w:t xml:space="preserve">199. </w:t>
      </w:r>
      <w:r w:rsidRPr="002E3758">
        <w:rPr>
          <w:sz w:val="28"/>
        </w:rPr>
        <w:t xml:space="preserve">Дедова </w:t>
      </w:r>
      <w:r>
        <w:rPr>
          <w:sz w:val="28"/>
          <w:lang w:val="uk-UA"/>
        </w:rPr>
        <w:t xml:space="preserve"> </w:t>
      </w:r>
      <w:r w:rsidRPr="002E3758">
        <w:rPr>
          <w:sz w:val="28"/>
        </w:rPr>
        <w:t>Л.</w:t>
      </w:r>
      <w:r>
        <w:rPr>
          <w:sz w:val="28"/>
          <w:lang w:val="uk-UA"/>
        </w:rPr>
        <w:t xml:space="preserve"> </w:t>
      </w:r>
      <w:r w:rsidRPr="002E3758">
        <w:rPr>
          <w:sz w:val="28"/>
        </w:rPr>
        <w:t>Н.</w:t>
      </w:r>
      <w:r>
        <w:rPr>
          <w:sz w:val="28"/>
          <w:lang w:val="uk-UA"/>
        </w:rPr>
        <w:t xml:space="preserve"> </w:t>
      </w:r>
      <w:r>
        <w:rPr>
          <w:sz w:val="28"/>
        </w:rPr>
        <w:t xml:space="preserve">Эффективность лекарственной вакуум-дарсонвализации в терапии генерализованного пародонтита </w:t>
      </w:r>
      <w:r>
        <w:rPr>
          <w:sz w:val="28"/>
          <w:lang w:val="uk-UA"/>
        </w:rPr>
        <w:t xml:space="preserve">/ Л. Н. </w:t>
      </w:r>
      <w:r w:rsidRPr="002E3758">
        <w:rPr>
          <w:sz w:val="28"/>
        </w:rPr>
        <w:t xml:space="preserve">Дедова, </w:t>
      </w:r>
      <w:r>
        <w:rPr>
          <w:sz w:val="28"/>
          <w:lang w:val="uk-UA"/>
        </w:rPr>
        <w:t xml:space="preserve">Л. А. </w:t>
      </w:r>
      <w:r w:rsidRPr="002E3758">
        <w:rPr>
          <w:sz w:val="28"/>
        </w:rPr>
        <w:t>Никиференков</w:t>
      </w:r>
      <w:r>
        <w:rPr>
          <w:sz w:val="28"/>
        </w:rPr>
        <w:t xml:space="preserve"> // Современная стоматология. </w:t>
      </w:r>
      <w:r>
        <w:rPr>
          <w:sz w:val="28"/>
          <w:lang w:val="uk-UA"/>
        </w:rPr>
        <w:t>––</w:t>
      </w:r>
      <w:r>
        <w:rPr>
          <w:sz w:val="28"/>
        </w:rPr>
        <w:t xml:space="preserve"> 2005. </w:t>
      </w:r>
      <w:r>
        <w:rPr>
          <w:sz w:val="28"/>
          <w:lang w:val="uk-UA"/>
        </w:rPr>
        <w:t>––</w:t>
      </w:r>
      <w:r>
        <w:rPr>
          <w:sz w:val="28"/>
        </w:rPr>
        <w:t xml:space="preserve">  № 3. </w:t>
      </w:r>
      <w:r>
        <w:rPr>
          <w:sz w:val="28"/>
          <w:lang w:val="uk-UA"/>
        </w:rPr>
        <w:t>––</w:t>
      </w:r>
      <w:r>
        <w:rPr>
          <w:sz w:val="28"/>
        </w:rPr>
        <w:t xml:space="preserve"> С. 45</w:t>
      </w:r>
      <w:r>
        <w:rPr>
          <w:sz w:val="28"/>
          <w:lang w:val="uk-UA"/>
        </w:rPr>
        <w:t>––</w:t>
      </w:r>
      <w:r>
        <w:rPr>
          <w:sz w:val="28"/>
        </w:rPr>
        <w:t>49.</w:t>
      </w:r>
      <w:r>
        <w:rPr>
          <w:b/>
          <w:sz w:val="28"/>
        </w:rPr>
        <w:t xml:space="preserve">   </w:t>
      </w:r>
    </w:p>
    <w:p w:rsidR="00FD15B5" w:rsidRPr="00BC33AC" w:rsidRDefault="00FD15B5" w:rsidP="00FD15B5">
      <w:pPr>
        <w:pStyle w:val="af"/>
        <w:rPr>
          <w:sz w:val="28"/>
          <w:lang w:val="uk-UA"/>
        </w:rPr>
      </w:pPr>
      <w:r>
        <w:rPr>
          <w:sz w:val="28"/>
        </w:rPr>
        <w:t xml:space="preserve">200. </w:t>
      </w:r>
      <w:r w:rsidRPr="00341A83">
        <w:rPr>
          <w:sz w:val="28"/>
        </w:rPr>
        <w:t>Мазур І.</w:t>
      </w:r>
      <w:r>
        <w:rPr>
          <w:sz w:val="28"/>
        </w:rPr>
        <w:t xml:space="preserve"> </w:t>
      </w:r>
      <w:r w:rsidRPr="00341A83">
        <w:rPr>
          <w:sz w:val="28"/>
        </w:rPr>
        <w:t>П.</w:t>
      </w:r>
      <w:r>
        <w:rPr>
          <w:sz w:val="28"/>
        </w:rPr>
        <w:t xml:space="preserve"> Порівняльна характеристика консервативних методів лікування  пародонтальних  кишень  у   хворих  на  генералізований пародонтит    /  </w:t>
      </w:r>
      <w:r w:rsidRPr="00341A83">
        <w:rPr>
          <w:sz w:val="28"/>
        </w:rPr>
        <w:t>І.</w:t>
      </w:r>
      <w:r>
        <w:rPr>
          <w:sz w:val="28"/>
        </w:rPr>
        <w:t xml:space="preserve"> </w:t>
      </w:r>
      <w:r w:rsidRPr="00341A83">
        <w:rPr>
          <w:sz w:val="28"/>
        </w:rPr>
        <w:t>П.</w:t>
      </w:r>
      <w:r>
        <w:rPr>
          <w:sz w:val="28"/>
        </w:rPr>
        <w:t xml:space="preserve"> </w:t>
      </w:r>
      <w:r w:rsidRPr="00341A83">
        <w:rPr>
          <w:sz w:val="28"/>
        </w:rPr>
        <w:t>Мазур, В.</w:t>
      </w:r>
      <w:r>
        <w:rPr>
          <w:sz w:val="28"/>
        </w:rPr>
        <w:t xml:space="preserve"> </w:t>
      </w:r>
      <w:r w:rsidRPr="00341A83">
        <w:rPr>
          <w:sz w:val="28"/>
        </w:rPr>
        <w:t>В.</w:t>
      </w:r>
      <w:r>
        <w:rPr>
          <w:sz w:val="28"/>
        </w:rPr>
        <w:t xml:space="preserve"> </w:t>
      </w:r>
      <w:r w:rsidRPr="00341A83">
        <w:rPr>
          <w:sz w:val="28"/>
        </w:rPr>
        <w:t>Михальчук, О.</w:t>
      </w:r>
      <w:r>
        <w:rPr>
          <w:sz w:val="28"/>
        </w:rPr>
        <w:t xml:space="preserve"> </w:t>
      </w:r>
      <w:r w:rsidRPr="00341A83">
        <w:rPr>
          <w:sz w:val="28"/>
        </w:rPr>
        <w:t>В.</w:t>
      </w:r>
      <w:r>
        <w:rPr>
          <w:sz w:val="28"/>
        </w:rPr>
        <w:t xml:space="preserve"> </w:t>
      </w:r>
      <w:r w:rsidRPr="00341A83">
        <w:rPr>
          <w:sz w:val="28"/>
        </w:rPr>
        <w:t xml:space="preserve">Савенко </w:t>
      </w:r>
      <w:r>
        <w:rPr>
          <w:sz w:val="28"/>
        </w:rPr>
        <w:t>//</w:t>
      </w:r>
      <w:r w:rsidRPr="00D87F51">
        <w:rPr>
          <w:sz w:val="28"/>
          <w:lang w:val="uk-UA"/>
        </w:rPr>
        <w:t xml:space="preserve"> </w:t>
      </w:r>
      <w:r w:rsidRPr="002C1163">
        <w:rPr>
          <w:sz w:val="28"/>
          <w:lang w:val="uk-UA"/>
        </w:rPr>
        <w:t>Сучасні технології профілактики та лікування в стоматології</w:t>
      </w:r>
      <w:r>
        <w:rPr>
          <w:sz w:val="28"/>
          <w:lang w:val="uk-UA"/>
        </w:rPr>
        <w:t xml:space="preserve"> : </w:t>
      </w:r>
      <w:r>
        <w:rPr>
          <w:sz w:val="28"/>
          <w:lang w:val="en-US"/>
        </w:rPr>
        <w:t>II</w:t>
      </w:r>
      <w:r w:rsidRPr="002C1163">
        <w:rPr>
          <w:sz w:val="28"/>
          <w:lang w:val="uk-UA"/>
        </w:rPr>
        <w:t xml:space="preserve"> (</w:t>
      </w:r>
      <w:r>
        <w:rPr>
          <w:sz w:val="28"/>
          <w:lang w:val="en-US"/>
        </w:rPr>
        <w:t>IX</w:t>
      </w:r>
      <w:r w:rsidRPr="002C1163">
        <w:rPr>
          <w:sz w:val="28"/>
          <w:lang w:val="uk-UA"/>
        </w:rPr>
        <w:t>) з</w:t>
      </w:r>
      <w:r>
        <w:rPr>
          <w:sz w:val="28"/>
          <w:lang w:val="en-US"/>
        </w:rPr>
        <w:sym w:font="Symbol" w:char="F0A2"/>
      </w:r>
      <w:r w:rsidRPr="002C1163">
        <w:rPr>
          <w:sz w:val="28"/>
          <w:lang w:val="uk-UA"/>
        </w:rPr>
        <w:t>їзд асоціації стоматологів України</w:t>
      </w:r>
      <w:r>
        <w:rPr>
          <w:sz w:val="28"/>
          <w:lang w:val="uk-UA"/>
        </w:rPr>
        <w:t>, 1-3 груд. 2004 р., Київ : тези доп. ––</w:t>
      </w:r>
      <w:r w:rsidRPr="00CA3A2F">
        <w:rPr>
          <w:sz w:val="28"/>
          <w:lang w:val="uk-UA"/>
        </w:rPr>
        <w:t xml:space="preserve">  Київ, 2004. </w:t>
      </w:r>
      <w:r>
        <w:rPr>
          <w:sz w:val="28"/>
          <w:lang w:val="uk-UA"/>
        </w:rPr>
        <w:t>––</w:t>
      </w:r>
      <w:r w:rsidRPr="00CA3A2F">
        <w:rPr>
          <w:sz w:val="28"/>
          <w:lang w:val="uk-UA"/>
        </w:rPr>
        <w:t xml:space="preserve"> С</w:t>
      </w:r>
      <w:r>
        <w:rPr>
          <w:sz w:val="28"/>
          <w:lang w:val="uk-UA"/>
        </w:rPr>
        <w:t xml:space="preserve">. </w:t>
      </w:r>
      <w:r w:rsidRPr="00BC33AC">
        <w:rPr>
          <w:sz w:val="28"/>
          <w:lang w:val="uk-UA"/>
        </w:rPr>
        <w:t>242</w:t>
      </w:r>
      <w:r>
        <w:rPr>
          <w:sz w:val="28"/>
          <w:lang w:val="uk-UA"/>
        </w:rPr>
        <w:t>––</w:t>
      </w:r>
      <w:r w:rsidRPr="00BC33AC">
        <w:rPr>
          <w:sz w:val="28"/>
          <w:lang w:val="uk-UA"/>
        </w:rPr>
        <w:t>243.</w:t>
      </w:r>
    </w:p>
    <w:p w:rsidR="00FD15B5" w:rsidRPr="00BC33AC" w:rsidRDefault="00FD15B5" w:rsidP="00FD15B5">
      <w:pPr>
        <w:pStyle w:val="af"/>
        <w:rPr>
          <w:sz w:val="28"/>
          <w:lang w:val="uk-UA"/>
        </w:rPr>
      </w:pPr>
      <w:r w:rsidRPr="00BC33AC">
        <w:rPr>
          <w:sz w:val="28"/>
          <w:lang w:val="uk-UA"/>
        </w:rPr>
        <w:lastRenderedPageBreak/>
        <w:t>201. Жук</w:t>
      </w:r>
      <w:r>
        <w:rPr>
          <w:sz w:val="28"/>
          <w:lang w:val="uk-UA"/>
        </w:rPr>
        <w:t xml:space="preserve"> </w:t>
      </w:r>
      <w:r w:rsidRPr="00BC33AC">
        <w:rPr>
          <w:sz w:val="28"/>
          <w:lang w:val="uk-UA"/>
        </w:rPr>
        <w:t>Д.</w:t>
      </w:r>
      <w:r>
        <w:rPr>
          <w:sz w:val="28"/>
          <w:lang w:val="uk-UA"/>
        </w:rPr>
        <w:t xml:space="preserve"> </w:t>
      </w:r>
      <w:r w:rsidRPr="00BC33AC">
        <w:rPr>
          <w:sz w:val="28"/>
          <w:lang w:val="uk-UA"/>
        </w:rPr>
        <w:t>Д</w:t>
      </w:r>
      <w:r w:rsidRPr="00BC33AC">
        <w:rPr>
          <w:i/>
          <w:sz w:val="28"/>
          <w:lang w:val="uk-UA"/>
        </w:rPr>
        <w:t>.</w:t>
      </w:r>
      <w:r w:rsidRPr="00BC33AC">
        <w:rPr>
          <w:sz w:val="28"/>
          <w:lang w:val="uk-UA"/>
        </w:rPr>
        <w:t xml:space="preserve"> Порівняльна оцінка змін показників пародонтального статуса при поєднаному застосуванні катомасу й ультразвукової терапії при комплексному лікуванні захворювань пародонта </w:t>
      </w:r>
      <w:r>
        <w:rPr>
          <w:sz w:val="28"/>
          <w:lang w:val="uk-UA"/>
        </w:rPr>
        <w:t xml:space="preserve">/ Д. Д. </w:t>
      </w:r>
      <w:r w:rsidRPr="00BC33AC">
        <w:rPr>
          <w:sz w:val="28"/>
          <w:lang w:val="uk-UA"/>
        </w:rPr>
        <w:t>Жук</w:t>
      </w:r>
      <w:r>
        <w:rPr>
          <w:sz w:val="28"/>
          <w:lang w:val="uk-UA"/>
        </w:rPr>
        <w:t xml:space="preserve"> </w:t>
      </w:r>
      <w:r w:rsidRPr="00BC33AC">
        <w:rPr>
          <w:sz w:val="28"/>
          <w:lang w:val="uk-UA"/>
        </w:rPr>
        <w:t xml:space="preserve">// Одеський медичний журнал. </w:t>
      </w:r>
      <w:r>
        <w:rPr>
          <w:sz w:val="28"/>
          <w:lang w:val="uk-UA"/>
        </w:rPr>
        <w:t>––</w:t>
      </w:r>
      <w:r w:rsidRPr="00BC33AC">
        <w:rPr>
          <w:sz w:val="28"/>
          <w:lang w:val="uk-UA"/>
        </w:rPr>
        <w:t xml:space="preserve"> 2000. </w:t>
      </w:r>
      <w:r>
        <w:rPr>
          <w:sz w:val="28"/>
          <w:lang w:val="uk-UA"/>
        </w:rPr>
        <w:t>––</w:t>
      </w:r>
      <w:r w:rsidRPr="00BC33AC">
        <w:rPr>
          <w:sz w:val="28"/>
          <w:lang w:val="uk-UA"/>
        </w:rPr>
        <w:t xml:space="preserve"> № 6. </w:t>
      </w:r>
      <w:r>
        <w:rPr>
          <w:sz w:val="28"/>
          <w:lang w:val="uk-UA"/>
        </w:rPr>
        <w:t>––</w:t>
      </w:r>
      <w:r w:rsidRPr="00BC33AC">
        <w:rPr>
          <w:sz w:val="28"/>
          <w:lang w:val="uk-UA"/>
        </w:rPr>
        <w:t xml:space="preserve"> С. 65</w:t>
      </w:r>
      <w:r>
        <w:rPr>
          <w:sz w:val="28"/>
          <w:lang w:val="uk-UA"/>
        </w:rPr>
        <w:t>––</w:t>
      </w:r>
      <w:r w:rsidRPr="00BC33AC">
        <w:rPr>
          <w:sz w:val="28"/>
          <w:lang w:val="uk-UA"/>
        </w:rPr>
        <w:t xml:space="preserve">67. </w:t>
      </w:r>
    </w:p>
    <w:p w:rsidR="00FD15B5" w:rsidRDefault="00FD15B5" w:rsidP="00FD15B5">
      <w:pPr>
        <w:pStyle w:val="af"/>
        <w:rPr>
          <w:b/>
          <w:sz w:val="28"/>
        </w:rPr>
      </w:pPr>
      <w:r>
        <w:rPr>
          <w:sz w:val="28"/>
        </w:rPr>
        <w:t xml:space="preserve">202. </w:t>
      </w:r>
      <w:r w:rsidRPr="00534EFF">
        <w:rPr>
          <w:sz w:val="28"/>
        </w:rPr>
        <w:t>Рябошапко А.</w:t>
      </w:r>
      <w:r>
        <w:rPr>
          <w:sz w:val="28"/>
          <w:lang w:val="uk-UA"/>
        </w:rPr>
        <w:t xml:space="preserve"> </w:t>
      </w:r>
      <w:r w:rsidRPr="00534EFF">
        <w:rPr>
          <w:sz w:val="28"/>
        </w:rPr>
        <w:t>А.</w:t>
      </w:r>
      <w:r>
        <w:rPr>
          <w:sz w:val="28"/>
        </w:rPr>
        <w:t xml:space="preserve"> Застосування препарату “Пеловіт” у комплексному методі профілактики атрофії щелеп у стоматологічних хворих </w:t>
      </w:r>
      <w:r>
        <w:rPr>
          <w:sz w:val="28"/>
          <w:lang w:val="uk-UA"/>
        </w:rPr>
        <w:t xml:space="preserve">/ А. А. </w:t>
      </w:r>
      <w:r w:rsidRPr="00534EFF">
        <w:rPr>
          <w:sz w:val="28"/>
        </w:rPr>
        <w:t>Рябошапко</w:t>
      </w:r>
      <w:r>
        <w:rPr>
          <w:sz w:val="28"/>
          <w:lang w:val="uk-UA"/>
        </w:rPr>
        <w:t>,</w:t>
      </w:r>
      <w:r w:rsidRPr="00534EFF">
        <w:rPr>
          <w:sz w:val="28"/>
        </w:rPr>
        <w:t xml:space="preserve"> </w:t>
      </w:r>
      <w:r>
        <w:rPr>
          <w:sz w:val="28"/>
          <w:lang w:val="uk-UA"/>
        </w:rPr>
        <w:t xml:space="preserve">П. А. </w:t>
      </w:r>
      <w:r w:rsidRPr="00534EFF">
        <w:rPr>
          <w:sz w:val="28"/>
        </w:rPr>
        <w:t xml:space="preserve">Кривопляс, </w:t>
      </w:r>
      <w:r>
        <w:rPr>
          <w:sz w:val="28"/>
          <w:lang w:val="uk-UA"/>
        </w:rPr>
        <w:t xml:space="preserve">В. В. </w:t>
      </w:r>
      <w:r w:rsidRPr="00534EFF">
        <w:rPr>
          <w:sz w:val="28"/>
        </w:rPr>
        <w:t>Баликов</w:t>
      </w:r>
      <w:r>
        <w:rPr>
          <w:sz w:val="28"/>
          <w:lang w:val="uk-UA"/>
        </w:rPr>
        <w:t xml:space="preserve"> </w:t>
      </w:r>
      <w:r>
        <w:rPr>
          <w:sz w:val="28"/>
        </w:rPr>
        <w:t>//</w:t>
      </w:r>
      <w:r>
        <w:rPr>
          <w:sz w:val="28"/>
          <w:lang w:val="uk-UA"/>
        </w:rPr>
        <w:t xml:space="preserve"> </w:t>
      </w:r>
      <w:r>
        <w:rPr>
          <w:sz w:val="28"/>
        </w:rPr>
        <w:t xml:space="preserve">Одеський медичний журнал. </w:t>
      </w:r>
      <w:r>
        <w:rPr>
          <w:sz w:val="28"/>
          <w:lang w:val="uk-UA"/>
        </w:rPr>
        <w:t>––</w:t>
      </w:r>
      <w:r>
        <w:rPr>
          <w:sz w:val="28"/>
        </w:rPr>
        <w:t xml:space="preserve"> 2002. </w:t>
      </w:r>
      <w:r>
        <w:rPr>
          <w:sz w:val="28"/>
          <w:lang w:val="uk-UA"/>
        </w:rPr>
        <w:t>––</w:t>
      </w:r>
      <w:r>
        <w:rPr>
          <w:sz w:val="28"/>
        </w:rPr>
        <w:t xml:space="preserve"> № 2. </w:t>
      </w:r>
      <w:r>
        <w:rPr>
          <w:sz w:val="28"/>
          <w:lang w:val="uk-UA"/>
        </w:rPr>
        <w:t>––</w:t>
      </w:r>
      <w:r>
        <w:rPr>
          <w:sz w:val="28"/>
        </w:rPr>
        <w:t xml:space="preserve"> С. 82</w:t>
      </w:r>
      <w:r>
        <w:rPr>
          <w:sz w:val="28"/>
          <w:lang w:val="uk-UA"/>
        </w:rPr>
        <w:t>––</w:t>
      </w:r>
      <w:r>
        <w:rPr>
          <w:sz w:val="28"/>
        </w:rPr>
        <w:t>83.</w:t>
      </w:r>
    </w:p>
    <w:p w:rsidR="00FD15B5" w:rsidRDefault="00FD15B5" w:rsidP="00FD15B5">
      <w:pPr>
        <w:pStyle w:val="af"/>
        <w:rPr>
          <w:sz w:val="28"/>
        </w:rPr>
      </w:pPr>
      <w:r>
        <w:rPr>
          <w:sz w:val="28"/>
        </w:rPr>
        <w:t xml:space="preserve">203. </w:t>
      </w:r>
      <w:r w:rsidRPr="005F3811">
        <w:rPr>
          <w:sz w:val="28"/>
        </w:rPr>
        <w:t>Давиденко О.</w:t>
      </w:r>
      <w:r>
        <w:rPr>
          <w:sz w:val="28"/>
          <w:lang w:val="uk-UA"/>
        </w:rPr>
        <w:t xml:space="preserve"> </w:t>
      </w:r>
      <w:r w:rsidRPr="005F3811">
        <w:rPr>
          <w:sz w:val="28"/>
        </w:rPr>
        <w:t xml:space="preserve">М. </w:t>
      </w:r>
      <w:r>
        <w:rPr>
          <w:sz w:val="28"/>
        </w:rPr>
        <w:t xml:space="preserve">Використання магнітофорезу намацита і вітаміну </w:t>
      </w:r>
      <w:r>
        <w:rPr>
          <w:sz w:val="28"/>
          <w:lang w:val="en-US"/>
        </w:rPr>
        <w:t>D</w:t>
      </w:r>
      <w:r>
        <w:rPr>
          <w:sz w:val="28"/>
          <w:vertAlign w:val="subscript"/>
        </w:rPr>
        <w:t>3</w:t>
      </w:r>
      <w:r>
        <w:rPr>
          <w:sz w:val="28"/>
        </w:rPr>
        <w:t xml:space="preserve"> у комплексному лікуванні хворих на генералізований пародонтит</w:t>
      </w:r>
      <w:r>
        <w:rPr>
          <w:sz w:val="28"/>
          <w:lang w:val="uk-UA"/>
        </w:rPr>
        <w:t xml:space="preserve"> </w:t>
      </w:r>
      <w:r>
        <w:rPr>
          <w:sz w:val="28"/>
        </w:rPr>
        <w:t xml:space="preserve">: </w:t>
      </w:r>
      <w:r>
        <w:rPr>
          <w:sz w:val="28"/>
          <w:lang w:val="uk-UA"/>
        </w:rPr>
        <w:t>а</w:t>
      </w:r>
      <w:r>
        <w:rPr>
          <w:sz w:val="28"/>
        </w:rPr>
        <w:t>втореф. дис.</w:t>
      </w:r>
      <w:r>
        <w:rPr>
          <w:sz w:val="28"/>
          <w:lang w:val="uk-UA"/>
        </w:rPr>
        <w:t xml:space="preserve"> на здобуття наук. ступеня </w:t>
      </w:r>
      <w:r>
        <w:rPr>
          <w:sz w:val="28"/>
        </w:rPr>
        <w:t>канд.</w:t>
      </w:r>
      <w:r>
        <w:rPr>
          <w:sz w:val="28"/>
          <w:lang w:val="uk-UA"/>
        </w:rPr>
        <w:t xml:space="preserve"> </w:t>
      </w:r>
      <w:r>
        <w:rPr>
          <w:sz w:val="28"/>
        </w:rPr>
        <w:t>мед.</w:t>
      </w:r>
      <w:r>
        <w:rPr>
          <w:sz w:val="28"/>
          <w:lang w:val="uk-UA"/>
        </w:rPr>
        <w:t xml:space="preserve"> </w:t>
      </w:r>
      <w:r>
        <w:rPr>
          <w:sz w:val="28"/>
        </w:rPr>
        <w:t>наук</w:t>
      </w:r>
      <w:r>
        <w:rPr>
          <w:sz w:val="28"/>
          <w:lang w:val="uk-UA"/>
        </w:rPr>
        <w:t xml:space="preserve"> </w:t>
      </w:r>
      <w:r>
        <w:rPr>
          <w:sz w:val="28"/>
        </w:rPr>
        <w:t xml:space="preserve">: </w:t>
      </w:r>
      <w:r>
        <w:rPr>
          <w:sz w:val="28"/>
          <w:lang w:val="uk-UA"/>
        </w:rPr>
        <w:t xml:space="preserve">спец. </w:t>
      </w:r>
      <w:r>
        <w:rPr>
          <w:sz w:val="28"/>
        </w:rPr>
        <w:t xml:space="preserve">14.01.22 </w:t>
      </w:r>
      <w:r>
        <w:rPr>
          <w:sz w:val="28"/>
          <w:lang w:val="uk-UA"/>
        </w:rPr>
        <w:t xml:space="preserve"> </w:t>
      </w:r>
      <w:r>
        <w:rPr>
          <w:sz w:val="28"/>
        </w:rPr>
        <w:t>«</w:t>
      </w:r>
      <w:r>
        <w:rPr>
          <w:sz w:val="28"/>
          <w:lang w:val="uk-UA"/>
        </w:rPr>
        <w:t>Стоматологія</w:t>
      </w:r>
      <w:r>
        <w:rPr>
          <w:sz w:val="28"/>
        </w:rPr>
        <w:t>»</w:t>
      </w:r>
      <w:r>
        <w:rPr>
          <w:sz w:val="28"/>
          <w:lang w:val="uk-UA"/>
        </w:rPr>
        <w:t xml:space="preserve"> </w:t>
      </w:r>
      <w:r>
        <w:rPr>
          <w:sz w:val="28"/>
        </w:rPr>
        <w:t>/</w:t>
      </w:r>
      <w:r w:rsidRPr="005F3811">
        <w:rPr>
          <w:sz w:val="28"/>
        </w:rPr>
        <w:t xml:space="preserve"> О.</w:t>
      </w:r>
      <w:r>
        <w:rPr>
          <w:sz w:val="28"/>
          <w:lang w:val="uk-UA"/>
        </w:rPr>
        <w:t xml:space="preserve"> </w:t>
      </w:r>
      <w:r w:rsidRPr="005F3811">
        <w:rPr>
          <w:sz w:val="28"/>
        </w:rPr>
        <w:t xml:space="preserve">М. </w:t>
      </w:r>
      <w:r>
        <w:rPr>
          <w:sz w:val="28"/>
        </w:rPr>
        <w:t xml:space="preserve"> </w:t>
      </w:r>
      <w:r w:rsidRPr="005F3811">
        <w:rPr>
          <w:sz w:val="28"/>
        </w:rPr>
        <w:t>Давиденко</w:t>
      </w:r>
      <w:r>
        <w:rPr>
          <w:sz w:val="28"/>
          <w:lang w:val="uk-UA"/>
        </w:rPr>
        <w:t>.</w:t>
      </w:r>
      <w:r>
        <w:rPr>
          <w:sz w:val="28"/>
        </w:rPr>
        <w:t xml:space="preserve"> </w:t>
      </w:r>
      <w:r>
        <w:rPr>
          <w:sz w:val="28"/>
          <w:lang w:val="uk-UA"/>
        </w:rPr>
        <w:t>––</w:t>
      </w:r>
      <w:r>
        <w:rPr>
          <w:sz w:val="28"/>
        </w:rPr>
        <w:t xml:space="preserve"> Одеса, 2005. </w:t>
      </w:r>
      <w:r>
        <w:rPr>
          <w:sz w:val="28"/>
          <w:lang w:val="uk-UA"/>
        </w:rPr>
        <w:t>––</w:t>
      </w:r>
      <w:r>
        <w:rPr>
          <w:sz w:val="28"/>
        </w:rPr>
        <w:t xml:space="preserve"> 17 с. </w:t>
      </w:r>
    </w:p>
    <w:p w:rsidR="00FD15B5" w:rsidRDefault="00FD15B5" w:rsidP="00FD15B5">
      <w:pPr>
        <w:pStyle w:val="af"/>
        <w:rPr>
          <w:sz w:val="28"/>
        </w:rPr>
      </w:pPr>
      <w:r>
        <w:rPr>
          <w:sz w:val="28"/>
        </w:rPr>
        <w:t xml:space="preserve">204. </w:t>
      </w:r>
      <w:r w:rsidRPr="00312619">
        <w:rPr>
          <w:sz w:val="28"/>
        </w:rPr>
        <w:t>Райда А.</w:t>
      </w:r>
      <w:r>
        <w:rPr>
          <w:sz w:val="28"/>
          <w:lang w:val="uk-UA"/>
        </w:rPr>
        <w:t xml:space="preserve"> </w:t>
      </w:r>
      <w:r w:rsidRPr="00312619">
        <w:rPr>
          <w:sz w:val="28"/>
        </w:rPr>
        <w:t xml:space="preserve">И. </w:t>
      </w:r>
      <w:r>
        <w:rPr>
          <w:sz w:val="28"/>
        </w:rPr>
        <w:t xml:space="preserve">Эффективность комплексной терапии пародонтита, включающего ультрафонофорез жидкой фракции лечебной грязи </w:t>
      </w:r>
      <w:r>
        <w:rPr>
          <w:sz w:val="28"/>
          <w:lang w:val="uk-UA"/>
        </w:rPr>
        <w:t xml:space="preserve">/ А. И. </w:t>
      </w:r>
      <w:r w:rsidRPr="00312619">
        <w:rPr>
          <w:sz w:val="28"/>
        </w:rPr>
        <w:t xml:space="preserve">Райда </w:t>
      </w:r>
      <w:r>
        <w:rPr>
          <w:sz w:val="28"/>
        </w:rPr>
        <w:t xml:space="preserve">// Вестник физиотерапии и курортологии. </w:t>
      </w:r>
      <w:r>
        <w:rPr>
          <w:sz w:val="28"/>
          <w:lang w:val="uk-UA"/>
        </w:rPr>
        <w:t>––</w:t>
      </w:r>
      <w:r>
        <w:rPr>
          <w:sz w:val="28"/>
        </w:rPr>
        <w:t xml:space="preserve"> 2000. </w:t>
      </w:r>
      <w:r>
        <w:rPr>
          <w:sz w:val="28"/>
          <w:lang w:val="uk-UA"/>
        </w:rPr>
        <w:t>––</w:t>
      </w:r>
      <w:r>
        <w:rPr>
          <w:sz w:val="28"/>
        </w:rPr>
        <w:t xml:space="preserve"> №  4. </w:t>
      </w:r>
      <w:r>
        <w:rPr>
          <w:sz w:val="28"/>
          <w:lang w:val="uk-UA"/>
        </w:rPr>
        <w:t>––</w:t>
      </w:r>
      <w:r>
        <w:rPr>
          <w:sz w:val="28"/>
        </w:rPr>
        <w:t xml:space="preserve"> С. 26</w:t>
      </w:r>
      <w:r>
        <w:rPr>
          <w:sz w:val="28"/>
          <w:lang w:val="uk-UA"/>
        </w:rPr>
        <w:t>––</w:t>
      </w:r>
      <w:r>
        <w:rPr>
          <w:sz w:val="28"/>
        </w:rPr>
        <w:t>27.</w:t>
      </w:r>
    </w:p>
    <w:p w:rsidR="00FD15B5" w:rsidRDefault="00FD15B5" w:rsidP="00FD15B5">
      <w:pPr>
        <w:pStyle w:val="af"/>
        <w:rPr>
          <w:sz w:val="28"/>
        </w:rPr>
      </w:pPr>
      <w:r>
        <w:rPr>
          <w:sz w:val="28"/>
        </w:rPr>
        <w:t xml:space="preserve">205. </w:t>
      </w:r>
      <w:r w:rsidRPr="000F4048">
        <w:rPr>
          <w:sz w:val="28"/>
        </w:rPr>
        <w:t>Самойлович В.</w:t>
      </w:r>
      <w:r>
        <w:rPr>
          <w:sz w:val="28"/>
          <w:lang w:val="uk-UA"/>
        </w:rPr>
        <w:t xml:space="preserve"> </w:t>
      </w:r>
      <w:r w:rsidRPr="000F4048">
        <w:rPr>
          <w:sz w:val="28"/>
        </w:rPr>
        <w:t>А.</w:t>
      </w:r>
      <w:r>
        <w:rPr>
          <w:i/>
          <w:sz w:val="28"/>
        </w:rPr>
        <w:t xml:space="preserve"> </w:t>
      </w:r>
      <w:r>
        <w:rPr>
          <w:sz w:val="28"/>
        </w:rPr>
        <w:t xml:space="preserve">Воздействие физиобальнеофакторов на адаптационные реакции в ходе курортного этапа восстановительного лечения больных с воспалительными заболеваниями пародонта </w:t>
      </w:r>
      <w:r>
        <w:rPr>
          <w:sz w:val="28"/>
          <w:lang w:val="uk-UA"/>
        </w:rPr>
        <w:t xml:space="preserve">/ В. А. </w:t>
      </w:r>
      <w:r w:rsidRPr="000F4048">
        <w:rPr>
          <w:sz w:val="28"/>
        </w:rPr>
        <w:t>Самойлович</w:t>
      </w:r>
      <w:r>
        <w:rPr>
          <w:i/>
          <w:sz w:val="28"/>
        </w:rPr>
        <w:t xml:space="preserve"> </w:t>
      </w:r>
      <w:r>
        <w:rPr>
          <w:sz w:val="28"/>
        </w:rPr>
        <w:t xml:space="preserve">// Медична реабілітація, курортологія, фізіотерапія. </w:t>
      </w:r>
      <w:r>
        <w:rPr>
          <w:sz w:val="28"/>
          <w:lang w:val="uk-UA"/>
        </w:rPr>
        <w:t>––</w:t>
      </w:r>
      <w:r>
        <w:rPr>
          <w:sz w:val="28"/>
        </w:rPr>
        <w:t xml:space="preserve"> 2000. </w:t>
      </w:r>
      <w:r>
        <w:rPr>
          <w:sz w:val="28"/>
          <w:lang w:val="uk-UA"/>
        </w:rPr>
        <w:t>––</w:t>
      </w:r>
      <w:r>
        <w:rPr>
          <w:sz w:val="28"/>
        </w:rPr>
        <w:t xml:space="preserve"> № 2. </w:t>
      </w:r>
      <w:r>
        <w:rPr>
          <w:sz w:val="28"/>
          <w:lang w:val="uk-UA"/>
        </w:rPr>
        <w:t>––</w:t>
      </w:r>
      <w:r>
        <w:rPr>
          <w:sz w:val="28"/>
        </w:rPr>
        <w:t xml:space="preserve"> С. 24</w:t>
      </w:r>
      <w:r>
        <w:rPr>
          <w:sz w:val="28"/>
          <w:lang w:val="uk-UA"/>
        </w:rPr>
        <w:t>––</w:t>
      </w:r>
      <w:r>
        <w:rPr>
          <w:sz w:val="28"/>
        </w:rPr>
        <w:t>25.</w:t>
      </w:r>
    </w:p>
    <w:p w:rsidR="00FD15B5" w:rsidRDefault="00FD15B5" w:rsidP="00FD15B5">
      <w:pPr>
        <w:pStyle w:val="af"/>
        <w:rPr>
          <w:sz w:val="28"/>
        </w:rPr>
      </w:pPr>
      <w:r>
        <w:rPr>
          <w:sz w:val="28"/>
        </w:rPr>
        <w:t xml:space="preserve">206. </w:t>
      </w:r>
      <w:r w:rsidRPr="000F4048">
        <w:rPr>
          <w:sz w:val="28"/>
        </w:rPr>
        <w:t>Перспективи</w:t>
      </w:r>
      <w:r>
        <w:rPr>
          <w:sz w:val="28"/>
        </w:rPr>
        <w:t xml:space="preserve"> </w:t>
      </w:r>
      <w:r>
        <w:rPr>
          <w:sz w:val="28"/>
          <w:lang w:val="uk-UA"/>
        </w:rPr>
        <w:t xml:space="preserve"> </w:t>
      </w:r>
      <w:r>
        <w:rPr>
          <w:sz w:val="28"/>
        </w:rPr>
        <w:t>використання</w:t>
      </w:r>
      <w:r>
        <w:rPr>
          <w:sz w:val="28"/>
          <w:lang w:val="uk-UA"/>
        </w:rPr>
        <w:t xml:space="preserve"> </w:t>
      </w:r>
      <w:r>
        <w:rPr>
          <w:sz w:val="28"/>
        </w:rPr>
        <w:t xml:space="preserve"> глини </w:t>
      </w:r>
      <w:r>
        <w:rPr>
          <w:sz w:val="28"/>
          <w:lang w:val="uk-UA"/>
        </w:rPr>
        <w:t xml:space="preserve"> </w:t>
      </w:r>
      <w:r>
        <w:rPr>
          <w:sz w:val="28"/>
        </w:rPr>
        <w:t xml:space="preserve">у </w:t>
      </w:r>
      <w:r>
        <w:rPr>
          <w:sz w:val="28"/>
          <w:lang w:val="uk-UA"/>
        </w:rPr>
        <w:t xml:space="preserve"> </w:t>
      </w:r>
      <w:r>
        <w:rPr>
          <w:sz w:val="28"/>
        </w:rPr>
        <w:t>стоматології</w:t>
      </w:r>
      <w:r>
        <w:rPr>
          <w:sz w:val="28"/>
          <w:lang w:val="uk-UA"/>
        </w:rPr>
        <w:t xml:space="preserve"> </w:t>
      </w:r>
      <w:r>
        <w:rPr>
          <w:sz w:val="28"/>
        </w:rPr>
        <w:t>/ Л.</w:t>
      </w:r>
      <w:r>
        <w:rPr>
          <w:sz w:val="28"/>
          <w:lang w:val="uk-UA"/>
        </w:rPr>
        <w:t xml:space="preserve"> </w:t>
      </w:r>
      <w:r>
        <w:rPr>
          <w:sz w:val="28"/>
        </w:rPr>
        <w:t>П. Зубкова, Н.</w:t>
      </w:r>
      <w:r>
        <w:rPr>
          <w:sz w:val="28"/>
          <w:lang w:val="uk-UA"/>
        </w:rPr>
        <w:t xml:space="preserve"> </w:t>
      </w:r>
      <w:r>
        <w:rPr>
          <w:sz w:val="28"/>
        </w:rPr>
        <w:t>О.</w:t>
      </w:r>
      <w:r>
        <w:rPr>
          <w:sz w:val="28"/>
          <w:lang w:val="uk-UA"/>
        </w:rPr>
        <w:t xml:space="preserve"> </w:t>
      </w:r>
      <w:r>
        <w:rPr>
          <w:sz w:val="28"/>
        </w:rPr>
        <w:t>Алєксєєнко, Ю.</w:t>
      </w:r>
      <w:r>
        <w:rPr>
          <w:sz w:val="28"/>
          <w:lang w:val="uk-UA"/>
        </w:rPr>
        <w:t xml:space="preserve"> </w:t>
      </w:r>
      <w:r>
        <w:rPr>
          <w:sz w:val="28"/>
        </w:rPr>
        <w:t>В. Зубкова, Р.</w:t>
      </w:r>
      <w:r>
        <w:rPr>
          <w:sz w:val="28"/>
          <w:lang w:val="uk-UA"/>
        </w:rPr>
        <w:t xml:space="preserve"> </w:t>
      </w:r>
      <w:r>
        <w:rPr>
          <w:sz w:val="28"/>
        </w:rPr>
        <w:t xml:space="preserve">М. Опока // Український бальнеологічний журнал. </w:t>
      </w:r>
      <w:r>
        <w:rPr>
          <w:sz w:val="28"/>
          <w:lang w:val="uk-UA"/>
        </w:rPr>
        <w:t>––</w:t>
      </w:r>
      <w:r>
        <w:rPr>
          <w:sz w:val="28"/>
        </w:rPr>
        <w:t xml:space="preserve"> 2004. </w:t>
      </w:r>
      <w:r>
        <w:rPr>
          <w:sz w:val="28"/>
          <w:lang w:val="uk-UA"/>
        </w:rPr>
        <w:t>––</w:t>
      </w:r>
      <w:r>
        <w:rPr>
          <w:sz w:val="28"/>
        </w:rPr>
        <w:t xml:space="preserve"> № 3</w:t>
      </w:r>
      <w:r>
        <w:rPr>
          <w:sz w:val="28"/>
          <w:lang w:val="uk-UA"/>
        </w:rPr>
        <w:t>/</w:t>
      </w:r>
      <w:r>
        <w:rPr>
          <w:sz w:val="28"/>
        </w:rPr>
        <w:t xml:space="preserve">4. </w:t>
      </w:r>
      <w:r>
        <w:rPr>
          <w:sz w:val="28"/>
          <w:lang w:val="uk-UA"/>
        </w:rPr>
        <w:t>––</w:t>
      </w:r>
      <w:r>
        <w:rPr>
          <w:sz w:val="28"/>
        </w:rPr>
        <w:t xml:space="preserve"> С. 83</w:t>
      </w:r>
      <w:r>
        <w:rPr>
          <w:sz w:val="28"/>
          <w:lang w:val="uk-UA"/>
        </w:rPr>
        <w:t>––</w:t>
      </w:r>
      <w:r>
        <w:rPr>
          <w:sz w:val="28"/>
        </w:rPr>
        <w:t>88.</w:t>
      </w:r>
    </w:p>
    <w:p w:rsidR="00FD15B5" w:rsidRDefault="00FD15B5" w:rsidP="00FD15B5">
      <w:pPr>
        <w:pStyle w:val="af"/>
        <w:rPr>
          <w:sz w:val="28"/>
        </w:rPr>
      </w:pPr>
      <w:r>
        <w:rPr>
          <w:sz w:val="28"/>
        </w:rPr>
        <w:t xml:space="preserve">207. </w:t>
      </w:r>
      <w:r w:rsidRPr="00E72039">
        <w:rPr>
          <w:sz w:val="28"/>
        </w:rPr>
        <w:t>Зубкова Л.</w:t>
      </w:r>
      <w:r>
        <w:rPr>
          <w:sz w:val="28"/>
          <w:lang w:val="uk-UA"/>
        </w:rPr>
        <w:t xml:space="preserve"> </w:t>
      </w:r>
      <w:r w:rsidRPr="00E72039">
        <w:rPr>
          <w:sz w:val="28"/>
        </w:rPr>
        <w:t>П.</w:t>
      </w:r>
      <w:r>
        <w:rPr>
          <w:sz w:val="28"/>
        </w:rPr>
        <w:t xml:space="preserve"> Вживання глини у комплексному лікуванні тканин пародонту </w:t>
      </w:r>
      <w:r>
        <w:rPr>
          <w:sz w:val="28"/>
          <w:lang w:val="uk-UA"/>
        </w:rPr>
        <w:t xml:space="preserve">/ </w:t>
      </w:r>
      <w:r w:rsidRPr="00E72039">
        <w:rPr>
          <w:sz w:val="28"/>
        </w:rPr>
        <w:t>Зубкова Л.</w:t>
      </w:r>
      <w:r>
        <w:rPr>
          <w:sz w:val="28"/>
          <w:lang w:val="uk-UA"/>
        </w:rPr>
        <w:t xml:space="preserve"> </w:t>
      </w:r>
      <w:r w:rsidRPr="00E72039">
        <w:rPr>
          <w:sz w:val="28"/>
        </w:rPr>
        <w:t>П., Казакова Л.</w:t>
      </w:r>
      <w:r>
        <w:rPr>
          <w:sz w:val="28"/>
          <w:lang w:val="uk-UA"/>
        </w:rPr>
        <w:t xml:space="preserve"> </w:t>
      </w:r>
      <w:r w:rsidRPr="00E72039">
        <w:rPr>
          <w:sz w:val="28"/>
        </w:rPr>
        <w:t>Г., Кульбаба О.</w:t>
      </w:r>
      <w:r>
        <w:rPr>
          <w:sz w:val="28"/>
          <w:lang w:val="uk-UA"/>
        </w:rPr>
        <w:t xml:space="preserve"> </w:t>
      </w:r>
      <w:r w:rsidRPr="00E72039">
        <w:rPr>
          <w:sz w:val="28"/>
        </w:rPr>
        <w:t>В.</w:t>
      </w:r>
      <w:r>
        <w:rPr>
          <w:sz w:val="28"/>
        </w:rPr>
        <w:t xml:space="preserve"> // Раняя медична реабілітація</w:t>
      </w:r>
      <w:r>
        <w:rPr>
          <w:sz w:val="28"/>
          <w:lang w:val="uk-UA"/>
        </w:rPr>
        <w:t xml:space="preserve"> </w:t>
      </w:r>
      <w:r>
        <w:rPr>
          <w:sz w:val="28"/>
        </w:rPr>
        <w:t>: здобутки, проблеми, перспективи</w:t>
      </w:r>
      <w:r>
        <w:rPr>
          <w:sz w:val="28"/>
          <w:lang w:val="uk-UA"/>
        </w:rPr>
        <w:t xml:space="preserve"> : </w:t>
      </w:r>
      <w:r>
        <w:rPr>
          <w:sz w:val="28"/>
          <w:lang w:val="en-US"/>
        </w:rPr>
        <w:t>V</w:t>
      </w:r>
      <w:r>
        <w:rPr>
          <w:sz w:val="28"/>
        </w:rPr>
        <w:t xml:space="preserve"> наук</w:t>
      </w:r>
      <w:r>
        <w:rPr>
          <w:sz w:val="28"/>
          <w:lang w:val="uk-UA"/>
        </w:rPr>
        <w:t>.</w:t>
      </w:r>
      <w:r>
        <w:rPr>
          <w:sz w:val="28"/>
        </w:rPr>
        <w:t>-практ. конф. з міжнар</w:t>
      </w:r>
      <w:r>
        <w:rPr>
          <w:sz w:val="28"/>
          <w:lang w:val="uk-UA"/>
        </w:rPr>
        <w:t>.</w:t>
      </w:r>
      <w:r>
        <w:rPr>
          <w:sz w:val="28"/>
        </w:rPr>
        <w:t xml:space="preserve"> участю</w:t>
      </w:r>
      <w:r>
        <w:rPr>
          <w:sz w:val="28"/>
          <w:lang w:val="uk-UA"/>
        </w:rPr>
        <w:t>, 2004 р., Ужгород : тези доп.</w:t>
      </w:r>
      <w:r>
        <w:rPr>
          <w:sz w:val="28"/>
        </w:rPr>
        <w:t xml:space="preserve"> </w:t>
      </w:r>
      <w:r>
        <w:rPr>
          <w:sz w:val="28"/>
          <w:lang w:val="uk-UA"/>
        </w:rPr>
        <w:t>––</w:t>
      </w:r>
      <w:r>
        <w:rPr>
          <w:sz w:val="28"/>
        </w:rPr>
        <w:t xml:space="preserve"> Ужгород</w:t>
      </w:r>
      <w:r>
        <w:rPr>
          <w:sz w:val="28"/>
          <w:lang w:val="uk-UA"/>
        </w:rPr>
        <w:t xml:space="preserve"> : </w:t>
      </w:r>
      <w:r>
        <w:rPr>
          <w:sz w:val="28"/>
        </w:rPr>
        <w:t xml:space="preserve">сан. “Карпати”, 2004. </w:t>
      </w:r>
      <w:r>
        <w:rPr>
          <w:sz w:val="28"/>
          <w:lang w:val="uk-UA"/>
        </w:rPr>
        <w:t>––</w:t>
      </w:r>
      <w:r>
        <w:rPr>
          <w:sz w:val="28"/>
        </w:rPr>
        <w:t xml:space="preserve"> С. 311.</w:t>
      </w:r>
    </w:p>
    <w:p w:rsidR="00FD15B5" w:rsidRDefault="00FD15B5" w:rsidP="00FD15B5">
      <w:pPr>
        <w:pStyle w:val="af"/>
        <w:rPr>
          <w:sz w:val="28"/>
        </w:rPr>
      </w:pPr>
      <w:r>
        <w:rPr>
          <w:sz w:val="28"/>
        </w:rPr>
        <w:t xml:space="preserve">208. </w:t>
      </w:r>
      <w:r w:rsidRPr="000D205C">
        <w:rPr>
          <w:sz w:val="28"/>
        </w:rPr>
        <w:t xml:space="preserve">Грудянов </w:t>
      </w:r>
      <w:r>
        <w:rPr>
          <w:sz w:val="28"/>
          <w:lang w:val="uk-UA"/>
        </w:rPr>
        <w:t xml:space="preserve"> </w:t>
      </w:r>
      <w:r w:rsidRPr="000D205C">
        <w:rPr>
          <w:sz w:val="28"/>
        </w:rPr>
        <w:t>А.</w:t>
      </w:r>
      <w:r>
        <w:rPr>
          <w:sz w:val="28"/>
          <w:lang w:val="uk-UA"/>
        </w:rPr>
        <w:t xml:space="preserve"> </w:t>
      </w:r>
      <w:r w:rsidRPr="000D205C">
        <w:rPr>
          <w:sz w:val="28"/>
        </w:rPr>
        <w:t>И.</w:t>
      </w:r>
      <w:r>
        <w:rPr>
          <w:sz w:val="28"/>
          <w:lang w:val="uk-UA"/>
        </w:rPr>
        <w:t xml:space="preserve"> </w:t>
      </w:r>
      <w:r>
        <w:rPr>
          <w:sz w:val="28"/>
        </w:rPr>
        <w:t xml:space="preserve"> Реакция</w:t>
      </w:r>
      <w:r>
        <w:rPr>
          <w:sz w:val="28"/>
          <w:lang w:val="uk-UA"/>
        </w:rPr>
        <w:t xml:space="preserve"> </w:t>
      </w:r>
      <w:r>
        <w:rPr>
          <w:sz w:val="28"/>
        </w:rPr>
        <w:t xml:space="preserve"> сосудистой </w:t>
      </w:r>
      <w:r>
        <w:rPr>
          <w:sz w:val="28"/>
          <w:lang w:val="uk-UA"/>
        </w:rPr>
        <w:t xml:space="preserve"> </w:t>
      </w:r>
      <w:r>
        <w:rPr>
          <w:sz w:val="28"/>
        </w:rPr>
        <w:t xml:space="preserve">системы </w:t>
      </w:r>
      <w:r>
        <w:rPr>
          <w:sz w:val="28"/>
          <w:lang w:val="uk-UA"/>
        </w:rPr>
        <w:t xml:space="preserve"> </w:t>
      </w:r>
      <w:r>
        <w:rPr>
          <w:sz w:val="28"/>
        </w:rPr>
        <w:t xml:space="preserve">пародонта </w:t>
      </w:r>
      <w:r>
        <w:rPr>
          <w:sz w:val="28"/>
          <w:lang w:val="uk-UA"/>
        </w:rPr>
        <w:t xml:space="preserve"> </w:t>
      </w:r>
      <w:r>
        <w:rPr>
          <w:sz w:val="28"/>
        </w:rPr>
        <w:t xml:space="preserve">на </w:t>
      </w:r>
      <w:r>
        <w:rPr>
          <w:sz w:val="28"/>
          <w:lang w:val="uk-UA"/>
        </w:rPr>
        <w:t xml:space="preserve"> </w:t>
      </w:r>
      <w:r>
        <w:rPr>
          <w:sz w:val="28"/>
        </w:rPr>
        <w:t xml:space="preserve">действие гидроорошений по данным реопародонтографии </w:t>
      </w:r>
      <w:r>
        <w:rPr>
          <w:sz w:val="28"/>
          <w:lang w:val="uk-UA"/>
        </w:rPr>
        <w:t xml:space="preserve">/ А. И. </w:t>
      </w:r>
      <w:r w:rsidRPr="000D205C">
        <w:rPr>
          <w:sz w:val="28"/>
        </w:rPr>
        <w:t xml:space="preserve">Грудянов, </w:t>
      </w:r>
      <w:r>
        <w:rPr>
          <w:sz w:val="28"/>
          <w:lang w:val="uk-UA"/>
        </w:rPr>
        <w:t xml:space="preserve">Н. К. </w:t>
      </w:r>
      <w:r w:rsidRPr="000D205C">
        <w:rPr>
          <w:sz w:val="28"/>
        </w:rPr>
        <w:t>Логинова</w:t>
      </w:r>
      <w:r>
        <w:rPr>
          <w:sz w:val="28"/>
          <w:lang w:val="uk-UA"/>
        </w:rPr>
        <w:t xml:space="preserve">,  Н. Н. </w:t>
      </w:r>
      <w:r w:rsidRPr="000D205C">
        <w:rPr>
          <w:sz w:val="28"/>
        </w:rPr>
        <w:t xml:space="preserve"> Домашева</w:t>
      </w:r>
      <w:r>
        <w:rPr>
          <w:sz w:val="28"/>
          <w:lang w:val="uk-UA"/>
        </w:rPr>
        <w:t xml:space="preserve"> </w:t>
      </w:r>
      <w:r>
        <w:rPr>
          <w:sz w:val="28"/>
        </w:rPr>
        <w:t xml:space="preserve">// Стоматология. </w:t>
      </w:r>
      <w:r>
        <w:rPr>
          <w:sz w:val="28"/>
          <w:lang w:val="uk-UA"/>
        </w:rPr>
        <w:t>––</w:t>
      </w:r>
      <w:r>
        <w:rPr>
          <w:sz w:val="28"/>
        </w:rPr>
        <w:t xml:space="preserve"> 2006. </w:t>
      </w:r>
      <w:r>
        <w:rPr>
          <w:sz w:val="28"/>
          <w:lang w:val="uk-UA"/>
        </w:rPr>
        <w:t>––</w:t>
      </w:r>
      <w:r>
        <w:rPr>
          <w:sz w:val="28"/>
        </w:rPr>
        <w:t xml:space="preserve"> Т. 85, №1. </w:t>
      </w:r>
      <w:r>
        <w:rPr>
          <w:sz w:val="28"/>
          <w:lang w:val="uk-UA"/>
        </w:rPr>
        <w:t>––</w:t>
      </w:r>
      <w:r>
        <w:rPr>
          <w:sz w:val="28"/>
        </w:rPr>
        <w:t xml:space="preserve"> С. 26</w:t>
      </w:r>
      <w:r>
        <w:rPr>
          <w:sz w:val="28"/>
          <w:lang w:val="uk-UA"/>
        </w:rPr>
        <w:t>––</w:t>
      </w:r>
      <w:r>
        <w:rPr>
          <w:sz w:val="28"/>
        </w:rPr>
        <w:t>27.</w:t>
      </w:r>
    </w:p>
    <w:p w:rsidR="00FD15B5" w:rsidRDefault="00FD15B5" w:rsidP="00FD15B5">
      <w:pPr>
        <w:pStyle w:val="af"/>
        <w:rPr>
          <w:sz w:val="28"/>
        </w:rPr>
      </w:pPr>
      <w:r>
        <w:rPr>
          <w:sz w:val="28"/>
        </w:rPr>
        <w:t xml:space="preserve">209. </w:t>
      </w:r>
      <w:r w:rsidRPr="00F13CD9">
        <w:rPr>
          <w:sz w:val="28"/>
        </w:rPr>
        <w:t>Борисенко А.</w:t>
      </w:r>
      <w:r>
        <w:rPr>
          <w:sz w:val="28"/>
          <w:lang w:val="uk-UA"/>
        </w:rPr>
        <w:t xml:space="preserve"> </w:t>
      </w:r>
      <w:r w:rsidRPr="00F13CD9">
        <w:rPr>
          <w:sz w:val="28"/>
        </w:rPr>
        <w:t>В.</w:t>
      </w:r>
      <w:r>
        <w:rPr>
          <w:sz w:val="28"/>
        </w:rPr>
        <w:t xml:space="preserve"> Стан клітинного та гуморального імунітету при лікуванні генералізованого пародонтита мінеральною водою курорту </w:t>
      </w:r>
      <w:r>
        <w:rPr>
          <w:sz w:val="28"/>
        </w:rPr>
        <w:lastRenderedPageBreak/>
        <w:t xml:space="preserve">Моршин </w:t>
      </w:r>
      <w:r>
        <w:rPr>
          <w:sz w:val="28"/>
          <w:lang w:val="uk-UA"/>
        </w:rPr>
        <w:t xml:space="preserve"> /</w:t>
      </w:r>
      <w:r w:rsidRPr="00F13CD9">
        <w:rPr>
          <w:sz w:val="28"/>
        </w:rPr>
        <w:t xml:space="preserve"> </w:t>
      </w:r>
      <w:r>
        <w:rPr>
          <w:sz w:val="28"/>
          <w:lang w:val="uk-UA"/>
        </w:rPr>
        <w:t xml:space="preserve">А. В. </w:t>
      </w:r>
      <w:r w:rsidRPr="00F13CD9">
        <w:rPr>
          <w:sz w:val="28"/>
        </w:rPr>
        <w:t xml:space="preserve">Борисенко, </w:t>
      </w:r>
      <w:r>
        <w:rPr>
          <w:sz w:val="28"/>
          <w:lang w:val="uk-UA"/>
        </w:rPr>
        <w:t xml:space="preserve">А. В. </w:t>
      </w:r>
      <w:r w:rsidRPr="00F13CD9">
        <w:rPr>
          <w:sz w:val="28"/>
        </w:rPr>
        <w:t>Марков</w:t>
      </w:r>
      <w:r>
        <w:rPr>
          <w:sz w:val="28"/>
        </w:rPr>
        <w:t xml:space="preserve"> //</w:t>
      </w:r>
      <w:r>
        <w:rPr>
          <w:sz w:val="28"/>
          <w:lang w:val="uk-UA"/>
        </w:rPr>
        <w:t xml:space="preserve"> </w:t>
      </w:r>
      <w:r>
        <w:rPr>
          <w:sz w:val="28"/>
        </w:rPr>
        <w:t xml:space="preserve">Новини стоматології. </w:t>
      </w:r>
      <w:r>
        <w:rPr>
          <w:sz w:val="28"/>
          <w:lang w:val="uk-UA"/>
        </w:rPr>
        <w:t>––</w:t>
      </w:r>
      <w:r>
        <w:rPr>
          <w:sz w:val="28"/>
        </w:rPr>
        <w:t xml:space="preserve"> 2002. </w:t>
      </w:r>
      <w:r>
        <w:rPr>
          <w:sz w:val="28"/>
          <w:lang w:val="uk-UA"/>
        </w:rPr>
        <w:t>––</w:t>
      </w:r>
      <w:r>
        <w:rPr>
          <w:sz w:val="28"/>
        </w:rPr>
        <w:t xml:space="preserve"> № 4. </w:t>
      </w:r>
      <w:r>
        <w:rPr>
          <w:sz w:val="28"/>
          <w:lang w:val="uk-UA"/>
        </w:rPr>
        <w:t>––</w:t>
      </w:r>
      <w:r>
        <w:rPr>
          <w:sz w:val="28"/>
        </w:rPr>
        <w:t xml:space="preserve"> С. 6</w:t>
      </w:r>
      <w:r>
        <w:rPr>
          <w:sz w:val="28"/>
          <w:lang w:val="uk-UA"/>
        </w:rPr>
        <w:t>––</w:t>
      </w:r>
      <w:r>
        <w:rPr>
          <w:sz w:val="28"/>
        </w:rPr>
        <w:t>7</w:t>
      </w:r>
    </w:p>
    <w:p w:rsidR="00FD15B5" w:rsidRDefault="00FD15B5" w:rsidP="00FD15B5">
      <w:pPr>
        <w:pStyle w:val="af"/>
        <w:rPr>
          <w:sz w:val="28"/>
        </w:rPr>
      </w:pPr>
      <w:r>
        <w:rPr>
          <w:sz w:val="28"/>
        </w:rPr>
        <w:t xml:space="preserve">210. </w:t>
      </w:r>
      <w:r w:rsidRPr="005041E3">
        <w:rPr>
          <w:sz w:val="28"/>
        </w:rPr>
        <w:t>Заболотний Т.</w:t>
      </w:r>
      <w:r>
        <w:rPr>
          <w:sz w:val="28"/>
          <w:lang w:val="uk-UA"/>
        </w:rPr>
        <w:t xml:space="preserve"> </w:t>
      </w:r>
      <w:r w:rsidRPr="005041E3">
        <w:rPr>
          <w:sz w:val="28"/>
        </w:rPr>
        <w:t>Д.</w:t>
      </w:r>
      <w:r>
        <w:rPr>
          <w:sz w:val="28"/>
          <w:lang w:val="uk-UA"/>
        </w:rPr>
        <w:t xml:space="preserve"> </w:t>
      </w:r>
      <w:r>
        <w:rPr>
          <w:sz w:val="28"/>
        </w:rPr>
        <w:t xml:space="preserve">Віддалені результати лікування хворих на генералізований пародонтит мінеральною водою курорту Моршин </w:t>
      </w:r>
      <w:r>
        <w:rPr>
          <w:sz w:val="28"/>
          <w:lang w:val="uk-UA"/>
        </w:rPr>
        <w:t xml:space="preserve">/ Т. Д. </w:t>
      </w:r>
      <w:r w:rsidRPr="005041E3">
        <w:rPr>
          <w:sz w:val="28"/>
        </w:rPr>
        <w:t xml:space="preserve">Заболотний, </w:t>
      </w:r>
      <w:r>
        <w:rPr>
          <w:sz w:val="28"/>
          <w:lang w:val="uk-UA"/>
        </w:rPr>
        <w:t xml:space="preserve">А. В. </w:t>
      </w:r>
      <w:r w:rsidRPr="005041E3">
        <w:rPr>
          <w:sz w:val="28"/>
        </w:rPr>
        <w:t>Борисенко</w:t>
      </w:r>
      <w:r>
        <w:rPr>
          <w:sz w:val="28"/>
          <w:lang w:val="uk-UA"/>
        </w:rPr>
        <w:t xml:space="preserve">, А. В. </w:t>
      </w:r>
      <w:r w:rsidRPr="005041E3">
        <w:rPr>
          <w:sz w:val="28"/>
        </w:rPr>
        <w:t>Марков</w:t>
      </w:r>
      <w:r>
        <w:rPr>
          <w:sz w:val="28"/>
          <w:lang w:val="uk-UA"/>
        </w:rPr>
        <w:t xml:space="preserve"> </w:t>
      </w:r>
      <w:r>
        <w:rPr>
          <w:sz w:val="28"/>
        </w:rPr>
        <w:t xml:space="preserve">// Новини стоматології. </w:t>
      </w:r>
      <w:r>
        <w:rPr>
          <w:sz w:val="28"/>
          <w:lang w:val="uk-UA"/>
        </w:rPr>
        <w:t>––</w:t>
      </w:r>
      <w:r>
        <w:rPr>
          <w:sz w:val="28"/>
        </w:rPr>
        <w:t xml:space="preserve"> 2005. </w:t>
      </w:r>
      <w:r>
        <w:rPr>
          <w:sz w:val="28"/>
          <w:lang w:val="uk-UA"/>
        </w:rPr>
        <w:t>––</w:t>
      </w:r>
      <w:r>
        <w:rPr>
          <w:sz w:val="28"/>
        </w:rPr>
        <w:t xml:space="preserve"> № 4. </w:t>
      </w:r>
      <w:r>
        <w:rPr>
          <w:sz w:val="28"/>
          <w:lang w:val="uk-UA"/>
        </w:rPr>
        <w:t>––</w:t>
      </w:r>
      <w:r>
        <w:rPr>
          <w:sz w:val="28"/>
        </w:rPr>
        <w:t xml:space="preserve"> С. 24</w:t>
      </w:r>
      <w:r>
        <w:rPr>
          <w:sz w:val="28"/>
          <w:lang w:val="uk-UA"/>
        </w:rPr>
        <w:t>––</w:t>
      </w:r>
      <w:r>
        <w:rPr>
          <w:sz w:val="28"/>
        </w:rPr>
        <w:t xml:space="preserve">28.  </w:t>
      </w:r>
    </w:p>
    <w:p w:rsidR="00FD15B5" w:rsidRDefault="00FD15B5" w:rsidP="00FD15B5">
      <w:pPr>
        <w:pStyle w:val="af"/>
        <w:rPr>
          <w:sz w:val="28"/>
        </w:rPr>
      </w:pPr>
      <w:r>
        <w:rPr>
          <w:sz w:val="28"/>
        </w:rPr>
        <w:t xml:space="preserve">211. </w:t>
      </w:r>
      <w:r w:rsidRPr="003E7BBB">
        <w:rPr>
          <w:sz w:val="28"/>
        </w:rPr>
        <w:t>Журочко Е.</w:t>
      </w:r>
      <w:r>
        <w:rPr>
          <w:sz w:val="28"/>
          <w:lang w:val="uk-UA"/>
        </w:rPr>
        <w:t xml:space="preserve"> </w:t>
      </w:r>
      <w:r w:rsidRPr="003E7BBB">
        <w:rPr>
          <w:sz w:val="28"/>
        </w:rPr>
        <w:t>И.</w:t>
      </w:r>
      <w:r>
        <w:rPr>
          <w:sz w:val="28"/>
          <w:lang w:val="uk-UA"/>
        </w:rPr>
        <w:t xml:space="preserve"> </w:t>
      </w:r>
      <w:r>
        <w:rPr>
          <w:sz w:val="28"/>
        </w:rPr>
        <w:t xml:space="preserve">Иммунологическое обоснование использования Евпаторийской минеральной воды в комплексном лечении пародонтита </w:t>
      </w:r>
      <w:r>
        <w:rPr>
          <w:sz w:val="28"/>
          <w:lang w:val="uk-UA"/>
        </w:rPr>
        <w:t xml:space="preserve">/ Е. И. </w:t>
      </w:r>
      <w:r w:rsidRPr="003E7BBB">
        <w:rPr>
          <w:sz w:val="28"/>
        </w:rPr>
        <w:t xml:space="preserve">Журочко, </w:t>
      </w:r>
      <w:r>
        <w:rPr>
          <w:sz w:val="28"/>
          <w:lang w:val="uk-UA"/>
        </w:rPr>
        <w:t xml:space="preserve"> В. Н. </w:t>
      </w:r>
      <w:r w:rsidRPr="003E7BBB">
        <w:rPr>
          <w:sz w:val="28"/>
        </w:rPr>
        <w:t xml:space="preserve">Сакун, </w:t>
      </w:r>
      <w:r>
        <w:rPr>
          <w:sz w:val="28"/>
          <w:lang w:val="uk-UA"/>
        </w:rPr>
        <w:t xml:space="preserve"> Н. В. </w:t>
      </w:r>
      <w:r w:rsidRPr="003E7BBB">
        <w:rPr>
          <w:sz w:val="28"/>
        </w:rPr>
        <w:t>Сакун</w:t>
      </w:r>
      <w:r>
        <w:rPr>
          <w:sz w:val="28"/>
          <w:lang w:val="uk-UA"/>
        </w:rPr>
        <w:t xml:space="preserve"> </w:t>
      </w:r>
      <w:r>
        <w:rPr>
          <w:sz w:val="28"/>
        </w:rPr>
        <w:t>//</w:t>
      </w:r>
      <w:r>
        <w:rPr>
          <w:sz w:val="28"/>
          <w:lang w:val="uk-UA"/>
        </w:rPr>
        <w:t xml:space="preserve"> </w:t>
      </w:r>
      <w:r>
        <w:rPr>
          <w:sz w:val="28"/>
        </w:rPr>
        <w:t xml:space="preserve">Вестник физиотерапии и курортологии. </w:t>
      </w:r>
      <w:r>
        <w:rPr>
          <w:sz w:val="28"/>
          <w:lang w:val="uk-UA"/>
        </w:rPr>
        <w:t>––</w:t>
      </w:r>
      <w:r>
        <w:rPr>
          <w:sz w:val="28"/>
        </w:rPr>
        <w:t xml:space="preserve"> 2000. </w:t>
      </w:r>
      <w:r>
        <w:rPr>
          <w:sz w:val="28"/>
          <w:lang w:val="uk-UA"/>
        </w:rPr>
        <w:t>––</w:t>
      </w:r>
      <w:r>
        <w:rPr>
          <w:sz w:val="28"/>
        </w:rPr>
        <w:t xml:space="preserve"> № 4. </w:t>
      </w:r>
      <w:r>
        <w:rPr>
          <w:sz w:val="28"/>
          <w:lang w:val="uk-UA"/>
        </w:rPr>
        <w:t>––</w:t>
      </w:r>
      <w:r>
        <w:rPr>
          <w:sz w:val="28"/>
        </w:rPr>
        <w:t xml:space="preserve"> С. 45</w:t>
      </w:r>
      <w:r>
        <w:rPr>
          <w:sz w:val="28"/>
          <w:lang w:val="uk-UA"/>
        </w:rPr>
        <w:t>––</w:t>
      </w:r>
      <w:r>
        <w:rPr>
          <w:sz w:val="28"/>
        </w:rPr>
        <w:t>46.</w:t>
      </w:r>
    </w:p>
    <w:p w:rsidR="00FD15B5" w:rsidRDefault="00FD15B5" w:rsidP="00FD15B5">
      <w:pPr>
        <w:pStyle w:val="af"/>
        <w:rPr>
          <w:sz w:val="28"/>
        </w:rPr>
      </w:pPr>
      <w:r>
        <w:rPr>
          <w:sz w:val="28"/>
        </w:rPr>
        <w:t xml:space="preserve">212. </w:t>
      </w:r>
      <w:r w:rsidRPr="008357D7">
        <w:rPr>
          <w:sz w:val="28"/>
        </w:rPr>
        <w:t>Зубкова Л.</w:t>
      </w:r>
      <w:r>
        <w:rPr>
          <w:sz w:val="28"/>
          <w:lang w:val="uk-UA"/>
        </w:rPr>
        <w:t xml:space="preserve"> </w:t>
      </w:r>
      <w:r w:rsidRPr="008357D7">
        <w:rPr>
          <w:sz w:val="28"/>
        </w:rPr>
        <w:t>П.</w:t>
      </w:r>
      <w:r>
        <w:rPr>
          <w:sz w:val="28"/>
        </w:rPr>
        <w:t xml:space="preserve"> Применение минеральных вод разного химического состава в стоматологии </w:t>
      </w:r>
      <w:r>
        <w:rPr>
          <w:sz w:val="28"/>
          <w:lang w:val="uk-UA"/>
        </w:rPr>
        <w:t xml:space="preserve">/ Л. П. </w:t>
      </w:r>
      <w:r w:rsidRPr="008357D7">
        <w:rPr>
          <w:sz w:val="28"/>
        </w:rPr>
        <w:t xml:space="preserve">Зубкова, </w:t>
      </w:r>
      <w:r>
        <w:rPr>
          <w:sz w:val="28"/>
          <w:lang w:val="uk-UA"/>
        </w:rPr>
        <w:t xml:space="preserve">Н. А. </w:t>
      </w:r>
      <w:r w:rsidRPr="008357D7">
        <w:rPr>
          <w:sz w:val="28"/>
        </w:rPr>
        <w:t xml:space="preserve">Алексеенко, </w:t>
      </w:r>
      <w:r>
        <w:rPr>
          <w:sz w:val="28"/>
          <w:lang w:val="uk-UA"/>
        </w:rPr>
        <w:t xml:space="preserve">Ю. В. </w:t>
      </w:r>
      <w:r w:rsidRPr="008357D7">
        <w:rPr>
          <w:sz w:val="28"/>
        </w:rPr>
        <w:t>Зубкова</w:t>
      </w:r>
      <w:r>
        <w:rPr>
          <w:sz w:val="28"/>
        </w:rPr>
        <w:t xml:space="preserve"> // Український бальнеологічний журнал. </w:t>
      </w:r>
      <w:r>
        <w:rPr>
          <w:sz w:val="28"/>
          <w:lang w:val="uk-UA"/>
        </w:rPr>
        <w:t>––</w:t>
      </w:r>
      <w:r>
        <w:rPr>
          <w:sz w:val="28"/>
        </w:rPr>
        <w:t xml:space="preserve"> 2004. </w:t>
      </w:r>
      <w:r>
        <w:rPr>
          <w:sz w:val="28"/>
          <w:lang w:val="uk-UA"/>
        </w:rPr>
        <w:t>––</w:t>
      </w:r>
      <w:r>
        <w:rPr>
          <w:sz w:val="28"/>
        </w:rPr>
        <w:t xml:space="preserve"> № 1. </w:t>
      </w:r>
      <w:r>
        <w:rPr>
          <w:sz w:val="28"/>
          <w:lang w:val="uk-UA"/>
        </w:rPr>
        <w:t>––</w:t>
      </w:r>
      <w:r>
        <w:rPr>
          <w:sz w:val="28"/>
        </w:rPr>
        <w:t xml:space="preserve"> С. 16</w:t>
      </w:r>
      <w:r>
        <w:rPr>
          <w:sz w:val="28"/>
          <w:lang w:val="uk-UA"/>
        </w:rPr>
        <w:t>––</w:t>
      </w:r>
      <w:r>
        <w:rPr>
          <w:sz w:val="28"/>
        </w:rPr>
        <w:t>21.</w:t>
      </w:r>
    </w:p>
    <w:p w:rsidR="00FD15B5" w:rsidRDefault="00FD15B5" w:rsidP="00FD15B5">
      <w:pPr>
        <w:pStyle w:val="af"/>
        <w:rPr>
          <w:sz w:val="28"/>
        </w:rPr>
      </w:pPr>
      <w:r>
        <w:rPr>
          <w:sz w:val="28"/>
        </w:rPr>
        <w:t xml:space="preserve">213. </w:t>
      </w:r>
      <w:r w:rsidRPr="00C51E0F">
        <w:rPr>
          <w:sz w:val="28"/>
        </w:rPr>
        <w:t>Орехова</w:t>
      </w:r>
      <w:r>
        <w:rPr>
          <w:sz w:val="28"/>
          <w:lang w:val="uk-UA"/>
        </w:rPr>
        <w:t xml:space="preserve"> </w:t>
      </w:r>
      <w:r w:rsidRPr="00C51E0F">
        <w:rPr>
          <w:sz w:val="28"/>
        </w:rPr>
        <w:t>Л.</w:t>
      </w:r>
      <w:r>
        <w:rPr>
          <w:sz w:val="28"/>
          <w:lang w:val="uk-UA"/>
        </w:rPr>
        <w:t xml:space="preserve"> </w:t>
      </w:r>
      <w:r w:rsidRPr="00C51E0F">
        <w:rPr>
          <w:sz w:val="28"/>
        </w:rPr>
        <w:t>Ю.</w:t>
      </w:r>
      <w:r>
        <w:rPr>
          <w:sz w:val="28"/>
          <w:lang w:val="uk-UA"/>
        </w:rPr>
        <w:t xml:space="preserve"> </w:t>
      </w:r>
      <w:r>
        <w:rPr>
          <w:sz w:val="28"/>
        </w:rPr>
        <w:t xml:space="preserve">Использование </w:t>
      </w:r>
      <w:r>
        <w:rPr>
          <w:sz w:val="28"/>
          <w:lang w:val="uk-UA"/>
        </w:rPr>
        <w:t xml:space="preserve"> </w:t>
      </w:r>
      <w:r>
        <w:rPr>
          <w:sz w:val="28"/>
        </w:rPr>
        <w:t xml:space="preserve"> пелоидотерапии</w:t>
      </w:r>
      <w:r>
        <w:rPr>
          <w:sz w:val="28"/>
          <w:lang w:val="uk-UA"/>
        </w:rPr>
        <w:t xml:space="preserve"> </w:t>
      </w:r>
      <w:r>
        <w:rPr>
          <w:sz w:val="28"/>
        </w:rPr>
        <w:t xml:space="preserve"> в </w:t>
      </w:r>
      <w:r>
        <w:rPr>
          <w:sz w:val="28"/>
          <w:lang w:val="uk-UA"/>
        </w:rPr>
        <w:t xml:space="preserve"> </w:t>
      </w:r>
      <w:r>
        <w:rPr>
          <w:sz w:val="28"/>
        </w:rPr>
        <w:t xml:space="preserve">пародонтологии </w:t>
      </w:r>
      <w:r>
        <w:rPr>
          <w:sz w:val="28"/>
          <w:lang w:val="uk-UA"/>
        </w:rPr>
        <w:t xml:space="preserve">/ Л. Ю. </w:t>
      </w:r>
      <w:r w:rsidRPr="00C51E0F">
        <w:rPr>
          <w:sz w:val="28"/>
        </w:rPr>
        <w:t xml:space="preserve">Орехова, </w:t>
      </w:r>
      <w:r>
        <w:rPr>
          <w:sz w:val="28"/>
          <w:lang w:val="uk-UA"/>
        </w:rPr>
        <w:t xml:space="preserve">В. Н. </w:t>
      </w:r>
      <w:r w:rsidRPr="00C51E0F">
        <w:rPr>
          <w:sz w:val="28"/>
        </w:rPr>
        <w:t xml:space="preserve">Рахова, </w:t>
      </w:r>
      <w:r>
        <w:rPr>
          <w:sz w:val="28"/>
          <w:lang w:val="uk-UA"/>
        </w:rPr>
        <w:t xml:space="preserve">М. Е. </w:t>
      </w:r>
      <w:r w:rsidRPr="00C51E0F">
        <w:rPr>
          <w:sz w:val="28"/>
        </w:rPr>
        <w:t>Зильберборд</w:t>
      </w:r>
      <w:r>
        <w:rPr>
          <w:sz w:val="28"/>
          <w:lang w:val="uk-UA"/>
        </w:rPr>
        <w:t xml:space="preserve"> </w:t>
      </w:r>
      <w:r>
        <w:rPr>
          <w:sz w:val="28"/>
        </w:rPr>
        <w:t>//</w:t>
      </w:r>
      <w:r>
        <w:rPr>
          <w:sz w:val="28"/>
          <w:lang w:val="uk-UA"/>
        </w:rPr>
        <w:t xml:space="preserve"> </w:t>
      </w:r>
      <w:r>
        <w:rPr>
          <w:sz w:val="28"/>
        </w:rPr>
        <w:t xml:space="preserve">Пародонтология. </w:t>
      </w:r>
      <w:r>
        <w:rPr>
          <w:sz w:val="28"/>
          <w:lang w:val="uk-UA"/>
        </w:rPr>
        <w:t>––</w:t>
      </w:r>
      <w:r>
        <w:rPr>
          <w:sz w:val="28"/>
        </w:rPr>
        <w:t xml:space="preserve"> 2003. </w:t>
      </w:r>
      <w:r>
        <w:rPr>
          <w:sz w:val="28"/>
          <w:lang w:val="uk-UA"/>
        </w:rPr>
        <w:t>––</w:t>
      </w:r>
      <w:r>
        <w:rPr>
          <w:sz w:val="28"/>
        </w:rPr>
        <w:t xml:space="preserve"> № 3. </w:t>
      </w:r>
      <w:r>
        <w:rPr>
          <w:sz w:val="28"/>
          <w:lang w:val="uk-UA"/>
        </w:rPr>
        <w:t>––</w:t>
      </w:r>
      <w:r>
        <w:rPr>
          <w:sz w:val="28"/>
        </w:rPr>
        <w:t xml:space="preserve"> С. 64</w:t>
      </w:r>
      <w:r>
        <w:rPr>
          <w:sz w:val="28"/>
          <w:lang w:val="uk-UA"/>
        </w:rPr>
        <w:t>––</w:t>
      </w:r>
      <w:r>
        <w:rPr>
          <w:sz w:val="28"/>
        </w:rPr>
        <w:t>68.</w:t>
      </w:r>
    </w:p>
    <w:p w:rsidR="00FD15B5" w:rsidRDefault="00FD15B5" w:rsidP="00FD15B5">
      <w:pPr>
        <w:pStyle w:val="af"/>
        <w:rPr>
          <w:sz w:val="28"/>
        </w:rPr>
      </w:pPr>
      <w:r>
        <w:rPr>
          <w:sz w:val="28"/>
        </w:rPr>
        <w:t xml:space="preserve">214. </w:t>
      </w:r>
      <w:r w:rsidRPr="000C6D99">
        <w:rPr>
          <w:sz w:val="28"/>
        </w:rPr>
        <w:t>Ронь Г.</w:t>
      </w:r>
      <w:r>
        <w:rPr>
          <w:sz w:val="28"/>
          <w:lang w:val="uk-UA"/>
        </w:rPr>
        <w:t xml:space="preserve"> </w:t>
      </w:r>
      <w:r w:rsidRPr="000C6D99">
        <w:rPr>
          <w:sz w:val="28"/>
        </w:rPr>
        <w:t>И.</w:t>
      </w:r>
      <w:r>
        <w:rPr>
          <w:i/>
          <w:sz w:val="28"/>
        </w:rPr>
        <w:t xml:space="preserve"> </w:t>
      </w:r>
      <w:r>
        <w:rPr>
          <w:sz w:val="28"/>
        </w:rPr>
        <w:t xml:space="preserve">Влияние информационно-волновой терапии пародонта  на качество жизни пациентов </w:t>
      </w:r>
      <w:r>
        <w:rPr>
          <w:sz w:val="28"/>
          <w:lang w:val="uk-UA"/>
        </w:rPr>
        <w:t xml:space="preserve">/ Г. И. </w:t>
      </w:r>
      <w:r w:rsidRPr="000C6D99">
        <w:rPr>
          <w:sz w:val="28"/>
        </w:rPr>
        <w:t xml:space="preserve">Ронь, </w:t>
      </w:r>
      <w:r>
        <w:rPr>
          <w:sz w:val="28"/>
          <w:lang w:val="uk-UA"/>
        </w:rPr>
        <w:t xml:space="preserve">О. Е. </w:t>
      </w:r>
      <w:r w:rsidRPr="000C6D99">
        <w:rPr>
          <w:sz w:val="28"/>
        </w:rPr>
        <w:t>Белова</w:t>
      </w:r>
      <w:r>
        <w:rPr>
          <w:sz w:val="28"/>
          <w:lang w:val="uk-UA"/>
        </w:rPr>
        <w:t xml:space="preserve"> </w:t>
      </w:r>
      <w:r>
        <w:rPr>
          <w:sz w:val="28"/>
        </w:rPr>
        <w:t>//</w:t>
      </w:r>
      <w:r>
        <w:rPr>
          <w:sz w:val="28"/>
          <w:lang w:val="uk-UA"/>
        </w:rPr>
        <w:t xml:space="preserve"> </w:t>
      </w:r>
      <w:r>
        <w:rPr>
          <w:sz w:val="28"/>
        </w:rPr>
        <w:t xml:space="preserve">Проблемы стоматологии. </w:t>
      </w:r>
      <w:r>
        <w:rPr>
          <w:sz w:val="28"/>
          <w:lang w:val="uk-UA"/>
        </w:rPr>
        <w:t>––</w:t>
      </w:r>
      <w:r>
        <w:rPr>
          <w:sz w:val="28"/>
        </w:rPr>
        <w:t xml:space="preserve"> 2005. </w:t>
      </w:r>
      <w:r>
        <w:rPr>
          <w:sz w:val="28"/>
          <w:lang w:val="uk-UA"/>
        </w:rPr>
        <w:t>––</w:t>
      </w:r>
      <w:r>
        <w:rPr>
          <w:sz w:val="28"/>
        </w:rPr>
        <w:t xml:space="preserve"> № 1. </w:t>
      </w:r>
      <w:r>
        <w:rPr>
          <w:sz w:val="28"/>
          <w:lang w:val="uk-UA"/>
        </w:rPr>
        <w:t>––</w:t>
      </w:r>
      <w:r>
        <w:rPr>
          <w:sz w:val="28"/>
        </w:rPr>
        <w:t xml:space="preserve"> С. 18</w:t>
      </w:r>
      <w:r>
        <w:rPr>
          <w:sz w:val="28"/>
          <w:lang w:val="uk-UA"/>
        </w:rPr>
        <w:t>––</w:t>
      </w:r>
      <w:r>
        <w:rPr>
          <w:sz w:val="28"/>
        </w:rPr>
        <w:t>21.</w:t>
      </w:r>
    </w:p>
    <w:p w:rsidR="00FD15B5" w:rsidRDefault="00FD15B5" w:rsidP="00FD15B5">
      <w:pPr>
        <w:pStyle w:val="af"/>
        <w:rPr>
          <w:sz w:val="28"/>
        </w:rPr>
      </w:pPr>
      <w:r>
        <w:rPr>
          <w:sz w:val="28"/>
        </w:rPr>
        <w:t xml:space="preserve">215. </w:t>
      </w:r>
      <w:r w:rsidRPr="009F7D7D">
        <w:rPr>
          <w:sz w:val="28"/>
        </w:rPr>
        <w:t>Кузнецова В.</w:t>
      </w:r>
      <w:r>
        <w:rPr>
          <w:sz w:val="28"/>
          <w:lang w:val="uk-UA"/>
        </w:rPr>
        <w:t xml:space="preserve"> </w:t>
      </w:r>
      <w:r w:rsidRPr="009F7D7D">
        <w:rPr>
          <w:sz w:val="28"/>
        </w:rPr>
        <w:t>Ю.</w:t>
      </w:r>
      <w:r>
        <w:rPr>
          <w:sz w:val="28"/>
        </w:rPr>
        <w:t xml:space="preserve"> Антигипоксические методы лечения пародонтита</w:t>
      </w:r>
      <w:r>
        <w:rPr>
          <w:sz w:val="28"/>
          <w:lang w:val="uk-UA"/>
        </w:rPr>
        <w:t xml:space="preserve"> / В. Ю. </w:t>
      </w:r>
      <w:r w:rsidRPr="009F7D7D">
        <w:rPr>
          <w:sz w:val="28"/>
        </w:rPr>
        <w:t>Кузнецова</w:t>
      </w:r>
      <w:r>
        <w:rPr>
          <w:sz w:val="28"/>
          <w:lang w:val="uk-UA"/>
        </w:rPr>
        <w:t xml:space="preserve"> </w:t>
      </w:r>
      <w:r>
        <w:rPr>
          <w:sz w:val="28"/>
        </w:rPr>
        <w:t>//</w:t>
      </w:r>
      <w:r>
        <w:rPr>
          <w:sz w:val="28"/>
          <w:lang w:val="uk-UA"/>
        </w:rPr>
        <w:t xml:space="preserve"> </w:t>
      </w:r>
      <w:r>
        <w:rPr>
          <w:sz w:val="28"/>
        </w:rPr>
        <w:t xml:space="preserve">Современная стоматология. </w:t>
      </w:r>
      <w:r>
        <w:rPr>
          <w:sz w:val="28"/>
          <w:lang w:val="uk-UA"/>
        </w:rPr>
        <w:t>––</w:t>
      </w:r>
      <w:r>
        <w:rPr>
          <w:sz w:val="28"/>
        </w:rPr>
        <w:t xml:space="preserve"> 2002. </w:t>
      </w:r>
      <w:r>
        <w:rPr>
          <w:sz w:val="28"/>
          <w:lang w:val="uk-UA"/>
        </w:rPr>
        <w:t>––</w:t>
      </w:r>
      <w:r>
        <w:rPr>
          <w:sz w:val="28"/>
        </w:rPr>
        <w:t xml:space="preserve"> №  4. </w:t>
      </w:r>
      <w:r>
        <w:rPr>
          <w:sz w:val="28"/>
          <w:lang w:val="uk-UA"/>
        </w:rPr>
        <w:t>––</w:t>
      </w:r>
      <w:r>
        <w:rPr>
          <w:sz w:val="28"/>
        </w:rPr>
        <w:t xml:space="preserve"> С. 40</w:t>
      </w:r>
      <w:r>
        <w:rPr>
          <w:sz w:val="28"/>
          <w:lang w:val="uk-UA"/>
        </w:rPr>
        <w:t>––</w:t>
      </w:r>
      <w:r>
        <w:rPr>
          <w:sz w:val="28"/>
        </w:rPr>
        <w:t>41.</w:t>
      </w:r>
    </w:p>
    <w:p w:rsidR="00FD15B5" w:rsidRDefault="00FD15B5" w:rsidP="00FD15B5">
      <w:pPr>
        <w:pStyle w:val="af"/>
        <w:rPr>
          <w:sz w:val="28"/>
        </w:rPr>
      </w:pPr>
      <w:r>
        <w:rPr>
          <w:sz w:val="28"/>
        </w:rPr>
        <w:t xml:space="preserve">216. </w:t>
      </w:r>
      <w:r w:rsidRPr="006B2558">
        <w:rPr>
          <w:sz w:val="28"/>
        </w:rPr>
        <w:t>Рединова Т.</w:t>
      </w:r>
      <w:r>
        <w:rPr>
          <w:sz w:val="28"/>
          <w:lang w:val="uk-UA"/>
        </w:rPr>
        <w:t xml:space="preserve"> </w:t>
      </w:r>
      <w:r w:rsidRPr="006B2558">
        <w:rPr>
          <w:sz w:val="28"/>
        </w:rPr>
        <w:t>Л.</w:t>
      </w:r>
      <w:r>
        <w:rPr>
          <w:sz w:val="28"/>
        </w:rPr>
        <w:t xml:space="preserve"> Эффективность прерывистой нормобарической гипоксической стимуляции в комплексной терапии воспалительных заболеваний пародонта</w:t>
      </w:r>
      <w:r>
        <w:rPr>
          <w:sz w:val="28"/>
          <w:lang w:val="uk-UA"/>
        </w:rPr>
        <w:t xml:space="preserve"> / Т. Л. </w:t>
      </w:r>
      <w:r w:rsidRPr="006B2558">
        <w:rPr>
          <w:sz w:val="28"/>
        </w:rPr>
        <w:t xml:space="preserve">Рединова, </w:t>
      </w:r>
      <w:r>
        <w:rPr>
          <w:sz w:val="28"/>
          <w:lang w:val="uk-UA"/>
        </w:rPr>
        <w:t xml:space="preserve">В. Ю. </w:t>
      </w:r>
      <w:r w:rsidRPr="006B2558">
        <w:rPr>
          <w:sz w:val="28"/>
        </w:rPr>
        <w:t>Кузнецова</w:t>
      </w:r>
      <w:r>
        <w:rPr>
          <w:sz w:val="28"/>
          <w:lang w:val="uk-UA"/>
        </w:rPr>
        <w:t xml:space="preserve"> </w:t>
      </w:r>
      <w:r>
        <w:rPr>
          <w:sz w:val="28"/>
        </w:rPr>
        <w:t>//</w:t>
      </w:r>
      <w:r>
        <w:rPr>
          <w:sz w:val="28"/>
          <w:lang w:val="uk-UA"/>
        </w:rPr>
        <w:t xml:space="preserve"> </w:t>
      </w:r>
      <w:r>
        <w:rPr>
          <w:sz w:val="28"/>
        </w:rPr>
        <w:t>Стоматология</w:t>
      </w:r>
      <w:r>
        <w:rPr>
          <w:sz w:val="28"/>
          <w:lang w:val="uk-UA"/>
        </w:rPr>
        <w:t>.</w:t>
      </w:r>
      <w:r>
        <w:rPr>
          <w:sz w:val="28"/>
        </w:rPr>
        <w:t xml:space="preserve"> </w:t>
      </w:r>
      <w:r>
        <w:rPr>
          <w:sz w:val="28"/>
          <w:lang w:val="uk-UA"/>
        </w:rPr>
        <w:t>––</w:t>
      </w:r>
      <w:r>
        <w:rPr>
          <w:sz w:val="28"/>
        </w:rPr>
        <w:t xml:space="preserve"> 2003. </w:t>
      </w:r>
      <w:r>
        <w:rPr>
          <w:sz w:val="28"/>
          <w:lang w:val="uk-UA"/>
        </w:rPr>
        <w:t>––</w:t>
      </w:r>
      <w:r>
        <w:rPr>
          <w:sz w:val="28"/>
        </w:rPr>
        <w:t xml:space="preserve"> №</w:t>
      </w:r>
      <w:r>
        <w:rPr>
          <w:sz w:val="28"/>
          <w:lang w:val="uk-UA"/>
        </w:rPr>
        <w:t xml:space="preserve"> </w:t>
      </w:r>
      <w:r>
        <w:rPr>
          <w:sz w:val="28"/>
        </w:rPr>
        <w:t xml:space="preserve">2. </w:t>
      </w:r>
      <w:r>
        <w:rPr>
          <w:sz w:val="28"/>
          <w:lang w:val="uk-UA"/>
        </w:rPr>
        <w:t>––</w:t>
      </w:r>
      <w:r>
        <w:rPr>
          <w:sz w:val="28"/>
        </w:rPr>
        <w:t xml:space="preserve"> С.21</w:t>
      </w:r>
      <w:r>
        <w:rPr>
          <w:sz w:val="28"/>
          <w:lang w:val="uk-UA"/>
        </w:rPr>
        <w:t>––</w:t>
      </w:r>
      <w:r>
        <w:rPr>
          <w:sz w:val="28"/>
        </w:rPr>
        <w:t xml:space="preserve">24. </w:t>
      </w:r>
    </w:p>
    <w:p w:rsidR="00FD15B5" w:rsidRDefault="00FD15B5" w:rsidP="00FD15B5">
      <w:pPr>
        <w:pStyle w:val="af"/>
        <w:rPr>
          <w:sz w:val="28"/>
        </w:rPr>
      </w:pPr>
      <w:r>
        <w:rPr>
          <w:sz w:val="28"/>
        </w:rPr>
        <w:t xml:space="preserve">217. </w:t>
      </w:r>
      <w:r w:rsidRPr="00B71DC3">
        <w:rPr>
          <w:sz w:val="28"/>
        </w:rPr>
        <w:t>Воробьев К.</w:t>
      </w:r>
      <w:r>
        <w:rPr>
          <w:sz w:val="28"/>
          <w:lang w:val="uk-UA"/>
        </w:rPr>
        <w:t xml:space="preserve"> </w:t>
      </w:r>
      <w:r w:rsidRPr="00B71DC3">
        <w:rPr>
          <w:sz w:val="28"/>
        </w:rPr>
        <w:t>П.</w:t>
      </w:r>
      <w:r>
        <w:rPr>
          <w:sz w:val="28"/>
        </w:rPr>
        <w:t xml:space="preserve"> Зависимость реактивности и гипероксии во время гипербарической оксигенации от стадии обострения пародонтита </w:t>
      </w:r>
      <w:r>
        <w:rPr>
          <w:sz w:val="28"/>
          <w:lang w:val="uk-UA"/>
        </w:rPr>
        <w:t xml:space="preserve">/ К. П. </w:t>
      </w:r>
      <w:r w:rsidRPr="00B71DC3">
        <w:rPr>
          <w:sz w:val="28"/>
        </w:rPr>
        <w:t xml:space="preserve">Воробьев, </w:t>
      </w:r>
      <w:r>
        <w:rPr>
          <w:sz w:val="28"/>
          <w:lang w:val="uk-UA"/>
        </w:rPr>
        <w:t xml:space="preserve">Н. Н. </w:t>
      </w:r>
      <w:r w:rsidRPr="00B71DC3">
        <w:rPr>
          <w:sz w:val="28"/>
        </w:rPr>
        <w:t xml:space="preserve">Копельян, </w:t>
      </w:r>
      <w:r>
        <w:rPr>
          <w:sz w:val="28"/>
          <w:lang w:val="uk-UA"/>
        </w:rPr>
        <w:t xml:space="preserve">Ю. И. </w:t>
      </w:r>
      <w:r w:rsidRPr="00B71DC3">
        <w:rPr>
          <w:sz w:val="28"/>
        </w:rPr>
        <w:t>Силенко</w:t>
      </w:r>
      <w:r>
        <w:rPr>
          <w:sz w:val="28"/>
        </w:rPr>
        <w:t xml:space="preserve"> // Український стоматологічний альманах. </w:t>
      </w:r>
      <w:r>
        <w:rPr>
          <w:sz w:val="28"/>
          <w:lang w:val="uk-UA"/>
        </w:rPr>
        <w:t>––</w:t>
      </w:r>
      <w:r>
        <w:rPr>
          <w:sz w:val="28"/>
        </w:rPr>
        <w:t xml:space="preserve"> 2005. </w:t>
      </w:r>
      <w:r>
        <w:rPr>
          <w:sz w:val="28"/>
          <w:lang w:val="uk-UA"/>
        </w:rPr>
        <w:t>––</w:t>
      </w:r>
      <w:r>
        <w:rPr>
          <w:sz w:val="28"/>
        </w:rPr>
        <w:t xml:space="preserve"> № 3. </w:t>
      </w:r>
      <w:r>
        <w:rPr>
          <w:sz w:val="28"/>
          <w:lang w:val="uk-UA"/>
        </w:rPr>
        <w:t>––</w:t>
      </w:r>
      <w:r>
        <w:rPr>
          <w:sz w:val="28"/>
        </w:rPr>
        <w:t xml:space="preserve"> С. 5</w:t>
      </w:r>
      <w:r>
        <w:rPr>
          <w:sz w:val="28"/>
          <w:lang w:val="uk-UA"/>
        </w:rPr>
        <w:t>––</w:t>
      </w:r>
      <w:r>
        <w:rPr>
          <w:sz w:val="28"/>
        </w:rPr>
        <w:t>8.</w:t>
      </w:r>
    </w:p>
    <w:p w:rsidR="00FD15B5" w:rsidRDefault="00FD15B5" w:rsidP="00FD15B5">
      <w:pPr>
        <w:pStyle w:val="af"/>
        <w:rPr>
          <w:sz w:val="28"/>
        </w:rPr>
      </w:pPr>
      <w:r>
        <w:rPr>
          <w:sz w:val="28"/>
        </w:rPr>
        <w:t xml:space="preserve">218. </w:t>
      </w:r>
      <w:r w:rsidRPr="00C05854">
        <w:rPr>
          <w:sz w:val="28"/>
        </w:rPr>
        <w:t>Кузнецова В.</w:t>
      </w:r>
      <w:r>
        <w:rPr>
          <w:sz w:val="28"/>
          <w:lang w:val="uk-UA"/>
        </w:rPr>
        <w:t xml:space="preserve"> </w:t>
      </w:r>
      <w:r w:rsidRPr="00C05854">
        <w:rPr>
          <w:sz w:val="28"/>
        </w:rPr>
        <w:t>Ю.</w:t>
      </w:r>
      <w:r>
        <w:rPr>
          <w:sz w:val="28"/>
        </w:rPr>
        <w:t xml:space="preserve"> Эффективность применения кислородных коктелей при лечении воспалительных заболеваний пародонта </w:t>
      </w:r>
      <w:r>
        <w:rPr>
          <w:sz w:val="28"/>
          <w:lang w:val="uk-UA"/>
        </w:rPr>
        <w:t xml:space="preserve">/ В. Ю. </w:t>
      </w:r>
      <w:r w:rsidRPr="00C05854">
        <w:rPr>
          <w:sz w:val="28"/>
        </w:rPr>
        <w:t>Кузнецова</w:t>
      </w:r>
      <w:r>
        <w:rPr>
          <w:sz w:val="28"/>
        </w:rPr>
        <w:t xml:space="preserve"> // Российский стоматологический журнал. </w:t>
      </w:r>
      <w:r>
        <w:rPr>
          <w:sz w:val="28"/>
          <w:lang w:val="uk-UA"/>
        </w:rPr>
        <w:t>––</w:t>
      </w:r>
      <w:r>
        <w:rPr>
          <w:sz w:val="28"/>
        </w:rPr>
        <w:t xml:space="preserve"> 2002. </w:t>
      </w:r>
      <w:r>
        <w:rPr>
          <w:sz w:val="28"/>
          <w:lang w:val="uk-UA"/>
        </w:rPr>
        <w:t>––</w:t>
      </w:r>
      <w:r>
        <w:rPr>
          <w:sz w:val="28"/>
        </w:rPr>
        <w:t xml:space="preserve"> № 5. </w:t>
      </w:r>
      <w:r>
        <w:rPr>
          <w:sz w:val="28"/>
          <w:lang w:val="uk-UA"/>
        </w:rPr>
        <w:t>––</w:t>
      </w:r>
      <w:r>
        <w:rPr>
          <w:sz w:val="28"/>
        </w:rPr>
        <w:t xml:space="preserve"> С. 28</w:t>
      </w:r>
      <w:r>
        <w:rPr>
          <w:sz w:val="28"/>
          <w:lang w:val="uk-UA"/>
        </w:rPr>
        <w:t>––</w:t>
      </w:r>
      <w:r>
        <w:rPr>
          <w:sz w:val="28"/>
        </w:rPr>
        <w:t>30.</w:t>
      </w:r>
    </w:p>
    <w:p w:rsidR="00FD15B5" w:rsidRDefault="00FD15B5" w:rsidP="00FD15B5">
      <w:pPr>
        <w:pStyle w:val="af"/>
        <w:rPr>
          <w:sz w:val="28"/>
        </w:rPr>
      </w:pPr>
      <w:r>
        <w:rPr>
          <w:sz w:val="28"/>
        </w:rPr>
        <w:t xml:space="preserve">219. </w:t>
      </w:r>
      <w:r w:rsidRPr="007B3482">
        <w:rPr>
          <w:sz w:val="28"/>
        </w:rPr>
        <w:t>Влияние</w:t>
      </w:r>
      <w:r>
        <w:rPr>
          <w:sz w:val="28"/>
        </w:rPr>
        <w:t xml:space="preserve"> плазменного потока аргона, коротковолнового ультрафиолетового излучения и излучения гелий-неонового лазера на электрокинетическую подвижность ядер </w:t>
      </w:r>
      <w:r>
        <w:rPr>
          <w:sz w:val="28"/>
          <w:lang w:val="uk-UA"/>
        </w:rPr>
        <w:t xml:space="preserve"> </w:t>
      </w:r>
      <w:r>
        <w:rPr>
          <w:sz w:val="28"/>
        </w:rPr>
        <w:t xml:space="preserve">клеток </w:t>
      </w:r>
      <w:r>
        <w:rPr>
          <w:sz w:val="28"/>
          <w:lang w:val="uk-UA"/>
        </w:rPr>
        <w:t xml:space="preserve"> </w:t>
      </w:r>
      <w:r>
        <w:rPr>
          <w:sz w:val="28"/>
        </w:rPr>
        <w:t xml:space="preserve">буккального эпителия </w:t>
      </w:r>
      <w:r>
        <w:rPr>
          <w:sz w:val="28"/>
          <w:lang w:val="uk-UA"/>
        </w:rPr>
        <w:t xml:space="preserve"> </w:t>
      </w:r>
      <w:r>
        <w:rPr>
          <w:sz w:val="28"/>
        </w:rPr>
        <w:t xml:space="preserve">у больных хроническим катаральным гингивитом и хроническим </w:t>
      </w:r>
      <w:r>
        <w:rPr>
          <w:sz w:val="28"/>
        </w:rPr>
        <w:lastRenderedPageBreak/>
        <w:t>генерализованным пародонтитом легкой степени</w:t>
      </w:r>
      <w:r>
        <w:rPr>
          <w:sz w:val="28"/>
          <w:lang w:val="uk-UA"/>
        </w:rPr>
        <w:t xml:space="preserve"> </w:t>
      </w:r>
      <w:r>
        <w:rPr>
          <w:sz w:val="28"/>
        </w:rPr>
        <w:t>/ Л.</w:t>
      </w:r>
      <w:r>
        <w:rPr>
          <w:sz w:val="28"/>
          <w:lang w:val="uk-UA"/>
        </w:rPr>
        <w:t xml:space="preserve"> </w:t>
      </w:r>
      <w:r>
        <w:rPr>
          <w:sz w:val="28"/>
        </w:rPr>
        <w:t>М. Цепов, Е.</w:t>
      </w:r>
      <w:r>
        <w:rPr>
          <w:sz w:val="28"/>
          <w:lang w:val="uk-UA"/>
        </w:rPr>
        <w:t xml:space="preserve"> </w:t>
      </w:r>
      <w:r>
        <w:rPr>
          <w:sz w:val="28"/>
        </w:rPr>
        <w:t>Н. Жажков, Н.</w:t>
      </w:r>
      <w:r>
        <w:rPr>
          <w:sz w:val="28"/>
          <w:lang w:val="uk-UA"/>
        </w:rPr>
        <w:t xml:space="preserve"> </w:t>
      </w:r>
      <w:r>
        <w:rPr>
          <w:sz w:val="28"/>
        </w:rPr>
        <w:t xml:space="preserve">С. Левченкова </w:t>
      </w:r>
      <w:r w:rsidRPr="007B3482">
        <w:rPr>
          <w:sz w:val="28"/>
        </w:rPr>
        <w:t>[</w:t>
      </w:r>
      <w:r>
        <w:rPr>
          <w:sz w:val="28"/>
        </w:rPr>
        <w:t>и др.</w:t>
      </w:r>
      <w:r w:rsidRPr="007B3482">
        <w:rPr>
          <w:sz w:val="28"/>
        </w:rPr>
        <w:t>]</w:t>
      </w:r>
      <w:r>
        <w:rPr>
          <w:sz w:val="28"/>
        </w:rPr>
        <w:t xml:space="preserve"> // Пародонтология. </w:t>
      </w:r>
      <w:r>
        <w:rPr>
          <w:sz w:val="28"/>
          <w:lang w:val="uk-UA"/>
        </w:rPr>
        <w:t>––</w:t>
      </w:r>
      <w:r>
        <w:rPr>
          <w:sz w:val="28"/>
        </w:rPr>
        <w:t xml:space="preserve"> 2004. </w:t>
      </w:r>
      <w:r>
        <w:rPr>
          <w:sz w:val="28"/>
          <w:lang w:val="uk-UA"/>
        </w:rPr>
        <w:t>––</w:t>
      </w:r>
      <w:r>
        <w:rPr>
          <w:sz w:val="28"/>
        </w:rPr>
        <w:t xml:space="preserve"> № 2. </w:t>
      </w:r>
      <w:r>
        <w:rPr>
          <w:sz w:val="28"/>
          <w:lang w:val="uk-UA"/>
        </w:rPr>
        <w:t>––</w:t>
      </w:r>
      <w:r>
        <w:rPr>
          <w:sz w:val="28"/>
        </w:rPr>
        <w:t xml:space="preserve"> С. 52</w:t>
      </w:r>
      <w:r>
        <w:rPr>
          <w:sz w:val="28"/>
          <w:lang w:val="uk-UA"/>
        </w:rPr>
        <w:t>––</w:t>
      </w:r>
      <w:r>
        <w:rPr>
          <w:sz w:val="28"/>
        </w:rPr>
        <w:t>54.</w:t>
      </w:r>
    </w:p>
    <w:p w:rsidR="00FD15B5" w:rsidRDefault="00FD15B5" w:rsidP="00FD15B5">
      <w:pPr>
        <w:pStyle w:val="af"/>
        <w:rPr>
          <w:sz w:val="28"/>
        </w:rPr>
      </w:pPr>
      <w:r>
        <w:rPr>
          <w:sz w:val="28"/>
        </w:rPr>
        <w:t xml:space="preserve">220. </w:t>
      </w:r>
      <w:r w:rsidRPr="00F03EC0">
        <w:rPr>
          <w:sz w:val="28"/>
        </w:rPr>
        <w:t>Камилов Х.</w:t>
      </w:r>
      <w:r>
        <w:rPr>
          <w:sz w:val="28"/>
          <w:lang w:val="uk-UA"/>
        </w:rPr>
        <w:t xml:space="preserve"> </w:t>
      </w:r>
      <w:r w:rsidRPr="00F03EC0">
        <w:rPr>
          <w:sz w:val="28"/>
        </w:rPr>
        <w:t>П.</w:t>
      </w:r>
      <w:r>
        <w:rPr>
          <w:sz w:val="28"/>
        </w:rPr>
        <w:t xml:space="preserve"> Эффективность терапии при действии комбинированного низкоинтенсивного ультрафиолетового и инфракрасного лазерного облучения у больных с хроническим пародонтитом </w:t>
      </w:r>
      <w:r>
        <w:rPr>
          <w:sz w:val="28"/>
          <w:lang w:val="uk-UA"/>
        </w:rPr>
        <w:t xml:space="preserve">/ Х. П. </w:t>
      </w:r>
      <w:r w:rsidRPr="00F03EC0">
        <w:rPr>
          <w:sz w:val="28"/>
        </w:rPr>
        <w:t>Камилов</w:t>
      </w:r>
      <w:r>
        <w:rPr>
          <w:sz w:val="28"/>
        </w:rPr>
        <w:t xml:space="preserve"> // Российский стоматологический журнал. </w:t>
      </w:r>
      <w:r>
        <w:rPr>
          <w:sz w:val="28"/>
          <w:lang w:val="uk-UA"/>
        </w:rPr>
        <w:t>––</w:t>
      </w:r>
      <w:r>
        <w:rPr>
          <w:sz w:val="28"/>
        </w:rPr>
        <w:t xml:space="preserve"> 2002. </w:t>
      </w:r>
      <w:r>
        <w:rPr>
          <w:sz w:val="28"/>
          <w:lang w:val="uk-UA"/>
        </w:rPr>
        <w:t>––</w:t>
      </w:r>
      <w:r>
        <w:rPr>
          <w:sz w:val="28"/>
        </w:rPr>
        <w:t xml:space="preserve"> № 3. </w:t>
      </w:r>
      <w:r>
        <w:rPr>
          <w:sz w:val="28"/>
          <w:lang w:val="uk-UA"/>
        </w:rPr>
        <w:t>––</w:t>
      </w:r>
      <w:r>
        <w:rPr>
          <w:sz w:val="28"/>
        </w:rPr>
        <w:t xml:space="preserve"> С. 18</w:t>
      </w:r>
      <w:r>
        <w:rPr>
          <w:sz w:val="28"/>
          <w:lang w:val="uk-UA"/>
        </w:rPr>
        <w:t>––</w:t>
      </w:r>
      <w:r>
        <w:rPr>
          <w:sz w:val="28"/>
        </w:rPr>
        <w:t>21.</w:t>
      </w:r>
    </w:p>
    <w:p w:rsidR="00FD15B5" w:rsidRDefault="00FD15B5" w:rsidP="00FD15B5">
      <w:pPr>
        <w:pStyle w:val="af"/>
        <w:rPr>
          <w:sz w:val="28"/>
        </w:rPr>
      </w:pPr>
      <w:r>
        <w:rPr>
          <w:sz w:val="28"/>
        </w:rPr>
        <w:t xml:space="preserve">221. </w:t>
      </w:r>
      <w:r w:rsidRPr="00F03EC0">
        <w:rPr>
          <w:sz w:val="28"/>
        </w:rPr>
        <w:t>Руденко М.</w:t>
      </w:r>
      <w:r>
        <w:rPr>
          <w:sz w:val="28"/>
          <w:lang w:val="uk-UA"/>
        </w:rPr>
        <w:t xml:space="preserve"> </w:t>
      </w:r>
      <w:r w:rsidRPr="00F03EC0">
        <w:rPr>
          <w:sz w:val="28"/>
        </w:rPr>
        <w:t>М.</w:t>
      </w:r>
      <w:r>
        <w:rPr>
          <w:sz w:val="28"/>
        </w:rPr>
        <w:t xml:space="preserve"> Применение дихроматической фототерапии в комплексном лечении гингивита </w:t>
      </w:r>
      <w:r>
        <w:rPr>
          <w:sz w:val="28"/>
          <w:lang w:val="uk-UA"/>
        </w:rPr>
        <w:t xml:space="preserve">/ М. М. </w:t>
      </w:r>
      <w:r w:rsidRPr="00F03EC0">
        <w:rPr>
          <w:sz w:val="28"/>
        </w:rPr>
        <w:t xml:space="preserve">Руденко, </w:t>
      </w:r>
      <w:r>
        <w:rPr>
          <w:sz w:val="28"/>
          <w:lang w:val="uk-UA"/>
        </w:rPr>
        <w:t xml:space="preserve">Ю. Н. </w:t>
      </w:r>
      <w:r w:rsidRPr="00F03EC0">
        <w:rPr>
          <w:sz w:val="28"/>
        </w:rPr>
        <w:t>Коваль</w:t>
      </w:r>
      <w:r>
        <w:rPr>
          <w:sz w:val="28"/>
        </w:rPr>
        <w:t xml:space="preserve"> // Вісник стоматології. </w:t>
      </w:r>
      <w:r>
        <w:rPr>
          <w:sz w:val="28"/>
          <w:lang w:val="uk-UA"/>
        </w:rPr>
        <w:t>––</w:t>
      </w:r>
      <w:r>
        <w:rPr>
          <w:sz w:val="28"/>
        </w:rPr>
        <w:t xml:space="preserve"> 1999. </w:t>
      </w:r>
      <w:r>
        <w:rPr>
          <w:sz w:val="28"/>
          <w:lang w:val="uk-UA"/>
        </w:rPr>
        <w:t>––</w:t>
      </w:r>
      <w:r>
        <w:rPr>
          <w:sz w:val="28"/>
        </w:rPr>
        <w:t xml:space="preserve"> № 3. </w:t>
      </w:r>
      <w:r>
        <w:rPr>
          <w:sz w:val="28"/>
          <w:lang w:val="uk-UA"/>
        </w:rPr>
        <w:t>––</w:t>
      </w:r>
      <w:r>
        <w:rPr>
          <w:sz w:val="28"/>
        </w:rPr>
        <w:t xml:space="preserve"> С.58</w:t>
      </w:r>
      <w:r>
        <w:rPr>
          <w:sz w:val="28"/>
          <w:lang w:val="uk-UA"/>
        </w:rPr>
        <w:t>––</w:t>
      </w:r>
      <w:r>
        <w:rPr>
          <w:sz w:val="28"/>
        </w:rPr>
        <w:t>60.</w:t>
      </w:r>
    </w:p>
    <w:p w:rsidR="00FD15B5" w:rsidRDefault="00FD15B5" w:rsidP="00FD15B5">
      <w:pPr>
        <w:pStyle w:val="af"/>
        <w:rPr>
          <w:sz w:val="28"/>
        </w:rPr>
      </w:pPr>
      <w:r>
        <w:rPr>
          <w:sz w:val="28"/>
        </w:rPr>
        <w:t xml:space="preserve">222. </w:t>
      </w:r>
      <w:r w:rsidRPr="003804F4">
        <w:rPr>
          <w:sz w:val="28"/>
        </w:rPr>
        <w:t>Скрипникова Т.</w:t>
      </w:r>
      <w:r>
        <w:rPr>
          <w:sz w:val="28"/>
          <w:lang w:val="uk-UA"/>
        </w:rPr>
        <w:t xml:space="preserve"> </w:t>
      </w:r>
      <w:r w:rsidRPr="003804F4">
        <w:rPr>
          <w:sz w:val="28"/>
        </w:rPr>
        <w:t>П.</w:t>
      </w:r>
      <w:r>
        <w:rPr>
          <w:sz w:val="28"/>
        </w:rPr>
        <w:t xml:space="preserve"> Использование светолечения в стоматологической практике аппаратом «УФЛ-112» </w:t>
      </w:r>
      <w:r>
        <w:rPr>
          <w:sz w:val="28"/>
          <w:lang w:val="uk-UA"/>
        </w:rPr>
        <w:t xml:space="preserve">/ Т. П. </w:t>
      </w:r>
      <w:r w:rsidRPr="003804F4">
        <w:rPr>
          <w:sz w:val="28"/>
        </w:rPr>
        <w:t xml:space="preserve">Скрипникова, </w:t>
      </w:r>
      <w:r>
        <w:rPr>
          <w:sz w:val="28"/>
          <w:lang w:val="uk-UA"/>
        </w:rPr>
        <w:t xml:space="preserve">В. К. </w:t>
      </w:r>
      <w:r w:rsidRPr="003804F4">
        <w:rPr>
          <w:sz w:val="28"/>
        </w:rPr>
        <w:t xml:space="preserve">Шевченко, </w:t>
      </w:r>
      <w:r>
        <w:rPr>
          <w:sz w:val="28"/>
          <w:lang w:val="uk-UA"/>
        </w:rPr>
        <w:t xml:space="preserve">С. А. </w:t>
      </w:r>
      <w:r w:rsidRPr="003804F4">
        <w:rPr>
          <w:sz w:val="28"/>
        </w:rPr>
        <w:t>Новиков</w:t>
      </w:r>
      <w:r>
        <w:rPr>
          <w:sz w:val="28"/>
          <w:lang w:val="uk-UA"/>
        </w:rPr>
        <w:t xml:space="preserve"> </w:t>
      </w:r>
      <w:r>
        <w:rPr>
          <w:sz w:val="28"/>
        </w:rPr>
        <w:t>//</w:t>
      </w:r>
      <w:r>
        <w:rPr>
          <w:sz w:val="28"/>
          <w:lang w:val="uk-UA"/>
        </w:rPr>
        <w:t xml:space="preserve"> </w:t>
      </w:r>
      <w:r>
        <w:rPr>
          <w:sz w:val="28"/>
        </w:rPr>
        <w:t xml:space="preserve">Стоматолог. </w:t>
      </w:r>
      <w:r>
        <w:rPr>
          <w:sz w:val="28"/>
          <w:lang w:val="uk-UA"/>
        </w:rPr>
        <w:t>––</w:t>
      </w:r>
      <w:r>
        <w:rPr>
          <w:sz w:val="28"/>
        </w:rPr>
        <w:t xml:space="preserve"> 2002. </w:t>
      </w:r>
      <w:r>
        <w:rPr>
          <w:sz w:val="28"/>
          <w:lang w:val="uk-UA"/>
        </w:rPr>
        <w:t>––</w:t>
      </w:r>
      <w:r>
        <w:rPr>
          <w:sz w:val="28"/>
        </w:rPr>
        <w:t xml:space="preserve"> №  8. </w:t>
      </w:r>
      <w:r>
        <w:rPr>
          <w:sz w:val="28"/>
          <w:lang w:val="uk-UA"/>
        </w:rPr>
        <w:t>––</w:t>
      </w:r>
      <w:r>
        <w:rPr>
          <w:sz w:val="28"/>
        </w:rPr>
        <w:t xml:space="preserve"> С. 55</w:t>
      </w:r>
      <w:r>
        <w:rPr>
          <w:sz w:val="28"/>
          <w:lang w:val="uk-UA"/>
        </w:rPr>
        <w:t>––</w:t>
      </w:r>
      <w:r>
        <w:rPr>
          <w:sz w:val="28"/>
        </w:rPr>
        <w:t>56.</w:t>
      </w:r>
    </w:p>
    <w:p w:rsidR="00FD15B5" w:rsidRDefault="00FD15B5" w:rsidP="00FD15B5">
      <w:pPr>
        <w:pStyle w:val="af"/>
        <w:rPr>
          <w:sz w:val="28"/>
        </w:rPr>
      </w:pPr>
      <w:r>
        <w:rPr>
          <w:sz w:val="28"/>
        </w:rPr>
        <w:t xml:space="preserve">223. </w:t>
      </w:r>
      <w:r w:rsidRPr="008F0136">
        <w:rPr>
          <w:sz w:val="28"/>
        </w:rPr>
        <w:t>Заверная А.</w:t>
      </w:r>
      <w:r>
        <w:rPr>
          <w:sz w:val="28"/>
          <w:lang w:val="uk-UA"/>
        </w:rPr>
        <w:t xml:space="preserve"> </w:t>
      </w:r>
      <w:r w:rsidRPr="008F0136">
        <w:rPr>
          <w:sz w:val="28"/>
        </w:rPr>
        <w:t>М.</w:t>
      </w:r>
      <w:r>
        <w:rPr>
          <w:sz w:val="28"/>
          <w:lang w:val="uk-UA"/>
        </w:rPr>
        <w:t xml:space="preserve"> </w:t>
      </w:r>
      <w:r>
        <w:rPr>
          <w:sz w:val="28"/>
        </w:rPr>
        <w:t xml:space="preserve">Лечение заболеваний пародонта  и слизистой оболочки полости рта с применением квазилазера </w:t>
      </w:r>
      <w:r>
        <w:rPr>
          <w:sz w:val="28"/>
          <w:lang w:val="uk-UA"/>
        </w:rPr>
        <w:t xml:space="preserve">/ А. М. </w:t>
      </w:r>
      <w:r w:rsidRPr="008F0136">
        <w:rPr>
          <w:sz w:val="28"/>
        </w:rPr>
        <w:t xml:space="preserve">Заверная, </w:t>
      </w:r>
      <w:r>
        <w:rPr>
          <w:sz w:val="28"/>
          <w:lang w:val="uk-UA"/>
        </w:rPr>
        <w:t xml:space="preserve">Н. А. </w:t>
      </w:r>
      <w:r w:rsidRPr="008F0136">
        <w:rPr>
          <w:sz w:val="28"/>
        </w:rPr>
        <w:t xml:space="preserve">Бакшутова, </w:t>
      </w:r>
      <w:r>
        <w:rPr>
          <w:sz w:val="28"/>
          <w:lang w:val="uk-UA"/>
        </w:rPr>
        <w:t xml:space="preserve">И. В. </w:t>
      </w:r>
      <w:r w:rsidRPr="008F0136">
        <w:rPr>
          <w:sz w:val="28"/>
        </w:rPr>
        <w:t>Борисова</w:t>
      </w:r>
      <w:r>
        <w:rPr>
          <w:sz w:val="28"/>
          <w:lang w:val="uk-UA"/>
        </w:rPr>
        <w:t xml:space="preserve"> </w:t>
      </w:r>
      <w:r>
        <w:rPr>
          <w:sz w:val="28"/>
        </w:rPr>
        <w:t>//</w:t>
      </w:r>
      <w:r>
        <w:rPr>
          <w:sz w:val="28"/>
          <w:lang w:val="uk-UA"/>
        </w:rPr>
        <w:t xml:space="preserve"> </w:t>
      </w:r>
      <w:r>
        <w:rPr>
          <w:sz w:val="28"/>
        </w:rPr>
        <w:t xml:space="preserve">Стоматолог. </w:t>
      </w:r>
      <w:r>
        <w:rPr>
          <w:sz w:val="28"/>
          <w:lang w:val="uk-UA"/>
        </w:rPr>
        <w:t>––</w:t>
      </w:r>
      <w:r>
        <w:rPr>
          <w:sz w:val="28"/>
        </w:rPr>
        <w:t xml:space="preserve"> 2002. </w:t>
      </w:r>
      <w:r>
        <w:rPr>
          <w:sz w:val="28"/>
          <w:lang w:val="uk-UA"/>
        </w:rPr>
        <w:t>––</w:t>
      </w:r>
      <w:r>
        <w:rPr>
          <w:sz w:val="28"/>
        </w:rPr>
        <w:t xml:space="preserve"> № 1. </w:t>
      </w:r>
      <w:r>
        <w:rPr>
          <w:sz w:val="28"/>
          <w:lang w:val="uk-UA"/>
        </w:rPr>
        <w:t>––</w:t>
      </w:r>
      <w:r>
        <w:rPr>
          <w:sz w:val="28"/>
        </w:rPr>
        <w:t xml:space="preserve"> С. 33</w:t>
      </w:r>
      <w:r>
        <w:rPr>
          <w:sz w:val="28"/>
          <w:lang w:val="uk-UA"/>
        </w:rPr>
        <w:t>––</w:t>
      </w:r>
      <w:r>
        <w:rPr>
          <w:sz w:val="28"/>
        </w:rPr>
        <w:t>34.</w:t>
      </w:r>
    </w:p>
    <w:p w:rsidR="00FD15B5" w:rsidRPr="00084ABB" w:rsidRDefault="00FD15B5" w:rsidP="00FD15B5">
      <w:pPr>
        <w:pStyle w:val="af"/>
        <w:rPr>
          <w:sz w:val="28"/>
          <w:lang w:val="uk-UA"/>
        </w:rPr>
      </w:pPr>
      <w:r>
        <w:rPr>
          <w:sz w:val="28"/>
        </w:rPr>
        <w:t xml:space="preserve">224. </w:t>
      </w:r>
      <w:r w:rsidRPr="00DE6E71">
        <w:rPr>
          <w:sz w:val="28"/>
        </w:rPr>
        <w:t>Грохольський А.</w:t>
      </w:r>
      <w:r>
        <w:rPr>
          <w:sz w:val="28"/>
        </w:rPr>
        <w:t xml:space="preserve"> </w:t>
      </w:r>
      <w:r w:rsidRPr="00DE6E71">
        <w:rPr>
          <w:sz w:val="28"/>
        </w:rPr>
        <w:t>П.</w:t>
      </w:r>
      <w:r>
        <w:rPr>
          <w:sz w:val="28"/>
        </w:rPr>
        <w:t xml:space="preserve"> Поляризоване світло в лікуванні стоматологічних захворювань / </w:t>
      </w:r>
      <w:r w:rsidRPr="00DE6E71">
        <w:rPr>
          <w:sz w:val="28"/>
        </w:rPr>
        <w:t>А.</w:t>
      </w:r>
      <w:r>
        <w:rPr>
          <w:sz w:val="28"/>
        </w:rPr>
        <w:t xml:space="preserve"> </w:t>
      </w:r>
      <w:r w:rsidRPr="00DE6E71">
        <w:rPr>
          <w:sz w:val="28"/>
        </w:rPr>
        <w:t>П.</w:t>
      </w:r>
      <w:r>
        <w:rPr>
          <w:sz w:val="28"/>
        </w:rPr>
        <w:t xml:space="preserve"> </w:t>
      </w:r>
      <w:r w:rsidRPr="00DE6E71">
        <w:rPr>
          <w:sz w:val="28"/>
        </w:rPr>
        <w:t>Грохольський, О.</w:t>
      </w:r>
      <w:r>
        <w:rPr>
          <w:sz w:val="28"/>
        </w:rPr>
        <w:t xml:space="preserve"> </w:t>
      </w:r>
      <w:r w:rsidRPr="00DE6E71">
        <w:rPr>
          <w:sz w:val="28"/>
        </w:rPr>
        <w:t>П.</w:t>
      </w:r>
      <w:r>
        <w:rPr>
          <w:sz w:val="28"/>
        </w:rPr>
        <w:t xml:space="preserve"> </w:t>
      </w:r>
      <w:r w:rsidRPr="00DE6E71">
        <w:rPr>
          <w:sz w:val="28"/>
        </w:rPr>
        <w:t>Толочина, Ю.</w:t>
      </w:r>
      <w:r>
        <w:rPr>
          <w:sz w:val="28"/>
        </w:rPr>
        <w:t xml:space="preserve"> </w:t>
      </w:r>
      <w:r w:rsidRPr="00DE6E71">
        <w:rPr>
          <w:sz w:val="28"/>
        </w:rPr>
        <w:t>В.</w:t>
      </w:r>
      <w:r>
        <w:rPr>
          <w:sz w:val="28"/>
        </w:rPr>
        <w:t xml:space="preserve"> </w:t>
      </w:r>
      <w:r w:rsidRPr="00DE6E71">
        <w:rPr>
          <w:sz w:val="28"/>
        </w:rPr>
        <w:t xml:space="preserve">Чаленко </w:t>
      </w:r>
      <w:r>
        <w:rPr>
          <w:sz w:val="28"/>
        </w:rPr>
        <w:t>//</w:t>
      </w:r>
      <w:r w:rsidRPr="00D87F51">
        <w:rPr>
          <w:sz w:val="28"/>
          <w:lang w:val="uk-UA"/>
        </w:rPr>
        <w:t xml:space="preserve"> </w:t>
      </w:r>
      <w:r w:rsidRPr="002C1163">
        <w:rPr>
          <w:sz w:val="28"/>
          <w:lang w:val="uk-UA"/>
        </w:rPr>
        <w:t>Сучасні технології профілактики та лікування в стоматології</w:t>
      </w:r>
      <w:r>
        <w:rPr>
          <w:sz w:val="28"/>
          <w:lang w:val="uk-UA"/>
        </w:rPr>
        <w:t xml:space="preserve"> : </w:t>
      </w:r>
      <w:r>
        <w:rPr>
          <w:sz w:val="28"/>
          <w:lang w:val="en-US"/>
        </w:rPr>
        <w:t>II</w:t>
      </w:r>
      <w:r w:rsidRPr="002C1163">
        <w:rPr>
          <w:sz w:val="28"/>
          <w:lang w:val="uk-UA"/>
        </w:rPr>
        <w:t xml:space="preserve"> (</w:t>
      </w:r>
      <w:r>
        <w:rPr>
          <w:sz w:val="28"/>
          <w:lang w:val="en-US"/>
        </w:rPr>
        <w:t>IX</w:t>
      </w:r>
      <w:r w:rsidRPr="002C1163">
        <w:rPr>
          <w:sz w:val="28"/>
          <w:lang w:val="uk-UA"/>
        </w:rPr>
        <w:t>) з</w:t>
      </w:r>
      <w:r>
        <w:rPr>
          <w:sz w:val="28"/>
          <w:lang w:val="en-US"/>
        </w:rPr>
        <w:sym w:font="Symbol" w:char="F0A2"/>
      </w:r>
      <w:r w:rsidRPr="002C1163">
        <w:rPr>
          <w:sz w:val="28"/>
          <w:lang w:val="uk-UA"/>
        </w:rPr>
        <w:t>їзд асоціації стоматологів України</w:t>
      </w:r>
      <w:r>
        <w:rPr>
          <w:sz w:val="28"/>
          <w:lang w:val="uk-UA"/>
        </w:rPr>
        <w:t>, 1-3 груд. 2004 р., Київ : тези доп. ––</w:t>
      </w:r>
      <w:r w:rsidRPr="00CA3A2F">
        <w:rPr>
          <w:sz w:val="28"/>
          <w:lang w:val="uk-UA"/>
        </w:rPr>
        <w:t xml:space="preserve">  Київ, 2004. </w:t>
      </w:r>
      <w:r>
        <w:rPr>
          <w:sz w:val="28"/>
          <w:lang w:val="uk-UA"/>
        </w:rPr>
        <w:t>––</w:t>
      </w:r>
      <w:r w:rsidRPr="00CA3A2F">
        <w:rPr>
          <w:sz w:val="28"/>
          <w:lang w:val="uk-UA"/>
        </w:rPr>
        <w:t xml:space="preserve"> С. </w:t>
      </w:r>
      <w:r w:rsidRPr="00084ABB">
        <w:rPr>
          <w:sz w:val="28"/>
          <w:lang w:val="uk-UA"/>
        </w:rPr>
        <w:t>210</w:t>
      </w:r>
      <w:r>
        <w:rPr>
          <w:sz w:val="28"/>
          <w:lang w:val="uk-UA"/>
        </w:rPr>
        <w:t>––</w:t>
      </w:r>
      <w:r w:rsidRPr="00084ABB">
        <w:rPr>
          <w:sz w:val="28"/>
          <w:lang w:val="uk-UA"/>
        </w:rPr>
        <w:t xml:space="preserve"> 211.</w:t>
      </w:r>
    </w:p>
    <w:p w:rsidR="00FD15B5" w:rsidRDefault="00FD15B5" w:rsidP="00FD15B5">
      <w:pPr>
        <w:pStyle w:val="af"/>
        <w:rPr>
          <w:sz w:val="28"/>
        </w:rPr>
      </w:pPr>
      <w:r>
        <w:rPr>
          <w:sz w:val="28"/>
        </w:rPr>
        <w:t xml:space="preserve">225. </w:t>
      </w:r>
      <w:r w:rsidRPr="00FB5616">
        <w:rPr>
          <w:sz w:val="28"/>
        </w:rPr>
        <w:t>Руденко М.</w:t>
      </w:r>
      <w:r>
        <w:rPr>
          <w:sz w:val="28"/>
          <w:lang w:val="uk-UA"/>
        </w:rPr>
        <w:t xml:space="preserve"> </w:t>
      </w:r>
      <w:r w:rsidRPr="00FB5616">
        <w:rPr>
          <w:sz w:val="28"/>
        </w:rPr>
        <w:t>М.</w:t>
      </w:r>
      <w:r>
        <w:rPr>
          <w:sz w:val="28"/>
        </w:rPr>
        <w:t xml:space="preserve"> Коррекция нарушений системы регуляции кислотно-щелочного гомеостаза в реабилитации детей и </w:t>
      </w:r>
      <w:r>
        <w:rPr>
          <w:sz w:val="28"/>
          <w:lang w:val="uk-UA"/>
        </w:rPr>
        <w:t xml:space="preserve"> </w:t>
      </w:r>
      <w:r>
        <w:rPr>
          <w:sz w:val="28"/>
        </w:rPr>
        <w:t>подростков,</w:t>
      </w:r>
      <w:r>
        <w:rPr>
          <w:sz w:val="28"/>
          <w:lang w:val="uk-UA"/>
        </w:rPr>
        <w:t xml:space="preserve">  </w:t>
      </w:r>
      <w:r>
        <w:rPr>
          <w:sz w:val="28"/>
        </w:rPr>
        <w:t xml:space="preserve">больных гингивитом </w:t>
      </w:r>
      <w:r>
        <w:rPr>
          <w:sz w:val="28"/>
          <w:lang w:val="uk-UA"/>
        </w:rPr>
        <w:t xml:space="preserve">/ М. М. </w:t>
      </w:r>
      <w:r w:rsidRPr="00FB5616">
        <w:rPr>
          <w:sz w:val="28"/>
        </w:rPr>
        <w:t xml:space="preserve">Руденко, </w:t>
      </w:r>
      <w:r>
        <w:rPr>
          <w:sz w:val="28"/>
          <w:lang w:val="uk-UA"/>
        </w:rPr>
        <w:t xml:space="preserve">Ю. Н. </w:t>
      </w:r>
      <w:r w:rsidRPr="00FB5616">
        <w:rPr>
          <w:sz w:val="28"/>
        </w:rPr>
        <w:t>Коваль</w:t>
      </w:r>
      <w:r>
        <w:rPr>
          <w:sz w:val="28"/>
          <w:lang w:val="uk-UA"/>
        </w:rPr>
        <w:t xml:space="preserve"> </w:t>
      </w:r>
      <w:r>
        <w:rPr>
          <w:sz w:val="28"/>
        </w:rPr>
        <w:t>//</w:t>
      </w:r>
      <w:r>
        <w:rPr>
          <w:sz w:val="28"/>
          <w:lang w:val="uk-UA"/>
        </w:rPr>
        <w:t xml:space="preserve"> </w:t>
      </w:r>
      <w:r>
        <w:rPr>
          <w:sz w:val="28"/>
        </w:rPr>
        <w:t xml:space="preserve">Медична реабілітація, курортологія, фізіотерапія. </w:t>
      </w:r>
      <w:r>
        <w:rPr>
          <w:sz w:val="28"/>
          <w:lang w:val="uk-UA"/>
        </w:rPr>
        <w:t>––</w:t>
      </w:r>
      <w:r>
        <w:rPr>
          <w:sz w:val="28"/>
        </w:rPr>
        <w:t xml:space="preserve"> 1999. </w:t>
      </w:r>
      <w:r>
        <w:rPr>
          <w:sz w:val="28"/>
          <w:lang w:val="uk-UA"/>
        </w:rPr>
        <w:t>––</w:t>
      </w:r>
      <w:r>
        <w:rPr>
          <w:sz w:val="28"/>
        </w:rPr>
        <w:t xml:space="preserve"> № 2. </w:t>
      </w:r>
      <w:r>
        <w:rPr>
          <w:sz w:val="28"/>
          <w:lang w:val="uk-UA"/>
        </w:rPr>
        <w:t>––</w:t>
      </w:r>
      <w:r>
        <w:rPr>
          <w:sz w:val="28"/>
        </w:rPr>
        <w:t xml:space="preserve"> С. 22</w:t>
      </w:r>
      <w:r>
        <w:rPr>
          <w:sz w:val="28"/>
          <w:lang w:val="uk-UA"/>
        </w:rPr>
        <w:t>––</w:t>
      </w:r>
      <w:r>
        <w:rPr>
          <w:sz w:val="28"/>
        </w:rPr>
        <w:t>25.</w:t>
      </w:r>
    </w:p>
    <w:p w:rsidR="00FD15B5" w:rsidRDefault="00FD15B5" w:rsidP="00FD15B5">
      <w:pPr>
        <w:pStyle w:val="af"/>
        <w:rPr>
          <w:sz w:val="28"/>
        </w:rPr>
      </w:pPr>
      <w:r>
        <w:rPr>
          <w:sz w:val="28"/>
        </w:rPr>
        <w:t xml:space="preserve">226. </w:t>
      </w:r>
      <w:r w:rsidRPr="00767DE2">
        <w:rPr>
          <w:sz w:val="28"/>
        </w:rPr>
        <w:t>Борисова И.</w:t>
      </w:r>
      <w:r>
        <w:rPr>
          <w:sz w:val="28"/>
          <w:lang w:val="uk-UA"/>
        </w:rPr>
        <w:t xml:space="preserve"> </w:t>
      </w:r>
      <w:r w:rsidRPr="00767DE2">
        <w:rPr>
          <w:sz w:val="28"/>
        </w:rPr>
        <w:t>В.</w:t>
      </w:r>
      <w:r>
        <w:rPr>
          <w:sz w:val="28"/>
        </w:rPr>
        <w:t xml:space="preserve"> Применение некогерентного красного света и антигомотоксического препарата «Траумель С» в комплексном лечении генерализованного пародонтита </w:t>
      </w:r>
      <w:r>
        <w:rPr>
          <w:sz w:val="28"/>
          <w:lang w:val="uk-UA"/>
        </w:rPr>
        <w:t xml:space="preserve">/ И. В. </w:t>
      </w:r>
      <w:r w:rsidRPr="00767DE2">
        <w:rPr>
          <w:sz w:val="28"/>
        </w:rPr>
        <w:t xml:space="preserve">Борисова, </w:t>
      </w:r>
      <w:r>
        <w:rPr>
          <w:sz w:val="28"/>
          <w:lang w:val="uk-UA"/>
        </w:rPr>
        <w:t xml:space="preserve">В. В. </w:t>
      </w:r>
      <w:r w:rsidRPr="00767DE2">
        <w:rPr>
          <w:sz w:val="28"/>
        </w:rPr>
        <w:t xml:space="preserve">Гордова, </w:t>
      </w:r>
      <w:r>
        <w:rPr>
          <w:sz w:val="28"/>
          <w:lang w:val="uk-UA"/>
        </w:rPr>
        <w:t xml:space="preserve">В. И. </w:t>
      </w:r>
      <w:r w:rsidRPr="00767DE2">
        <w:rPr>
          <w:sz w:val="28"/>
        </w:rPr>
        <w:t>Завадская</w:t>
      </w:r>
      <w:r>
        <w:rPr>
          <w:sz w:val="28"/>
        </w:rPr>
        <w:t xml:space="preserve"> // Современная стоматология. </w:t>
      </w:r>
      <w:r>
        <w:rPr>
          <w:sz w:val="28"/>
          <w:lang w:val="uk-UA"/>
        </w:rPr>
        <w:t>––</w:t>
      </w:r>
      <w:r>
        <w:rPr>
          <w:sz w:val="28"/>
        </w:rPr>
        <w:t xml:space="preserve"> 2005. </w:t>
      </w:r>
      <w:r>
        <w:rPr>
          <w:sz w:val="28"/>
          <w:lang w:val="uk-UA"/>
        </w:rPr>
        <w:t>––</w:t>
      </w:r>
      <w:r>
        <w:rPr>
          <w:sz w:val="28"/>
        </w:rPr>
        <w:t xml:space="preserve"> № 2. </w:t>
      </w:r>
      <w:r>
        <w:rPr>
          <w:sz w:val="28"/>
          <w:lang w:val="uk-UA"/>
        </w:rPr>
        <w:t>––</w:t>
      </w:r>
      <w:r>
        <w:rPr>
          <w:sz w:val="28"/>
        </w:rPr>
        <w:t xml:space="preserve"> С. 80</w:t>
      </w:r>
      <w:r>
        <w:rPr>
          <w:sz w:val="28"/>
          <w:lang w:val="uk-UA"/>
        </w:rPr>
        <w:t>––</w:t>
      </w:r>
      <w:r>
        <w:rPr>
          <w:sz w:val="28"/>
        </w:rPr>
        <w:t>82.</w:t>
      </w:r>
    </w:p>
    <w:p w:rsidR="00FD15B5" w:rsidRDefault="00FD15B5" w:rsidP="00FD15B5">
      <w:pPr>
        <w:pStyle w:val="af"/>
        <w:rPr>
          <w:sz w:val="28"/>
        </w:rPr>
      </w:pPr>
      <w:r>
        <w:rPr>
          <w:sz w:val="28"/>
        </w:rPr>
        <w:t xml:space="preserve">227. </w:t>
      </w:r>
      <w:r w:rsidRPr="00DC51BB">
        <w:rPr>
          <w:sz w:val="28"/>
        </w:rPr>
        <w:t>Рисованный С.</w:t>
      </w:r>
      <w:r>
        <w:rPr>
          <w:sz w:val="28"/>
          <w:lang w:val="uk-UA"/>
        </w:rPr>
        <w:t xml:space="preserve"> </w:t>
      </w:r>
      <w:r w:rsidRPr="00DC51BB">
        <w:rPr>
          <w:sz w:val="28"/>
        </w:rPr>
        <w:t>И.</w:t>
      </w:r>
      <w:r>
        <w:rPr>
          <w:sz w:val="28"/>
        </w:rPr>
        <w:t xml:space="preserve"> Влияние бактериотоксической светотерапии </w:t>
      </w:r>
      <w:r>
        <w:rPr>
          <w:sz w:val="28"/>
          <w:lang w:val="uk-UA"/>
        </w:rPr>
        <w:t xml:space="preserve"> </w:t>
      </w:r>
      <w:r>
        <w:rPr>
          <w:sz w:val="28"/>
        </w:rPr>
        <w:t>на течение</w:t>
      </w:r>
      <w:r>
        <w:rPr>
          <w:sz w:val="28"/>
          <w:lang w:val="uk-UA"/>
        </w:rPr>
        <w:t xml:space="preserve">  </w:t>
      </w:r>
      <w:r>
        <w:rPr>
          <w:sz w:val="28"/>
        </w:rPr>
        <w:t>хронического</w:t>
      </w:r>
      <w:r>
        <w:rPr>
          <w:sz w:val="28"/>
          <w:lang w:val="uk-UA"/>
        </w:rPr>
        <w:t xml:space="preserve"> </w:t>
      </w:r>
      <w:r>
        <w:rPr>
          <w:sz w:val="28"/>
        </w:rPr>
        <w:t xml:space="preserve"> генерализованного</w:t>
      </w:r>
      <w:r>
        <w:rPr>
          <w:sz w:val="28"/>
          <w:lang w:val="uk-UA"/>
        </w:rPr>
        <w:t xml:space="preserve"> </w:t>
      </w:r>
      <w:r>
        <w:rPr>
          <w:sz w:val="28"/>
        </w:rPr>
        <w:t xml:space="preserve"> </w:t>
      </w:r>
      <w:r>
        <w:rPr>
          <w:sz w:val="28"/>
          <w:lang w:val="uk-UA"/>
        </w:rPr>
        <w:t xml:space="preserve"> </w:t>
      </w:r>
      <w:r>
        <w:rPr>
          <w:sz w:val="28"/>
        </w:rPr>
        <w:t>пародонтита</w:t>
      </w:r>
      <w:r>
        <w:rPr>
          <w:sz w:val="28"/>
          <w:lang w:val="uk-UA"/>
        </w:rPr>
        <w:t xml:space="preserve"> / С. И. </w:t>
      </w:r>
      <w:r w:rsidRPr="00DC51BB">
        <w:rPr>
          <w:sz w:val="28"/>
        </w:rPr>
        <w:t xml:space="preserve">Рисованный, </w:t>
      </w:r>
      <w:r>
        <w:rPr>
          <w:sz w:val="28"/>
          <w:lang w:val="uk-UA"/>
        </w:rPr>
        <w:t xml:space="preserve">О. Н. </w:t>
      </w:r>
      <w:r w:rsidRPr="00DC51BB">
        <w:rPr>
          <w:sz w:val="28"/>
        </w:rPr>
        <w:t>Рисованная</w:t>
      </w:r>
      <w:r>
        <w:rPr>
          <w:sz w:val="28"/>
          <w:lang w:val="uk-UA"/>
        </w:rPr>
        <w:t xml:space="preserve"> </w:t>
      </w:r>
      <w:r>
        <w:rPr>
          <w:sz w:val="28"/>
        </w:rPr>
        <w:t>//</w:t>
      </w:r>
      <w:r>
        <w:rPr>
          <w:sz w:val="28"/>
          <w:lang w:val="uk-UA"/>
        </w:rPr>
        <w:t xml:space="preserve"> </w:t>
      </w:r>
      <w:r>
        <w:rPr>
          <w:sz w:val="28"/>
        </w:rPr>
        <w:t xml:space="preserve">Российский стоматологический журнал. </w:t>
      </w:r>
      <w:r>
        <w:rPr>
          <w:sz w:val="28"/>
          <w:lang w:val="uk-UA"/>
        </w:rPr>
        <w:t>––</w:t>
      </w:r>
      <w:r>
        <w:rPr>
          <w:sz w:val="28"/>
        </w:rPr>
        <w:t xml:space="preserve"> 2005. </w:t>
      </w:r>
      <w:r>
        <w:rPr>
          <w:sz w:val="28"/>
          <w:lang w:val="uk-UA"/>
        </w:rPr>
        <w:t>––</w:t>
      </w:r>
      <w:r>
        <w:rPr>
          <w:sz w:val="28"/>
        </w:rPr>
        <w:t xml:space="preserve"> № 2. </w:t>
      </w:r>
      <w:r>
        <w:rPr>
          <w:sz w:val="28"/>
          <w:lang w:val="uk-UA"/>
        </w:rPr>
        <w:t>––</w:t>
      </w:r>
      <w:r>
        <w:rPr>
          <w:sz w:val="28"/>
        </w:rPr>
        <w:t xml:space="preserve"> С. 27</w:t>
      </w:r>
      <w:r>
        <w:rPr>
          <w:sz w:val="28"/>
          <w:lang w:val="uk-UA"/>
        </w:rPr>
        <w:t>––</w:t>
      </w:r>
      <w:r>
        <w:rPr>
          <w:sz w:val="28"/>
        </w:rPr>
        <w:t>31.</w:t>
      </w:r>
    </w:p>
    <w:p w:rsidR="00FD15B5" w:rsidRDefault="00FD15B5" w:rsidP="00FD15B5">
      <w:pPr>
        <w:pStyle w:val="af"/>
        <w:rPr>
          <w:sz w:val="28"/>
        </w:rPr>
      </w:pPr>
      <w:r>
        <w:rPr>
          <w:sz w:val="28"/>
        </w:rPr>
        <w:t xml:space="preserve">228. </w:t>
      </w:r>
      <w:r w:rsidRPr="004A5033">
        <w:rPr>
          <w:sz w:val="28"/>
        </w:rPr>
        <w:t>Рисованная О.</w:t>
      </w:r>
      <w:r>
        <w:rPr>
          <w:sz w:val="28"/>
          <w:lang w:val="uk-UA"/>
        </w:rPr>
        <w:t xml:space="preserve"> </w:t>
      </w:r>
      <w:r w:rsidRPr="004A5033">
        <w:rPr>
          <w:sz w:val="28"/>
        </w:rPr>
        <w:t>Н.</w:t>
      </w:r>
      <w:r>
        <w:rPr>
          <w:sz w:val="28"/>
        </w:rPr>
        <w:t xml:space="preserve"> Сравнительная патоморфологическая характеристика репаративных процессов после проведения </w:t>
      </w:r>
      <w:r>
        <w:rPr>
          <w:sz w:val="28"/>
        </w:rPr>
        <w:lastRenderedPageBreak/>
        <w:t xml:space="preserve">бактериотоксической светотерапии экспериментального воспаления тканей пародонта </w:t>
      </w:r>
      <w:r>
        <w:rPr>
          <w:sz w:val="28"/>
          <w:lang w:val="uk-UA"/>
        </w:rPr>
        <w:t xml:space="preserve">/ О. Н. </w:t>
      </w:r>
      <w:r w:rsidRPr="004A5033">
        <w:rPr>
          <w:sz w:val="28"/>
        </w:rPr>
        <w:t>Рисованная</w:t>
      </w:r>
      <w:r>
        <w:rPr>
          <w:sz w:val="28"/>
        </w:rPr>
        <w:t xml:space="preserve"> // Российский стоматологический журнал. </w:t>
      </w:r>
      <w:r>
        <w:rPr>
          <w:sz w:val="28"/>
          <w:lang w:val="uk-UA"/>
        </w:rPr>
        <w:t xml:space="preserve">–– </w:t>
      </w:r>
      <w:r>
        <w:rPr>
          <w:sz w:val="28"/>
        </w:rPr>
        <w:t xml:space="preserve">2005. </w:t>
      </w:r>
      <w:r>
        <w:rPr>
          <w:sz w:val="28"/>
          <w:lang w:val="uk-UA"/>
        </w:rPr>
        <w:t>––</w:t>
      </w:r>
      <w:r>
        <w:rPr>
          <w:sz w:val="28"/>
        </w:rPr>
        <w:t xml:space="preserve"> № 2. </w:t>
      </w:r>
      <w:r>
        <w:rPr>
          <w:sz w:val="28"/>
          <w:lang w:val="uk-UA"/>
        </w:rPr>
        <w:t>––</w:t>
      </w:r>
      <w:r>
        <w:rPr>
          <w:sz w:val="28"/>
        </w:rPr>
        <w:t xml:space="preserve"> С. 10</w:t>
      </w:r>
      <w:r>
        <w:rPr>
          <w:sz w:val="28"/>
          <w:lang w:val="uk-UA"/>
        </w:rPr>
        <w:t>––</w:t>
      </w:r>
      <w:r>
        <w:rPr>
          <w:sz w:val="28"/>
        </w:rPr>
        <w:t>14.</w:t>
      </w:r>
    </w:p>
    <w:p w:rsidR="00FD15B5" w:rsidRDefault="00FD15B5" w:rsidP="00FD15B5">
      <w:pPr>
        <w:pStyle w:val="af"/>
        <w:rPr>
          <w:sz w:val="28"/>
        </w:rPr>
      </w:pPr>
      <w:r>
        <w:rPr>
          <w:sz w:val="28"/>
        </w:rPr>
        <w:t xml:space="preserve">229. </w:t>
      </w:r>
      <w:r w:rsidRPr="003218FE">
        <w:rPr>
          <w:sz w:val="28"/>
        </w:rPr>
        <w:t>Рисованная О.</w:t>
      </w:r>
      <w:r>
        <w:rPr>
          <w:sz w:val="28"/>
          <w:lang w:val="uk-UA"/>
        </w:rPr>
        <w:t xml:space="preserve"> </w:t>
      </w:r>
      <w:r w:rsidRPr="003218FE">
        <w:rPr>
          <w:sz w:val="28"/>
        </w:rPr>
        <w:t>Н</w:t>
      </w:r>
      <w:r>
        <w:rPr>
          <w:i/>
          <w:sz w:val="28"/>
        </w:rPr>
        <w:t>.</w:t>
      </w:r>
      <w:r>
        <w:rPr>
          <w:sz w:val="28"/>
        </w:rPr>
        <w:t xml:space="preserve"> Изучение влияния бактериотоксической светотерапии в эксперименте. Микробиологическое исследование </w:t>
      </w:r>
      <w:r>
        <w:rPr>
          <w:sz w:val="28"/>
          <w:lang w:val="uk-UA"/>
        </w:rPr>
        <w:t xml:space="preserve">/ О. Н. </w:t>
      </w:r>
      <w:r w:rsidRPr="003218FE">
        <w:rPr>
          <w:sz w:val="28"/>
        </w:rPr>
        <w:t>Рисованная</w:t>
      </w:r>
      <w:r>
        <w:rPr>
          <w:sz w:val="28"/>
          <w:lang w:val="uk-UA"/>
        </w:rPr>
        <w:t xml:space="preserve"> </w:t>
      </w:r>
      <w:r>
        <w:rPr>
          <w:sz w:val="28"/>
        </w:rPr>
        <w:t>//</w:t>
      </w:r>
      <w:r>
        <w:rPr>
          <w:sz w:val="28"/>
          <w:lang w:val="uk-UA"/>
        </w:rPr>
        <w:t xml:space="preserve"> </w:t>
      </w:r>
      <w:r>
        <w:rPr>
          <w:sz w:val="28"/>
        </w:rPr>
        <w:t xml:space="preserve"> Российский стоматологический журнал. </w:t>
      </w:r>
      <w:r>
        <w:rPr>
          <w:sz w:val="28"/>
          <w:lang w:val="uk-UA"/>
        </w:rPr>
        <w:t>––</w:t>
      </w:r>
      <w:r>
        <w:rPr>
          <w:sz w:val="28"/>
        </w:rPr>
        <w:t xml:space="preserve"> 2004. </w:t>
      </w:r>
      <w:r>
        <w:rPr>
          <w:sz w:val="28"/>
          <w:lang w:val="uk-UA"/>
        </w:rPr>
        <w:t>––</w:t>
      </w:r>
      <w:r>
        <w:rPr>
          <w:sz w:val="28"/>
        </w:rPr>
        <w:t xml:space="preserve"> № 4. </w:t>
      </w:r>
      <w:r>
        <w:rPr>
          <w:sz w:val="28"/>
          <w:lang w:val="uk-UA"/>
        </w:rPr>
        <w:t>––</w:t>
      </w:r>
      <w:r>
        <w:rPr>
          <w:sz w:val="28"/>
        </w:rPr>
        <w:t xml:space="preserve"> С. 7</w:t>
      </w:r>
      <w:r>
        <w:rPr>
          <w:sz w:val="28"/>
          <w:lang w:val="uk-UA"/>
        </w:rPr>
        <w:t>––</w:t>
      </w:r>
      <w:r>
        <w:rPr>
          <w:sz w:val="28"/>
        </w:rPr>
        <w:t>8.</w:t>
      </w:r>
    </w:p>
    <w:p w:rsidR="00FD15B5" w:rsidRDefault="00FD15B5" w:rsidP="00FD15B5">
      <w:pPr>
        <w:pStyle w:val="af"/>
        <w:rPr>
          <w:sz w:val="28"/>
        </w:rPr>
      </w:pPr>
      <w:r>
        <w:rPr>
          <w:sz w:val="28"/>
        </w:rPr>
        <w:t xml:space="preserve">230. </w:t>
      </w:r>
      <w:r w:rsidRPr="00BA40BA">
        <w:rPr>
          <w:sz w:val="28"/>
        </w:rPr>
        <w:t>Ярова С.</w:t>
      </w:r>
      <w:r>
        <w:rPr>
          <w:sz w:val="28"/>
          <w:lang w:val="uk-UA"/>
        </w:rPr>
        <w:t xml:space="preserve"> </w:t>
      </w:r>
      <w:r w:rsidRPr="00BA40BA">
        <w:rPr>
          <w:sz w:val="28"/>
        </w:rPr>
        <w:t>П.</w:t>
      </w:r>
      <w:r>
        <w:rPr>
          <w:i/>
          <w:sz w:val="28"/>
        </w:rPr>
        <w:t xml:space="preserve"> </w:t>
      </w:r>
      <w:r>
        <w:rPr>
          <w:sz w:val="28"/>
        </w:rPr>
        <w:t xml:space="preserve">Современные методы коррекции сосудистых нарушений при генерализованном пародонтите </w:t>
      </w:r>
      <w:r>
        <w:rPr>
          <w:sz w:val="28"/>
          <w:lang w:val="uk-UA"/>
        </w:rPr>
        <w:t xml:space="preserve">/ С. П. </w:t>
      </w:r>
      <w:r w:rsidRPr="00BA40BA">
        <w:rPr>
          <w:sz w:val="28"/>
        </w:rPr>
        <w:t xml:space="preserve">Ярова, </w:t>
      </w:r>
      <w:r>
        <w:rPr>
          <w:sz w:val="28"/>
          <w:lang w:val="uk-UA"/>
        </w:rPr>
        <w:t xml:space="preserve">Н. В. </w:t>
      </w:r>
      <w:r w:rsidRPr="00BA40BA">
        <w:rPr>
          <w:sz w:val="28"/>
        </w:rPr>
        <w:t>Мозговая</w:t>
      </w:r>
      <w:r>
        <w:rPr>
          <w:sz w:val="28"/>
        </w:rPr>
        <w:t xml:space="preserve"> // Вісник стоматології. </w:t>
      </w:r>
      <w:r>
        <w:rPr>
          <w:sz w:val="28"/>
          <w:lang w:val="uk-UA"/>
        </w:rPr>
        <w:t>––</w:t>
      </w:r>
      <w:r>
        <w:rPr>
          <w:sz w:val="28"/>
        </w:rPr>
        <w:t xml:space="preserve"> 2004. </w:t>
      </w:r>
      <w:r>
        <w:rPr>
          <w:sz w:val="28"/>
          <w:lang w:val="uk-UA"/>
        </w:rPr>
        <w:t>––</w:t>
      </w:r>
      <w:r>
        <w:rPr>
          <w:sz w:val="28"/>
        </w:rPr>
        <w:t xml:space="preserve"> № 3. </w:t>
      </w:r>
      <w:r>
        <w:rPr>
          <w:sz w:val="28"/>
          <w:lang w:val="uk-UA"/>
        </w:rPr>
        <w:t>––</w:t>
      </w:r>
      <w:r>
        <w:rPr>
          <w:sz w:val="28"/>
        </w:rPr>
        <w:t xml:space="preserve"> С. 105</w:t>
      </w:r>
      <w:r>
        <w:rPr>
          <w:sz w:val="28"/>
          <w:lang w:val="uk-UA"/>
        </w:rPr>
        <w:t>––</w:t>
      </w:r>
      <w:r>
        <w:rPr>
          <w:sz w:val="28"/>
        </w:rPr>
        <w:t>108.</w:t>
      </w:r>
    </w:p>
    <w:p w:rsidR="00FD15B5" w:rsidRDefault="00FD15B5" w:rsidP="00FD15B5">
      <w:pPr>
        <w:pStyle w:val="af"/>
        <w:rPr>
          <w:sz w:val="28"/>
        </w:rPr>
      </w:pPr>
      <w:r>
        <w:rPr>
          <w:sz w:val="28"/>
        </w:rPr>
        <w:t xml:space="preserve">231. </w:t>
      </w:r>
      <w:r w:rsidRPr="00BA40BA">
        <w:rPr>
          <w:sz w:val="28"/>
        </w:rPr>
        <w:t>Косенко К.</w:t>
      </w:r>
      <w:r>
        <w:rPr>
          <w:sz w:val="28"/>
          <w:lang w:val="uk-UA"/>
        </w:rPr>
        <w:t xml:space="preserve"> </w:t>
      </w:r>
      <w:r w:rsidRPr="00BA40BA">
        <w:rPr>
          <w:sz w:val="28"/>
        </w:rPr>
        <w:t>М.</w:t>
      </w:r>
      <w:r>
        <w:rPr>
          <w:sz w:val="28"/>
        </w:rPr>
        <w:t xml:space="preserve"> Порівняння ефективності магнітофорезу розчинів намаціту та вітамину Д</w:t>
      </w:r>
      <w:r>
        <w:rPr>
          <w:sz w:val="28"/>
          <w:vertAlign w:val="subscript"/>
        </w:rPr>
        <w:t>3</w:t>
      </w:r>
      <w:r>
        <w:rPr>
          <w:sz w:val="28"/>
        </w:rPr>
        <w:t xml:space="preserve"> з електрофорезом глюконату кальцію у комплексному лікуванні генералізованого пародонтиту </w:t>
      </w:r>
      <w:r>
        <w:rPr>
          <w:sz w:val="28"/>
          <w:lang w:val="uk-UA"/>
        </w:rPr>
        <w:t xml:space="preserve">/ К. М. </w:t>
      </w:r>
      <w:r w:rsidRPr="00BA40BA">
        <w:rPr>
          <w:sz w:val="28"/>
        </w:rPr>
        <w:t xml:space="preserve">Косенко, </w:t>
      </w:r>
      <w:r>
        <w:rPr>
          <w:sz w:val="28"/>
          <w:lang w:val="uk-UA"/>
        </w:rPr>
        <w:t xml:space="preserve">О. М. </w:t>
      </w:r>
      <w:r w:rsidRPr="00BA40BA">
        <w:rPr>
          <w:sz w:val="28"/>
        </w:rPr>
        <w:t>Давиденко</w:t>
      </w:r>
      <w:r>
        <w:rPr>
          <w:sz w:val="28"/>
        </w:rPr>
        <w:t xml:space="preserve"> // Вісник стоматології. </w:t>
      </w:r>
      <w:r>
        <w:rPr>
          <w:sz w:val="28"/>
          <w:lang w:val="uk-UA"/>
        </w:rPr>
        <w:t>––</w:t>
      </w:r>
      <w:r>
        <w:rPr>
          <w:sz w:val="28"/>
        </w:rPr>
        <w:t xml:space="preserve"> 2003. </w:t>
      </w:r>
      <w:r>
        <w:rPr>
          <w:sz w:val="28"/>
          <w:lang w:val="uk-UA"/>
        </w:rPr>
        <w:t>––</w:t>
      </w:r>
      <w:r>
        <w:rPr>
          <w:sz w:val="28"/>
        </w:rPr>
        <w:t xml:space="preserve"> № 4. </w:t>
      </w:r>
      <w:r>
        <w:rPr>
          <w:sz w:val="28"/>
          <w:lang w:val="uk-UA"/>
        </w:rPr>
        <w:t>––</w:t>
      </w:r>
      <w:r>
        <w:rPr>
          <w:sz w:val="28"/>
        </w:rPr>
        <w:t xml:space="preserve"> С. 18</w:t>
      </w:r>
      <w:r>
        <w:rPr>
          <w:sz w:val="28"/>
          <w:lang w:val="uk-UA"/>
        </w:rPr>
        <w:t>––</w:t>
      </w:r>
      <w:r>
        <w:rPr>
          <w:sz w:val="28"/>
        </w:rPr>
        <w:t xml:space="preserve">20.        </w:t>
      </w:r>
    </w:p>
    <w:p w:rsidR="00FD15B5" w:rsidRDefault="00FD15B5" w:rsidP="00FD15B5">
      <w:pPr>
        <w:pStyle w:val="af"/>
        <w:rPr>
          <w:sz w:val="28"/>
        </w:rPr>
      </w:pPr>
      <w:r>
        <w:rPr>
          <w:sz w:val="28"/>
        </w:rPr>
        <w:t xml:space="preserve">232. </w:t>
      </w:r>
      <w:r w:rsidRPr="006E2C6B">
        <w:rPr>
          <w:sz w:val="28"/>
        </w:rPr>
        <w:t>Здыбский В.</w:t>
      </w:r>
      <w:r>
        <w:rPr>
          <w:sz w:val="28"/>
          <w:lang w:val="uk-UA"/>
        </w:rPr>
        <w:t xml:space="preserve"> </w:t>
      </w:r>
      <w:r w:rsidRPr="006E2C6B">
        <w:rPr>
          <w:sz w:val="28"/>
        </w:rPr>
        <w:t>И.</w:t>
      </w:r>
      <w:r>
        <w:rPr>
          <w:i/>
          <w:sz w:val="28"/>
        </w:rPr>
        <w:t xml:space="preserve"> </w:t>
      </w:r>
      <w:r>
        <w:rPr>
          <w:sz w:val="28"/>
        </w:rPr>
        <w:t xml:space="preserve">Возможности рефлексотерапии и лазеротерапии в стоматологии </w:t>
      </w:r>
      <w:r>
        <w:rPr>
          <w:sz w:val="28"/>
          <w:lang w:val="uk-UA"/>
        </w:rPr>
        <w:t xml:space="preserve">/ В. И. </w:t>
      </w:r>
      <w:r w:rsidRPr="006E2C6B">
        <w:rPr>
          <w:sz w:val="28"/>
        </w:rPr>
        <w:t>Здыбский</w:t>
      </w:r>
      <w:r>
        <w:rPr>
          <w:sz w:val="28"/>
          <w:lang w:val="uk-UA"/>
        </w:rPr>
        <w:t xml:space="preserve"> </w:t>
      </w:r>
      <w:r>
        <w:rPr>
          <w:sz w:val="28"/>
        </w:rPr>
        <w:t xml:space="preserve">// Дентальные технологии. </w:t>
      </w:r>
      <w:r>
        <w:rPr>
          <w:sz w:val="28"/>
          <w:lang w:val="uk-UA"/>
        </w:rPr>
        <w:t>––</w:t>
      </w:r>
      <w:r>
        <w:rPr>
          <w:sz w:val="28"/>
        </w:rPr>
        <w:t xml:space="preserve"> 2004. </w:t>
      </w:r>
      <w:r>
        <w:rPr>
          <w:sz w:val="28"/>
          <w:lang w:val="uk-UA"/>
        </w:rPr>
        <w:t>––</w:t>
      </w:r>
      <w:r>
        <w:rPr>
          <w:sz w:val="28"/>
        </w:rPr>
        <w:t xml:space="preserve"> № 1. </w:t>
      </w:r>
      <w:r>
        <w:rPr>
          <w:sz w:val="28"/>
          <w:lang w:val="uk-UA"/>
        </w:rPr>
        <w:t>––</w:t>
      </w:r>
      <w:r>
        <w:rPr>
          <w:sz w:val="28"/>
        </w:rPr>
        <w:t xml:space="preserve"> С. 27</w:t>
      </w:r>
      <w:r>
        <w:rPr>
          <w:sz w:val="28"/>
          <w:lang w:val="uk-UA"/>
        </w:rPr>
        <w:t>––</w:t>
      </w:r>
      <w:r>
        <w:rPr>
          <w:sz w:val="28"/>
        </w:rPr>
        <w:t>30.</w:t>
      </w:r>
    </w:p>
    <w:p w:rsidR="00FD15B5" w:rsidRDefault="00FD15B5" w:rsidP="00FD15B5">
      <w:pPr>
        <w:pStyle w:val="af"/>
        <w:rPr>
          <w:sz w:val="28"/>
        </w:rPr>
      </w:pPr>
      <w:r>
        <w:rPr>
          <w:sz w:val="28"/>
        </w:rPr>
        <w:t xml:space="preserve">233. </w:t>
      </w:r>
      <w:r w:rsidRPr="00732D8B">
        <w:rPr>
          <w:sz w:val="28"/>
        </w:rPr>
        <w:t>Комплексное</w:t>
      </w:r>
      <w:r>
        <w:rPr>
          <w:sz w:val="28"/>
        </w:rPr>
        <w:t xml:space="preserve"> лечение хронического генерализованного пародонтита средней степени тяжести с применением магнито-лазерной терапии и атоматизированной компьютерной системы «Диаст» / В.</w:t>
      </w:r>
      <w:r>
        <w:rPr>
          <w:sz w:val="28"/>
          <w:lang w:val="uk-UA"/>
        </w:rPr>
        <w:t xml:space="preserve"> </w:t>
      </w:r>
      <w:r>
        <w:rPr>
          <w:sz w:val="28"/>
        </w:rPr>
        <w:t>М. Слонова, М.</w:t>
      </w:r>
      <w:r>
        <w:rPr>
          <w:sz w:val="28"/>
          <w:lang w:val="uk-UA"/>
        </w:rPr>
        <w:t xml:space="preserve"> </w:t>
      </w:r>
      <w:r>
        <w:rPr>
          <w:sz w:val="28"/>
        </w:rPr>
        <w:t>М. Пожарицкая, А.</w:t>
      </w:r>
      <w:r>
        <w:rPr>
          <w:sz w:val="28"/>
          <w:lang w:val="uk-UA"/>
        </w:rPr>
        <w:t xml:space="preserve"> </w:t>
      </w:r>
      <w:r>
        <w:rPr>
          <w:sz w:val="28"/>
        </w:rPr>
        <w:t>А. Прохончуков,</w:t>
      </w:r>
      <w:r>
        <w:rPr>
          <w:sz w:val="28"/>
          <w:lang w:val="uk-UA"/>
        </w:rPr>
        <w:t xml:space="preserve"> </w:t>
      </w:r>
      <w:r>
        <w:rPr>
          <w:sz w:val="28"/>
        </w:rPr>
        <w:t>Д.</w:t>
      </w:r>
      <w:r>
        <w:rPr>
          <w:sz w:val="28"/>
          <w:lang w:val="uk-UA"/>
        </w:rPr>
        <w:t xml:space="preserve"> </w:t>
      </w:r>
      <w:r>
        <w:rPr>
          <w:sz w:val="28"/>
        </w:rPr>
        <w:t xml:space="preserve">К. Льянова // Пародонтология. </w:t>
      </w:r>
      <w:r>
        <w:rPr>
          <w:sz w:val="28"/>
          <w:lang w:val="uk-UA"/>
        </w:rPr>
        <w:t>––</w:t>
      </w:r>
      <w:r>
        <w:rPr>
          <w:sz w:val="28"/>
        </w:rPr>
        <w:t xml:space="preserve"> 2004. </w:t>
      </w:r>
      <w:r>
        <w:rPr>
          <w:sz w:val="28"/>
          <w:lang w:val="uk-UA"/>
        </w:rPr>
        <w:t>––</w:t>
      </w:r>
      <w:r>
        <w:rPr>
          <w:sz w:val="28"/>
        </w:rPr>
        <w:t xml:space="preserve"> № 1. </w:t>
      </w:r>
      <w:r>
        <w:rPr>
          <w:sz w:val="28"/>
          <w:lang w:val="uk-UA"/>
        </w:rPr>
        <w:t>––</w:t>
      </w:r>
      <w:r>
        <w:rPr>
          <w:sz w:val="28"/>
        </w:rPr>
        <w:t xml:space="preserve"> С. 55</w:t>
      </w:r>
      <w:r>
        <w:rPr>
          <w:sz w:val="28"/>
          <w:lang w:val="uk-UA"/>
        </w:rPr>
        <w:t>––</w:t>
      </w:r>
      <w:r>
        <w:rPr>
          <w:sz w:val="28"/>
        </w:rPr>
        <w:t xml:space="preserve">60. </w:t>
      </w:r>
    </w:p>
    <w:p w:rsidR="00FD15B5" w:rsidRDefault="00FD15B5" w:rsidP="00FD15B5">
      <w:pPr>
        <w:pStyle w:val="af"/>
        <w:rPr>
          <w:sz w:val="28"/>
        </w:rPr>
      </w:pPr>
      <w:r>
        <w:rPr>
          <w:sz w:val="28"/>
        </w:rPr>
        <w:t xml:space="preserve">234. </w:t>
      </w:r>
      <w:r w:rsidRPr="00761466">
        <w:rPr>
          <w:sz w:val="28"/>
        </w:rPr>
        <w:t xml:space="preserve">Применение </w:t>
      </w:r>
      <w:r>
        <w:rPr>
          <w:sz w:val="28"/>
        </w:rPr>
        <w:t>глины при лечении воспалительных заболеваний тканей пародонта / Л.</w:t>
      </w:r>
      <w:r>
        <w:rPr>
          <w:sz w:val="28"/>
          <w:lang w:val="uk-UA"/>
        </w:rPr>
        <w:t xml:space="preserve"> </w:t>
      </w:r>
      <w:r>
        <w:rPr>
          <w:sz w:val="28"/>
        </w:rPr>
        <w:t>П. Зубкова, Л.</w:t>
      </w:r>
      <w:r>
        <w:rPr>
          <w:sz w:val="28"/>
          <w:lang w:val="uk-UA"/>
        </w:rPr>
        <w:t xml:space="preserve"> </w:t>
      </w:r>
      <w:r>
        <w:rPr>
          <w:sz w:val="28"/>
        </w:rPr>
        <w:t>Г. Казакова, Ю.</w:t>
      </w:r>
      <w:r>
        <w:rPr>
          <w:sz w:val="28"/>
          <w:lang w:val="uk-UA"/>
        </w:rPr>
        <w:t xml:space="preserve"> </w:t>
      </w:r>
      <w:r>
        <w:rPr>
          <w:sz w:val="28"/>
        </w:rPr>
        <w:t>В. Зубкова, Ю.</w:t>
      </w:r>
      <w:r>
        <w:rPr>
          <w:sz w:val="28"/>
          <w:lang w:val="uk-UA"/>
        </w:rPr>
        <w:t xml:space="preserve"> </w:t>
      </w:r>
      <w:r>
        <w:rPr>
          <w:sz w:val="28"/>
        </w:rPr>
        <w:t xml:space="preserve">В. Савичева // Медична реабілітація, курортологія, фізіотерапія. </w:t>
      </w:r>
      <w:r>
        <w:rPr>
          <w:sz w:val="28"/>
          <w:lang w:val="uk-UA"/>
        </w:rPr>
        <w:t>––</w:t>
      </w:r>
      <w:r>
        <w:rPr>
          <w:sz w:val="28"/>
        </w:rPr>
        <w:t xml:space="preserve"> 2005. </w:t>
      </w:r>
      <w:r>
        <w:rPr>
          <w:sz w:val="28"/>
          <w:lang w:val="uk-UA"/>
        </w:rPr>
        <w:t>––</w:t>
      </w:r>
      <w:r>
        <w:rPr>
          <w:sz w:val="28"/>
        </w:rPr>
        <w:t xml:space="preserve"> № 2. </w:t>
      </w:r>
      <w:r>
        <w:rPr>
          <w:sz w:val="28"/>
          <w:lang w:val="uk-UA"/>
        </w:rPr>
        <w:t>––</w:t>
      </w:r>
      <w:r>
        <w:rPr>
          <w:sz w:val="28"/>
        </w:rPr>
        <w:t xml:space="preserve"> С. 49.</w:t>
      </w:r>
    </w:p>
    <w:p w:rsidR="00FD15B5" w:rsidRDefault="00FD15B5" w:rsidP="00FD15B5">
      <w:pPr>
        <w:pStyle w:val="af"/>
        <w:rPr>
          <w:sz w:val="28"/>
        </w:rPr>
      </w:pPr>
      <w:r>
        <w:rPr>
          <w:sz w:val="28"/>
        </w:rPr>
        <w:t xml:space="preserve">235. </w:t>
      </w:r>
      <w:r w:rsidRPr="00BA622D">
        <w:rPr>
          <w:sz w:val="28"/>
          <w:lang w:val="en-US"/>
        </w:rPr>
        <w:t>Stopka</w:t>
      </w:r>
      <w:r w:rsidRPr="00BA622D">
        <w:rPr>
          <w:sz w:val="28"/>
        </w:rPr>
        <w:t xml:space="preserve"> Р.</w:t>
      </w:r>
      <w:r>
        <w:rPr>
          <w:sz w:val="28"/>
        </w:rPr>
        <w:t xml:space="preserve"> Озон. 1. Физические, химические, биологические характеристики и свойства озона, его местонахождения в природе, обнаружение и использование</w:t>
      </w:r>
      <w:r>
        <w:rPr>
          <w:sz w:val="28"/>
          <w:lang w:val="uk-UA"/>
        </w:rPr>
        <w:t xml:space="preserve"> / </w:t>
      </w:r>
      <w:r w:rsidRPr="00BA622D">
        <w:rPr>
          <w:sz w:val="28"/>
        </w:rPr>
        <w:t>Р.</w:t>
      </w:r>
      <w:r w:rsidRPr="00BA622D">
        <w:rPr>
          <w:sz w:val="28"/>
          <w:lang w:val="en-US"/>
        </w:rPr>
        <w:t>Stopka</w:t>
      </w:r>
      <w:r>
        <w:rPr>
          <w:sz w:val="28"/>
          <w:lang w:val="uk-UA"/>
        </w:rPr>
        <w:t xml:space="preserve"> </w:t>
      </w:r>
      <w:r>
        <w:rPr>
          <w:sz w:val="28"/>
        </w:rPr>
        <w:t>//</w:t>
      </w:r>
      <w:r>
        <w:rPr>
          <w:sz w:val="28"/>
          <w:lang w:val="uk-UA"/>
        </w:rPr>
        <w:t xml:space="preserve"> </w:t>
      </w:r>
      <w:r>
        <w:rPr>
          <w:sz w:val="28"/>
        </w:rPr>
        <w:t xml:space="preserve">Новое в стоматологии. </w:t>
      </w:r>
      <w:r>
        <w:rPr>
          <w:sz w:val="28"/>
          <w:lang w:val="uk-UA"/>
        </w:rPr>
        <w:t>––</w:t>
      </w:r>
      <w:r>
        <w:rPr>
          <w:sz w:val="28"/>
        </w:rPr>
        <w:t xml:space="preserve"> 2003. </w:t>
      </w:r>
      <w:r>
        <w:rPr>
          <w:sz w:val="28"/>
          <w:lang w:val="uk-UA"/>
        </w:rPr>
        <w:t>––</w:t>
      </w:r>
      <w:r>
        <w:rPr>
          <w:sz w:val="28"/>
        </w:rPr>
        <w:t xml:space="preserve">  № 4. </w:t>
      </w:r>
      <w:r>
        <w:rPr>
          <w:sz w:val="28"/>
          <w:lang w:val="uk-UA"/>
        </w:rPr>
        <w:t>––</w:t>
      </w:r>
      <w:r>
        <w:rPr>
          <w:sz w:val="28"/>
        </w:rPr>
        <w:t xml:space="preserve"> С. 81</w:t>
      </w:r>
      <w:r>
        <w:rPr>
          <w:sz w:val="28"/>
          <w:lang w:val="uk-UA"/>
        </w:rPr>
        <w:t>––</w:t>
      </w:r>
      <w:r>
        <w:rPr>
          <w:sz w:val="28"/>
        </w:rPr>
        <w:t xml:space="preserve">83. </w:t>
      </w:r>
    </w:p>
    <w:p w:rsidR="00FD15B5" w:rsidRDefault="00FD15B5" w:rsidP="00FD15B5">
      <w:pPr>
        <w:pStyle w:val="af"/>
        <w:rPr>
          <w:sz w:val="28"/>
          <w:lang w:val="en-US"/>
        </w:rPr>
      </w:pPr>
      <w:r>
        <w:rPr>
          <w:sz w:val="28"/>
          <w:lang w:val="en-US"/>
        </w:rPr>
        <w:t xml:space="preserve">236. </w:t>
      </w:r>
      <w:smartTag w:uri="urn:schemas-microsoft-com:office:smarttags" w:element="PersonName">
        <w:smartTag w:uri="urn:schemas:contacts" w:element="GivenName">
          <w:r w:rsidRPr="00612B23">
            <w:rPr>
              <w:sz w:val="28"/>
              <w:lang w:val="en-US"/>
            </w:rPr>
            <w:t>Carpendale</w:t>
          </w:r>
        </w:smartTag>
        <w:r w:rsidRPr="00612B23">
          <w:rPr>
            <w:sz w:val="28"/>
            <w:lang w:val="en-US"/>
          </w:rPr>
          <w:t xml:space="preserve"> </w:t>
        </w:r>
        <w:smartTag w:uri="urn:schemas:contacts" w:element="middlename">
          <w:r w:rsidRPr="00612B23">
            <w:rPr>
              <w:sz w:val="28"/>
              <w:lang w:val="en-US"/>
            </w:rPr>
            <w:t>M.</w:t>
          </w:r>
        </w:smartTag>
        <w:r>
          <w:rPr>
            <w:sz w:val="28"/>
            <w:lang w:val="uk-UA"/>
          </w:rPr>
          <w:t xml:space="preserve"> </w:t>
        </w:r>
        <w:smartTag w:uri="urn:schemas:contacts" w:element="Sn">
          <w:r w:rsidRPr="00612B23">
            <w:rPr>
              <w:sz w:val="28"/>
              <w:lang w:val="en-US"/>
            </w:rPr>
            <w:t>T.</w:t>
          </w:r>
        </w:smartTag>
      </w:smartTag>
      <w:r>
        <w:rPr>
          <w:sz w:val="28"/>
          <w:lang w:val="en-US"/>
        </w:rPr>
        <w:t xml:space="preserve"> There a Role for Medical Ozone in the Treatment of HIV and Associated Infections? </w:t>
      </w:r>
      <w:r>
        <w:rPr>
          <w:sz w:val="28"/>
          <w:lang w:val="uk-UA"/>
        </w:rPr>
        <w:t xml:space="preserve">/ </w:t>
      </w:r>
      <w:r w:rsidRPr="00612B23">
        <w:rPr>
          <w:sz w:val="28"/>
          <w:lang w:val="en-US"/>
        </w:rPr>
        <w:t>M.</w:t>
      </w:r>
      <w:r>
        <w:rPr>
          <w:sz w:val="28"/>
          <w:lang w:val="uk-UA"/>
        </w:rPr>
        <w:t xml:space="preserve"> </w:t>
      </w:r>
      <w:smartTag w:uri="urn:schemas:contacts" w:element="GivenName">
        <w:r w:rsidRPr="00612B23">
          <w:rPr>
            <w:sz w:val="28"/>
            <w:lang w:val="en-US"/>
          </w:rPr>
          <w:t>T.</w:t>
        </w:r>
      </w:smartTag>
      <w:r>
        <w:rPr>
          <w:sz w:val="28"/>
          <w:lang w:val="uk-UA"/>
        </w:rPr>
        <w:t xml:space="preserve"> </w:t>
      </w:r>
      <w:smartTag w:uri="urn:schemas:contacts" w:element="Sn">
        <w:r w:rsidRPr="00612B23">
          <w:rPr>
            <w:sz w:val="28"/>
            <w:lang w:val="en-US"/>
          </w:rPr>
          <w:t>Carpendale</w:t>
        </w:r>
      </w:smartTag>
      <w:r w:rsidRPr="00612B23">
        <w:rPr>
          <w:sz w:val="28"/>
          <w:lang w:val="en-US"/>
        </w:rPr>
        <w:t xml:space="preserve">, </w:t>
      </w:r>
      <w:smartTag w:uri="urn:schemas-microsoft-com:office:smarttags" w:element="PersonName">
        <w:smartTag w:uri="urn:schemas:contacts" w:element="GivenName">
          <w:r w:rsidRPr="00612B23">
            <w:rPr>
              <w:sz w:val="28"/>
              <w:lang w:val="en-US"/>
            </w:rPr>
            <w:t>J.</w:t>
          </w:r>
        </w:smartTag>
        <w:r>
          <w:rPr>
            <w:sz w:val="28"/>
            <w:lang w:val="en-US"/>
          </w:rPr>
          <w:t xml:space="preserve"> </w:t>
        </w:r>
        <w:smartTag w:uri="urn:schemas:contacts" w:element="Sn">
          <w:r w:rsidRPr="00612B23">
            <w:rPr>
              <w:sz w:val="28"/>
              <w:lang w:val="en-US"/>
            </w:rPr>
            <w:t>Griffis</w:t>
          </w:r>
        </w:smartTag>
      </w:smartTag>
      <w:r w:rsidRPr="00612B23">
        <w:rPr>
          <w:sz w:val="28"/>
          <w:lang w:val="en-US"/>
        </w:rPr>
        <w:t xml:space="preserve"> </w:t>
      </w:r>
      <w:r>
        <w:rPr>
          <w:sz w:val="28"/>
          <w:lang w:val="en-US"/>
        </w:rPr>
        <w:t>//</w:t>
      </w:r>
      <w:r>
        <w:rPr>
          <w:sz w:val="28"/>
          <w:lang w:val="uk-UA"/>
        </w:rPr>
        <w:t xml:space="preserve"> </w:t>
      </w:r>
      <w:r>
        <w:rPr>
          <w:sz w:val="28"/>
          <w:lang w:val="en-US"/>
        </w:rPr>
        <w:t xml:space="preserve">Ozone in Medicine. Proceedings Eleventh Ozone World Congress, </w:t>
      </w:r>
      <w:smartTag w:uri="urn:schemas-microsoft-com:office:smarttags" w:element="place">
        <w:smartTag w:uri="urn:schemas-microsoft-com:office:smarttags" w:element="City">
          <w:r>
            <w:rPr>
              <w:sz w:val="28"/>
              <w:lang w:val="en-US"/>
            </w:rPr>
            <w:t>San Francisco</w:t>
          </w:r>
        </w:smartTag>
      </w:smartTag>
      <w:r>
        <w:rPr>
          <w:sz w:val="28"/>
          <w:lang w:val="en-US"/>
        </w:rPr>
        <w:t xml:space="preserve">. </w:t>
      </w:r>
      <w:r>
        <w:rPr>
          <w:sz w:val="28"/>
          <w:lang w:val="uk-UA"/>
        </w:rPr>
        <w:t>––</w:t>
      </w:r>
      <w:r>
        <w:rPr>
          <w:sz w:val="28"/>
          <w:lang w:val="en-US"/>
        </w:rPr>
        <w:t xml:space="preserve"> 1993. </w:t>
      </w:r>
      <w:r>
        <w:rPr>
          <w:sz w:val="28"/>
          <w:lang w:val="uk-UA"/>
        </w:rPr>
        <w:t>––</w:t>
      </w:r>
      <w:r>
        <w:rPr>
          <w:sz w:val="28"/>
          <w:lang w:val="en-US"/>
        </w:rPr>
        <w:t xml:space="preserve"> P.32</w:t>
      </w:r>
      <w:r>
        <w:rPr>
          <w:sz w:val="28"/>
          <w:lang w:val="uk-UA"/>
        </w:rPr>
        <w:t>––</w:t>
      </w:r>
      <w:r>
        <w:rPr>
          <w:sz w:val="28"/>
          <w:lang w:val="en-US"/>
        </w:rPr>
        <w:t>45.</w:t>
      </w:r>
    </w:p>
    <w:p w:rsidR="00FD15B5" w:rsidRPr="00FD15B5" w:rsidRDefault="00FD15B5" w:rsidP="00FD15B5">
      <w:pPr>
        <w:pStyle w:val="af"/>
        <w:rPr>
          <w:sz w:val="28"/>
          <w:lang w:val="en-US"/>
        </w:rPr>
      </w:pPr>
      <w:r w:rsidRPr="00FD15B5">
        <w:rPr>
          <w:sz w:val="28"/>
          <w:lang w:val="en-US"/>
        </w:rPr>
        <w:t>237</w:t>
      </w:r>
      <w:r w:rsidRPr="00FD15B5">
        <w:rPr>
          <w:i/>
          <w:sz w:val="28"/>
          <w:lang w:val="en-US"/>
        </w:rPr>
        <w:t xml:space="preserve">. </w:t>
      </w:r>
      <w:r w:rsidRPr="0056796B">
        <w:rPr>
          <w:sz w:val="28"/>
        </w:rPr>
        <w:t>Антисептические</w:t>
      </w:r>
      <w:r w:rsidRPr="00FD15B5">
        <w:rPr>
          <w:sz w:val="28"/>
          <w:lang w:val="en-US"/>
        </w:rPr>
        <w:t xml:space="preserve"> </w:t>
      </w:r>
      <w:r>
        <w:rPr>
          <w:sz w:val="28"/>
        </w:rPr>
        <w:t>свойства</w:t>
      </w:r>
      <w:r w:rsidRPr="00FD15B5">
        <w:rPr>
          <w:sz w:val="28"/>
          <w:lang w:val="en-US"/>
        </w:rPr>
        <w:t xml:space="preserve"> </w:t>
      </w:r>
      <w:r>
        <w:rPr>
          <w:sz w:val="28"/>
        </w:rPr>
        <w:t>озонированных</w:t>
      </w:r>
      <w:r w:rsidRPr="00FD15B5">
        <w:rPr>
          <w:sz w:val="28"/>
          <w:lang w:val="en-US"/>
        </w:rPr>
        <w:t xml:space="preserve"> </w:t>
      </w:r>
      <w:r>
        <w:rPr>
          <w:sz w:val="28"/>
        </w:rPr>
        <w:t>растворов</w:t>
      </w:r>
      <w:r w:rsidRPr="00FD15B5">
        <w:rPr>
          <w:sz w:val="28"/>
          <w:lang w:val="en-US"/>
        </w:rPr>
        <w:t xml:space="preserve"> / </w:t>
      </w:r>
      <w:r>
        <w:rPr>
          <w:sz w:val="28"/>
        </w:rPr>
        <w:t>А</w:t>
      </w:r>
      <w:r w:rsidRPr="00FD15B5">
        <w:rPr>
          <w:sz w:val="28"/>
          <w:lang w:val="en-US"/>
        </w:rPr>
        <w:t>.</w:t>
      </w:r>
      <w:r>
        <w:rPr>
          <w:sz w:val="28"/>
          <w:lang w:val="uk-UA"/>
        </w:rPr>
        <w:t xml:space="preserve"> </w:t>
      </w:r>
      <w:r>
        <w:rPr>
          <w:sz w:val="28"/>
        </w:rPr>
        <w:t>А</w:t>
      </w:r>
      <w:r w:rsidRPr="00FD15B5">
        <w:rPr>
          <w:sz w:val="28"/>
          <w:lang w:val="en-US"/>
        </w:rPr>
        <w:t>.</w:t>
      </w:r>
      <w:r>
        <w:rPr>
          <w:sz w:val="28"/>
        </w:rPr>
        <w:t>Стручков</w:t>
      </w:r>
      <w:r w:rsidRPr="00FD15B5">
        <w:rPr>
          <w:sz w:val="28"/>
          <w:lang w:val="en-US"/>
        </w:rPr>
        <w:t xml:space="preserve">, </w:t>
      </w:r>
      <w:r>
        <w:rPr>
          <w:sz w:val="28"/>
        </w:rPr>
        <w:t>С</w:t>
      </w:r>
      <w:r w:rsidRPr="00FD15B5">
        <w:rPr>
          <w:sz w:val="28"/>
          <w:lang w:val="en-US"/>
        </w:rPr>
        <w:t>.</w:t>
      </w:r>
      <w:r>
        <w:rPr>
          <w:sz w:val="28"/>
          <w:lang w:val="uk-UA"/>
        </w:rPr>
        <w:t xml:space="preserve"> </w:t>
      </w:r>
      <w:r>
        <w:rPr>
          <w:sz w:val="28"/>
        </w:rPr>
        <w:t>П</w:t>
      </w:r>
      <w:r w:rsidRPr="00FD15B5">
        <w:rPr>
          <w:sz w:val="28"/>
          <w:lang w:val="en-US"/>
        </w:rPr>
        <w:t xml:space="preserve">. </w:t>
      </w:r>
      <w:r>
        <w:rPr>
          <w:sz w:val="28"/>
        </w:rPr>
        <w:t>Перетягин</w:t>
      </w:r>
      <w:r w:rsidRPr="00FD15B5">
        <w:rPr>
          <w:sz w:val="28"/>
          <w:lang w:val="en-US"/>
        </w:rPr>
        <w:t xml:space="preserve">, </w:t>
      </w:r>
      <w:r>
        <w:rPr>
          <w:sz w:val="28"/>
        </w:rPr>
        <w:t>Н</w:t>
      </w:r>
      <w:r w:rsidRPr="00FD15B5">
        <w:rPr>
          <w:sz w:val="28"/>
          <w:lang w:val="en-US"/>
        </w:rPr>
        <w:t>.</w:t>
      </w:r>
      <w:r>
        <w:rPr>
          <w:sz w:val="28"/>
          <w:lang w:val="uk-UA"/>
        </w:rPr>
        <w:t xml:space="preserve"> </w:t>
      </w:r>
      <w:r>
        <w:rPr>
          <w:sz w:val="28"/>
        </w:rPr>
        <w:t>А</w:t>
      </w:r>
      <w:r w:rsidRPr="00FD15B5">
        <w:rPr>
          <w:sz w:val="28"/>
          <w:lang w:val="en-US"/>
        </w:rPr>
        <w:t xml:space="preserve">. </w:t>
      </w:r>
      <w:r>
        <w:rPr>
          <w:sz w:val="28"/>
        </w:rPr>
        <w:t>Кувакина</w:t>
      </w:r>
      <w:r w:rsidRPr="00FD15B5">
        <w:rPr>
          <w:sz w:val="28"/>
          <w:lang w:val="en-US"/>
        </w:rPr>
        <w:t xml:space="preserve"> [</w:t>
      </w:r>
      <w:r>
        <w:rPr>
          <w:sz w:val="28"/>
        </w:rPr>
        <w:t>и</w:t>
      </w:r>
      <w:r w:rsidRPr="00FD15B5">
        <w:rPr>
          <w:sz w:val="28"/>
          <w:lang w:val="en-US"/>
        </w:rPr>
        <w:t xml:space="preserve"> </w:t>
      </w:r>
      <w:r>
        <w:rPr>
          <w:sz w:val="28"/>
        </w:rPr>
        <w:t>др</w:t>
      </w:r>
      <w:r w:rsidRPr="00FD15B5">
        <w:rPr>
          <w:sz w:val="28"/>
          <w:lang w:val="en-US"/>
        </w:rPr>
        <w:t xml:space="preserve">.] // </w:t>
      </w:r>
      <w:r>
        <w:rPr>
          <w:sz w:val="28"/>
        </w:rPr>
        <w:t>Вестник</w:t>
      </w:r>
      <w:r w:rsidRPr="00FD15B5">
        <w:rPr>
          <w:sz w:val="28"/>
          <w:lang w:val="en-US"/>
        </w:rPr>
        <w:t xml:space="preserve"> </w:t>
      </w:r>
      <w:r>
        <w:rPr>
          <w:sz w:val="28"/>
        </w:rPr>
        <w:t>физиотерапии</w:t>
      </w:r>
      <w:r w:rsidRPr="00FD15B5">
        <w:rPr>
          <w:sz w:val="28"/>
          <w:lang w:val="en-US"/>
        </w:rPr>
        <w:t xml:space="preserve"> </w:t>
      </w:r>
      <w:r>
        <w:rPr>
          <w:sz w:val="28"/>
        </w:rPr>
        <w:t>и</w:t>
      </w:r>
      <w:r w:rsidRPr="00FD15B5">
        <w:rPr>
          <w:sz w:val="28"/>
          <w:lang w:val="en-US"/>
        </w:rPr>
        <w:t xml:space="preserve"> </w:t>
      </w:r>
      <w:r>
        <w:rPr>
          <w:sz w:val="28"/>
        </w:rPr>
        <w:t>курортологии</w:t>
      </w:r>
      <w:r w:rsidRPr="00FD15B5">
        <w:rPr>
          <w:sz w:val="28"/>
          <w:lang w:val="en-US"/>
        </w:rPr>
        <w:t xml:space="preserve">. </w:t>
      </w:r>
      <w:r>
        <w:rPr>
          <w:sz w:val="28"/>
          <w:lang w:val="uk-UA"/>
        </w:rPr>
        <w:t xml:space="preserve">–– </w:t>
      </w:r>
      <w:r w:rsidRPr="00FD15B5">
        <w:rPr>
          <w:sz w:val="28"/>
          <w:lang w:val="en-US"/>
        </w:rPr>
        <w:t xml:space="preserve">2006. </w:t>
      </w:r>
      <w:r>
        <w:rPr>
          <w:sz w:val="28"/>
          <w:lang w:val="uk-UA"/>
        </w:rPr>
        <w:t>––</w:t>
      </w:r>
      <w:r w:rsidRPr="00FD15B5">
        <w:rPr>
          <w:sz w:val="28"/>
          <w:lang w:val="en-US"/>
        </w:rPr>
        <w:t xml:space="preserve"> № 5. </w:t>
      </w:r>
      <w:r>
        <w:rPr>
          <w:sz w:val="28"/>
          <w:lang w:val="uk-UA"/>
        </w:rPr>
        <w:t>––</w:t>
      </w:r>
      <w:r w:rsidRPr="00FD15B5">
        <w:rPr>
          <w:sz w:val="28"/>
          <w:lang w:val="en-US"/>
        </w:rPr>
        <w:t xml:space="preserve"> </w:t>
      </w:r>
      <w:r>
        <w:rPr>
          <w:sz w:val="28"/>
        </w:rPr>
        <w:t>С</w:t>
      </w:r>
      <w:r w:rsidRPr="00FD15B5">
        <w:rPr>
          <w:sz w:val="28"/>
          <w:lang w:val="en-US"/>
        </w:rPr>
        <w:t>.21</w:t>
      </w:r>
      <w:r>
        <w:rPr>
          <w:sz w:val="28"/>
          <w:lang w:val="uk-UA"/>
        </w:rPr>
        <w:t>––</w:t>
      </w:r>
      <w:r w:rsidRPr="00FD15B5">
        <w:rPr>
          <w:sz w:val="28"/>
          <w:lang w:val="en-US"/>
        </w:rPr>
        <w:t>22.</w:t>
      </w:r>
    </w:p>
    <w:p w:rsidR="00FD15B5" w:rsidRDefault="00FD15B5" w:rsidP="00FD15B5">
      <w:pPr>
        <w:pStyle w:val="af"/>
        <w:rPr>
          <w:b/>
          <w:sz w:val="28"/>
        </w:rPr>
      </w:pPr>
      <w:r>
        <w:rPr>
          <w:sz w:val="28"/>
        </w:rPr>
        <w:lastRenderedPageBreak/>
        <w:t xml:space="preserve">238. </w:t>
      </w:r>
      <w:r w:rsidRPr="004528FE">
        <w:rPr>
          <w:sz w:val="28"/>
        </w:rPr>
        <w:t>Масленников О.</w:t>
      </w:r>
      <w:r>
        <w:rPr>
          <w:sz w:val="28"/>
          <w:lang w:val="uk-UA"/>
        </w:rPr>
        <w:t xml:space="preserve"> </w:t>
      </w:r>
      <w:r w:rsidRPr="004528FE">
        <w:rPr>
          <w:sz w:val="28"/>
        </w:rPr>
        <w:t>В.</w:t>
      </w:r>
      <w:r>
        <w:rPr>
          <w:sz w:val="28"/>
        </w:rPr>
        <w:t xml:space="preserve"> Озонотерапия</w:t>
      </w:r>
      <w:r>
        <w:rPr>
          <w:sz w:val="28"/>
          <w:lang w:val="uk-UA"/>
        </w:rPr>
        <w:t xml:space="preserve"> </w:t>
      </w:r>
      <w:r>
        <w:rPr>
          <w:sz w:val="28"/>
        </w:rPr>
        <w:t xml:space="preserve">: </w:t>
      </w:r>
      <w:r>
        <w:rPr>
          <w:sz w:val="28"/>
          <w:lang w:val="uk-UA"/>
        </w:rPr>
        <w:t>в</w:t>
      </w:r>
      <w:r>
        <w:rPr>
          <w:sz w:val="28"/>
        </w:rPr>
        <w:t>нутренние болезни</w:t>
      </w:r>
      <w:r>
        <w:rPr>
          <w:sz w:val="28"/>
          <w:lang w:val="uk-UA"/>
        </w:rPr>
        <w:t xml:space="preserve"> / </w:t>
      </w:r>
      <w:r w:rsidRPr="004528FE">
        <w:rPr>
          <w:sz w:val="28"/>
        </w:rPr>
        <w:t>О.</w:t>
      </w:r>
      <w:r>
        <w:rPr>
          <w:sz w:val="28"/>
          <w:lang w:val="uk-UA"/>
        </w:rPr>
        <w:t xml:space="preserve"> </w:t>
      </w:r>
      <w:r w:rsidRPr="004528FE">
        <w:rPr>
          <w:sz w:val="28"/>
        </w:rPr>
        <w:t>В.</w:t>
      </w:r>
      <w:r>
        <w:rPr>
          <w:sz w:val="28"/>
          <w:lang w:val="uk-UA"/>
        </w:rPr>
        <w:t xml:space="preserve"> </w:t>
      </w:r>
      <w:r w:rsidRPr="004528FE">
        <w:rPr>
          <w:sz w:val="28"/>
        </w:rPr>
        <w:t>Масленников, К.</w:t>
      </w:r>
      <w:r>
        <w:rPr>
          <w:sz w:val="28"/>
          <w:lang w:val="uk-UA"/>
        </w:rPr>
        <w:t xml:space="preserve"> </w:t>
      </w:r>
      <w:r w:rsidRPr="004528FE">
        <w:rPr>
          <w:sz w:val="28"/>
        </w:rPr>
        <w:t>Н.</w:t>
      </w:r>
      <w:r>
        <w:rPr>
          <w:sz w:val="28"/>
        </w:rPr>
        <w:t xml:space="preserve"> </w:t>
      </w:r>
      <w:r w:rsidRPr="004528FE">
        <w:rPr>
          <w:sz w:val="28"/>
        </w:rPr>
        <w:t>Конторщикова</w:t>
      </w:r>
      <w:r>
        <w:rPr>
          <w:sz w:val="28"/>
          <w:lang w:val="uk-UA"/>
        </w:rPr>
        <w:t>. ––</w:t>
      </w:r>
      <w:r>
        <w:rPr>
          <w:sz w:val="28"/>
        </w:rPr>
        <w:t xml:space="preserve"> Н.</w:t>
      </w:r>
      <w:r>
        <w:rPr>
          <w:sz w:val="28"/>
          <w:lang w:val="uk-UA"/>
        </w:rPr>
        <w:t xml:space="preserve"> </w:t>
      </w:r>
      <w:r>
        <w:rPr>
          <w:sz w:val="28"/>
        </w:rPr>
        <w:t>Новгород</w:t>
      </w:r>
      <w:r>
        <w:rPr>
          <w:sz w:val="28"/>
          <w:lang w:val="uk-UA"/>
        </w:rPr>
        <w:t xml:space="preserve"> </w:t>
      </w:r>
      <w:r>
        <w:rPr>
          <w:sz w:val="28"/>
        </w:rPr>
        <w:t xml:space="preserve">: Вектор - ТиС, 2003. </w:t>
      </w:r>
      <w:r>
        <w:rPr>
          <w:sz w:val="28"/>
          <w:lang w:val="uk-UA"/>
        </w:rPr>
        <w:t>––</w:t>
      </w:r>
      <w:r>
        <w:rPr>
          <w:sz w:val="28"/>
        </w:rPr>
        <w:t xml:space="preserve"> 132 с. (С. 18).</w:t>
      </w:r>
    </w:p>
    <w:p w:rsidR="00FD15B5" w:rsidRDefault="00FD15B5" w:rsidP="00FD15B5">
      <w:pPr>
        <w:pStyle w:val="af"/>
        <w:rPr>
          <w:sz w:val="28"/>
        </w:rPr>
      </w:pPr>
      <w:r>
        <w:rPr>
          <w:sz w:val="28"/>
        </w:rPr>
        <w:t xml:space="preserve">239. </w:t>
      </w:r>
      <w:r w:rsidRPr="0046395D">
        <w:rPr>
          <w:sz w:val="28"/>
        </w:rPr>
        <w:t>Безрукова И.</w:t>
      </w:r>
      <w:r>
        <w:rPr>
          <w:sz w:val="28"/>
          <w:lang w:val="uk-UA"/>
        </w:rPr>
        <w:t xml:space="preserve"> </w:t>
      </w:r>
      <w:r w:rsidRPr="0046395D">
        <w:rPr>
          <w:sz w:val="28"/>
        </w:rPr>
        <w:t>В.</w:t>
      </w:r>
      <w:r>
        <w:rPr>
          <w:sz w:val="28"/>
          <w:lang w:val="uk-UA"/>
        </w:rPr>
        <w:t xml:space="preserve"> </w:t>
      </w:r>
      <w:r>
        <w:rPr>
          <w:sz w:val="28"/>
        </w:rPr>
        <w:t xml:space="preserve"> Опыт применения медицинского озона в эндодонтии </w:t>
      </w:r>
      <w:r>
        <w:rPr>
          <w:sz w:val="28"/>
          <w:lang w:val="uk-UA"/>
        </w:rPr>
        <w:t xml:space="preserve">/ И. В. </w:t>
      </w:r>
      <w:r w:rsidRPr="0046395D">
        <w:rPr>
          <w:sz w:val="28"/>
        </w:rPr>
        <w:t xml:space="preserve">Безрукова, </w:t>
      </w:r>
      <w:r>
        <w:rPr>
          <w:sz w:val="28"/>
          <w:lang w:val="uk-UA"/>
        </w:rPr>
        <w:t xml:space="preserve"> Н. Б. </w:t>
      </w:r>
      <w:r w:rsidRPr="0046395D">
        <w:rPr>
          <w:sz w:val="28"/>
        </w:rPr>
        <w:t xml:space="preserve">Петрухина, </w:t>
      </w:r>
      <w:r>
        <w:rPr>
          <w:sz w:val="28"/>
          <w:lang w:val="uk-UA"/>
        </w:rPr>
        <w:t xml:space="preserve">П. А. </w:t>
      </w:r>
      <w:r w:rsidRPr="0046395D">
        <w:rPr>
          <w:sz w:val="28"/>
        </w:rPr>
        <w:t>Воинов</w:t>
      </w:r>
      <w:r>
        <w:rPr>
          <w:sz w:val="28"/>
          <w:lang w:val="uk-UA"/>
        </w:rPr>
        <w:t xml:space="preserve"> </w:t>
      </w:r>
      <w:r>
        <w:rPr>
          <w:sz w:val="28"/>
        </w:rPr>
        <w:t>//</w:t>
      </w:r>
      <w:r>
        <w:rPr>
          <w:sz w:val="28"/>
          <w:lang w:val="uk-UA"/>
        </w:rPr>
        <w:t xml:space="preserve"> </w:t>
      </w:r>
      <w:r>
        <w:rPr>
          <w:sz w:val="28"/>
        </w:rPr>
        <w:t xml:space="preserve">Стоматология. </w:t>
      </w:r>
      <w:r>
        <w:rPr>
          <w:sz w:val="28"/>
          <w:lang w:val="uk-UA"/>
        </w:rPr>
        <w:t>––</w:t>
      </w:r>
      <w:r>
        <w:rPr>
          <w:sz w:val="28"/>
        </w:rPr>
        <w:t xml:space="preserve"> 2005. </w:t>
      </w:r>
      <w:r>
        <w:rPr>
          <w:sz w:val="28"/>
          <w:lang w:val="uk-UA"/>
        </w:rPr>
        <w:t>––</w:t>
      </w:r>
      <w:r>
        <w:rPr>
          <w:sz w:val="28"/>
        </w:rPr>
        <w:t xml:space="preserve"> №</w:t>
      </w:r>
      <w:r>
        <w:rPr>
          <w:sz w:val="28"/>
          <w:lang w:val="uk-UA"/>
        </w:rPr>
        <w:t xml:space="preserve"> </w:t>
      </w:r>
      <w:r>
        <w:rPr>
          <w:sz w:val="28"/>
        </w:rPr>
        <w:t xml:space="preserve">6. </w:t>
      </w:r>
      <w:r>
        <w:rPr>
          <w:sz w:val="28"/>
          <w:lang w:val="uk-UA"/>
        </w:rPr>
        <w:t>––</w:t>
      </w:r>
      <w:r>
        <w:rPr>
          <w:sz w:val="28"/>
        </w:rPr>
        <w:t xml:space="preserve"> С. 20</w:t>
      </w:r>
      <w:r>
        <w:rPr>
          <w:sz w:val="28"/>
          <w:lang w:val="uk-UA"/>
        </w:rPr>
        <w:t>––</w:t>
      </w:r>
      <w:r>
        <w:rPr>
          <w:sz w:val="28"/>
        </w:rPr>
        <w:t xml:space="preserve">22. </w:t>
      </w:r>
    </w:p>
    <w:p w:rsidR="00FD15B5" w:rsidRDefault="00FD15B5" w:rsidP="00FD15B5">
      <w:pPr>
        <w:pStyle w:val="af"/>
        <w:rPr>
          <w:sz w:val="28"/>
        </w:rPr>
      </w:pPr>
      <w:r>
        <w:rPr>
          <w:sz w:val="28"/>
        </w:rPr>
        <w:t xml:space="preserve">240. </w:t>
      </w:r>
      <w:r w:rsidRPr="00C16832">
        <w:rPr>
          <w:sz w:val="28"/>
        </w:rPr>
        <w:t xml:space="preserve">Применение </w:t>
      </w:r>
      <w:r>
        <w:rPr>
          <w:sz w:val="28"/>
        </w:rPr>
        <w:t>медицинского озона в комплексном лечении хронических и вялотекущих гнойных инфекционно-воспалительных заболеваний челюстно-лицевой области / В.</w:t>
      </w:r>
      <w:r>
        <w:rPr>
          <w:sz w:val="28"/>
          <w:lang w:val="uk-UA"/>
        </w:rPr>
        <w:t xml:space="preserve"> </w:t>
      </w:r>
      <w:r>
        <w:rPr>
          <w:sz w:val="28"/>
        </w:rPr>
        <w:t>С.</w:t>
      </w:r>
      <w:r>
        <w:rPr>
          <w:sz w:val="28"/>
          <w:lang w:val="uk-UA"/>
        </w:rPr>
        <w:t xml:space="preserve"> </w:t>
      </w:r>
      <w:r>
        <w:rPr>
          <w:sz w:val="28"/>
        </w:rPr>
        <w:t>Агапов, В.</w:t>
      </w:r>
      <w:r>
        <w:rPr>
          <w:sz w:val="28"/>
          <w:lang w:val="uk-UA"/>
        </w:rPr>
        <w:t xml:space="preserve"> </w:t>
      </w:r>
      <w:r>
        <w:rPr>
          <w:sz w:val="28"/>
        </w:rPr>
        <w:t>В. Шулаков, С.</w:t>
      </w:r>
      <w:r>
        <w:rPr>
          <w:sz w:val="28"/>
          <w:lang w:val="uk-UA"/>
        </w:rPr>
        <w:t xml:space="preserve"> </w:t>
      </w:r>
      <w:r>
        <w:rPr>
          <w:sz w:val="28"/>
        </w:rPr>
        <w:t>Н. Смирнов, Н.</w:t>
      </w:r>
      <w:r>
        <w:rPr>
          <w:sz w:val="28"/>
          <w:lang w:val="uk-UA"/>
        </w:rPr>
        <w:t xml:space="preserve"> </w:t>
      </w:r>
      <w:r>
        <w:rPr>
          <w:sz w:val="28"/>
        </w:rPr>
        <w:t>А. Фомченков //</w:t>
      </w:r>
      <w:r>
        <w:rPr>
          <w:sz w:val="28"/>
          <w:lang w:val="uk-UA"/>
        </w:rPr>
        <w:t xml:space="preserve"> </w:t>
      </w:r>
      <w:r>
        <w:rPr>
          <w:sz w:val="28"/>
        </w:rPr>
        <w:t xml:space="preserve">Клиническая стоматология. </w:t>
      </w:r>
      <w:r>
        <w:rPr>
          <w:sz w:val="28"/>
          <w:lang w:val="uk-UA"/>
        </w:rPr>
        <w:t>––</w:t>
      </w:r>
      <w:r>
        <w:rPr>
          <w:sz w:val="28"/>
        </w:rPr>
        <w:t xml:space="preserve"> 2000. </w:t>
      </w:r>
      <w:r>
        <w:rPr>
          <w:sz w:val="28"/>
          <w:lang w:val="uk-UA"/>
        </w:rPr>
        <w:t>––</w:t>
      </w:r>
      <w:r>
        <w:rPr>
          <w:sz w:val="28"/>
        </w:rPr>
        <w:t xml:space="preserve"> №</w:t>
      </w:r>
      <w:r>
        <w:rPr>
          <w:sz w:val="28"/>
          <w:lang w:val="uk-UA"/>
        </w:rPr>
        <w:t xml:space="preserve"> </w:t>
      </w:r>
      <w:r>
        <w:rPr>
          <w:sz w:val="28"/>
        </w:rPr>
        <w:t xml:space="preserve">2. </w:t>
      </w:r>
      <w:r>
        <w:rPr>
          <w:sz w:val="28"/>
          <w:lang w:val="uk-UA"/>
        </w:rPr>
        <w:t>––</w:t>
      </w:r>
      <w:r>
        <w:rPr>
          <w:sz w:val="28"/>
        </w:rPr>
        <w:t xml:space="preserve"> С. 22</w:t>
      </w:r>
      <w:r>
        <w:rPr>
          <w:sz w:val="28"/>
          <w:lang w:val="uk-UA"/>
        </w:rPr>
        <w:t>––</w:t>
      </w:r>
      <w:r>
        <w:rPr>
          <w:sz w:val="28"/>
        </w:rPr>
        <w:t xml:space="preserve">25. </w:t>
      </w:r>
    </w:p>
    <w:p w:rsidR="00FD15B5" w:rsidRDefault="00FD15B5" w:rsidP="00FD15B5">
      <w:pPr>
        <w:pStyle w:val="af"/>
        <w:rPr>
          <w:sz w:val="28"/>
        </w:rPr>
      </w:pPr>
      <w:r>
        <w:rPr>
          <w:sz w:val="28"/>
        </w:rPr>
        <w:t xml:space="preserve">241. </w:t>
      </w:r>
      <w:r w:rsidRPr="00F404E5">
        <w:rPr>
          <w:sz w:val="28"/>
        </w:rPr>
        <w:t>Дурново Е.</w:t>
      </w:r>
      <w:r>
        <w:rPr>
          <w:sz w:val="28"/>
        </w:rPr>
        <w:t xml:space="preserve"> </w:t>
      </w:r>
      <w:r w:rsidRPr="00F404E5">
        <w:rPr>
          <w:sz w:val="28"/>
        </w:rPr>
        <w:t xml:space="preserve">А. </w:t>
      </w:r>
      <w:r>
        <w:rPr>
          <w:sz w:val="28"/>
        </w:rPr>
        <w:t>Обоснование использования озона в комплексном лечении флегмон лица и шеи</w:t>
      </w:r>
      <w:r>
        <w:rPr>
          <w:sz w:val="28"/>
          <w:lang w:val="uk-UA"/>
        </w:rPr>
        <w:t xml:space="preserve"> </w:t>
      </w:r>
      <w:r>
        <w:rPr>
          <w:sz w:val="28"/>
        </w:rPr>
        <w:t xml:space="preserve">: </w:t>
      </w:r>
      <w:r>
        <w:rPr>
          <w:sz w:val="28"/>
          <w:lang w:val="uk-UA"/>
        </w:rPr>
        <w:t>а</w:t>
      </w:r>
      <w:r>
        <w:rPr>
          <w:sz w:val="28"/>
        </w:rPr>
        <w:t xml:space="preserve">втореф. </w:t>
      </w:r>
      <w:r>
        <w:rPr>
          <w:sz w:val="28"/>
          <w:lang w:val="uk-UA"/>
        </w:rPr>
        <w:t>д</w:t>
      </w:r>
      <w:r>
        <w:rPr>
          <w:sz w:val="28"/>
        </w:rPr>
        <w:t>ис</w:t>
      </w:r>
      <w:r>
        <w:rPr>
          <w:sz w:val="28"/>
          <w:lang w:val="uk-UA"/>
        </w:rPr>
        <w:t xml:space="preserve">. на соискание науч. степени </w:t>
      </w:r>
      <w:r>
        <w:rPr>
          <w:sz w:val="28"/>
        </w:rPr>
        <w:t>канд.</w:t>
      </w:r>
      <w:r>
        <w:rPr>
          <w:sz w:val="28"/>
          <w:lang w:val="uk-UA"/>
        </w:rPr>
        <w:t xml:space="preserve"> </w:t>
      </w:r>
      <w:r>
        <w:rPr>
          <w:sz w:val="28"/>
        </w:rPr>
        <w:t>мед.</w:t>
      </w:r>
      <w:r>
        <w:rPr>
          <w:sz w:val="28"/>
          <w:lang w:val="uk-UA"/>
        </w:rPr>
        <w:t xml:space="preserve"> </w:t>
      </w:r>
      <w:r>
        <w:rPr>
          <w:sz w:val="28"/>
        </w:rPr>
        <w:t>наук</w:t>
      </w:r>
      <w:r>
        <w:rPr>
          <w:sz w:val="28"/>
          <w:lang w:val="uk-UA"/>
        </w:rPr>
        <w:t xml:space="preserve"> : спец. 14.00.21 </w:t>
      </w:r>
      <w:r>
        <w:rPr>
          <w:sz w:val="28"/>
        </w:rPr>
        <w:t xml:space="preserve">«Стоматология» / </w:t>
      </w:r>
      <w:r w:rsidRPr="00F404E5">
        <w:rPr>
          <w:sz w:val="28"/>
        </w:rPr>
        <w:t>Е.</w:t>
      </w:r>
      <w:r>
        <w:rPr>
          <w:sz w:val="28"/>
        </w:rPr>
        <w:t xml:space="preserve"> </w:t>
      </w:r>
      <w:r w:rsidRPr="00F404E5">
        <w:rPr>
          <w:sz w:val="28"/>
        </w:rPr>
        <w:t xml:space="preserve">А. </w:t>
      </w:r>
      <w:r>
        <w:rPr>
          <w:sz w:val="28"/>
        </w:rPr>
        <w:t xml:space="preserve"> </w:t>
      </w:r>
      <w:r w:rsidRPr="00F404E5">
        <w:rPr>
          <w:sz w:val="28"/>
        </w:rPr>
        <w:t>Дурново</w:t>
      </w:r>
      <w:r>
        <w:rPr>
          <w:sz w:val="28"/>
        </w:rPr>
        <w:t xml:space="preserve">. </w:t>
      </w:r>
      <w:r>
        <w:rPr>
          <w:sz w:val="28"/>
          <w:lang w:val="uk-UA"/>
        </w:rPr>
        <w:t>––</w:t>
      </w:r>
      <w:r>
        <w:rPr>
          <w:sz w:val="28"/>
        </w:rPr>
        <w:t xml:space="preserve"> Н. Новгород, 1998. </w:t>
      </w:r>
      <w:r>
        <w:rPr>
          <w:sz w:val="28"/>
          <w:lang w:val="uk-UA"/>
        </w:rPr>
        <w:t>––</w:t>
      </w:r>
      <w:r>
        <w:rPr>
          <w:sz w:val="28"/>
        </w:rPr>
        <w:t xml:space="preserve"> 27 с.</w:t>
      </w:r>
    </w:p>
    <w:p w:rsidR="00FD15B5" w:rsidRDefault="00FD15B5" w:rsidP="00FD15B5">
      <w:pPr>
        <w:pStyle w:val="af"/>
        <w:rPr>
          <w:sz w:val="28"/>
        </w:rPr>
      </w:pPr>
      <w:r>
        <w:rPr>
          <w:sz w:val="28"/>
        </w:rPr>
        <w:t xml:space="preserve">242. </w:t>
      </w:r>
      <w:r w:rsidRPr="00A07476">
        <w:rPr>
          <w:sz w:val="28"/>
        </w:rPr>
        <w:t>Зайцев А.</w:t>
      </w:r>
      <w:r>
        <w:rPr>
          <w:sz w:val="28"/>
          <w:lang w:val="uk-UA"/>
        </w:rPr>
        <w:t xml:space="preserve"> </w:t>
      </w:r>
      <w:r w:rsidRPr="00A07476">
        <w:rPr>
          <w:sz w:val="28"/>
        </w:rPr>
        <w:t>Б.</w:t>
      </w:r>
      <w:r>
        <w:rPr>
          <w:sz w:val="28"/>
        </w:rPr>
        <w:t xml:space="preserve"> Локальная озонотерапия в комплексном хирургическом лечении больных с хроническим остеомиелитом </w:t>
      </w:r>
      <w:r>
        <w:rPr>
          <w:sz w:val="28"/>
          <w:lang w:val="uk-UA"/>
        </w:rPr>
        <w:t xml:space="preserve"> / А. Б. </w:t>
      </w:r>
      <w:r w:rsidRPr="00A07476">
        <w:rPr>
          <w:sz w:val="28"/>
        </w:rPr>
        <w:t>Зайцев</w:t>
      </w:r>
      <w:r>
        <w:rPr>
          <w:sz w:val="28"/>
        </w:rPr>
        <w:t xml:space="preserve"> </w:t>
      </w:r>
      <w:r>
        <w:rPr>
          <w:sz w:val="28"/>
          <w:lang w:val="uk-UA"/>
        </w:rPr>
        <w:t xml:space="preserve"> </w:t>
      </w:r>
      <w:r>
        <w:rPr>
          <w:sz w:val="28"/>
        </w:rPr>
        <w:t>//</w:t>
      </w:r>
      <w:r>
        <w:rPr>
          <w:sz w:val="28"/>
          <w:lang w:val="uk-UA"/>
        </w:rPr>
        <w:t xml:space="preserve"> </w:t>
      </w:r>
      <w:r>
        <w:rPr>
          <w:sz w:val="28"/>
        </w:rPr>
        <w:t xml:space="preserve"> Нижегородской мед</w:t>
      </w:r>
      <w:r>
        <w:rPr>
          <w:sz w:val="28"/>
          <w:lang w:val="uk-UA"/>
        </w:rPr>
        <w:t>ицинский</w:t>
      </w:r>
      <w:r>
        <w:rPr>
          <w:sz w:val="28"/>
        </w:rPr>
        <w:t xml:space="preserve"> журнал. Приложение «Озонотерапия». </w:t>
      </w:r>
      <w:r>
        <w:rPr>
          <w:sz w:val="28"/>
          <w:lang w:val="uk-UA"/>
        </w:rPr>
        <w:t>––</w:t>
      </w:r>
      <w:r>
        <w:rPr>
          <w:sz w:val="28"/>
        </w:rPr>
        <w:t xml:space="preserve"> 2003. </w:t>
      </w:r>
      <w:r>
        <w:rPr>
          <w:sz w:val="28"/>
          <w:lang w:val="uk-UA"/>
        </w:rPr>
        <w:t>––</w:t>
      </w:r>
      <w:r>
        <w:rPr>
          <w:sz w:val="28"/>
        </w:rPr>
        <w:t xml:space="preserve"> С. 207</w:t>
      </w:r>
      <w:r>
        <w:rPr>
          <w:sz w:val="28"/>
          <w:lang w:val="uk-UA"/>
        </w:rPr>
        <w:t>––</w:t>
      </w:r>
      <w:r>
        <w:rPr>
          <w:sz w:val="28"/>
        </w:rPr>
        <w:t>208.</w:t>
      </w:r>
    </w:p>
    <w:p w:rsidR="00FD15B5" w:rsidRDefault="00FD15B5" w:rsidP="00FD15B5">
      <w:pPr>
        <w:pStyle w:val="af"/>
        <w:rPr>
          <w:sz w:val="28"/>
        </w:rPr>
      </w:pPr>
      <w:r>
        <w:rPr>
          <w:sz w:val="28"/>
        </w:rPr>
        <w:t xml:space="preserve">243. </w:t>
      </w:r>
      <w:r w:rsidRPr="0010025E">
        <w:rPr>
          <w:sz w:val="28"/>
        </w:rPr>
        <w:t>Сорокина С. Р.</w:t>
      </w:r>
      <w:r>
        <w:rPr>
          <w:sz w:val="28"/>
        </w:rPr>
        <w:t xml:space="preserve"> Использование озонированных растворов в комплексном лечении воспалительных заболеваний пародонта</w:t>
      </w:r>
      <w:r>
        <w:rPr>
          <w:sz w:val="28"/>
          <w:lang w:val="uk-UA"/>
        </w:rPr>
        <w:t xml:space="preserve"> </w:t>
      </w:r>
      <w:r>
        <w:rPr>
          <w:sz w:val="28"/>
        </w:rPr>
        <w:t>:</w:t>
      </w:r>
      <w:r w:rsidRPr="0010025E">
        <w:rPr>
          <w:sz w:val="28"/>
          <w:lang w:val="uk-UA"/>
        </w:rPr>
        <w:t xml:space="preserve"> </w:t>
      </w:r>
      <w:r>
        <w:rPr>
          <w:sz w:val="28"/>
          <w:lang w:val="uk-UA"/>
        </w:rPr>
        <w:t>а</w:t>
      </w:r>
      <w:r>
        <w:rPr>
          <w:sz w:val="28"/>
        </w:rPr>
        <w:t xml:space="preserve">втореф. </w:t>
      </w:r>
      <w:r>
        <w:rPr>
          <w:sz w:val="28"/>
          <w:lang w:val="uk-UA"/>
        </w:rPr>
        <w:t>д</w:t>
      </w:r>
      <w:r>
        <w:rPr>
          <w:sz w:val="28"/>
        </w:rPr>
        <w:t>ис</w:t>
      </w:r>
      <w:r>
        <w:rPr>
          <w:sz w:val="28"/>
          <w:lang w:val="uk-UA"/>
        </w:rPr>
        <w:t xml:space="preserve">. на соискание науч. степени </w:t>
      </w:r>
      <w:r>
        <w:rPr>
          <w:sz w:val="28"/>
        </w:rPr>
        <w:t>канд.</w:t>
      </w:r>
      <w:r>
        <w:rPr>
          <w:sz w:val="28"/>
          <w:lang w:val="uk-UA"/>
        </w:rPr>
        <w:t xml:space="preserve"> </w:t>
      </w:r>
      <w:r>
        <w:rPr>
          <w:sz w:val="28"/>
        </w:rPr>
        <w:t>мед.</w:t>
      </w:r>
      <w:r>
        <w:rPr>
          <w:sz w:val="28"/>
          <w:lang w:val="uk-UA"/>
        </w:rPr>
        <w:t xml:space="preserve"> </w:t>
      </w:r>
      <w:r>
        <w:rPr>
          <w:sz w:val="28"/>
        </w:rPr>
        <w:t>наук</w:t>
      </w:r>
      <w:r>
        <w:rPr>
          <w:sz w:val="28"/>
          <w:lang w:val="uk-UA"/>
        </w:rPr>
        <w:t xml:space="preserve"> : спец. 14.00.21 </w:t>
      </w:r>
      <w:r>
        <w:rPr>
          <w:sz w:val="28"/>
        </w:rPr>
        <w:t>«Стоматология» /</w:t>
      </w:r>
      <w:r w:rsidRPr="0010025E">
        <w:rPr>
          <w:sz w:val="28"/>
        </w:rPr>
        <w:t xml:space="preserve"> С. Р.</w:t>
      </w:r>
      <w:r>
        <w:rPr>
          <w:sz w:val="28"/>
        </w:rPr>
        <w:t xml:space="preserve">     </w:t>
      </w:r>
      <w:r w:rsidRPr="0010025E">
        <w:rPr>
          <w:sz w:val="28"/>
        </w:rPr>
        <w:t>Сорокина</w:t>
      </w:r>
      <w:r>
        <w:rPr>
          <w:sz w:val="28"/>
        </w:rPr>
        <w:t xml:space="preserve">. </w:t>
      </w:r>
      <w:r>
        <w:rPr>
          <w:sz w:val="28"/>
          <w:lang w:val="uk-UA"/>
        </w:rPr>
        <w:t>––</w:t>
      </w:r>
      <w:r>
        <w:rPr>
          <w:sz w:val="28"/>
        </w:rPr>
        <w:t xml:space="preserve"> Тверь, 1997. </w:t>
      </w:r>
      <w:r>
        <w:rPr>
          <w:sz w:val="28"/>
          <w:lang w:val="uk-UA"/>
        </w:rPr>
        <w:t>––</w:t>
      </w:r>
      <w:r>
        <w:rPr>
          <w:sz w:val="28"/>
        </w:rPr>
        <w:t xml:space="preserve"> 21 с.</w:t>
      </w:r>
    </w:p>
    <w:p w:rsidR="00FD15B5" w:rsidRDefault="00FD15B5" w:rsidP="00FD15B5">
      <w:pPr>
        <w:pStyle w:val="af"/>
        <w:rPr>
          <w:sz w:val="28"/>
        </w:rPr>
      </w:pPr>
      <w:r>
        <w:rPr>
          <w:sz w:val="28"/>
        </w:rPr>
        <w:t xml:space="preserve">244. </w:t>
      </w:r>
      <w:r w:rsidRPr="0010025E">
        <w:rPr>
          <w:sz w:val="28"/>
        </w:rPr>
        <w:t xml:space="preserve">Танкибаева </w:t>
      </w:r>
      <w:r>
        <w:rPr>
          <w:sz w:val="28"/>
        </w:rPr>
        <w:t xml:space="preserve"> </w:t>
      </w:r>
      <w:r w:rsidRPr="0010025E">
        <w:rPr>
          <w:sz w:val="28"/>
        </w:rPr>
        <w:t>Ж.</w:t>
      </w:r>
      <w:r>
        <w:rPr>
          <w:sz w:val="28"/>
        </w:rPr>
        <w:t xml:space="preserve"> </w:t>
      </w:r>
      <w:r w:rsidRPr="0010025E">
        <w:rPr>
          <w:sz w:val="28"/>
        </w:rPr>
        <w:t>Г.</w:t>
      </w:r>
      <w:r>
        <w:rPr>
          <w:sz w:val="28"/>
        </w:rPr>
        <w:t xml:space="preserve"> Обоснование озонотерапии в комплексном лечении генерализованного пародонтита</w:t>
      </w:r>
      <w:r>
        <w:rPr>
          <w:sz w:val="28"/>
          <w:lang w:val="uk-UA"/>
        </w:rPr>
        <w:t xml:space="preserve"> </w:t>
      </w:r>
      <w:r>
        <w:rPr>
          <w:sz w:val="28"/>
        </w:rPr>
        <w:t xml:space="preserve">: </w:t>
      </w:r>
      <w:r>
        <w:rPr>
          <w:sz w:val="28"/>
          <w:lang w:val="uk-UA"/>
        </w:rPr>
        <w:t>а</w:t>
      </w:r>
      <w:r>
        <w:rPr>
          <w:sz w:val="28"/>
        </w:rPr>
        <w:t xml:space="preserve">втореф. </w:t>
      </w:r>
      <w:r>
        <w:rPr>
          <w:sz w:val="28"/>
          <w:lang w:val="uk-UA"/>
        </w:rPr>
        <w:t>д</w:t>
      </w:r>
      <w:r>
        <w:rPr>
          <w:sz w:val="28"/>
        </w:rPr>
        <w:t>ис</w:t>
      </w:r>
      <w:r>
        <w:rPr>
          <w:sz w:val="28"/>
          <w:lang w:val="uk-UA"/>
        </w:rPr>
        <w:t xml:space="preserve">. на соискание науч. степени </w:t>
      </w:r>
      <w:r>
        <w:rPr>
          <w:sz w:val="28"/>
        </w:rPr>
        <w:t>канд.</w:t>
      </w:r>
      <w:r>
        <w:rPr>
          <w:sz w:val="28"/>
          <w:lang w:val="uk-UA"/>
        </w:rPr>
        <w:t xml:space="preserve"> </w:t>
      </w:r>
      <w:r>
        <w:rPr>
          <w:sz w:val="28"/>
        </w:rPr>
        <w:t>мед.</w:t>
      </w:r>
      <w:r>
        <w:rPr>
          <w:sz w:val="28"/>
          <w:lang w:val="uk-UA"/>
        </w:rPr>
        <w:t xml:space="preserve"> </w:t>
      </w:r>
      <w:r>
        <w:rPr>
          <w:sz w:val="28"/>
        </w:rPr>
        <w:t>наук</w:t>
      </w:r>
      <w:r>
        <w:rPr>
          <w:sz w:val="28"/>
          <w:lang w:val="uk-UA"/>
        </w:rPr>
        <w:t xml:space="preserve"> : спец. 14.00.21 </w:t>
      </w:r>
      <w:r>
        <w:rPr>
          <w:sz w:val="28"/>
        </w:rPr>
        <w:t xml:space="preserve">«Стоматология» / </w:t>
      </w:r>
      <w:r w:rsidRPr="0010025E">
        <w:rPr>
          <w:sz w:val="28"/>
        </w:rPr>
        <w:t>Ж.</w:t>
      </w:r>
      <w:r>
        <w:rPr>
          <w:sz w:val="28"/>
        </w:rPr>
        <w:t xml:space="preserve"> </w:t>
      </w:r>
      <w:r w:rsidRPr="0010025E">
        <w:rPr>
          <w:sz w:val="28"/>
        </w:rPr>
        <w:t>Г.</w:t>
      </w:r>
      <w:r>
        <w:rPr>
          <w:sz w:val="28"/>
        </w:rPr>
        <w:t xml:space="preserve"> </w:t>
      </w:r>
      <w:r w:rsidRPr="0010025E">
        <w:rPr>
          <w:sz w:val="28"/>
        </w:rPr>
        <w:t>Танкибаева</w:t>
      </w:r>
      <w:r>
        <w:rPr>
          <w:sz w:val="28"/>
          <w:lang w:val="uk-UA"/>
        </w:rPr>
        <w:t xml:space="preserve"> ––</w:t>
      </w:r>
      <w:r>
        <w:rPr>
          <w:sz w:val="28"/>
        </w:rPr>
        <w:t xml:space="preserve"> Алматы, 1998. </w:t>
      </w:r>
      <w:r>
        <w:rPr>
          <w:sz w:val="28"/>
          <w:lang w:val="uk-UA"/>
        </w:rPr>
        <w:t>––</w:t>
      </w:r>
      <w:r>
        <w:rPr>
          <w:sz w:val="28"/>
        </w:rPr>
        <w:t>25 с.</w:t>
      </w:r>
    </w:p>
    <w:p w:rsidR="00FD15B5" w:rsidRDefault="00FD15B5" w:rsidP="00FD15B5">
      <w:pPr>
        <w:pStyle w:val="af"/>
        <w:rPr>
          <w:sz w:val="28"/>
          <w:lang w:val="en-US"/>
        </w:rPr>
      </w:pPr>
      <w:r>
        <w:rPr>
          <w:sz w:val="28"/>
        </w:rPr>
        <w:t xml:space="preserve">245. </w:t>
      </w:r>
      <w:r w:rsidRPr="009061F3">
        <w:rPr>
          <w:sz w:val="28"/>
        </w:rPr>
        <w:t>Чупрунова И.</w:t>
      </w:r>
      <w:r>
        <w:rPr>
          <w:sz w:val="28"/>
          <w:lang w:val="uk-UA"/>
        </w:rPr>
        <w:t xml:space="preserve"> </w:t>
      </w:r>
      <w:r w:rsidRPr="009061F3">
        <w:rPr>
          <w:sz w:val="28"/>
        </w:rPr>
        <w:t>К.</w:t>
      </w:r>
      <w:r>
        <w:rPr>
          <w:sz w:val="28"/>
        </w:rPr>
        <w:t xml:space="preserve"> Остеопластика и озонотерапия в лечении генерализованного пародонтита тяжелой степени </w:t>
      </w:r>
      <w:r>
        <w:rPr>
          <w:sz w:val="28"/>
          <w:lang w:val="uk-UA"/>
        </w:rPr>
        <w:t xml:space="preserve">/ </w:t>
      </w:r>
      <w:r w:rsidRPr="009061F3">
        <w:rPr>
          <w:sz w:val="28"/>
        </w:rPr>
        <w:t>И.</w:t>
      </w:r>
      <w:r>
        <w:rPr>
          <w:sz w:val="28"/>
          <w:lang w:val="uk-UA"/>
        </w:rPr>
        <w:t xml:space="preserve"> </w:t>
      </w:r>
      <w:r w:rsidRPr="009061F3">
        <w:rPr>
          <w:sz w:val="28"/>
        </w:rPr>
        <w:t>К.</w:t>
      </w:r>
      <w:r>
        <w:rPr>
          <w:sz w:val="28"/>
        </w:rPr>
        <w:t xml:space="preserve"> </w:t>
      </w:r>
      <w:r w:rsidRPr="009061F3">
        <w:rPr>
          <w:sz w:val="28"/>
        </w:rPr>
        <w:t xml:space="preserve">Чупрунова </w:t>
      </w:r>
      <w:r>
        <w:rPr>
          <w:sz w:val="28"/>
        </w:rPr>
        <w:t>// Материалы 3-го съезда стоматологической ассоциации России. Спецвыпуск</w:t>
      </w:r>
      <w:r>
        <w:rPr>
          <w:sz w:val="28"/>
          <w:lang w:val="en-US"/>
        </w:rPr>
        <w:t xml:space="preserve"> . </w:t>
      </w:r>
      <w:r>
        <w:rPr>
          <w:sz w:val="28"/>
          <w:lang w:val="uk-UA"/>
        </w:rPr>
        <w:t>––</w:t>
      </w:r>
      <w:r>
        <w:rPr>
          <w:sz w:val="28"/>
          <w:lang w:val="en-US"/>
        </w:rPr>
        <w:t xml:space="preserve"> 1996. </w:t>
      </w:r>
      <w:r>
        <w:rPr>
          <w:sz w:val="28"/>
          <w:lang w:val="uk-UA"/>
        </w:rPr>
        <w:t>––</w:t>
      </w:r>
      <w:r>
        <w:rPr>
          <w:sz w:val="28"/>
          <w:lang w:val="en-US"/>
        </w:rPr>
        <w:t xml:space="preserve"> </w:t>
      </w:r>
      <w:r>
        <w:rPr>
          <w:sz w:val="28"/>
        </w:rPr>
        <w:t>С</w:t>
      </w:r>
      <w:r>
        <w:rPr>
          <w:sz w:val="28"/>
          <w:lang w:val="en-US"/>
        </w:rPr>
        <w:t>.90</w:t>
      </w:r>
      <w:r>
        <w:rPr>
          <w:sz w:val="28"/>
          <w:lang w:val="uk-UA"/>
        </w:rPr>
        <w:t>––</w:t>
      </w:r>
      <w:r>
        <w:rPr>
          <w:sz w:val="28"/>
          <w:lang w:val="en-US"/>
        </w:rPr>
        <w:t>91.</w:t>
      </w:r>
    </w:p>
    <w:p w:rsidR="00FD15B5" w:rsidRDefault="00FD15B5" w:rsidP="00FD15B5">
      <w:pPr>
        <w:pStyle w:val="af"/>
        <w:rPr>
          <w:sz w:val="28"/>
          <w:lang w:val="en-US"/>
        </w:rPr>
      </w:pPr>
      <w:r>
        <w:rPr>
          <w:sz w:val="28"/>
          <w:lang w:val="en-US"/>
        </w:rPr>
        <w:t xml:space="preserve">246. </w:t>
      </w:r>
      <w:r w:rsidRPr="00880A52">
        <w:rPr>
          <w:sz w:val="28"/>
          <w:lang w:val="en-US"/>
        </w:rPr>
        <w:t>Baysan A.</w:t>
      </w:r>
      <w:r>
        <w:rPr>
          <w:sz w:val="28"/>
          <w:lang w:val="en-US"/>
        </w:rPr>
        <w:t xml:space="preserve"> Antimicrobial Effect of a Novel Ozone-Generating Device on Micro-Organisms Associated with Primary Root Carious Lesions in vitro </w:t>
      </w:r>
      <w:r>
        <w:rPr>
          <w:sz w:val="28"/>
          <w:lang w:val="uk-UA"/>
        </w:rPr>
        <w:t xml:space="preserve">/ </w:t>
      </w:r>
      <w:r w:rsidRPr="00880A52">
        <w:rPr>
          <w:sz w:val="28"/>
          <w:lang w:val="en-US"/>
        </w:rPr>
        <w:t>A.</w:t>
      </w:r>
      <w:r>
        <w:rPr>
          <w:sz w:val="28"/>
          <w:lang w:val="uk-UA"/>
        </w:rPr>
        <w:t xml:space="preserve"> </w:t>
      </w:r>
      <w:r w:rsidRPr="00880A52">
        <w:rPr>
          <w:sz w:val="28"/>
          <w:lang w:val="en-US"/>
        </w:rPr>
        <w:t>Baysan, R.</w:t>
      </w:r>
      <w:r>
        <w:rPr>
          <w:sz w:val="28"/>
          <w:lang w:val="uk-UA"/>
        </w:rPr>
        <w:t xml:space="preserve"> </w:t>
      </w:r>
      <w:r w:rsidRPr="00880A52">
        <w:rPr>
          <w:sz w:val="28"/>
          <w:lang w:val="en-US"/>
        </w:rPr>
        <w:t>A.</w:t>
      </w:r>
      <w:r>
        <w:rPr>
          <w:sz w:val="28"/>
          <w:lang w:val="uk-UA"/>
        </w:rPr>
        <w:t xml:space="preserve"> </w:t>
      </w:r>
      <w:r w:rsidRPr="00880A52">
        <w:rPr>
          <w:sz w:val="28"/>
          <w:lang w:val="en-US"/>
        </w:rPr>
        <w:t xml:space="preserve">Whiley, </w:t>
      </w:r>
      <w:r>
        <w:rPr>
          <w:sz w:val="28"/>
          <w:lang w:val="uk-UA"/>
        </w:rPr>
        <w:t xml:space="preserve"> </w:t>
      </w:r>
      <w:r w:rsidRPr="00880A52">
        <w:rPr>
          <w:sz w:val="28"/>
          <w:lang w:val="en-US"/>
        </w:rPr>
        <w:t>E.</w:t>
      </w:r>
      <w:r>
        <w:rPr>
          <w:sz w:val="28"/>
          <w:lang w:val="uk-UA"/>
        </w:rPr>
        <w:t xml:space="preserve"> </w:t>
      </w:r>
      <w:r w:rsidRPr="00880A52">
        <w:rPr>
          <w:sz w:val="28"/>
          <w:lang w:val="en-US"/>
        </w:rPr>
        <w:t>Lynch</w:t>
      </w:r>
      <w:r>
        <w:rPr>
          <w:sz w:val="28"/>
          <w:lang w:val="uk-UA"/>
        </w:rPr>
        <w:t xml:space="preserve"> </w:t>
      </w:r>
      <w:r>
        <w:rPr>
          <w:sz w:val="28"/>
          <w:lang w:val="en-US"/>
        </w:rPr>
        <w:t xml:space="preserve">// Caries Res. </w:t>
      </w:r>
      <w:r>
        <w:rPr>
          <w:sz w:val="28"/>
          <w:lang w:val="uk-UA"/>
        </w:rPr>
        <w:t>––</w:t>
      </w:r>
      <w:r>
        <w:rPr>
          <w:sz w:val="28"/>
          <w:lang w:val="en-US"/>
        </w:rPr>
        <w:t xml:space="preserve"> 2000. </w:t>
      </w:r>
      <w:r>
        <w:rPr>
          <w:sz w:val="28"/>
          <w:lang w:val="uk-UA"/>
        </w:rPr>
        <w:t>––</w:t>
      </w:r>
      <w:r>
        <w:rPr>
          <w:sz w:val="28"/>
          <w:lang w:val="en-US"/>
        </w:rPr>
        <w:t xml:space="preserve"> Vol. 34. </w:t>
      </w:r>
      <w:r>
        <w:rPr>
          <w:sz w:val="28"/>
          <w:lang w:val="uk-UA"/>
        </w:rPr>
        <w:t>––</w:t>
      </w:r>
      <w:r>
        <w:rPr>
          <w:sz w:val="28"/>
          <w:lang w:val="en-US"/>
        </w:rPr>
        <w:t xml:space="preserve"> P. 498</w:t>
      </w:r>
      <w:r>
        <w:rPr>
          <w:sz w:val="28"/>
          <w:lang w:val="uk-UA"/>
        </w:rPr>
        <w:t>––</w:t>
      </w:r>
      <w:r>
        <w:rPr>
          <w:sz w:val="28"/>
          <w:lang w:val="en-US"/>
        </w:rPr>
        <w:t>501.</w:t>
      </w:r>
    </w:p>
    <w:p w:rsidR="00FD15B5" w:rsidRDefault="00FD15B5" w:rsidP="00FD15B5">
      <w:pPr>
        <w:pStyle w:val="af"/>
        <w:rPr>
          <w:sz w:val="28"/>
        </w:rPr>
      </w:pPr>
      <w:r>
        <w:rPr>
          <w:sz w:val="28"/>
        </w:rPr>
        <w:lastRenderedPageBreak/>
        <w:t xml:space="preserve">247. </w:t>
      </w:r>
      <w:r w:rsidRPr="00FE67E4">
        <w:rPr>
          <w:sz w:val="28"/>
        </w:rPr>
        <w:t>Успенская О.</w:t>
      </w:r>
      <w:r>
        <w:rPr>
          <w:sz w:val="28"/>
          <w:lang w:val="uk-UA"/>
        </w:rPr>
        <w:t xml:space="preserve"> </w:t>
      </w:r>
      <w:r w:rsidRPr="00FE67E4">
        <w:rPr>
          <w:sz w:val="28"/>
        </w:rPr>
        <w:t>А.</w:t>
      </w:r>
      <w:r>
        <w:rPr>
          <w:sz w:val="28"/>
        </w:rPr>
        <w:t xml:space="preserve"> Влияние механической и антисептической обработки на микрофлору корневого канала </w:t>
      </w:r>
      <w:r>
        <w:rPr>
          <w:sz w:val="28"/>
          <w:lang w:val="uk-UA"/>
        </w:rPr>
        <w:t xml:space="preserve">/ О. А. </w:t>
      </w:r>
      <w:r w:rsidRPr="00FE67E4">
        <w:rPr>
          <w:sz w:val="28"/>
        </w:rPr>
        <w:t xml:space="preserve">Успенская, </w:t>
      </w:r>
      <w:r>
        <w:rPr>
          <w:sz w:val="28"/>
          <w:lang w:val="uk-UA"/>
        </w:rPr>
        <w:t xml:space="preserve">Л. М. </w:t>
      </w:r>
      <w:r w:rsidRPr="00FE67E4">
        <w:rPr>
          <w:sz w:val="28"/>
        </w:rPr>
        <w:t>Лукиных</w:t>
      </w:r>
      <w:r>
        <w:rPr>
          <w:sz w:val="28"/>
        </w:rPr>
        <w:t xml:space="preserve"> // Приложение к Нижегородскому медицинскому журналу. </w:t>
      </w:r>
      <w:r>
        <w:rPr>
          <w:sz w:val="28"/>
          <w:lang w:val="uk-UA"/>
        </w:rPr>
        <w:t>––</w:t>
      </w:r>
      <w:r>
        <w:rPr>
          <w:sz w:val="28"/>
        </w:rPr>
        <w:t xml:space="preserve"> 2003. </w:t>
      </w:r>
      <w:r>
        <w:rPr>
          <w:sz w:val="28"/>
          <w:lang w:val="uk-UA"/>
        </w:rPr>
        <w:t>––</w:t>
      </w:r>
      <w:r>
        <w:rPr>
          <w:sz w:val="28"/>
        </w:rPr>
        <w:t xml:space="preserve"> С. 71</w:t>
      </w:r>
      <w:r>
        <w:rPr>
          <w:sz w:val="28"/>
          <w:lang w:val="uk-UA"/>
        </w:rPr>
        <w:t>––</w:t>
      </w:r>
      <w:r>
        <w:rPr>
          <w:sz w:val="28"/>
        </w:rPr>
        <w:t>73.</w:t>
      </w:r>
    </w:p>
    <w:p w:rsidR="00FD15B5" w:rsidRDefault="00FD15B5" w:rsidP="00FD15B5">
      <w:pPr>
        <w:pStyle w:val="af"/>
        <w:rPr>
          <w:sz w:val="28"/>
        </w:rPr>
      </w:pPr>
      <w:r>
        <w:rPr>
          <w:sz w:val="28"/>
        </w:rPr>
        <w:t>248.</w:t>
      </w:r>
      <w:r w:rsidRPr="007414FE">
        <w:rPr>
          <w:sz w:val="28"/>
        </w:rPr>
        <w:t xml:space="preserve"> Безрукова И.</w:t>
      </w:r>
      <w:r>
        <w:rPr>
          <w:sz w:val="28"/>
          <w:lang w:val="uk-UA"/>
        </w:rPr>
        <w:t xml:space="preserve"> </w:t>
      </w:r>
      <w:r w:rsidRPr="007414FE">
        <w:rPr>
          <w:sz w:val="28"/>
        </w:rPr>
        <w:t>В.</w:t>
      </w:r>
      <w:r>
        <w:rPr>
          <w:sz w:val="28"/>
        </w:rPr>
        <w:t xml:space="preserve"> Опыт применения медицинского озона в эндодонтии </w:t>
      </w:r>
      <w:r>
        <w:rPr>
          <w:sz w:val="28"/>
          <w:lang w:val="uk-UA"/>
        </w:rPr>
        <w:t xml:space="preserve">/ И. В. </w:t>
      </w:r>
      <w:r w:rsidRPr="007414FE">
        <w:rPr>
          <w:sz w:val="28"/>
        </w:rPr>
        <w:t xml:space="preserve">Безрукова, </w:t>
      </w:r>
      <w:r>
        <w:rPr>
          <w:sz w:val="28"/>
          <w:lang w:val="uk-UA"/>
        </w:rPr>
        <w:t xml:space="preserve">Н. Б. </w:t>
      </w:r>
      <w:r w:rsidRPr="007414FE">
        <w:rPr>
          <w:sz w:val="28"/>
        </w:rPr>
        <w:t xml:space="preserve">Петрухина, </w:t>
      </w:r>
      <w:r>
        <w:rPr>
          <w:sz w:val="28"/>
          <w:lang w:val="uk-UA"/>
        </w:rPr>
        <w:t xml:space="preserve">П. А. </w:t>
      </w:r>
      <w:r w:rsidRPr="007414FE">
        <w:rPr>
          <w:sz w:val="28"/>
        </w:rPr>
        <w:t>Волков</w:t>
      </w:r>
      <w:r>
        <w:rPr>
          <w:sz w:val="28"/>
          <w:lang w:val="uk-UA"/>
        </w:rPr>
        <w:t xml:space="preserve"> </w:t>
      </w:r>
      <w:r>
        <w:rPr>
          <w:sz w:val="28"/>
        </w:rPr>
        <w:t>//</w:t>
      </w:r>
      <w:r>
        <w:rPr>
          <w:sz w:val="28"/>
          <w:lang w:val="uk-UA"/>
        </w:rPr>
        <w:t xml:space="preserve"> </w:t>
      </w:r>
      <w:r>
        <w:rPr>
          <w:sz w:val="28"/>
        </w:rPr>
        <w:t xml:space="preserve">Стоматология. </w:t>
      </w:r>
      <w:r>
        <w:rPr>
          <w:sz w:val="28"/>
          <w:lang w:val="uk-UA"/>
        </w:rPr>
        <w:t>––</w:t>
      </w:r>
      <w:r>
        <w:rPr>
          <w:sz w:val="28"/>
        </w:rPr>
        <w:t xml:space="preserve"> 2005. </w:t>
      </w:r>
      <w:r>
        <w:rPr>
          <w:sz w:val="28"/>
          <w:lang w:val="uk-UA"/>
        </w:rPr>
        <w:t>––</w:t>
      </w:r>
      <w:r>
        <w:rPr>
          <w:sz w:val="28"/>
        </w:rPr>
        <w:t xml:space="preserve"> Т. 84,  № 6. </w:t>
      </w:r>
      <w:r>
        <w:rPr>
          <w:sz w:val="28"/>
          <w:lang w:val="uk-UA"/>
        </w:rPr>
        <w:t>––</w:t>
      </w:r>
      <w:r>
        <w:rPr>
          <w:sz w:val="28"/>
        </w:rPr>
        <w:t xml:space="preserve"> С. 20</w:t>
      </w:r>
      <w:r>
        <w:rPr>
          <w:sz w:val="28"/>
          <w:lang w:val="uk-UA"/>
        </w:rPr>
        <w:t>––</w:t>
      </w:r>
      <w:r>
        <w:rPr>
          <w:sz w:val="28"/>
        </w:rPr>
        <w:t>22.</w:t>
      </w:r>
    </w:p>
    <w:p w:rsidR="00FD15B5" w:rsidRDefault="00FD15B5" w:rsidP="00FD15B5">
      <w:pPr>
        <w:pStyle w:val="af"/>
        <w:rPr>
          <w:sz w:val="28"/>
        </w:rPr>
      </w:pPr>
      <w:r>
        <w:rPr>
          <w:sz w:val="28"/>
        </w:rPr>
        <w:t xml:space="preserve">249. </w:t>
      </w:r>
      <w:r w:rsidRPr="00DC4DA4">
        <w:rPr>
          <w:sz w:val="28"/>
        </w:rPr>
        <w:t>Даулбаева А.</w:t>
      </w:r>
      <w:r>
        <w:rPr>
          <w:sz w:val="28"/>
          <w:lang w:val="uk-UA"/>
        </w:rPr>
        <w:t xml:space="preserve"> </w:t>
      </w:r>
      <w:r w:rsidRPr="00DC4DA4">
        <w:rPr>
          <w:sz w:val="28"/>
        </w:rPr>
        <w:t>А.</w:t>
      </w:r>
      <w:r>
        <w:rPr>
          <w:sz w:val="28"/>
          <w:lang w:val="uk-UA"/>
        </w:rPr>
        <w:t xml:space="preserve"> </w:t>
      </w:r>
      <w:r>
        <w:rPr>
          <w:sz w:val="28"/>
        </w:rPr>
        <w:t xml:space="preserve">Влияние озона на чувствительность микроорганизмов к антибиотикам </w:t>
      </w:r>
      <w:r>
        <w:rPr>
          <w:sz w:val="28"/>
          <w:lang w:val="uk-UA"/>
        </w:rPr>
        <w:t xml:space="preserve">/ А. А. </w:t>
      </w:r>
      <w:r w:rsidRPr="00DC4DA4">
        <w:rPr>
          <w:sz w:val="28"/>
        </w:rPr>
        <w:t xml:space="preserve">Даулбаева, </w:t>
      </w:r>
      <w:r>
        <w:rPr>
          <w:sz w:val="28"/>
          <w:lang w:val="uk-UA"/>
        </w:rPr>
        <w:t xml:space="preserve">Г. Т. </w:t>
      </w:r>
      <w:r w:rsidRPr="00DC4DA4">
        <w:rPr>
          <w:sz w:val="28"/>
        </w:rPr>
        <w:t xml:space="preserve">Байдакова </w:t>
      </w:r>
      <w:r>
        <w:rPr>
          <w:sz w:val="28"/>
        </w:rPr>
        <w:t xml:space="preserve">// Стоматология. </w:t>
      </w:r>
      <w:r>
        <w:rPr>
          <w:sz w:val="28"/>
          <w:lang w:val="uk-UA"/>
        </w:rPr>
        <w:t>––</w:t>
      </w:r>
      <w:r>
        <w:rPr>
          <w:sz w:val="28"/>
        </w:rPr>
        <w:t xml:space="preserve"> 2003. </w:t>
      </w:r>
      <w:r>
        <w:rPr>
          <w:sz w:val="28"/>
          <w:lang w:val="uk-UA"/>
        </w:rPr>
        <w:t>––</w:t>
      </w:r>
      <w:r>
        <w:rPr>
          <w:sz w:val="28"/>
        </w:rPr>
        <w:t xml:space="preserve"> Т. 82, № 2. </w:t>
      </w:r>
      <w:r>
        <w:rPr>
          <w:sz w:val="28"/>
          <w:lang w:val="uk-UA"/>
        </w:rPr>
        <w:t>––</w:t>
      </w:r>
      <w:r>
        <w:rPr>
          <w:sz w:val="28"/>
        </w:rPr>
        <w:t xml:space="preserve"> С. 36</w:t>
      </w:r>
      <w:r>
        <w:rPr>
          <w:sz w:val="28"/>
          <w:lang w:val="uk-UA"/>
        </w:rPr>
        <w:t>––</w:t>
      </w:r>
      <w:r>
        <w:rPr>
          <w:sz w:val="28"/>
        </w:rPr>
        <w:t>38.</w:t>
      </w:r>
    </w:p>
    <w:p w:rsidR="00FD15B5" w:rsidRDefault="00FD15B5" w:rsidP="00FD15B5">
      <w:pPr>
        <w:pStyle w:val="af"/>
        <w:rPr>
          <w:sz w:val="28"/>
        </w:rPr>
      </w:pPr>
      <w:r>
        <w:rPr>
          <w:sz w:val="28"/>
        </w:rPr>
        <w:t xml:space="preserve">250. </w:t>
      </w:r>
      <w:r w:rsidRPr="00127AAF">
        <w:rPr>
          <w:sz w:val="28"/>
        </w:rPr>
        <w:t>Сосина Л.</w:t>
      </w:r>
      <w:r>
        <w:rPr>
          <w:sz w:val="28"/>
          <w:lang w:val="uk-UA"/>
        </w:rPr>
        <w:t xml:space="preserve"> </w:t>
      </w:r>
      <w:r w:rsidRPr="00127AAF">
        <w:rPr>
          <w:sz w:val="28"/>
        </w:rPr>
        <w:t>И</w:t>
      </w:r>
      <w:r>
        <w:rPr>
          <w:i/>
          <w:sz w:val="28"/>
        </w:rPr>
        <w:t>.</w:t>
      </w:r>
      <w:r>
        <w:rPr>
          <w:sz w:val="28"/>
        </w:rPr>
        <w:t xml:space="preserve"> Использование озоно-оксигенированного растительного масла в терапевтической стоматологии при лечении периодонтита </w:t>
      </w:r>
      <w:r>
        <w:rPr>
          <w:sz w:val="28"/>
          <w:lang w:val="uk-UA"/>
        </w:rPr>
        <w:t xml:space="preserve">/ Л. И. </w:t>
      </w:r>
      <w:r w:rsidRPr="00127AAF">
        <w:rPr>
          <w:sz w:val="28"/>
        </w:rPr>
        <w:t>Сосина</w:t>
      </w:r>
      <w:r>
        <w:rPr>
          <w:sz w:val="28"/>
        </w:rPr>
        <w:t xml:space="preserve"> // Вестник физиотерапии и курортологии. </w:t>
      </w:r>
      <w:r>
        <w:rPr>
          <w:sz w:val="28"/>
          <w:lang w:val="uk-UA"/>
        </w:rPr>
        <w:t xml:space="preserve">–– </w:t>
      </w:r>
      <w:r>
        <w:rPr>
          <w:sz w:val="28"/>
        </w:rPr>
        <w:t xml:space="preserve">2006. </w:t>
      </w:r>
      <w:r>
        <w:rPr>
          <w:sz w:val="28"/>
          <w:lang w:val="uk-UA"/>
        </w:rPr>
        <w:t>––</w:t>
      </w:r>
      <w:r>
        <w:rPr>
          <w:sz w:val="28"/>
        </w:rPr>
        <w:t xml:space="preserve"> № 5. </w:t>
      </w:r>
      <w:r>
        <w:rPr>
          <w:sz w:val="28"/>
          <w:lang w:val="uk-UA"/>
        </w:rPr>
        <w:t>––</w:t>
      </w:r>
      <w:r>
        <w:rPr>
          <w:sz w:val="28"/>
        </w:rPr>
        <w:t xml:space="preserve"> С.97</w:t>
      </w:r>
      <w:r>
        <w:rPr>
          <w:sz w:val="28"/>
          <w:lang w:val="uk-UA"/>
        </w:rPr>
        <w:t>––</w:t>
      </w:r>
      <w:r>
        <w:rPr>
          <w:sz w:val="28"/>
        </w:rPr>
        <w:t>98.</w:t>
      </w:r>
    </w:p>
    <w:p w:rsidR="00FD15B5" w:rsidRPr="002548F0" w:rsidRDefault="00FD15B5" w:rsidP="00FD15B5">
      <w:pPr>
        <w:pStyle w:val="af"/>
        <w:rPr>
          <w:sz w:val="28"/>
          <w:lang w:val="en-US"/>
        </w:rPr>
      </w:pPr>
      <w:r>
        <w:rPr>
          <w:sz w:val="28"/>
          <w:lang w:val="en-US"/>
        </w:rPr>
        <w:t xml:space="preserve">251. </w:t>
      </w:r>
      <w:r w:rsidRPr="002859AB">
        <w:rPr>
          <w:sz w:val="28"/>
          <w:lang w:val="en-US"/>
        </w:rPr>
        <w:t>Viebahn-Haensler R.</w:t>
      </w:r>
      <w:r>
        <w:rPr>
          <w:sz w:val="28"/>
          <w:lang w:val="en-US"/>
        </w:rPr>
        <w:t xml:space="preserve"> The Use of Ozone in Medicine / </w:t>
      </w:r>
      <w:smartTag w:uri="urn:schemas-microsoft-com:office:smarttags" w:element="place">
        <w:smartTag w:uri="urn:schemas-microsoft-com:office:smarttags" w:element="City">
          <w:r>
            <w:rPr>
              <w:sz w:val="28"/>
              <w:lang w:val="en-US"/>
            </w:rPr>
            <w:t>Heidelberg</w:t>
          </w:r>
        </w:smartTag>
      </w:smartTag>
      <w:r>
        <w:rPr>
          <w:sz w:val="28"/>
          <w:lang w:val="en-US"/>
        </w:rPr>
        <w:t xml:space="preserve"> </w:t>
      </w:r>
      <w:smartTag w:uri="urn:schemas-microsoft-com:office:smarttags" w:element="PersonName">
        <w:smartTag w:uri="urn:schemas:contacts" w:element="GivenName">
          <w:r>
            <w:rPr>
              <w:sz w:val="28"/>
              <w:lang w:val="en-US"/>
            </w:rPr>
            <w:t>K</w:t>
          </w:r>
          <w:r w:rsidRPr="002548F0">
            <w:rPr>
              <w:sz w:val="28"/>
              <w:lang w:val="en-US"/>
            </w:rPr>
            <w:t>.</w:t>
          </w:r>
        </w:smartTag>
        <w:r>
          <w:rPr>
            <w:sz w:val="28"/>
            <w:lang w:val="uk-UA"/>
          </w:rPr>
          <w:t xml:space="preserve"> </w:t>
        </w:r>
        <w:smartTag w:uri="urn:schemas:contacts" w:element="middlename">
          <w:r>
            <w:rPr>
              <w:sz w:val="28"/>
              <w:lang w:val="en-US"/>
            </w:rPr>
            <w:t>F</w:t>
          </w:r>
          <w:r w:rsidRPr="002548F0">
            <w:rPr>
              <w:sz w:val="28"/>
              <w:lang w:val="en-US"/>
            </w:rPr>
            <w:t>.</w:t>
          </w:r>
        </w:smartTag>
        <w:r>
          <w:rPr>
            <w:sz w:val="28"/>
            <w:lang w:val="uk-UA"/>
          </w:rPr>
          <w:t xml:space="preserve"> </w:t>
        </w:r>
        <w:smartTag w:uri="urn:schemas:contacts" w:element="Sn">
          <w:r>
            <w:rPr>
              <w:sz w:val="28"/>
              <w:lang w:val="en-US"/>
            </w:rPr>
            <w:t>Haug</w:t>
          </w:r>
        </w:smartTag>
      </w:smartTag>
      <w:r w:rsidRPr="002548F0">
        <w:rPr>
          <w:sz w:val="28"/>
          <w:lang w:val="en-US"/>
        </w:rPr>
        <w:t xml:space="preserve"> </w:t>
      </w:r>
      <w:r>
        <w:rPr>
          <w:sz w:val="28"/>
          <w:lang w:val="en-US"/>
        </w:rPr>
        <w:t>Publishers</w:t>
      </w:r>
      <w:r w:rsidRPr="002548F0">
        <w:rPr>
          <w:sz w:val="28"/>
          <w:lang w:val="en-US"/>
        </w:rPr>
        <w:t xml:space="preserve">, 1999. </w:t>
      </w:r>
      <w:r>
        <w:rPr>
          <w:sz w:val="28"/>
          <w:lang w:val="uk-UA"/>
        </w:rPr>
        <w:t>––</w:t>
      </w:r>
      <w:r w:rsidRPr="002548F0">
        <w:rPr>
          <w:sz w:val="28"/>
          <w:lang w:val="en-US"/>
        </w:rPr>
        <w:t xml:space="preserve"> 541 </w:t>
      </w:r>
      <w:r>
        <w:rPr>
          <w:sz w:val="28"/>
          <w:lang w:val="en-US"/>
        </w:rPr>
        <w:t>p</w:t>
      </w:r>
      <w:r w:rsidRPr="002548F0">
        <w:rPr>
          <w:sz w:val="28"/>
          <w:lang w:val="en-US"/>
        </w:rPr>
        <w:t>. (</w:t>
      </w:r>
      <w:r>
        <w:rPr>
          <w:sz w:val="28"/>
          <w:lang w:val="en-US"/>
        </w:rPr>
        <w:t>P</w:t>
      </w:r>
      <w:r w:rsidRPr="002548F0">
        <w:rPr>
          <w:sz w:val="28"/>
          <w:lang w:val="en-US"/>
        </w:rPr>
        <w:t>. 59</w:t>
      </w:r>
      <w:r>
        <w:rPr>
          <w:sz w:val="28"/>
          <w:lang w:val="uk-UA"/>
        </w:rPr>
        <w:t>––</w:t>
      </w:r>
      <w:r w:rsidRPr="002548F0">
        <w:rPr>
          <w:sz w:val="28"/>
          <w:lang w:val="en-US"/>
        </w:rPr>
        <w:t>60).</w:t>
      </w:r>
    </w:p>
    <w:p w:rsidR="00FD15B5" w:rsidRDefault="00FD15B5" w:rsidP="00FD15B5">
      <w:pPr>
        <w:pStyle w:val="af"/>
        <w:rPr>
          <w:sz w:val="28"/>
        </w:rPr>
      </w:pPr>
      <w:r>
        <w:rPr>
          <w:sz w:val="28"/>
        </w:rPr>
        <w:t xml:space="preserve">252. </w:t>
      </w:r>
      <w:r w:rsidRPr="0025686E">
        <w:rPr>
          <w:sz w:val="28"/>
        </w:rPr>
        <w:t xml:space="preserve">Эффективность </w:t>
      </w:r>
      <w:r>
        <w:rPr>
          <w:sz w:val="28"/>
        </w:rPr>
        <w:t>озонотерапии в комплексном лечении хронического пародонтита /</w:t>
      </w:r>
      <w:r>
        <w:rPr>
          <w:sz w:val="28"/>
          <w:lang w:val="uk-UA"/>
        </w:rPr>
        <w:t xml:space="preserve"> </w:t>
      </w:r>
      <w:r>
        <w:rPr>
          <w:sz w:val="28"/>
        </w:rPr>
        <w:t>Ю.</w:t>
      </w:r>
      <w:r>
        <w:rPr>
          <w:sz w:val="28"/>
          <w:lang w:val="uk-UA"/>
        </w:rPr>
        <w:t xml:space="preserve"> </w:t>
      </w:r>
      <w:r>
        <w:rPr>
          <w:sz w:val="28"/>
        </w:rPr>
        <w:t>В.</w:t>
      </w:r>
      <w:r>
        <w:rPr>
          <w:sz w:val="28"/>
          <w:lang w:val="uk-UA"/>
        </w:rPr>
        <w:t xml:space="preserve"> </w:t>
      </w:r>
      <w:r>
        <w:rPr>
          <w:sz w:val="28"/>
        </w:rPr>
        <w:t>Епифанова,</w:t>
      </w:r>
      <w:r>
        <w:rPr>
          <w:sz w:val="28"/>
          <w:lang w:val="uk-UA"/>
        </w:rPr>
        <w:t xml:space="preserve"> </w:t>
      </w:r>
      <w:r>
        <w:rPr>
          <w:sz w:val="28"/>
        </w:rPr>
        <w:t>А.</w:t>
      </w:r>
      <w:r>
        <w:rPr>
          <w:sz w:val="28"/>
          <w:lang w:val="uk-UA"/>
        </w:rPr>
        <w:t xml:space="preserve"> </w:t>
      </w:r>
      <w:r>
        <w:rPr>
          <w:sz w:val="28"/>
        </w:rPr>
        <w:t>Г.</w:t>
      </w:r>
      <w:r>
        <w:rPr>
          <w:sz w:val="28"/>
          <w:lang w:val="uk-UA"/>
        </w:rPr>
        <w:t xml:space="preserve"> </w:t>
      </w:r>
      <w:r>
        <w:rPr>
          <w:sz w:val="28"/>
        </w:rPr>
        <w:t>Шувалов, Е.</w:t>
      </w:r>
      <w:r>
        <w:rPr>
          <w:sz w:val="28"/>
          <w:lang w:val="uk-UA"/>
        </w:rPr>
        <w:t xml:space="preserve"> </w:t>
      </w:r>
      <w:r>
        <w:rPr>
          <w:sz w:val="28"/>
        </w:rPr>
        <w:t>Г.</w:t>
      </w:r>
      <w:r>
        <w:rPr>
          <w:sz w:val="28"/>
          <w:lang w:val="uk-UA"/>
        </w:rPr>
        <w:t xml:space="preserve"> </w:t>
      </w:r>
      <w:r>
        <w:rPr>
          <w:sz w:val="28"/>
        </w:rPr>
        <w:t>Артемьева, В.</w:t>
      </w:r>
      <w:r>
        <w:rPr>
          <w:sz w:val="28"/>
          <w:lang w:val="uk-UA"/>
        </w:rPr>
        <w:t xml:space="preserve"> </w:t>
      </w:r>
      <w:r>
        <w:rPr>
          <w:sz w:val="28"/>
        </w:rPr>
        <w:t>Н.</w:t>
      </w:r>
      <w:r>
        <w:rPr>
          <w:sz w:val="28"/>
          <w:lang w:val="uk-UA"/>
        </w:rPr>
        <w:t xml:space="preserve"> </w:t>
      </w:r>
      <w:r>
        <w:rPr>
          <w:sz w:val="28"/>
        </w:rPr>
        <w:t xml:space="preserve">Викторов // Вестник физиотерапии и курортологии. </w:t>
      </w:r>
      <w:r>
        <w:rPr>
          <w:sz w:val="28"/>
          <w:lang w:val="uk-UA"/>
        </w:rPr>
        <w:t>––</w:t>
      </w:r>
      <w:r>
        <w:rPr>
          <w:sz w:val="28"/>
        </w:rPr>
        <w:t xml:space="preserve"> 2006. </w:t>
      </w:r>
      <w:r>
        <w:rPr>
          <w:sz w:val="28"/>
          <w:lang w:val="uk-UA"/>
        </w:rPr>
        <w:t>––</w:t>
      </w:r>
      <w:r>
        <w:rPr>
          <w:sz w:val="28"/>
        </w:rPr>
        <w:t xml:space="preserve"> № 5. </w:t>
      </w:r>
      <w:r>
        <w:rPr>
          <w:sz w:val="28"/>
          <w:lang w:val="uk-UA"/>
        </w:rPr>
        <w:t>––</w:t>
      </w:r>
      <w:r>
        <w:rPr>
          <w:sz w:val="28"/>
        </w:rPr>
        <w:t xml:space="preserve"> С.98</w:t>
      </w:r>
      <w:r>
        <w:rPr>
          <w:sz w:val="28"/>
          <w:lang w:val="uk-UA"/>
        </w:rPr>
        <w:t>––</w:t>
      </w:r>
      <w:r>
        <w:rPr>
          <w:sz w:val="28"/>
        </w:rPr>
        <w:t>99.</w:t>
      </w:r>
    </w:p>
    <w:p w:rsidR="00FD15B5" w:rsidRDefault="00FD15B5" w:rsidP="00FD15B5">
      <w:pPr>
        <w:pStyle w:val="af"/>
        <w:rPr>
          <w:sz w:val="28"/>
        </w:rPr>
      </w:pPr>
      <w:r>
        <w:rPr>
          <w:sz w:val="28"/>
        </w:rPr>
        <w:t xml:space="preserve">253. </w:t>
      </w:r>
      <w:r w:rsidRPr="00457DCE">
        <w:rPr>
          <w:sz w:val="28"/>
        </w:rPr>
        <w:t>Сивовол С.</w:t>
      </w:r>
      <w:r>
        <w:rPr>
          <w:sz w:val="28"/>
          <w:lang w:val="uk-UA"/>
        </w:rPr>
        <w:t xml:space="preserve"> </w:t>
      </w:r>
      <w:r w:rsidRPr="00457DCE">
        <w:rPr>
          <w:sz w:val="28"/>
        </w:rPr>
        <w:t>И.</w:t>
      </w:r>
      <w:r>
        <w:rPr>
          <w:sz w:val="28"/>
        </w:rPr>
        <w:t xml:space="preserve"> Озон: применение в медицине и стоматологии</w:t>
      </w:r>
      <w:r>
        <w:rPr>
          <w:sz w:val="28"/>
          <w:lang w:val="uk-UA"/>
        </w:rPr>
        <w:t xml:space="preserve"> / С. И. </w:t>
      </w:r>
      <w:r w:rsidRPr="00457DCE">
        <w:rPr>
          <w:sz w:val="28"/>
        </w:rPr>
        <w:t>Сивовол</w:t>
      </w:r>
      <w:r>
        <w:rPr>
          <w:sz w:val="28"/>
          <w:lang w:val="uk-UA"/>
        </w:rPr>
        <w:t xml:space="preserve"> </w:t>
      </w:r>
      <w:r>
        <w:rPr>
          <w:sz w:val="28"/>
        </w:rPr>
        <w:t xml:space="preserve">// Стоматолог. </w:t>
      </w:r>
      <w:r>
        <w:rPr>
          <w:sz w:val="28"/>
          <w:lang w:val="uk-UA"/>
        </w:rPr>
        <w:t>––</w:t>
      </w:r>
      <w:r>
        <w:rPr>
          <w:sz w:val="28"/>
        </w:rPr>
        <w:t xml:space="preserve"> 2006. </w:t>
      </w:r>
      <w:r>
        <w:rPr>
          <w:sz w:val="28"/>
          <w:lang w:val="uk-UA"/>
        </w:rPr>
        <w:t>––</w:t>
      </w:r>
      <w:r>
        <w:rPr>
          <w:sz w:val="28"/>
        </w:rPr>
        <w:t xml:space="preserve"> № 1</w:t>
      </w:r>
      <w:r>
        <w:rPr>
          <w:sz w:val="28"/>
          <w:lang w:val="uk-UA"/>
        </w:rPr>
        <w:t>/</w:t>
      </w:r>
      <w:r>
        <w:rPr>
          <w:sz w:val="28"/>
        </w:rPr>
        <w:t xml:space="preserve">2. </w:t>
      </w:r>
      <w:r>
        <w:rPr>
          <w:sz w:val="28"/>
          <w:lang w:val="uk-UA"/>
        </w:rPr>
        <w:t>––</w:t>
      </w:r>
      <w:r>
        <w:rPr>
          <w:sz w:val="28"/>
        </w:rPr>
        <w:t xml:space="preserve"> С. 52</w:t>
      </w:r>
      <w:r>
        <w:rPr>
          <w:sz w:val="28"/>
          <w:lang w:val="uk-UA"/>
        </w:rPr>
        <w:t>––</w:t>
      </w:r>
      <w:r>
        <w:rPr>
          <w:sz w:val="28"/>
        </w:rPr>
        <w:t>53.</w:t>
      </w:r>
    </w:p>
    <w:p w:rsidR="00FD15B5" w:rsidRDefault="00FD15B5" w:rsidP="00FD15B5">
      <w:pPr>
        <w:pStyle w:val="af"/>
        <w:rPr>
          <w:sz w:val="28"/>
        </w:rPr>
      </w:pPr>
      <w:r>
        <w:rPr>
          <w:sz w:val="28"/>
        </w:rPr>
        <w:t xml:space="preserve">254. </w:t>
      </w:r>
      <w:r w:rsidRPr="00457DCE">
        <w:rPr>
          <w:sz w:val="28"/>
        </w:rPr>
        <w:t>Конторщикова К.</w:t>
      </w:r>
      <w:r>
        <w:rPr>
          <w:sz w:val="28"/>
          <w:lang w:val="uk-UA"/>
        </w:rPr>
        <w:t xml:space="preserve"> </w:t>
      </w:r>
      <w:r w:rsidRPr="00457DCE">
        <w:rPr>
          <w:sz w:val="28"/>
        </w:rPr>
        <w:t>Н.</w:t>
      </w:r>
      <w:r>
        <w:rPr>
          <w:sz w:val="28"/>
        </w:rPr>
        <w:t xml:space="preserve"> Экспериментальное обоснование биологических эффектов озона </w:t>
      </w:r>
      <w:r>
        <w:rPr>
          <w:sz w:val="28"/>
          <w:lang w:val="uk-UA"/>
        </w:rPr>
        <w:t xml:space="preserve">/ К. Н. </w:t>
      </w:r>
      <w:r w:rsidRPr="00457DCE">
        <w:rPr>
          <w:sz w:val="28"/>
        </w:rPr>
        <w:t>Конторщикова</w:t>
      </w:r>
      <w:r>
        <w:rPr>
          <w:sz w:val="28"/>
          <w:lang w:val="uk-UA"/>
        </w:rPr>
        <w:t xml:space="preserve"> </w:t>
      </w:r>
      <w:r>
        <w:rPr>
          <w:sz w:val="28"/>
        </w:rPr>
        <w:t>//</w:t>
      </w:r>
      <w:r>
        <w:rPr>
          <w:sz w:val="28"/>
          <w:lang w:val="uk-UA"/>
        </w:rPr>
        <w:t xml:space="preserve"> </w:t>
      </w:r>
      <w:r>
        <w:rPr>
          <w:sz w:val="28"/>
        </w:rPr>
        <w:t xml:space="preserve">Вестник физиотерапии и курортологии. </w:t>
      </w:r>
      <w:r>
        <w:rPr>
          <w:sz w:val="28"/>
          <w:lang w:val="uk-UA"/>
        </w:rPr>
        <w:t>––</w:t>
      </w:r>
      <w:r>
        <w:rPr>
          <w:sz w:val="28"/>
        </w:rPr>
        <w:t xml:space="preserve"> 2004. </w:t>
      </w:r>
      <w:r>
        <w:rPr>
          <w:sz w:val="28"/>
          <w:lang w:val="uk-UA"/>
        </w:rPr>
        <w:t>––</w:t>
      </w:r>
      <w:r>
        <w:rPr>
          <w:sz w:val="28"/>
        </w:rPr>
        <w:t xml:space="preserve"> № 5. </w:t>
      </w:r>
      <w:r>
        <w:rPr>
          <w:sz w:val="28"/>
          <w:lang w:val="uk-UA"/>
        </w:rPr>
        <w:t>––</w:t>
      </w:r>
      <w:r>
        <w:rPr>
          <w:sz w:val="28"/>
        </w:rPr>
        <w:t xml:space="preserve"> С. 22</w:t>
      </w:r>
      <w:r>
        <w:rPr>
          <w:sz w:val="28"/>
          <w:lang w:val="uk-UA"/>
        </w:rPr>
        <w:t>––</w:t>
      </w:r>
      <w:r>
        <w:rPr>
          <w:sz w:val="28"/>
        </w:rPr>
        <w:t>23.</w:t>
      </w:r>
    </w:p>
    <w:p w:rsidR="00FD15B5" w:rsidRDefault="00FD15B5" w:rsidP="00FD15B5">
      <w:pPr>
        <w:pStyle w:val="af"/>
        <w:rPr>
          <w:sz w:val="28"/>
        </w:rPr>
      </w:pPr>
      <w:r>
        <w:rPr>
          <w:sz w:val="28"/>
        </w:rPr>
        <w:t xml:space="preserve">255. </w:t>
      </w:r>
      <w:r w:rsidRPr="00E95547">
        <w:rPr>
          <w:sz w:val="28"/>
        </w:rPr>
        <w:t>Озонотерапия</w:t>
      </w:r>
      <w:r>
        <w:rPr>
          <w:sz w:val="28"/>
        </w:rPr>
        <w:t xml:space="preserve"> в неврологии / А.</w:t>
      </w:r>
      <w:r>
        <w:rPr>
          <w:sz w:val="28"/>
          <w:lang w:val="uk-UA"/>
        </w:rPr>
        <w:t xml:space="preserve"> </w:t>
      </w:r>
      <w:r>
        <w:rPr>
          <w:sz w:val="28"/>
        </w:rPr>
        <w:t>В. Густов, С.</w:t>
      </w:r>
      <w:r>
        <w:rPr>
          <w:sz w:val="28"/>
          <w:lang w:val="uk-UA"/>
        </w:rPr>
        <w:t xml:space="preserve"> </w:t>
      </w:r>
      <w:r>
        <w:rPr>
          <w:sz w:val="28"/>
        </w:rPr>
        <w:t>А. Котов, К.</w:t>
      </w:r>
      <w:r>
        <w:rPr>
          <w:sz w:val="28"/>
          <w:lang w:val="uk-UA"/>
        </w:rPr>
        <w:t xml:space="preserve"> </w:t>
      </w:r>
      <w:r>
        <w:rPr>
          <w:sz w:val="28"/>
        </w:rPr>
        <w:t>Н. Конторщикова, Ю.</w:t>
      </w:r>
      <w:r>
        <w:rPr>
          <w:sz w:val="28"/>
          <w:lang w:val="uk-UA"/>
        </w:rPr>
        <w:t xml:space="preserve"> </w:t>
      </w:r>
      <w:r>
        <w:rPr>
          <w:sz w:val="28"/>
        </w:rPr>
        <w:t xml:space="preserve">П. Потехина. </w:t>
      </w:r>
      <w:r>
        <w:rPr>
          <w:sz w:val="28"/>
          <w:lang w:val="uk-UA"/>
        </w:rPr>
        <w:t>––</w:t>
      </w:r>
      <w:r>
        <w:rPr>
          <w:sz w:val="28"/>
        </w:rPr>
        <w:t xml:space="preserve"> </w:t>
      </w:r>
      <w:r w:rsidRPr="00E95547">
        <w:rPr>
          <w:sz w:val="28"/>
        </w:rPr>
        <w:t>[2-</w:t>
      </w:r>
      <w:r>
        <w:rPr>
          <w:sz w:val="28"/>
          <w:lang w:val="uk-UA"/>
        </w:rPr>
        <w:t>е изд.</w:t>
      </w:r>
      <w:r w:rsidRPr="00E95547">
        <w:rPr>
          <w:sz w:val="28"/>
        </w:rPr>
        <w:t>]</w:t>
      </w:r>
      <w:r>
        <w:rPr>
          <w:sz w:val="28"/>
          <w:lang w:val="uk-UA"/>
        </w:rPr>
        <w:t xml:space="preserve">. –– </w:t>
      </w:r>
      <w:r>
        <w:rPr>
          <w:sz w:val="28"/>
        </w:rPr>
        <w:t>Н.</w:t>
      </w:r>
      <w:r>
        <w:rPr>
          <w:sz w:val="28"/>
          <w:lang w:val="uk-UA"/>
        </w:rPr>
        <w:t xml:space="preserve"> </w:t>
      </w:r>
      <w:r>
        <w:rPr>
          <w:sz w:val="28"/>
        </w:rPr>
        <w:t>Новгород</w:t>
      </w:r>
      <w:r>
        <w:rPr>
          <w:sz w:val="28"/>
          <w:lang w:val="uk-UA"/>
        </w:rPr>
        <w:t xml:space="preserve"> </w:t>
      </w:r>
      <w:r>
        <w:rPr>
          <w:sz w:val="28"/>
        </w:rPr>
        <w:t xml:space="preserve">: Литера, 2001. </w:t>
      </w:r>
      <w:r>
        <w:rPr>
          <w:sz w:val="28"/>
          <w:lang w:val="uk-UA"/>
        </w:rPr>
        <w:t>––</w:t>
      </w:r>
      <w:r>
        <w:rPr>
          <w:sz w:val="28"/>
        </w:rPr>
        <w:t xml:space="preserve"> 179 с. (С. 15).</w:t>
      </w:r>
    </w:p>
    <w:p w:rsidR="00FD15B5" w:rsidRDefault="00FD15B5" w:rsidP="00FD15B5">
      <w:pPr>
        <w:pStyle w:val="af"/>
        <w:rPr>
          <w:sz w:val="28"/>
        </w:rPr>
      </w:pPr>
      <w:r>
        <w:rPr>
          <w:sz w:val="28"/>
        </w:rPr>
        <w:t xml:space="preserve">256. </w:t>
      </w:r>
      <w:r w:rsidRPr="00335FD5">
        <w:rPr>
          <w:sz w:val="28"/>
        </w:rPr>
        <w:t>Конторщикова К.</w:t>
      </w:r>
      <w:r>
        <w:rPr>
          <w:sz w:val="28"/>
          <w:lang w:val="uk-UA"/>
        </w:rPr>
        <w:t xml:space="preserve"> </w:t>
      </w:r>
      <w:r w:rsidRPr="00335FD5">
        <w:rPr>
          <w:sz w:val="28"/>
        </w:rPr>
        <w:t>Н.</w:t>
      </w:r>
      <w:r>
        <w:rPr>
          <w:i/>
          <w:sz w:val="28"/>
        </w:rPr>
        <w:t xml:space="preserve"> </w:t>
      </w:r>
      <w:r>
        <w:rPr>
          <w:sz w:val="28"/>
        </w:rPr>
        <w:t xml:space="preserve">Биохимические основы эффективности озонотерапии </w:t>
      </w:r>
      <w:r>
        <w:rPr>
          <w:sz w:val="28"/>
          <w:lang w:val="uk-UA"/>
        </w:rPr>
        <w:t xml:space="preserve">/ </w:t>
      </w:r>
      <w:r w:rsidRPr="00335FD5">
        <w:rPr>
          <w:sz w:val="28"/>
        </w:rPr>
        <w:t>К.</w:t>
      </w:r>
      <w:r>
        <w:rPr>
          <w:sz w:val="28"/>
          <w:lang w:val="uk-UA"/>
        </w:rPr>
        <w:t xml:space="preserve"> </w:t>
      </w:r>
      <w:r w:rsidRPr="00335FD5">
        <w:rPr>
          <w:sz w:val="28"/>
        </w:rPr>
        <w:t>Н.</w:t>
      </w:r>
      <w:r>
        <w:rPr>
          <w:i/>
          <w:sz w:val="28"/>
        </w:rPr>
        <w:t xml:space="preserve"> </w:t>
      </w:r>
      <w:r w:rsidRPr="00335FD5">
        <w:rPr>
          <w:sz w:val="28"/>
        </w:rPr>
        <w:t xml:space="preserve">Конторщикова </w:t>
      </w:r>
      <w:r>
        <w:rPr>
          <w:sz w:val="28"/>
        </w:rPr>
        <w:t>// Озон в биологии и медицине</w:t>
      </w:r>
      <w:r>
        <w:rPr>
          <w:sz w:val="28"/>
          <w:lang w:val="uk-UA"/>
        </w:rPr>
        <w:t xml:space="preserve"> :</w:t>
      </w:r>
      <w:r>
        <w:rPr>
          <w:sz w:val="28"/>
        </w:rPr>
        <w:t xml:space="preserve"> </w:t>
      </w:r>
      <w:r>
        <w:rPr>
          <w:sz w:val="28"/>
          <w:lang w:val="uk-UA"/>
        </w:rPr>
        <w:t>м</w:t>
      </w:r>
      <w:r>
        <w:rPr>
          <w:sz w:val="28"/>
        </w:rPr>
        <w:t>атериалы первой украинско-русской научно-практ. конф.</w:t>
      </w:r>
      <w:r>
        <w:rPr>
          <w:sz w:val="28"/>
          <w:lang w:val="uk-UA"/>
        </w:rPr>
        <w:t xml:space="preserve"> ––</w:t>
      </w:r>
      <w:r>
        <w:rPr>
          <w:sz w:val="28"/>
        </w:rPr>
        <w:t xml:space="preserve"> Одесса, 2003. </w:t>
      </w:r>
      <w:r>
        <w:rPr>
          <w:sz w:val="28"/>
          <w:lang w:val="uk-UA"/>
        </w:rPr>
        <w:t>––</w:t>
      </w:r>
      <w:r>
        <w:rPr>
          <w:sz w:val="28"/>
        </w:rPr>
        <w:t xml:space="preserve"> С. 5</w:t>
      </w:r>
      <w:r>
        <w:rPr>
          <w:sz w:val="28"/>
          <w:lang w:val="uk-UA"/>
        </w:rPr>
        <w:t>––</w:t>
      </w:r>
      <w:r>
        <w:rPr>
          <w:sz w:val="28"/>
        </w:rPr>
        <w:t>7.</w:t>
      </w:r>
    </w:p>
    <w:p w:rsidR="00FD15B5" w:rsidRDefault="00FD15B5" w:rsidP="00FD15B5">
      <w:pPr>
        <w:pStyle w:val="af"/>
        <w:rPr>
          <w:sz w:val="28"/>
        </w:rPr>
      </w:pPr>
      <w:r>
        <w:rPr>
          <w:sz w:val="28"/>
        </w:rPr>
        <w:t xml:space="preserve">257. </w:t>
      </w:r>
      <w:r w:rsidRPr="001550D5">
        <w:rPr>
          <w:sz w:val="28"/>
        </w:rPr>
        <w:t>Ефименко Н.</w:t>
      </w:r>
      <w:r>
        <w:rPr>
          <w:sz w:val="28"/>
          <w:lang w:val="uk-UA"/>
        </w:rPr>
        <w:t xml:space="preserve"> </w:t>
      </w:r>
      <w:r w:rsidRPr="001550D5">
        <w:rPr>
          <w:sz w:val="28"/>
        </w:rPr>
        <w:t>А.</w:t>
      </w:r>
      <w:r>
        <w:rPr>
          <w:sz w:val="28"/>
        </w:rPr>
        <w:t xml:space="preserve"> Озонотерапия в хирургической практике</w:t>
      </w:r>
      <w:r>
        <w:rPr>
          <w:sz w:val="28"/>
          <w:lang w:val="uk-UA"/>
        </w:rPr>
        <w:t xml:space="preserve"> / </w:t>
      </w:r>
      <w:r w:rsidRPr="001550D5">
        <w:rPr>
          <w:sz w:val="28"/>
        </w:rPr>
        <w:t>Н.</w:t>
      </w:r>
      <w:r>
        <w:rPr>
          <w:sz w:val="28"/>
          <w:lang w:val="uk-UA"/>
        </w:rPr>
        <w:t xml:space="preserve"> </w:t>
      </w:r>
      <w:r w:rsidRPr="001550D5">
        <w:rPr>
          <w:sz w:val="28"/>
        </w:rPr>
        <w:t>А.</w:t>
      </w:r>
      <w:r>
        <w:rPr>
          <w:sz w:val="28"/>
          <w:lang w:val="uk-UA"/>
        </w:rPr>
        <w:t xml:space="preserve"> </w:t>
      </w:r>
      <w:r w:rsidRPr="001550D5">
        <w:rPr>
          <w:sz w:val="28"/>
        </w:rPr>
        <w:t>Ефименко, Н.</w:t>
      </w:r>
      <w:r>
        <w:rPr>
          <w:sz w:val="28"/>
          <w:lang w:val="uk-UA"/>
        </w:rPr>
        <w:t xml:space="preserve"> </w:t>
      </w:r>
      <w:r w:rsidRPr="001550D5">
        <w:rPr>
          <w:sz w:val="28"/>
        </w:rPr>
        <w:t>Е.</w:t>
      </w:r>
      <w:r>
        <w:rPr>
          <w:sz w:val="28"/>
        </w:rPr>
        <w:t xml:space="preserve">  </w:t>
      </w:r>
      <w:r w:rsidRPr="001550D5">
        <w:rPr>
          <w:sz w:val="28"/>
        </w:rPr>
        <w:t>Чернеховская</w:t>
      </w:r>
      <w:r>
        <w:rPr>
          <w:sz w:val="28"/>
          <w:lang w:val="uk-UA"/>
        </w:rPr>
        <w:t>. ––</w:t>
      </w:r>
      <w:r>
        <w:rPr>
          <w:sz w:val="28"/>
        </w:rPr>
        <w:t xml:space="preserve"> М.</w:t>
      </w:r>
      <w:r>
        <w:rPr>
          <w:sz w:val="28"/>
          <w:lang w:val="uk-UA"/>
        </w:rPr>
        <w:t xml:space="preserve"> </w:t>
      </w:r>
      <w:r>
        <w:rPr>
          <w:sz w:val="28"/>
        </w:rPr>
        <w:t>: Российская медицинская академия последипломного образования, 2001.</w:t>
      </w:r>
      <w:r>
        <w:rPr>
          <w:sz w:val="28"/>
          <w:lang w:val="uk-UA"/>
        </w:rPr>
        <w:t xml:space="preserve">   ––</w:t>
      </w:r>
      <w:r>
        <w:rPr>
          <w:sz w:val="28"/>
        </w:rPr>
        <w:t xml:space="preserve"> 160 с. (С. 16; С. 34).</w:t>
      </w:r>
    </w:p>
    <w:p w:rsidR="00FD15B5" w:rsidRDefault="00FD15B5" w:rsidP="00FD15B5">
      <w:pPr>
        <w:pStyle w:val="af"/>
        <w:rPr>
          <w:sz w:val="28"/>
        </w:rPr>
      </w:pPr>
      <w:r>
        <w:rPr>
          <w:sz w:val="28"/>
        </w:rPr>
        <w:lastRenderedPageBreak/>
        <w:t xml:space="preserve">258. </w:t>
      </w:r>
      <w:r w:rsidRPr="00121490">
        <w:rPr>
          <w:sz w:val="28"/>
        </w:rPr>
        <w:t>Кытикова О.</w:t>
      </w:r>
      <w:r>
        <w:rPr>
          <w:sz w:val="28"/>
          <w:lang w:val="uk-UA"/>
        </w:rPr>
        <w:t xml:space="preserve"> </w:t>
      </w:r>
      <w:r w:rsidRPr="00121490">
        <w:rPr>
          <w:sz w:val="28"/>
        </w:rPr>
        <w:t>Ю.</w:t>
      </w:r>
      <w:r>
        <w:rPr>
          <w:sz w:val="28"/>
        </w:rPr>
        <w:t xml:space="preserve"> Озон в комплексе лечения больных с острыми одонтогенными воспалительными процессами челюстно-лицевой области </w:t>
      </w:r>
      <w:r>
        <w:rPr>
          <w:sz w:val="28"/>
          <w:lang w:val="uk-UA"/>
        </w:rPr>
        <w:t xml:space="preserve">/ О. Ю. </w:t>
      </w:r>
      <w:r w:rsidRPr="00121490">
        <w:rPr>
          <w:sz w:val="28"/>
        </w:rPr>
        <w:t xml:space="preserve">Кытикова, </w:t>
      </w:r>
      <w:r>
        <w:rPr>
          <w:sz w:val="28"/>
          <w:lang w:val="uk-UA"/>
        </w:rPr>
        <w:t xml:space="preserve">А. Ф. </w:t>
      </w:r>
      <w:r w:rsidRPr="00121490">
        <w:rPr>
          <w:sz w:val="28"/>
        </w:rPr>
        <w:t>Малышев</w:t>
      </w:r>
      <w:r>
        <w:rPr>
          <w:sz w:val="28"/>
          <w:lang w:val="uk-UA"/>
        </w:rPr>
        <w:t xml:space="preserve"> </w:t>
      </w:r>
      <w:r>
        <w:rPr>
          <w:sz w:val="28"/>
        </w:rPr>
        <w:t>//</w:t>
      </w:r>
      <w:r>
        <w:rPr>
          <w:sz w:val="28"/>
          <w:lang w:val="uk-UA"/>
        </w:rPr>
        <w:t xml:space="preserve"> </w:t>
      </w:r>
      <w:r>
        <w:rPr>
          <w:sz w:val="28"/>
        </w:rPr>
        <w:t xml:space="preserve">Физиотерапия, бальнеология, реабилитация. </w:t>
      </w:r>
      <w:r>
        <w:rPr>
          <w:sz w:val="28"/>
          <w:lang w:val="uk-UA"/>
        </w:rPr>
        <w:t>––</w:t>
      </w:r>
      <w:r>
        <w:rPr>
          <w:sz w:val="28"/>
        </w:rPr>
        <w:t xml:space="preserve"> 2005. </w:t>
      </w:r>
      <w:r>
        <w:rPr>
          <w:sz w:val="28"/>
          <w:lang w:val="uk-UA"/>
        </w:rPr>
        <w:t>––</w:t>
      </w:r>
      <w:r>
        <w:rPr>
          <w:sz w:val="28"/>
        </w:rPr>
        <w:t xml:space="preserve"> № 2. </w:t>
      </w:r>
      <w:r>
        <w:rPr>
          <w:sz w:val="28"/>
          <w:lang w:val="uk-UA"/>
        </w:rPr>
        <w:t>––</w:t>
      </w:r>
      <w:r>
        <w:rPr>
          <w:sz w:val="28"/>
        </w:rPr>
        <w:t xml:space="preserve"> С. 25</w:t>
      </w:r>
      <w:r>
        <w:rPr>
          <w:sz w:val="28"/>
          <w:lang w:val="uk-UA"/>
        </w:rPr>
        <w:t>––</w:t>
      </w:r>
      <w:r>
        <w:rPr>
          <w:sz w:val="28"/>
        </w:rPr>
        <w:t>29.</w:t>
      </w:r>
    </w:p>
    <w:p w:rsidR="00FD15B5" w:rsidRDefault="00FD15B5" w:rsidP="00FD15B5">
      <w:pPr>
        <w:pStyle w:val="af"/>
        <w:rPr>
          <w:sz w:val="28"/>
        </w:rPr>
      </w:pPr>
      <w:r w:rsidRPr="0076457A">
        <w:rPr>
          <w:sz w:val="28"/>
          <w:lang w:val="en-US"/>
        </w:rPr>
        <w:t xml:space="preserve">259. Prostaglandin </w:t>
      </w:r>
      <w:r>
        <w:rPr>
          <w:sz w:val="28"/>
          <w:lang w:val="en-US"/>
        </w:rPr>
        <w:t>E</w:t>
      </w:r>
      <w:r w:rsidRPr="0076457A">
        <w:rPr>
          <w:sz w:val="28"/>
          <w:lang w:val="en-US"/>
        </w:rPr>
        <w:t xml:space="preserve">2 </w:t>
      </w:r>
      <w:r>
        <w:rPr>
          <w:sz w:val="28"/>
          <w:lang w:val="en-US"/>
        </w:rPr>
        <w:t>inhibits</w:t>
      </w:r>
      <w:r w:rsidRPr="0076457A">
        <w:rPr>
          <w:sz w:val="28"/>
          <w:lang w:val="en-US"/>
        </w:rPr>
        <w:t xml:space="preserve"> </w:t>
      </w:r>
      <w:r>
        <w:rPr>
          <w:sz w:val="28"/>
          <w:lang w:val="en-US"/>
        </w:rPr>
        <w:t>the</w:t>
      </w:r>
      <w:r w:rsidRPr="0076457A">
        <w:rPr>
          <w:sz w:val="28"/>
          <w:lang w:val="en-US"/>
        </w:rPr>
        <w:t xml:space="preserve"> </w:t>
      </w:r>
      <w:r>
        <w:rPr>
          <w:sz w:val="28"/>
          <w:lang w:val="en-US"/>
        </w:rPr>
        <w:t>release</w:t>
      </w:r>
      <w:r w:rsidRPr="0076457A">
        <w:rPr>
          <w:sz w:val="28"/>
          <w:lang w:val="en-US"/>
        </w:rPr>
        <w:t xml:space="preserve"> </w:t>
      </w:r>
      <w:r>
        <w:rPr>
          <w:sz w:val="28"/>
          <w:lang w:val="en-US"/>
        </w:rPr>
        <w:t>of</w:t>
      </w:r>
      <w:r w:rsidRPr="0076457A">
        <w:rPr>
          <w:sz w:val="28"/>
          <w:lang w:val="en-US"/>
        </w:rPr>
        <w:t xml:space="preserve"> </w:t>
      </w:r>
      <w:r>
        <w:rPr>
          <w:sz w:val="28"/>
          <w:lang w:val="en-US"/>
        </w:rPr>
        <w:t>tumor</w:t>
      </w:r>
      <w:r w:rsidRPr="0076457A">
        <w:rPr>
          <w:sz w:val="28"/>
          <w:lang w:val="en-US"/>
        </w:rPr>
        <w:t xml:space="preserve"> </w:t>
      </w:r>
      <w:r>
        <w:rPr>
          <w:sz w:val="28"/>
          <w:lang w:val="en-US"/>
        </w:rPr>
        <w:t>necrosis</w:t>
      </w:r>
      <w:r w:rsidRPr="0076457A">
        <w:rPr>
          <w:sz w:val="28"/>
          <w:lang w:val="en-US"/>
        </w:rPr>
        <w:t xml:space="preserve"> </w:t>
      </w:r>
      <w:r>
        <w:rPr>
          <w:sz w:val="28"/>
          <w:lang w:val="en-US"/>
        </w:rPr>
        <w:t>factor</w:t>
      </w:r>
      <w:r w:rsidRPr="0076457A">
        <w:rPr>
          <w:sz w:val="28"/>
          <w:lang w:val="en-US"/>
        </w:rPr>
        <w:t>-</w:t>
      </w:r>
      <w:r>
        <w:rPr>
          <w:sz w:val="28"/>
          <w:lang w:val="en-US"/>
        </w:rPr>
        <w:t>alpha</w:t>
      </w:r>
      <w:r w:rsidRPr="0076457A">
        <w:rPr>
          <w:sz w:val="28"/>
          <w:lang w:val="en-US"/>
        </w:rPr>
        <w:t xml:space="preserve">, </w:t>
      </w:r>
      <w:r>
        <w:rPr>
          <w:sz w:val="28"/>
          <w:lang w:val="en-US"/>
        </w:rPr>
        <w:t>rather</w:t>
      </w:r>
      <w:r w:rsidRPr="0076457A">
        <w:rPr>
          <w:sz w:val="28"/>
          <w:lang w:val="en-US"/>
        </w:rPr>
        <w:t xml:space="preserve"> </w:t>
      </w:r>
      <w:r>
        <w:rPr>
          <w:sz w:val="28"/>
          <w:lang w:val="en-US"/>
        </w:rPr>
        <w:t>than</w:t>
      </w:r>
      <w:r w:rsidRPr="0076457A">
        <w:rPr>
          <w:sz w:val="28"/>
          <w:lang w:val="en-US"/>
        </w:rPr>
        <w:t xml:space="preserve"> </w:t>
      </w:r>
      <w:r>
        <w:rPr>
          <w:sz w:val="28"/>
          <w:lang w:val="en-US"/>
        </w:rPr>
        <w:t>interleukin</w:t>
      </w:r>
      <w:r w:rsidRPr="0076457A">
        <w:rPr>
          <w:sz w:val="28"/>
          <w:lang w:val="en-US"/>
        </w:rPr>
        <w:t xml:space="preserve"> 1 </w:t>
      </w:r>
      <w:r>
        <w:rPr>
          <w:sz w:val="28"/>
          <w:lang w:val="en-US"/>
        </w:rPr>
        <w:t>beta</w:t>
      </w:r>
      <w:r w:rsidRPr="0076457A">
        <w:rPr>
          <w:sz w:val="28"/>
          <w:lang w:val="en-US"/>
        </w:rPr>
        <w:t xml:space="preserve">, </w:t>
      </w:r>
      <w:r>
        <w:rPr>
          <w:sz w:val="28"/>
          <w:lang w:val="en-US"/>
        </w:rPr>
        <w:t>from</w:t>
      </w:r>
      <w:r w:rsidRPr="0076457A">
        <w:rPr>
          <w:sz w:val="28"/>
          <w:lang w:val="en-US"/>
        </w:rPr>
        <w:t xml:space="preserve"> </w:t>
      </w:r>
      <w:r>
        <w:rPr>
          <w:sz w:val="28"/>
          <w:lang w:val="en-US"/>
        </w:rPr>
        <w:t>human</w:t>
      </w:r>
      <w:r w:rsidRPr="0076457A">
        <w:rPr>
          <w:sz w:val="28"/>
          <w:lang w:val="en-US"/>
        </w:rPr>
        <w:t xml:space="preserve"> </w:t>
      </w:r>
      <w:r>
        <w:rPr>
          <w:sz w:val="28"/>
          <w:lang w:val="en-US"/>
        </w:rPr>
        <w:t>macrophages</w:t>
      </w:r>
      <w:r w:rsidRPr="0076457A">
        <w:rPr>
          <w:sz w:val="28"/>
          <w:lang w:val="en-US"/>
        </w:rPr>
        <w:t xml:space="preserve"> /</w:t>
      </w:r>
      <w:r>
        <w:rPr>
          <w:sz w:val="28"/>
          <w:lang w:val="uk-UA"/>
        </w:rPr>
        <w:t xml:space="preserve"> </w:t>
      </w:r>
      <w:r>
        <w:rPr>
          <w:sz w:val="28"/>
          <w:lang w:val="en-US"/>
        </w:rPr>
        <w:t>M</w:t>
      </w:r>
      <w:r w:rsidRPr="0076457A">
        <w:rPr>
          <w:sz w:val="28"/>
          <w:lang w:val="en-US"/>
        </w:rPr>
        <w:t>.</w:t>
      </w:r>
      <w:r>
        <w:rPr>
          <w:sz w:val="28"/>
          <w:lang w:val="uk-UA"/>
        </w:rPr>
        <w:t xml:space="preserve"> </w:t>
      </w:r>
      <w:r>
        <w:rPr>
          <w:sz w:val="28"/>
          <w:lang w:val="en-US"/>
        </w:rPr>
        <w:t>W</w:t>
      </w:r>
      <w:r w:rsidRPr="0076457A">
        <w:rPr>
          <w:sz w:val="28"/>
          <w:lang w:val="en-US"/>
        </w:rPr>
        <w:t xml:space="preserve">. </w:t>
      </w:r>
      <w:r>
        <w:rPr>
          <w:sz w:val="28"/>
          <w:lang w:val="en-US"/>
        </w:rPr>
        <w:t>Fieren</w:t>
      </w:r>
      <w:r w:rsidRPr="0076457A">
        <w:rPr>
          <w:sz w:val="28"/>
          <w:lang w:val="en-US"/>
        </w:rPr>
        <w:t xml:space="preserve">, </w:t>
      </w:r>
      <w:r>
        <w:rPr>
          <w:sz w:val="28"/>
          <w:lang w:val="en-US"/>
        </w:rPr>
        <w:t>G</w:t>
      </w:r>
      <w:r w:rsidRPr="0076457A">
        <w:rPr>
          <w:sz w:val="28"/>
          <w:lang w:val="en-US"/>
        </w:rPr>
        <w:t>.</w:t>
      </w:r>
      <w:r>
        <w:rPr>
          <w:sz w:val="28"/>
          <w:lang w:val="uk-UA"/>
        </w:rPr>
        <w:t xml:space="preserve"> </w:t>
      </w:r>
      <w:r>
        <w:rPr>
          <w:sz w:val="28"/>
          <w:lang w:val="en-US"/>
        </w:rPr>
        <w:t>J</w:t>
      </w:r>
      <w:r w:rsidRPr="0076457A">
        <w:rPr>
          <w:sz w:val="28"/>
          <w:lang w:val="en-US"/>
        </w:rPr>
        <w:t xml:space="preserve">. </w:t>
      </w:r>
      <w:r>
        <w:rPr>
          <w:sz w:val="28"/>
          <w:lang w:val="en-US"/>
        </w:rPr>
        <w:t>van</w:t>
      </w:r>
      <w:r w:rsidRPr="0076457A">
        <w:rPr>
          <w:sz w:val="28"/>
          <w:lang w:val="en-US"/>
        </w:rPr>
        <w:t xml:space="preserve"> </w:t>
      </w:r>
      <w:r>
        <w:rPr>
          <w:sz w:val="28"/>
          <w:lang w:val="en-US"/>
        </w:rPr>
        <w:t>den</w:t>
      </w:r>
      <w:r w:rsidRPr="0076457A">
        <w:rPr>
          <w:sz w:val="28"/>
          <w:lang w:val="en-US"/>
        </w:rPr>
        <w:t xml:space="preserve"> </w:t>
      </w:r>
      <w:r>
        <w:rPr>
          <w:sz w:val="28"/>
          <w:lang w:val="en-US"/>
        </w:rPr>
        <w:t>Bemd</w:t>
      </w:r>
      <w:r w:rsidRPr="0076457A">
        <w:rPr>
          <w:sz w:val="28"/>
          <w:lang w:val="en-US"/>
        </w:rPr>
        <w:t xml:space="preserve">, </w:t>
      </w:r>
      <w:r>
        <w:rPr>
          <w:sz w:val="28"/>
          <w:lang w:val="uk-UA"/>
        </w:rPr>
        <w:t xml:space="preserve"> </w:t>
      </w:r>
      <w:r>
        <w:rPr>
          <w:sz w:val="28"/>
          <w:lang w:val="en-US"/>
        </w:rPr>
        <w:t>S</w:t>
      </w:r>
      <w:r w:rsidRPr="0076457A">
        <w:rPr>
          <w:sz w:val="28"/>
          <w:lang w:val="en-US"/>
        </w:rPr>
        <w:t xml:space="preserve">. </w:t>
      </w:r>
      <w:r>
        <w:rPr>
          <w:sz w:val="28"/>
          <w:lang w:val="en-US"/>
        </w:rPr>
        <w:t>Ben</w:t>
      </w:r>
      <w:r w:rsidRPr="0076457A">
        <w:rPr>
          <w:sz w:val="28"/>
          <w:lang w:val="en-US"/>
        </w:rPr>
        <w:t>-</w:t>
      </w:r>
      <w:r>
        <w:rPr>
          <w:sz w:val="28"/>
          <w:lang w:val="en-US"/>
        </w:rPr>
        <w:t>Effraim</w:t>
      </w:r>
      <w:r w:rsidRPr="0076457A">
        <w:rPr>
          <w:sz w:val="28"/>
          <w:lang w:val="en-US"/>
        </w:rPr>
        <w:t xml:space="preserve">, </w:t>
      </w:r>
      <w:r>
        <w:rPr>
          <w:sz w:val="28"/>
          <w:lang w:val="en-US"/>
        </w:rPr>
        <w:t>I</w:t>
      </w:r>
      <w:r w:rsidRPr="0076457A">
        <w:rPr>
          <w:sz w:val="28"/>
          <w:lang w:val="en-US"/>
        </w:rPr>
        <w:t>.</w:t>
      </w:r>
      <w:r>
        <w:rPr>
          <w:sz w:val="28"/>
          <w:lang w:val="uk-UA"/>
        </w:rPr>
        <w:t xml:space="preserve"> </w:t>
      </w:r>
      <w:r>
        <w:rPr>
          <w:sz w:val="28"/>
          <w:lang w:val="en-US"/>
        </w:rPr>
        <w:t>L</w:t>
      </w:r>
      <w:r w:rsidRPr="0076457A">
        <w:rPr>
          <w:sz w:val="28"/>
          <w:lang w:val="en-US"/>
        </w:rPr>
        <w:t xml:space="preserve">. </w:t>
      </w:r>
      <w:r>
        <w:rPr>
          <w:sz w:val="28"/>
          <w:lang w:val="en-US"/>
        </w:rPr>
        <w:t>Bonda</w:t>
      </w:r>
      <w:r w:rsidRPr="0076457A">
        <w:rPr>
          <w:sz w:val="28"/>
          <w:lang w:val="en-US"/>
        </w:rPr>
        <w:t xml:space="preserve"> // </w:t>
      </w:r>
      <w:r>
        <w:rPr>
          <w:sz w:val="28"/>
          <w:lang w:val="en-US"/>
        </w:rPr>
        <w:t>Immunol</w:t>
      </w:r>
      <w:r w:rsidRPr="0076457A">
        <w:rPr>
          <w:sz w:val="28"/>
          <w:lang w:val="en-US"/>
        </w:rPr>
        <w:t xml:space="preserve">. </w:t>
      </w:r>
      <w:r>
        <w:rPr>
          <w:sz w:val="28"/>
          <w:lang w:val="en-US"/>
        </w:rPr>
        <w:t>Lett</w:t>
      </w:r>
      <w:r>
        <w:rPr>
          <w:sz w:val="28"/>
        </w:rPr>
        <w:t xml:space="preserve">. </w:t>
      </w:r>
      <w:r>
        <w:rPr>
          <w:sz w:val="28"/>
          <w:lang w:val="uk-UA"/>
        </w:rPr>
        <w:t>––</w:t>
      </w:r>
      <w:r>
        <w:rPr>
          <w:sz w:val="28"/>
        </w:rPr>
        <w:t xml:space="preserve"> 1992. </w:t>
      </w:r>
      <w:r>
        <w:rPr>
          <w:sz w:val="28"/>
          <w:lang w:val="uk-UA"/>
        </w:rPr>
        <w:t>––</w:t>
      </w:r>
      <w:r>
        <w:rPr>
          <w:sz w:val="28"/>
        </w:rPr>
        <w:t xml:space="preserve"> </w:t>
      </w:r>
      <w:r>
        <w:rPr>
          <w:sz w:val="28"/>
          <w:lang w:val="en-US"/>
        </w:rPr>
        <w:t>Vol</w:t>
      </w:r>
      <w:r>
        <w:rPr>
          <w:sz w:val="28"/>
        </w:rPr>
        <w:t xml:space="preserve">. 31, № 1. </w:t>
      </w:r>
      <w:r>
        <w:rPr>
          <w:sz w:val="28"/>
          <w:lang w:val="uk-UA"/>
        </w:rPr>
        <w:t>––</w:t>
      </w:r>
      <w:r>
        <w:rPr>
          <w:sz w:val="28"/>
        </w:rPr>
        <w:t xml:space="preserve"> </w:t>
      </w:r>
      <w:r>
        <w:rPr>
          <w:sz w:val="28"/>
          <w:lang w:val="en-US"/>
        </w:rPr>
        <w:t>P</w:t>
      </w:r>
      <w:r>
        <w:rPr>
          <w:sz w:val="28"/>
        </w:rPr>
        <w:t>. 85</w:t>
      </w:r>
      <w:r>
        <w:rPr>
          <w:sz w:val="28"/>
          <w:lang w:val="uk-UA"/>
        </w:rPr>
        <w:t>––</w:t>
      </w:r>
      <w:r>
        <w:rPr>
          <w:sz w:val="28"/>
        </w:rPr>
        <w:t>90.</w:t>
      </w:r>
    </w:p>
    <w:p w:rsidR="00FD15B5" w:rsidRDefault="00FD15B5" w:rsidP="00FD15B5">
      <w:pPr>
        <w:pStyle w:val="af"/>
        <w:rPr>
          <w:b/>
          <w:sz w:val="28"/>
        </w:rPr>
      </w:pPr>
      <w:r>
        <w:rPr>
          <w:sz w:val="28"/>
        </w:rPr>
        <w:t xml:space="preserve">260. </w:t>
      </w:r>
      <w:r w:rsidRPr="0039241C">
        <w:rPr>
          <w:sz w:val="28"/>
        </w:rPr>
        <w:t>Барило А.</w:t>
      </w:r>
      <w:r>
        <w:rPr>
          <w:sz w:val="28"/>
          <w:lang w:val="uk-UA"/>
        </w:rPr>
        <w:t xml:space="preserve"> </w:t>
      </w:r>
      <w:r w:rsidRPr="0039241C">
        <w:rPr>
          <w:sz w:val="28"/>
        </w:rPr>
        <w:t xml:space="preserve">С. </w:t>
      </w:r>
      <w:r>
        <w:rPr>
          <w:sz w:val="28"/>
        </w:rPr>
        <w:t xml:space="preserve">Использование озона и ионов серебра в комплексном лечении гнойно-воспалительных заболеваний челюстно-лицевой области </w:t>
      </w:r>
      <w:r>
        <w:rPr>
          <w:sz w:val="28"/>
          <w:lang w:val="uk-UA"/>
        </w:rPr>
        <w:t xml:space="preserve">/ А. С. </w:t>
      </w:r>
      <w:r w:rsidRPr="0039241C">
        <w:rPr>
          <w:sz w:val="28"/>
        </w:rPr>
        <w:t>Барило</w:t>
      </w:r>
      <w:r>
        <w:rPr>
          <w:sz w:val="28"/>
          <w:lang w:val="uk-UA"/>
        </w:rPr>
        <w:t xml:space="preserve"> </w:t>
      </w:r>
      <w:r>
        <w:rPr>
          <w:sz w:val="28"/>
        </w:rPr>
        <w:t>//</w:t>
      </w:r>
      <w:r>
        <w:rPr>
          <w:sz w:val="28"/>
          <w:lang w:val="uk-UA"/>
        </w:rPr>
        <w:t xml:space="preserve"> </w:t>
      </w:r>
      <w:r>
        <w:rPr>
          <w:sz w:val="28"/>
        </w:rPr>
        <w:t xml:space="preserve">Вісник стоматології. </w:t>
      </w:r>
      <w:r>
        <w:rPr>
          <w:sz w:val="28"/>
          <w:lang w:val="uk-UA"/>
        </w:rPr>
        <w:t>––</w:t>
      </w:r>
      <w:r>
        <w:rPr>
          <w:sz w:val="28"/>
        </w:rPr>
        <w:t xml:space="preserve"> 2004. </w:t>
      </w:r>
      <w:r>
        <w:rPr>
          <w:sz w:val="28"/>
          <w:lang w:val="uk-UA"/>
        </w:rPr>
        <w:t>––</w:t>
      </w:r>
      <w:r>
        <w:rPr>
          <w:sz w:val="28"/>
        </w:rPr>
        <w:t xml:space="preserve"> №</w:t>
      </w:r>
      <w:r>
        <w:rPr>
          <w:sz w:val="28"/>
          <w:lang w:val="uk-UA"/>
        </w:rPr>
        <w:t xml:space="preserve"> </w:t>
      </w:r>
      <w:r>
        <w:rPr>
          <w:sz w:val="28"/>
        </w:rPr>
        <w:t xml:space="preserve">3. </w:t>
      </w:r>
      <w:r>
        <w:rPr>
          <w:sz w:val="28"/>
          <w:lang w:val="uk-UA"/>
        </w:rPr>
        <w:t>––</w:t>
      </w:r>
      <w:r>
        <w:rPr>
          <w:sz w:val="28"/>
        </w:rPr>
        <w:t xml:space="preserve"> С. 32</w:t>
      </w:r>
      <w:r>
        <w:rPr>
          <w:sz w:val="28"/>
          <w:lang w:val="uk-UA"/>
        </w:rPr>
        <w:t>––</w:t>
      </w:r>
      <w:r>
        <w:rPr>
          <w:sz w:val="28"/>
        </w:rPr>
        <w:t xml:space="preserve">36.    </w:t>
      </w:r>
    </w:p>
    <w:p w:rsidR="00FD15B5" w:rsidRDefault="00FD15B5" w:rsidP="00FD15B5">
      <w:pPr>
        <w:pStyle w:val="af"/>
        <w:rPr>
          <w:sz w:val="28"/>
        </w:rPr>
      </w:pPr>
      <w:r>
        <w:rPr>
          <w:sz w:val="28"/>
        </w:rPr>
        <w:t xml:space="preserve">261. </w:t>
      </w:r>
      <w:r w:rsidRPr="007F6575">
        <w:rPr>
          <w:sz w:val="28"/>
        </w:rPr>
        <w:t>Клинико</w:t>
      </w:r>
      <w:r>
        <w:rPr>
          <w:sz w:val="28"/>
        </w:rPr>
        <w:t>-лабораторная оценка применения озонотерапии при хирургическом лечении пародонтита / А.</w:t>
      </w:r>
      <w:r>
        <w:rPr>
          <w:sz w:val="28"/>
          <w:lang w:val="uk-UA"/>
        </w:rPr>
        <w:t xml:space="preserve"> </w:t>
      </w:r>
      <w:r>
        <w:rPr>
          <w:sz w:val="28"/>
        </w:rPr>
        <w:t>И. Грудянов, И.</w:t>
      </w:r>
      <w:r>
        <w:rPr>
          <w:sz w:val="28"/>
          <w:lang w:val="uk-UA"/>
        </w:rPr>
        <w:t xml:space="preserve"> </w:t>
      </w:r>
      <w:r>
        <w:rPr>
          <w:sz w:val="28"/>
        </w:rPr>
        <w:t>В. Безрукова, О.</w:t>
      </w:r>
      <w:r>
        <w:rPr>
          <w:sz w:val="28"/>
          <w:lang w:val="uk-UA"/>
        </w:rPr>
        <w:t xml:space="preserve"> </w:t>
      </w:r>
      <w:r>
        <w:rPr>
          <w:sz w:val="28"/>
        </w:rPr>
        <w:t>А. Зорина,</w:t>
      </w:r>
      <w:r>
        <w:rPr>
          <w:sz w:val="28"/>
          <w:lang w:val="uk-UA"/>
        </w:rPr>
        <w:t xml:space="preserve"> </w:t>
      </w:r>
      <w:r>
        <w:rPr>
          <w:sz w:val="28"/>
        </w:rPr>
        <w:t>Н.</w:t>
      </w:r>
      <w:r>
        <w:rPr>
          <w:sz w:val="28"/>
          <w:lang w:val="uk-UA"/>
        </w:rPr>
        <w:t xml:space="preserve"> </w:t>
      </w:r>
      <w:r>
        <w:rPr>
          <w:sz w:val="28"/>
        </w:rPr>
        <w:t>Б. Петрухина //</w:t>
      </w:r>
      <w:r>
        <w:rPr>
          <w:sz w:val="28"/>
          <w:lang w:val="uk-UA"/>
        </w:rPr>
        <w:t xml:space="preserve"> </w:t>
      </w:r>
      <w:r>
        <w:rPr>
          <w:sz w:val="28"/>
        </w:rPr>
        <w:t xml:space="preserve">Пародонтология. </w:t>
      </w:r>
      <w:r>
        <w:rPr>
          <w:sz w:val="28"/>
          <w:lang w:val="uk-UA"/>
        </w:rPr>
        <w:t>––</w:t>
      </w:r>
      <w:r>
        <w:rPr>
          <w:sz w:val="28"/>
        </w:rPr>
        <w:t xml:space="preserve"> 2002. </w:t>
      </w:r>
      <w:r>
        <w:rPr>
          <w:sz w:val="28"/>
          <w:lang w:val="uk-UA"/>
        </w:rPr>
        <w:t>––</w:t>
      </w:r>
      <w:r>
        <w:rPr>
          <w:sz w:val="28"/>
        </w:rPr>
        <w:t xml:space="preserve"> № 3. </w:t>
      </w:r>
      <w:r>
        <w:rPr>
          <w:sz w:val="28"/>
          <w:lang w:val="uk-UA"/>
        </w:rPr>
        <w:t>––</w:t>
      </w:r>
      <w:r>
        <w:rPr>
          <w:sz w:val="28"/>
        </w:rPr>
        <w:t xml:space="preserve"> С. 42</w:t>
      </w:r>
      <w:r>
        <w:rPr>
          <w:sz w:val="28"/>
          <w:lang w:val="uk-UA"/>
        </w:rPr>
        <w:t>––</w:t>
      </w:r>
      <w:r>
        <w:rPr>
          <w:sz w:val="28"/>
        </w:rPr>
        <w:t>44.</w:t>
      </w:r>
    </w:p>
    <w:p w:rsidR="00FD15B5" w:rsidRDefault="00FD15B5" w:rsidP="00FD15B5">
      <w:pPr>
        <w:pStyle w:val="af"/>
        <w:rPr>
          <w:sz w:val="28"/>
          <w:lang w:val="en-US"/>
        </w:rPr>
      </w:pPr>
      <w:r>
        <w:rPr>
          <w:sz w:val="28"/>
          <w:lang w:val="en-US"/>
        </w:rPr>
        <w:t xml:space="preserve">262. </w:t>
      </w:r>
      <w:r w:rsidRPr="009D7A8B">
        <w:rPr>
          <w:sz w:val="28"/>
          <w:lang w:val="en-US"/>
        </w:rPr>
        <w:t>Bocci V.</w:t>
      </w:r>
      <w:r>
        <w:rPr>
          <w:i/>
          <w:sz w:val="28"/>
          <w:lang w:val="en-US"/>
        </w:rPr>
        <w:t xml:space="preserve"> </w:t>
      </w:r>
      <w:r>
        <w:rPr>
          <w:sz w:val="28"/>
          <w:lang w:val="en-US"/>
        </w:rPr>
        <w:t>Ozone as a bioregulator. Pharmacology and toxicology of ozonetherapy today</w:t>
      </w:r>
      <w:r>
        <w:rPr>
          <w:sz w:val="28"/>
          <w:lang w:val="uk-UA"/>
        </w:rPr>
        <w:t xml:space="preserve"> /</w:t>
      </w:r>
      <w:r w:rsidRPr="009D7A8B">
        <w:rPr>
          <w:sz w:val="28"/>
          <w:lang w:val="en-US"/>
        </w:rPr>
        <w:t xml:space="preserve"> V.</w:t>
      </w:r>
      <w:r>
        <w:rPr>
          <w:i/>
          <w:sz w:val="28"/>
          <w:lang w:val="en-US"/>
        </w:rPr>
        <w:t xml:space="preserve"> </w:t>
      </w:r>
      <w:r>
        <w:rPr>
          <w:sz w:val="28"/>
          <w:lang w:val="en-US"/>
        </w:rPr>
        <w:t xml:space="preserve"> </w:t>
      </w:r>
      <w:r w:rsidRPr="009D7A8B">
        <w:rPr>
          <w:sz w:val="28"/>
          <w:lang w:val="en-US"/>
        </w:rPr>
        <w:t xml:space="preserve">Bocci </w:t>
      </w:r>
      <w:r>
        <w:rPr>
          <w:sz w:val="28"/>
          <w:lang w:val="en-US"/>
        </w:rPr>
        <w:t xml:space="preserve">// J. of  Biol. Regulators and Homeostatic Agents. </w:t>
      </w:r>
      <w:r>
        <w:rPr>
          <w:sz w:val="28"/>
          <w:lang w:val="uk-UA"/>
        </w:rPr>
        <w:t>––</w:t>
      </w:r>
      <w:r>
        <w:rPr>
          <w:sz w:val="28"/>
          <w:lang w:val="en-US"/>
        </w:rPr>
        <w:t xml:space="preserve"> 1997. </w:t>
      </w:r>
      <w:r>
        <w:rPr>
          <w:sz w:val="28"/>
          <w:lang w:val="uk-UA"/>
        </w:rPr>
        <w:t>––</w:t>
      </w:r>
      <w:r>
        <w:rPr>
          <w:sz w:val="28"/>
          <w:lang w:val="en-US"/>
        </w:rPr>
        <w:t xml:space="preserve"> V.10, </w:t>
      </w:r>
      <w:r>
        <w:rPr>
          <w:sz w:val="28"/>
          <w:lang w:val="uk-UA"/>
        </w:rPr>
        <w:t xml:space="preserve"> </w:t>
      </w:r>
      <w:r>
        <w:rPr>
          <w:sz w:val="28"/>
          <w:lang w:val="en-US"/>
        </w:rPr>
        <w:t xml:space="preserve">№ 2/3. </w:t>
      </w:r>
      <w:r>
        <w:rPr>
          <w:sz w:val="28"/>
          <w:lang w:val="uk-UA"/>
        </w:rPr>
        <w:t>––</w:t>
      </w:r>
      <w:r>
        <w:rPr>
          <w:sz w:val="28"/>
          <w:lang w:val="en-US"/>
        </w:rPr>
        <w:t xml:space="preserve"> </w:t>
      </w:r>
      <w:r>
        <w:rPr>
          <w:sz w:val="28"/>
        </w:rPr>
        <w:t>Р</w:t>
      </w:r>
      <w:r>
        <w:rPr>
          <w:sz w:val="28"/>
          <w:lang w:val="en-US"/>
        </w:rPr>
        <w:t>.31</w:t>
      </w:r>
      <w:r>
        <w:rPr>
          <w:sz w:val="28"/>
          <w:lang w:val="uk-UA"/>
        </w:rPr>
        <w:t>––</w:t>
      </w:r>
      <w:r>
        <w:rPr>
          <w:sz w:val="28"/>
          <w:lang w:val="en-US"/>
        </w:rPr>
        <w:t>53.</w:t>
      </w:r>
    </w:p>
    <w:p w:rsidR="00FD15B5" w:rsidRDefault="00FD15B5" w:rsidP="00FD15B5">
      <w:pPr>
        <w:pStyle w:val="af"/>
        <w:rPr>
          <w:sz w:val="28"/>
          <w:lang w:val="en-US"/>
        </w:rPr>
      </w:pPr>
      <w:r>
        <w:rPr>
          <w:sz w:val="28"/>
          <w:lang w:val="en-US"/>
        </w:rPr>
        <w:t xml:space="preserve">263. </w:t>
      </w:r>
      <w:r w:rsidRPr="002E5F88">
        <w:rPr>
          <w:sz w:val="28"/>
          <w:lang w:val="en-US"/>
        </w:rPr>
        <w:t>Sorokina S.</w:t>
      </w:r>
      <w:r>
        <w:rPr>
          <w:sz w:val="28"/>
          <w:lang w:val="en-US"/>
        </w:rPr>
        <w:t xml:space="preserve"> Ozone therapy as a part of a complex treatment of a parodontium disease</w:t>
      </w:r>
      <w:r>
        <w:rPr>
          <w:sz w:val="28"/>
          <w:lang w:val="uk-UA"/>
        </w:rPr>
        <w:t xml:space="preserve"> / </w:t>
      </w:r>
      <w:smartTag w:uri="urn:schemas-microsoft-com:office:smarttags" w:element="place">
        <w:r w:rsidRPr="002E5F88">
          <w:rPr>
            <w:sz w:val="28"/>
            <w:lang w:val="en-US"/>
          </w:rPr>
          <w:t>S.</w:t>
        </w:r>
        <w:r>
          <w:rPr>
            <w:sz w:val="28"/>
            <w:lang w:val="uk-UA"/>
          </w:rPr>
          <w:t xml:space="preserve"> </w:t>
        </w:r>
        <w:r w:rsidRPr="002E5F88">
          <w:rPr>
            <w:sz w:val="28"/>
            <w:lang w:val="en-US"/>
          </w:rPr>
          <w:t>Sorokina</w:t>
        </w:r>
      </w:smartTag>
      <w:r w:rsidRPr="002E5F88">
        <w:rPr>
          <w:sz w:val="28"/>
          <w:lang w:val="en-US"/>
        </w:rPr>
        <w:t>, I.</w:t>
      </w:r>
      <w:r>
        <w:rPr>
          <w:sz w:val="28"/>
          <w:lang w:val="en-US"/>
        </w:rPr>
        <w:t xml:space="preserve"> </w:t>
      </w:r>
      <w:r w:rsidRPr="002E5F88">
        <w:rPr>
          <w:sz w:val="28"/>
          <w:lang w:val="en-US"/>
        </w:rPr>
        <w:t>Lukinych</w:t>
      </w:r>
      <w:r>
        <w:rPr>
          <w:sz w:val="28"/>
          <w:lang w:val="uk-UA"/>
        </w:rPr>
        <w:t xml:space="preserve"> </w:t>
      </w:r>
      <w:r>
        <w:rPr>
          <w:sz w:val="28"/>
          <w:lang w:val="en-US"/>
        </w:rPr>
        <w:t>//</w:t>
      </w:r>
      <w:r>
        <w:rPr>
          <w:sz w:val="28"/>
          <w:lang w:val="uk-UA"/>
        </w:rPr>
        <w:t xml:space="preserve"> </w:t>
      </w:r>
      <w:r>
        <w:rPr>
          <w:sz w:val="28"/>
          <w:lang w:val="en-US"/>
        </w:rPr>
        <w:t xml:space="preserve">Ozone – News. </w:t>
      </w:r>
      <w:r>
        <w:rPr>
          <w:sz w:val="28"/>
          <w:lang w:val="uk-UA"/>
        </w:rPr>
        <w:t>––</w:t>
      </w:r>
      <w:r>
        <w:rPr>
          <w:sz w:val="28"/>
          <w:lang w:val="en-US"/>
        </w:rPr>
        <w:t xml:space="preserve"> 1997. </w:t>
      </w:r>
      <w:r>
        <w:rPr>
          <w:sz w:val="28"/>
          <w:lang w:val="uk-UA"/>
        </w:rPr>
        <w:t>––</w:t>
      </w:r>
      <w:r>
        <w:rPr>
          <w:sz w:val="28"/>
          <w:lang w:val="en-US"/>
        </w:rPr>
        <w:t xml:space="preserve"> Vol. 25, № 4. </w:t>
      </w:r>
      <w:r>
        <w:rPr>
          <w:sz w:val="28"/>
          <w:lang w:val="uk-UA"/>
        </w:rPr>
        <w:t>––</w:t>
      </w:r>
      <w:r>
        <w:rPr>
          <w:sz w:val="28"/>
          <w:lang w:val="en-US"/>
        </w:rPr>
        <w:t xml:space="preserve"> P. 47.</w:t>
      </w:r>
    </w:p>
    <w:p w:rsidR="00FD15B5" w:rsidRDefault="00FD15B5" w:rsidP="00FD15B5">
      <w:pPr>
        <w:pStyle w:val="af"/>
        <w:rPr>
          <w:sz w:val="28"/>
          <w:lang w:val="en-US"/>
        </w:rPr>
      </w:pPr>
      <w:r>
        <w:rPr>
          <w:sz w:val="28"/>
          <w:lang w:val="en-US"/>
        </w:rPr>
        <w:t xml:space="preserve">264. </w:t>
      </w:r>
      <w:r w:rsidRPr="00C45FCA">
        <w:rPr>
          <w:sz w:val="28"/>
          <w:lang w:val="en-US"/>
        </w:rPr>
        <w:t>Brauner A.</w:t>
      </w:r>
      <w:r>
        <w:rPr>
          <w:sz w:val="28"/>
          <w:lang w:val="en-US"/>
        </w:rPr>
        <w:t xml:space="preserve"> Clinical studies of therapeutic results from ozonized water for gingivitis and periodontitis </w:t>
      </w:r>
      <w:r>
        <w:rPr>
          <w:sz w:val="28"/>
          <w:lang w:val="uk-UA"/>
        </w:rPr>
        <w:t xml:space="preserve">/ </w:t>
      </w:r>
      <w:smartTag w:uri="urn:schemas:contacts" w:element="GivenName">
        <w:r w:rsidRPr="00C45FCA">
          <w:rPr>
            <w:sz w:val="28"/>
            <w:lang w:val="en-US"/>
          </w:rPr>
          <w:t>A.</w:t>
        </w:r>
      </w:smartTag>
      <w:r>
        <w:rPr>
          <w:sz w:val="28"/>
          <w:lang w:val="uk-UA"/>
        </w:rPr>
        <w:t xml:space="preserve"> </w:t>
      </w:r>
      <w:smartTag w:uri="urn:schemas:contacts" w:element="Sn">
        <w:r w:rsidRPr="00C45FCA">
          <w:rPr>
            <w:sz w:val="28"/>
            <w:lang w:val="en-US"/>
          </w:rPr>
          <w:t>Brauner</w:t>
        </w:r>
      </w:smartTag>
      <w:r w:rsidRPr="00C45FCA">
        <w:rPr>
          <w:sz w:val="28"/>
          <w:lang w:val="en-US"/>
        </w:rPr>
        <w:t xml:space="preserve"> </w:t>
      </w:r>
      <w:r>
        <w:rPr>
          <w:sz w:val="28"/>
          <w:lang w:val="en-US"/>
        </w:rPr>
        <w:t xml:space="preserve">// </w:t>
      </w:r>
      <w:smartTag w:uri="urn:schemas-microsoft-com:office:smarttags" w:element="PersonName">
        <w:smartTag w:uri="urn:schemas:contacts" w:element="GivenName">
          <w:r>
            <w:rPr>
              <w:sz w:val="28"/>
              <w:lang w:val="en-US"/>
            </w:rPr>
            <w:t>Zahnartztl</w:t>
          </w:r>
        </w:smartTag>
        <w:r>
          <w:rPr>
            <w:sz w:val="28"/>
            <w:lang w:val="en-US"/>
          </w:rPr>
          <w:t xml:space="preserve"> </w:t>
        </w:r>
        <w:smartTag w:uri="urn:schemas:contacts" w:element="Sn">
          <w:r>
            <w:rPr>
              <w:sz w:val="28"/>
              <w:lang w:val="en-US"/>
            </w:rPr>
            <w:t>Prax</w:t>
          </w:r>
        </w:smartTag>
      </w:smartTag>
      <w:r>
        <w:rPr>
          <w:sz w:val="28"/>
          <w:lang w:val="en-US"/>
        </w:rPr>
        <w:t xml:space="preserve">. </w:t>
      </w:r>
      <w:r>
        <w:rPr>
          <w:sz w:val="28"/>
          <w:lang w:val="uk-UA"/>
        </w:rPr>
        <w:t>––</w:t>
      </w:r>
      <w:r>
        <w:rPr>
          <w:sz w:val="28"/>
          <w:lang w:val="en-US"/>
        </w:rPr>
        <w:t xml:space="preserve"> 1991. </w:t>
      </w:r>
      <w:r>
        <w:rPr>
          <w:sz w:val="28"/>
          <w:lang w:val="uk-UA"/>
        </w:rPr>
        <w:t>––</w:t>
      </w:r>
      <w:r>
        <w:rPr>
          <w:sz w:val="28"/>
          <w:lang w:val="en-US"/>
        </w:rPr>
        <w:t xml:space="preserve"> Vol. 42, № 2. </w:t>
      </w:r>
      <w:r>
        <w:rPr>
          <w:sz w:val="28"/>
          <w:lang w:val="uk-UA"/>
        </w:rPr>
        <w:t>––</w:t>
      </w:r>
      <w:r>
        <w:rPr>
          <w:sz w:val="28"/>
          <w:lang w:val="en-US"/>
        </w:rPr>
        <w:t xml:space="preserve"> P. 48</w:t>
      </w:r>
      <w:r>
        <w:rPr>
          <w:sz w:val="28"/>
          <w:lang w:val="uk-UA"/>
        </w:rPr>
        <w:t>––</w:t>
      </w:r>
      <w:r>
        <w:rPr>
          <w:sz w:val="28"/>
          <w:lang w:val="en-US"/>
        </w:rPr>
        <w:t>50.</w:t>
      </w:r>
    </w:p>
    <w:p w:rsidR="00FD15B5" w:rsidRDefault="00FD15B5" w:rsidP="00FD15B5">
      <w:pPr>
        <w:pStyle w:val="af"/>
        <w:rPr>
          <w:sz w:val="28"/>
          <w:lang w:val="en-US"/>
        </w:rPr>
      </w:pPr>
      <w:r>
        <w:rPr>
          <w:sz w:val="28"/>
          <w:lang w:val="en-US"/>
        </w:rPr>
        <w:t xml:space="preserve">265. </w:t>
      </w:r>
      <w:r w:rsidRPr="000D2CC0">
        <w:rPr>
          <w:sz w:val="28"/>
          <w:lang w:val="en-US"/>
        </w:rPr>
        <w:t>Lemus L.</w:t>
      </w:r>
      <w:r>
        <w:rPr>
          <w:sz w:val="28"/>
          <w:lang w:val="uk-UA"/>
        </w:rPr>
        <w:t xml:space="preserve"> </w:t>
      </w:r>
      <w:r>
        <w:rPr>
          <w:sz w:val="28"/>
          <w:lang w:val="en-US"/>
        </w:rPr>
        <w:t>Application of oleoxon in the treatment of subprosthesis stomatitis</w:t>
      </w:r>
      <w:r>
        <w:rPr>
          <w:sz w:val="28"/>
          <w:lang w:val="uk-UA"/>
        </w:rPr>
        <w:t xml:space="preserve"> </w:t>
      </w:r>
      <w:r>
        <w:rPr>
          <w:sz w:val="28"/>
          <w:lang w:val="en-US"/>
        </w:rPr>
        <w:t xml:space="preserve"> </w:t>
      </w:r>
      <w:r>
        <w:rPr>
          <w:sz w:val="28"/>
          <w:lang w:val="uk-UA"/>
        </w:rPr>
        <w:t xml:space="preserve">/ </w:t>
      </w:r>
      <w:r w:rsidRPr="000D2CC0">
        <w:rPr>
          <w:sz w:val="28"/>
          <w:lang w:val="en-US"/>
        </w:rPr>
        <w:t>L.</w:t>
      </w:r>
      <w:r>
        <w:rPr>
          <w:sz w:val="28"/>
          <w:lang w:val="uk-UA"/>
        </w:rPr>
        <w:t xml:space="preserve"> </w:t>
      </w:r>
      <w:r w:rsidRPr="000D2CC0">
        <w:rPr>
          <w:sz w:val="28"/>
          <w:lang w:val="en-US"/>
        </w:rPr>
        <w:t>Lemus, E.</w:t>
      </w:r>
      <w:r>
        <w:rPr>
          <w:sz w:val="28"/>
          <w:lang w:val="uk-UA"/>
        </w:rPr>
        <w:t xml:space="preserve"> </w:t>
      </w:r>
      <w:r w:rsidRPr="000D2CC0">
        <w:rPr>
          <w:sz w:val="28"/>
          <w:lang w:val="en-US"/>
        </w:rPr>
        <w:t>Ordaz , E.</w:t>
      </w:r>
      <w:r>
        <w:rPr>
          <w:sz w:val="28"/>
          <w:lang w:val="uk-UA"/>
        </w:rPr>
        <w:t xml:space="preserve"> </w:t>
      </w:r>
      <w:r w:rsidRPr="000D2CC0">
        <w:rPr>
          <w:sz w:val="28"/>
          <w:lang w:val="en-US"/>
        </w:rPr>
        <w:t>Rodriguez</w:t>
      </w:r>
      <w:r>
        <w:rPr>
          <w:sz w:val="28"/>
          <w:lang w:val="uk-UA"/>
        </w:rPr>
        <w:t xml:space="preserve"> </w:t>
      </w:r>
      <w:r>
        <w:rPr>
          <w:sz w:val="28"/>
          <w:lang w:val="en-US"/>
        </w:rPr>
        <w:t>//</w:t>
      </w:r>
      <w:r>
        <w:rPr>
          <w:sz w:val="28"/>
          <w:lang w:val="uk-UA"/>
        </w:rPr>
        <w:t xml:space="preserve"> </w:t>
      </w:r>
      <w:r>
        <w:rPr>
          <w:sz w:val="28"/>
          <w:lang w:val="en-US"/>
        </w:rPr>
        <w:t xml:space="preserve">Ozone – News. </w:t>
      </w:r>
      <w:r>
        <w:rPr>
          <w:sz w:val="28"/>
          <w:lang w:val="uk-UA"/>
        </w:rPr>
        <w:t>––</w:t>
      </w:r>
      <w:r>
        <w:rPr>
          <w:sz w:val="28"/>
          <w:lang w:val="en-US"/>
        </w:rPr>
        <w:t xml:space="preserve"> 1997. </w:t>
      </w:r>
      <w:r>
        <w:rPr>
          <w:sz w:val="28"/>
          <w:lang w:val="uk-UA"/>
        </w:rPr>
        <w:t>––</w:t>
      </w:r>
      <w:r>
        <w:rPr>
          <w:sz w:val="28"/>
          <w:lang w:val="en-US"/>
        </w:rPr>
        <w:t xml:space="preserve"> Vol. 21, № 4. </w:t>
      </w:r>
      <w:r>
        <w:rPr>
          <w:sz w:val="28"/>
          <w:lang w:val="uk-UA"/>
        </w:rPr>
        <w:t>––</w:t>
      </w:r>
      <w:r>
        <w:rPr>
          <w:sz w:val="28"/>
          <w:lang w:val="en-US"/>
        </w:rPr>
        <w:t xml:space="preserve"> P. 47.</w:t>
      </w:r>
    </w:p>
    <w:p w:rsidR="00FD15B5" w:rsidRDefault="00FD15B5" w:rsidP="00FD15B5">
      <w:pPr>
        <w:pStyle w:val="af"/>
        <w:rPr>
          <w:sz w:val="28"/>
        </w:rPr>
      </w:pPr>
      <w:r>
        <w:rPr>
          <w:sz w:val="28"/>
        </w:rPr>
        <w:t xml:space="preserve">266. </w:t>
      </w:r>
      <w:r w:rsidRPr="00707EBE">
        <w:rPr>
          <w:sz w:val="28"/>
        </w:rPr>
        <w:t>Основные</w:t>
      </w:r>
      <w:r>
        <w:rPr>
          <w:i/>
          <w:sz w:val="28"/>
        </w:rPr>
        <w:t xml:space="preserve"> </w:t>
      </w:r>
      <w:r>
        <w:rPr>
          <w:sz w:val="28"/>
        </w:rPr>
        <w:t>принципы и тактика озонотерапии</w:t>
      </w:r>
      <w:r>
        <w:rPr>
          <w:sz w:val="28"/>
          <w:lang w:val="uk-UA"/>
        </w:rPr>
        <w:t xml:space="preserve"> :</w:t>
      </w:r>
      <w:r>
        <w:rPr>
          <w:sz w:val="28"/>
        </w:rPr>
        <w:t xml:space="preserve"> </w:t>
      </w:r>
      <w:r>
        <w:rPr>
          <w:sz w:val="28"/>
          <w:lang w:val="uk-UA"/>
        </w:rPr>
        <w:t>п</w:t>
      </w:r>
      <w:r>
        <w:rPr>
          <w:sz w:val="28"/>
        </w:rPr>
        <w:t xml:space="preserve">особие для врачей / </w:t>
      </w:r>
      <w:r w:rsidRPr="00707EBE">
        <w:rPr>
          <w:sz w:val="28"/>
        </w:rPr>
        <w:t>[</w:t>
      </w:r>
      <w:r>
        <w:rPr>
          <w:sz w:val="28"/>
        </w:rPr>
        <w:t>А.</w:t>
      </w:r>
      <w:r w:rsidRPr="00707EBE">
        <w:rPr>
          <w:sz w:val="28"/>
        </w:rPr>
        <w:t xml:space="preserve"> </w:t>
      </w:r>
      <w:r>
        <w:rPr>
          <w:sz w:val="28"/>
        </w:rPr>
        <w:t>А. Миненков, Р.</w:t>
      </w:r>
      <w:r w:rsidRPr="00707EBE">
        <w:rPr>
          <w:sz w:val="28"/>
        </w:rPr>
        <w:t xml:space="preserve"> </w:t>
      </w:r>
      <w:r>
        <w:rPr>
          <w:sz w:val="28"/>
        </w:rPr>
        <w:t>М. Филлимонов, В.</w:t>
      </w:r>
      <w:r w:rsidRPr="00707EBE">
        <w:rPr>
          <w:sz w:val="28"/>
        </w:rPr>
        <w:t xml:space="preserve"> </w:t>
      </w:r>
      <w:r>
        <w:rPr>
          <w:sz w:val="28"/>
        </w:rPr>
        <w:t>И. Покровский и др.</w:t>
      </w:r>
      <w:r w:rsidRPr="00707EBE">
        <w:rPr>
          <w:sz w:val="28"/>
        </w:rPr>
        <w:t>]</w:t>
      </w:r>
      <w:r>
        <w:rPr>
          <w:sz w:val="28"/>
          <w:lang w:val="uk-UA"/>
        </w:rPr>
        <w:t>. ––</w:t>
      </w:r>
      <w:r>
        <w:rPr>
          <w:sz w:val="28"/>
        </w:rPr>
        <w:t xml:space="preserve"> М</w:t>
      </w:r>
      <w:r>
        <w:rPr>
          <w:sz w:val="28"/>
          <w:lang w:val="uk-UA"/>
        </w:rPr>
        <w:t>.</w:t>
      </w:r>
      <w:r>
        <w:rPr>
          <w:sz w:val="28"/>
        </w:rPr>
        <w:t xml:space="preserve">, 2003. </w:t>
      </w:r>
      <w:r>
        <w:rPr>
          <w:sz w:val="28"/>
          <w:lang w:val="uk-UA"/>
        </w:rPr>
        <w:t>––</w:t>
      </w:r>
      <w:r>
        <w:rPr>
          <w:sz w:val="28"/>
        </w:rPr>
        <w:t xml:space="preserve"> 40 с. </w:t>
      </w:r>
    </w:p>
    <w:p w:rsidR="00FD15B5" w:rsidRDefault="00FD15B5" w:rsidP="00FD15B5">
      <w:pPr>
        <w:pStyle w:val="af"/>
        <w:rPr>
          <w:sz w:val="28"/>
        </w:rPr>
      </w:pPr>
      <w:r>
        <w:rPr>
          <w:sz w:val="28"/>
        </w:rPr>
        <w:t xml:space="preserve">267. </w:t>
      </w:r>
      <w:r w:rsidRPr="003A2978">
        <w:rPr>
          <w:sz w:val="28"/>
        </w:rPr>
        <w:t>Чупрунова И.</w:t>
      </w:r>
      <w:r>
        <w:rPr>
          <w:sz w:val="28"/>
          <w:lang w:val="uk-UA"/>
        </w:rPr>
        <w:t xml:space="preserve"> </w:t>
      </w:r>
      <w:r w:rsidRPr="003A2978">
        <w:rPr>
          <w:sz w:val="28"/>
        </w:rPr>
        <w:t>Н.</w:t>
      </w:r>
      <w:r>
        <w:rPr>
          <w:sz w:val="28"/>
        </w:rPr>
        <w:t xml:space="preserve"> Озон в лечении заболеваний пародонта </w:t>
      </w:r>
      <w:r>
        <w:rPr>
          <w:sz w:val="28"/>
          <w:lang w:val="uk-UA"/>
        </w:rPr>
        <w:t xml:space="preserve">/ </w:t>
      </w:r>
      <w:r w:rsidRPr="003A2978">
        <w:rPr>
          <w:sz w:val="28"/>
        </w:rPr>
        <w:t>И.</w:t>
      </w:r>
      <w:r>
        <w:rPr>
          <w:sz w:val="28"/>
          <w:lang w:val="uk-UA"/>
        </w:rPr>
        <w:t xml:space="preserve"> </w:t>
      </w:r>
      <w:r w:rsidRPr="003A2978">
        <w:rPr>
          <w:sz w:val="28"/>
        </w:rPr>
        <w:t>Н.</w:t>
      </w:r>
      <w:r>
        <w:rPr>
          <w:sz w:val="28"/>
          <w:lang w:val="uk-UA"/>
        </w:rPr>
        <w:t xml:space="preserve"> </w:t>
      </w:r>
      <w:r w:rsidRPr="003A2978">
        <w:rPr>
          <w:sz w:val="28"/>
        </w:rPr>
        <w:t>Чупрунова, Ю.</w:t>
      </w:r>
      <w:r>
        <w:rPr>
          <w:sz w:val="28"/>
          <w:lang w:val="uk-UA"/>
        </w:rPr>
        <w:t xml:space="preserve"> </w:t>
      </w:r>
      <w:r w:rsidRPr="003A2978">
        <w:rPr>
          <w:sz w:val="28"/>
        </w:rPr>
        <w:t>Н.</w:t>
      </w:r>
      <w:r>
        <w:rPr>
          <w:sz w:val="28"/>
          <w:lang w:val="uk-UA"/>
        </w:rPr>
        <w:t xml:space="preserve"> </w:t>
      </w:r>
      <w:r w:rsidRPr="003A2978">
        <w:rPr>
          <w:sz w:val="28"/>
        </w:rPr>
        <w:t>Лившиц, Л.</w:t>
      </w:r>
      <w:r>
        <w:rPr>
          <w:sz w:val="28"/>
          <w:lang w:val="uk-UA"/>
        </w:rPr>
        <w:t xml:space="preserve"> </w:t>
      </w:r>
      <w:r w:rsidRPr="003A2978">
        <w:rPr>
          <w:sz w:val="28"/>
        </w:rPr>
        <w:t>М.</w:t>
      </w:r>
      <w:r>
        <w:rPr>
          <w:sz w:val="28"/>
        </w:rPr>
        <w:t xml:space="preserve"> </w:t>
      </w:r>
      <w:r w:rsidRPr="003A2978">
        <w:rPr>
          <w:sz w:val="28"/>
        </w:rPr>
        <w:t xml:space="preserve">Лукиных </w:t>
      </w:r>
      <w:r>
        <w:rPr>
          <w:sz w:val="28"/>
        </w:rPr>
        <w:t>//</w:t>
      </w:r>
      <w:r>
        <w:rPr>
          <w:sz w:val="28"/>
          <w:lang w:val="uk-UA"/>
        </w:rPr>
        <w:t xml:space="preserve"> </w:t>
      </w:r>
      <w:r>
        <w:rPr>
          <w:sz w:val="28"/>
        </w:rPr>
        <w:t>Озон и методы эфферентной терапии в медицине</w:t>
      </w:r>
      <w:r>
        <w:rPr>
          <w:sz w:val="28"/>
          <w:lang w:val="uk-UA"/>
        </w:rPr>
        <w:t xml:space="preserve"> : м</w:t>
      </w:r>
      <w:r>
        <w:rPr>
          <w:sz w:val="28"/>
        </w:rPr>
        <w:t xml:space="preserve">атериалы </w:t>
      </w:r>
      <w:r>
        <w:rPr>
          <w:sz w:val="28"/>
          <w:lang w:val="en-US"/>
        </w:rPr>
        <w:t>III</w:t>
      </w:r>
      <w:r>
        <w:rPr>
          <w:sz w:val="28"/>
        </w:rPr>
        <w:t xml:space="preserve"> Всероссийской научно-практ. конф. </w:t>
      </w:r>
      <w:r>
        <w:rPr>
          <w:sz w:val="28"/>
          <w:lang w:val="uk-UA"/>
        </w:rPr>
        <w:t>––</w:t>
      </w:r>
      <w:r>
        <w:rPr>
          <w:sz w:val="28"/>
        </w:rPr>
        <w:t xml:space="preserve"> Н.</w:t>
      </w:r>
      <w:r>
        <w:rPr>
          <w:sz w:val="28"/>
          <w:lang w:val="uk-UA"/>
        </w:rPr>
        <w:t xml:space="preserve"> </w:t>
      </w:r>
      <w:r>
        <w:rPr>
          <w:sz w:val="28"/>
        </w:rPr>
        <w:t xml:space="preserve">Новгород, 1998. </w:t>
      </w:r>
      <w:r>
        <w:rPr>
          <w:sz w:val="28"/>
          <w:lang w:val="uk-UA"/>
        </w:rPr>
        <w:t>––</w:t>
      </w:r>
      <w:r>
        <w:rPr>
          <w:sz w:val="28"/>
        </w:rPr>
        <w:t xml:space="preserve"> С.133.</w:t>
      </w:r>
    </w:p>
    <w:p w:rsidR="00FD15B5" w:rsidRDefault="00FD15B5" w:rsidP="00FD15B5">
      <w:pPr>
        <w:spacing w:line="360" w:lineRule="auto"/>
        <w:ind w:firstLine="720"/>
        <w:jc w:val="both"/>
        <w:rPr>
          <w:b/>
          <w:sz w:val="28"/>
        </w:rPr>
      </w:pPr>
      <w:r>
        <w:rPr>
          <w:sz w:val="28"/>
        </w:rPr>
        <w:t xml:space="preserve">268. </w:t>
      </w:r>
      <w:r w:rsidRPr="001A4130">
        <w:rPr>
          <w:sz w:val="28"/>
        </w:rPr>
        <w:t>Барер Г.</w:t>
      </w:r>
      <w:r>
        <w:rPr>
          <w:sz w:val="28"/>
          <w:lang w:val="uk-UA"/>
        </w:rPr>
        <w:t xml:space="preserve"> </w:t>
      </w:r>
      <w:r w:rsidRPr="001A4130">
        <w:rPr>
          <w:sz w:val="28"/>
        </w:rPr>
        <w:t>М.</w:t>
      </w:r>
      <w:r>
        <w:rPr>
          <w:sz w:val="28"/>
        </w:rPr>
        <w:t xml:space="preserve"> Болезни пародонта. Клиника, диагностика и лечение</w:t>
      </w:r>
      <w:r>
        <w:rPr>
          <w:sz w:val="28"/>
          <w:lang w:val="uk-UA"/>
        </w:rPr>
        <w:t xml:space="preserve"> : </w:t>
      </w:r>
      <w:r>
        <w:rPr>
          <w:sz w:val="28"/>
        </w:rPr>
        <w:t>учебное пособие</w:t>
      </w:r>
      <w:r>
        <w:rPr>
          <w:sz w:val="28"/>
          <w:lang w:val="uk-UA"/>
        </w:rPr>
        <w:t xml:space="preserve"> / </w:t>
      </w:r>
      <w:r w:rsidRPr="001A4130">
        <w:rPr>
          <w:sz w:val="28"/>
        </w:rPr>
        <w:t>Г.</w:t>
      </w:r>
      <w:r>
        <w:rPr>
          <w:sz w:val="28"/>
          <w:lang w:val="uk-UA"/>
        </w:rPr>
        <w:t xml:space="preserve"> </w:t>
      </w:r>
      <w:r w:rsidRPr="001A4130">
        <w:rPr>
          <w:sz w:val="28"/>
        </w:rPr>
        <w:t>М.</w:t>
      </w:r>
      <w:r>
        <w:rPr>
          <w:sz w:val="28"/>
          <w:lang w:val="uk-UA"/>
        </w:rPr>
        <w:t xml:space="preserve"> </w:t>
      </w:r>
      <w:r w:rsidRPr="001A4130">
        <w:rPr>
          <w:sz w:val="28"/>
        </w:rPr>
        <w:t xml:space="preserve">Барер, </w:t>
      </w:r>
      <w:r>
        <w:rPr>
          <w:sz w:val="28"/>
          <w:lang w:val="uk-UA"/>
        </w:rPr>
        <w:t xml:space="preserve"> </w:t>
      </w:r>
      <w:r w:rsidRPr="001A4130">
        <w:rPr>
          <w:sz w:val="28"/>
        </w:rPr>
        <w:t>Т.</w:t>
      </w:r>
      <w:r>
        <w:rPr>
          <w:sz w:val="28"/>
          <w:lang w:val="uk-UA"/>
        </w:rPr>
        <w:t xml:space="preserve"> </w:t>
      </w:r>
      <w:r w:rsidRPr="001A4130">
        <w:rPr>
          <w:sz w:val="28"/>
        </w:rPr>
        <w:t>И.</w:t>
      </w:r>
      <w:r>
        <w:rPr>
          <w:sz w:val="28"/>
        </w:rPr>
        <w:t xml:space="preserve">  </w:t>
      </w:r>
      <w:r w:rsidRPr="001A4130">
        <w:rPr>
          <w:sz w:val="28"/>
        </w:rPr>
        <w:t>Лемецкая</w:t>
      </w:r>
      <w:r>
        <w:rPr>
          <w:sz w:val="28"/>
          <w:lang w:val="uk-UA"/>
        </w:rPr>
        <w:t>. ––</w:t>
      </w:r>
      <w:r>
        <w:rPr>
          <w:sz w:val="28"/>
        </w:rPr>
        <w:t xml:space="preserve"> М</w:t>
      </w:r>
      <w:r>
        <w:rPr>
          <w:sz w:val="28"/>
          <w:lang w:val="uk-UA"/>
        </w:rPr>
        <w:t xml:space="preserve">. </w:t>
      </w:r>
      <w:r>
        <w:rPr>
          <w:sz w:val="28"/>
        </w:rPr>
        <w:t>: ВУНМЦ</w:t>
      </w:r>
      <w:r>
        <w:rPr>
          <w:sz w:val="28"/>
          <w:lang w:val="uk-UA"/>
        </w:rPr>
        <w:t>,</w:t>
      </w:r>
      <w:r>
        <w:rPr>
          <w:sz w:val="28"/>
        </w:rPr>
        <w:t xml:space="preserve"> 1996. </w:t>
      </w:r>
      <w:r>
        <w:rPr>
          <w:sz w:val="28"/>
          <w:lang w:val="uk-UA"/>
        </w:rPr>
        <w:t>––</w:t>
      </w:r>
      <w:r>
        <w:rPr>
          <w:sz w:val="28"/>
        </w:rPr>
        <w:t xml:space="preserve"> 85 с. </w:t>
      </w:r>
    </w:p>
    <w:p w:rsidR="00FD15B5" w:rsidRDefault="00FD15B5" w:rsidP="00FD15B5">
      <w:pPr>
        <w:spacing w:line="360" w:lineRule="auto"/>
        <w:ind w:firstLine="720"/>
        <w:jc w:val="both"/>
        <w:rPr>
          <w:sz w:val="28"/>
        </w:rPr>
      </w:pPr>
      <w:r>
        <w:rPr>
          <w:sz w:val="28"/>
        </w:rPr>
        <w:lastRenderedPageBreak/>
        <w:t xml:space="preserve">269. </w:t>
      </w:r>
      <w:r w:rsidRPr="00783273">
        <w:rPr>
          <w:sz w:val="28"/>
        </w:rPr>
        <w:t>Диагностика,</w:t>
      </w:r>
      <w:r>
        <w:rPr>
          <w:sz w:val="28"/>
        </w:rPr>
        <w:t xml:space="preserve"> лечение и профилактика стоматологических заболеваний / В.</w:t>
      </w:r>
      <w:r>
        <w:rPr>
          <w:sz w:val="28"/>
          <w:lang w:val="uk-UA"/>
        </w:rPr>
        <w:t xml:space="preserve"> </w:t>
      </w:r>
      <w:r>
        <w:rPr>
          <w:sz w:val="28"/>
        </w:rPr>
        <w:t>И. Яковлева, Е.</w:t>
      </w:r>
      <w:r>
        <w:rPr>
          <w:sz w:val="28"/>
          <w:lang w:val="uk-UA"/>
        </w:rPr>
        <w:t xml:space="preserve"> </w:t>
      </w:r>
      <w:r>
        <w:rPr>
          <w:sz w:val="28"/>
        </w:rPr>
        <w:t>К. Трофимова, Т.</w:t>
      </w:r>
      <w:r>
        <w:rPr>
          <w:sz w:val="28"/>
          <w:lang w:val="uk-UA"/>
        </w:rPr>
        <w:t xml:space="preserve"> </w:t>
      </w:r>
      <w:r>
        <w:rPr>
          <w:sz w:val="28"/>
        </w:rPr>
        <w:t>П. Давидович, Г.</w:t>
      </w:r>
      <w:r>
        <w:rPr>
          <w:sz w:val="28"/>
          <w:lang w:val="uk-UA"/>
        </w:rPr>
        <w:t xml:space="preserve"> </w:t>
      </w:r>
      <w:r>
        <w:rPr>
          <w:sz w:val="28"/>
        </w:rPr>
        <w:t xml:space="preserve">П. Просверняк. </w:t>
      </w:r>
      <w:r>
        <w:rPr>
          <w:sz w:val="28"/>
          <w:lang w:val="uk-UA"/>
        </w:rPr>
        <w:t>––</w:t>
      </w:r>
      <w:r>
        <w:rPr>
          <w:sz w:val="28"/>
        </w:rPr>
        <w:t xml:space="preserve"> Минск</w:t>
      </w:r>
      <w:r>
        <w:rPr>
          <w:sz w:val="28"/>
          <w:lang w:val="uk-UA"/>
        </w:rPr>
        <w:t xml:space="preserve"> </w:t>
      </w:r>
      <w:r>
        <w:rPr>
          <w:sz w:val="28"/>
        </w:rPr>
        <w:t xml:space="preserve">: Вышэйшая шк, 1994. </w:t>
      </w:r>
      <w:r>
        <w:rPr>
          <w:sz w:val="28"/>
          <w:lang w:val="uk-UA"/>
        </w:rPr>
        <w:t>––</w:t>
      </w:r>
      <w:r>
        <w:rPr>
          <w:sz w:val="28"/>
        </w:rPr>
        <w:t xml:space="preserve"> 494 с. </w:t>
      </w:r>
    </w:p>
    <w:p w:rsidR="00FD15B5" w:rsidRDefault="00FD15B5" w:rsidP="00FD15B5">
      <w:pPr>
        <w:spacing w:line="360" w:lineRule="auto"/>
        <w:ind w:firstLine="720"/>
        <w:jc w:val="both"/>
        <w:rPr>
          <w:sz w:val="28"/>
        </w:rPr>
      </w:pPr>
      <w:r>
        <w:rPr>
          <w:sz w:val="28"/>
        </w:rPr>
        <w:t xml:space="preserve">270. </w:t>
      </w:r>
      <w:r w:rsidRPr="00014C27">
        <w:rPr>
          <w:sz w:val="28"/>
        </w:rPr>
        <w:t>Кулаженко В.</w:t>
      </w:r>
      <w:r>
        <w:rPr>
          <w:sz w:val="28"/>
          <w:lang w:val="uk-UA"/>
        </w:rPr>
        <w:t xml:space="preserve"> </w:t>
      </w:r>
      <w:r w:rsidRPr="00014C27">
        <w:rPr>
          <w:sz w:val="28"/>
        </w:rPr>
        <w:t>И.</w:t>
      </w:r>
      <w:r>
        <w:rPr>
          <w:sz w:val="28"/>
        </w:rPr>
        <w:t xml:space="preserve"> Пародонтоз и его лечение с применением вакуума</w:t>
      </w:r>
      <w:r>
        <w:rPr>
          <w:sz w:val="28"/>
          <w:lang w:val="uk-UA"/>
        </w:rPr>
        <w:t xml:space="preserve"> / </w:t>
      </w:r>
      <w:r w:rsidRPr="00014C27">
        <w:rPr>
          <w:sz w:val="28"/>
        </w:rPr>
        <w:t>В.</w:t>
      </w:r>
      <w:r>
        <w:rPr>
          <w:sz w:val="28"/>
          <w:lang w:val="uk-UA"/>
        </w:rPr>
        <w:t xml:space="preserve"> </w:t>
      </w:r>
      <w:r w:rsidRPr="00014C27">
        <w:rPr>
          <w:sz w:val="28"/>
        </w:rPr>
        <w:t>И.</w:t>
      </w:r>
      <w:r>
        <w:rPr>
          <w:sz w:val="28"/>
        </w:rPr>
        <w:t xml:space="preserve">  </w:t>
      </w:r>
      <w:r w:rsidRPr="00014C27">
        <w:rPr>
          <w:sz w:val="28"/>
        </w:rPr>
        <w:t>Кулаженко</w:t>
      </w:r>
      <w:r>
        <w:rPr>
          <w:sz w:val="28"/>
          <w:lang w:val="uk-UA"/>
        </w:rPr>
        <w:t>. ––</w:t>
      </w:r>
      <w:r>
        <w:rPr>
          <w:sz w:val="28"/>
        </w:rPr>
        <w:t xml:space="preserve"> Одесса, 1960. </w:t>
      </w:r>
      <w:r>
        <w:rPr>
          <w:sz w:val="28"/>
          <w:lang w:val="uk-UA"/>
        </w:rPr>
        <w:t>––</w:t>
      </w:r>
      <w:r>
        <w:rPr>
          <w:sz w:val="28"/>
        </w:rPr>
        <w:t xml:space="preserve"> 146 с. </w:t>
      </w:r>
    </w:p>
    <w:p w:rsidR="00FD15B5" w:rsidRDefault="00FD15B5" w:rsidP="00FD15B5">
      <w:pPr>
        <w:spacing w:line="360" w:lineRule="auto"/>
        <w:ind w:firstLine="720"/>
        <w:jc w:val="both"/>
        <w:rPr>
          <w:sz w:val="28"/>
        </w:rPr>
      </w:pPr>
      <w:r>
        <w:rPr>
          <w:sz w:val="28"/>
        </w:rPr>
        <w:t xml:space="preserve">271. </w:t>
      </w:r>
      <w:r w:rsidRPr="00F74689">
        <w:rPr>
          <w:sz w:val="28"/>
        </w:rPr>
        <w:t>Рабухина Н.</w:t>
      </w:r>
      <w:r>
        <w:rPr>
          <w:sz w:val="28"/>
          <w:lang w:val="uk-UA"/>
        </w:rPr>
        <w:t xml:space="preserve"> </w:t>
      </w:r>
      <w:r w:rsidRPr="00F74689">
        <w:rPr>
          <w:sz w:val="28"/>
        </w:rPr>
        <w:t>А.</w:t>
      </w:r>
      <w:r>
        <w:rPr>
          <w:i/>
          <w:sz w:val="28"/>
        </w:rPr>
        <w:t xml:space="preserve"> </w:t>
      </w:r>
      <w:r>
        <w:rPr>
          <w:sz w:val="28"/>
        </w:rPr>
        <w:t>Рентгенодиагностика в стоматологии</w:t>
      </w:r>
      <w:r>
        <w:rPr>
          <w:sz w:val="28"/>
          <w:lang w:val="uk-UA"/>
        </w:rPr>
        <w:t xml:space="preserve"> / </w:t>
      </w:r>
      <w:r w:rsidRPr="00F74689">
        <w:rPr>
          <w:sz w:val="28"/>
        </w:rPr>
        <w:t>Н.</w:t>
      </w:r>
      <w:r>
        <w:rPr>
          <w:sz w:val="28"/>
          <w:lang w:val="uk-UA"/>
        </w:rPr>
        <w:t xml:space="preserve"> </w:t>
      </w:r>
      <w:r w:rsidRPr="00F74689">
        <w:rPr>
          <w:sz w:val="28"/>
        </w:rPr>
        <w:t>А.</w:t>
      </w:r>
      <w:r>
        <w:rPr>
          <w:sz w:val="28"/>
          <w:lang w:val="uk-UA"/>
        </w:rPr>
        <w:t xml:space="preserve"> </w:t>
      </w:r>
      <w:r w:rsidRPr="00F74689">
        <w:rPr>
          <w:sz w:val="28"/>
        </w:rPr>
        <w:t>Рабухина, А.</w:t>
      </w:r>
      <w:r>
        <w:rPr>
          <w:sz w:val="28"/>
          <w:lang w:val="uk-UA"/>
        </w:rPr>
        <w:t xml:space="preserve"> </w:t>
      </w:r>
      <w:r w:rsidRPr="00F74689">
        <w:rPr>
          <w:sz w:val="28"/>
        </w:rPr>
        <w:t>П.</w:t>
      </w:r>
      <w:r>
        <w:rPr>
          <w:sz w:val="28"/>
        </w:rPr>
        <w:t xml:space="preserve"> </w:t>
      </w:r>
      <w:r w:rsidRPr="00F74689">
        <w:rPr>
          <w:sz w:val="28"/>
        </w:rPr>
        <w:t>Аржанцев</w:t>
      </w:r>
      <w:r>
        <w:rPr>
          <w:sz w:val="28"/>
          <w:lang w:val="uk-UA"/>
        </w:rPr>
        <w:t>. ––</w:t>
      </w:r>
      <w:r>
        <w:rPr>
          <w:sz w:val="28"/>
        </w:rPr>
        <w:t xml:space="preserve"> М.</w:t>
      </w:r>
      <w:r>
        <w:rPr>
          <w:sz w:val="28"/>
          <w:lang w:val="uk-UA"/>
        </w:rPr>
        <w:t xml:space="preserve"> </w:t>
      </w:r>
      <w:r>
        <w:rPr>
          <w:sz w:val="28"/>
        </w:rPr>
        <w:t>:</w:t>
      </w:r>
      <w:r>
        <w:rPr>
          <w:sz w:val="28"/>
          <w:lang w:val="uk-UA"/>
        </w:rPr>
        <w:t xml:space="preserve"> </w:t>
      </w:r>
      <w:r>
        <w:rPr>
          <w:sz w:val="28"/>
        </w:rPr>
        <w:t xml:space="preserve">МИА, 1999. </w:t>
      </w:r>
      <w:r>
        <w:rPr>
          <w:sz w:val="28"/>
          <w:lang w:val="uk-UA"/>
        </w:rPr>
        <w:t>––</w:t>
      </w:r>
      <w:r>
        <w:rPr>
          <w:sz w:val="28"/>
        </w:rPr>
        <w:t xml:space="preserve"> 451 с.  </w:t>
      </w:r>
    </w:p>
    <w:p w:rsidR="00FD15B5" w:rsidRPr="00B408D1" w:rsidRDefault="00FD15B5" w:rsidP="00FD15B5">
      <w:pPr>
        <w:spacing w:line="360" w:lineRule="auto"/>
        <w:ind w:firstLine="720"/>
        <w:jc w:val="both"/>
        <w:rPr>
          <w:sz w:val="28"/>
          <w:lang w:val="en-US"/>
        </w:rPr>
      </w:pPr>
      <w:r w:rsidRPr="00FD15B5">
        <w:rPr>
          <w:sz w:val="28"/>
          <w:lang w:val="en-US"/>
        </w:rPr>
        <w:t xml:space="preserve">272. </w:t>
      </w:r>
      <w:r w:rsidRPr="005C09DD">
        <w:rPr>
          <w:sz w:val="28"/>
          <w:lang w:val="en-US"/>
        </w:rPr>
        <w:t>Protein</w:t>
      </w:r>
      <w:r>
        <w:rPr>
          <w:sz w:val="28"/>
          <w:lang w:val="en-US"/>
        </w:rPr>
        <w:t xml:space="preserve"> measurement with the Folin phenol reagent / O.</w:t>
      </w:r>
      <w:r>
        <w:rPr>
          <w:sz w:val="28"/>
          <w:lang w:val="uk-UA"/>
        </w:rPr>
        <w:t xml:space="preserve"> </w:t>
      </w:r>
      <w:r>
        <w:rPr>
          <w:sz w:val="28"/>
          <w:lang w:val="en-US"/>
        </w:rPr>
        <w:t>H.</w:t>
      </w:r>
      <w:r>
        <w:rPr>
          <w:sz w:val="28"/>
          <w:lang w:val="uk-UA"/>
        </w:rPr>
        <w:t xml:space="preserve"> </w:t>
      </w:r>
      <w:r>
        <w:rPr>
          <w:sz w:val="28"/>
          <w:lang w:val="en-US"/>
        </w:rPr>
        <w:t>Lowry, N.</w:t>
      </w:r>
      <w:r>
        <w:rPr>
          <w:sz w:val="28"/>
          <w:lang w:val="uk-UA"/>
        </w:rPr>
        <w:t xml:space="preserve"> </w:t>
      </w:r>
      <w:r>
        <w:rPr>
          <w:sz w:val="28"/>
          <w:lang w:val="en-US"/>
        </w:rPr>
        <w:t>J.</w:t>
      </w:r>
      <w:r>
        <w:rPr>
          <w:sz w:val="28"/>
          <w:lang w:val="uk-UA"/>
        </w:rPr>
        <w:t xml:space="preserve"> </w:t>
      </w:r>
      <w:r>
        <w:rPr>
          <w:sz w:val="28"/>
          <w:lang w:val="en-US"/>
        </w:rPr>
        <w:t xml:space="preserve">Rosebrough, </w:t>
      </w:r>
      <w:r>
        <w:rPr>
          <w:sz w:val="28"/>
          <w:lang w:val="uk-UA"/>
        </w:rPr>
        <w:t xml:space="preserve"> </w:t>
      </w:r>
      <w:r>
        <w:rPr>
          <w:sz w:val="28"/>
          <w:lang w:val="en-US"/>
        </w:rPr>
        <w:t>A.</w:t>
      </w:r>
      <w:r>
        <w:rPr>
          <w:sz w:val="28"/>
          <w:lang w:val="uk-UA"/>
        </w:rPr>
        <w:t xml:space="preserve"> </w:t>
      </w:r>
      <w:r>
        <w:rPr>
          <w:sz w:val="28"/>
          <w:lang w:val="en-US"/>
        </w:rPr>
        <w:t>Z.</w:t>
      </w:r>
      <w:r>
        <w:rPr>
          <w:sz w:val="28"/>
          <w:lang w:val="uk-UA"/>
        </w:rPr>
        <w:t xml:space="preserve"> </w:t>
      </w:r>
      <w:r>
        <w:rPr>
          <w:sz w:val="28"/>
          <w:lang w:val="en-US"/>
        </w:rPr>
        <w:t xml:space="preserve">Farr, </w:t>
      </w:r>
      <w:r>
        <w:rPr>
          <w:sz w:val="28"/>
          <w:lang w:val="uk-UA"/>
        </w:rPr>
        <w:t xml:space="preserve"> </w:t>
      </w:r>
      <w:r>
        <w:rPr>
          <w:sz w:val="28"/>
          <w:lang w:val="en-US"/>
        </w:rPr>
        <w:t>R.</w:t>
      </w:r>
      <w:r>
        <w:rPr>
          <w:sz w:val="28"/>
          <w:lang w:val="uk-UA"/>
        </w:rPr>
        <w:t xml:space="preserve"> </w:t>
      </w:r>
      <w:r>
        <w:rPr>
          <w:sz w:val="28"/>
          <w:lang w:val="en-US"/>
        </w:rPr>
        <w:t>J. Randal //</w:t>
      </w:r>
      <w:r>
        <w:rPr>
          <w:sz w:val="28"/>
          <w:lang w:val="uk-UA"/>
        </w:rPr>
        <w:t xml:space="preserve"> </w:t>
      </w:r>
      <w:r>
        <w:rPr>
          <w:sz w:val="28"/>
          <w:lang w:val="en-US"/>
        </w:rPr>
        <w:t>J.Biol.Chem.</w:t>
      </w:r>
      <w:r>
        <w:rPr>
          <w:sz w:val="28"/>
          <w:lang w:val="uk-UA"/>
        </w:rPr>
        <w:t xml:space="preserve"> –– </w:t>
      </w:r>
      <w:r>
        <w:rPr>
          <w:sz w:val="28"/>
          <w:lang w:val="en-US"/>
        </w:rPr>
        <w:t xml:space="preserve">1951. </w:t>
      </w:r>
      <w:r>
        <w:rPr>
          <w:sz w:val="28"/>
          <w:lang w:val="uk-UA"/>
        </w:rPr>
        <w:t>––</w:t>
      </w:r>
      <w:r>
        <w:rPr>
          <w:sz w:val="28"/>
          <w:lang w:val="en-US"/>
        </w:rPr>
        <w:t xml:space="preserve"> V.193.</w:t>
      </w:r>
      <w:r>
        <w:rPr>
          <w:sz w:val="28"/>
          <w:lang w:val="uk-UA"/>
        </w:rPr>
        <w:t xml:space="preserve"> –– </w:t>
      </w:r>
      <w:r>
        <w:rPr>
          <w:sz w:val="28"/>
          <w:lang w:val="en-US"/>
        </w:rPr>
        <w:t xml:space="preserve"> P</w:t>
      </w:r>
      <w:r w:rsidRPr="00B408D1">
        <w:rPr>
          <w:sz w:val="28"/>
          <w:lang w:val="en-US"/>
        </w:rPr>
        <w:t>.265</w:t>
      </w:r>
      <w:r>
        <w:rPr>
          <w:sz w:val="28"/>
          <w:lang w:val="uk-UA"/>
        </w:rPr>
        <w:t>––</w:t>
      </w:r>
      <w:r w:rsidRPr="00B408D1">
        <w:rPr>
          <w:sz w:val="28"/>
          <w:lang w:val="en-US"/>
        </w:rPr>
        <w:t xml:space="preserve"> 275. </w:t>
      </w:r>
    </w:p>
    <w:p w:rsidR="00FD15B5" w:rsidRDefault="00FD15B5" w:rsidP="00FD15B5">
      <w:pPr>
        <w:spacing w:line="360" w:lineRule="auto"/>
        <w:ind w:firstLine="720"/>
        <w:jc w:val="both"/>
        <w:rPr>
          <w:sz w:val="28"/>
        </w:rPr>
      </w:pPr>
      <w:r>
        <w:rPr>
          <w:sz w:val="28"/>
        </w:rPr>
        <w:t xml:space="preserve">273. </w:t>
      </w:r>
      <w:r w:rsidRPr="00411F29">
        <w:rPr>
          <w:sz w:val="28"/>
        </w:rPr>
        <w:t>Барабаш Р.</w:t>
      </w:r>
      <w:r>
        <w:rPr>
          <w:sz w:val="28"/>
          <w:lang w:val="uk-UA"/>
        </w:rPr>
        <w:t xml:space="preserve"> </w:t>
      </w:r>
      <w:r w:rsidRPr="00411F29">
        <w:rPr>
          <w:sz w:val="28"/>
        </w:rPr>
        <w:t>Д.</w:t>
      </w:r>
      <w:r>
        <w:rPr>
          <w:sz w:val="28"/>
        </w:rPr>
        <w:t xml:space="preserve"> Казеинолитическая и БАЭЭ-эстеразная активность слюны и слюнных желез у крыс в постнатальном онтогенезе </w:t>
      </w:r>
      <w:r>
        <w:rPr>
          <w:sz w:val="28"/>
          <w:lang w:val="uk-UA"/>
        </w:rPr>
        <w:t xml:space="preserve">/ Р. Д. </w:t>
      </w:r>
      <w:r w:rsidRPr="00411F29">
        <w:rPr>
          <w:sz w:val="28"/>
        </w:rPr>
        <w:t xml:space="preserve">Барабаш, </w:t>
      </w:r>
      <w:r>
        <w:rPr>
          <w:sz w:val="28"/>
          <w:lang w:val="uk-UA"/>
        </w:rPr>
        <w:t xml:space="preserve">А. П. </w:t>
      </w:r>
      <w:r w:rsidRPr="00411F29">
        <w:rPr>
          <w:sz w:val="28"/>
        </w:rPr>
        <w:t>Левицкий</w:t>
      </w:r>
      <w:r>
        <w:rPr>
          <w:sz w:val="28"/>
          <w:lang w:val="uk-UA"/>
        </w:rPr>
        <w:t xml:space="preserve"> </w:t>
      </w:r>
      <w:r>
        <w:rPr>
          <w:sz w:val="28"/>
        </w:rPr>
        <w:t>//</w:t>
      </w:r>
      <w:r>
        <w:rPr>
          <w:sz w:val="28"/>
          <w:lang w:val="uk-UA"/>
        </w:rPr>
        <w:t xml:space="preserve"> </w:t>
      </w:r>
      <w:r>
        <w:rPr>
          <w:sz w:val="28"/>
        </w:rPr>
        <w:t xml:space="preserve">Бюлл. Экспер. Биол. </w:t>
      </w:r>
      <w:r>
        <w:rPr>
          <w:sz w:val="28"/>
          <w:lang w:val="uk-UA"/>
        </w:rPr>
        <w:t>––</w:t>
      </w:r>
      <w:r>
        <w:rPr>
          <w:sz w:val="28"/>
        </w:rPr>
        <w:t xml:space="preserve"> 1973. </w:t>
      </w:r>
      <w:r>
        <w:rPr>
          <w:sz w:val="28"/>
          <w:lang w:val="uk-UA"/>
        </w:rPr>
        <w:t>––</w:t>
      </w:r>
      <w:r>
        <w:rPr>
          <w:sz w:val="28"/>
        </w:rPr>
        <w:t xml:space="preserve"> №</w:t>
      </w:r>
      <w:r>
        <w:rPr>
          <w:sz w:val="28"/>
          <w:lang w:val="uk-UA"/>
        </w:rPr>
        <w:t xml:space="preserve"> </w:t>
      </w:r>
      <w:r>
        <w:rPr>
          <w:sz w:val="28"/>
        </w:rPr>
        <w:t xml:space="preserve">8. </w:t>
      </w:r>
      <w:r>
        <w:rPr>
          <w:sz w:val="28"/>
          <w:lang w:val="uk-UA"/>
        </w:rPr>
        <w:t>––</w:t>
      </w:r>
      <w:r>
        <w:rPr>
          <w:sz w:val="28"/>
        </w:rPr>
        <w:t xml:space="preserve"> С.</w:t>
      </w:r>
      <w:r>
        <w:rPr>
          <w:sz w:val="28"/>
          <w:lang w:val="uk-UA"/>
        </w:rPr>
        <w:t xml:space="preserve"> </w:t>
      </w:r>
      <w:r>
        <w:rPr>
          <w:sz w:val="28"/>
        </w:rPr>
        <w:t>65</w:t>
      </w:r>
      <w:r>
        <w:rPr>
          <w:sz w:val="28"/>
          <w:lang w:val="uk-UA"/>
        </w:rPr>
        <w:t>––</w:t>
      </w:r>
      <w:r>
        <w:rPr>
          <w:sz w:val="28"/>
        </w:rPr>
        <w:t>67.</w:t>
      </w:r>
    </w:p>
    <w:p w:rsidR="00FD15B5" w:rsidRDefault="00FD15B5" w:rsidP="00FD15B5">
      <w:pPr>
        <w:spacing w:line="360" w:lineRule="auto"/>
        <w:ind w:firstLine="720"/>
        <w:jc w:val="both"/>
        <w:rPr>
          <w:sz w:val="28"/>
        </w:rPr>
      </w:pPr>
      <w:r>
        <w:rPr>
          <w:sz w:val="28"/>
        </w:rPr>
        <w:t xml:space="preserve">274. </w:t>
      </w:r>
      <w:r w:rsidRPr="0013560F">
        <w:rPr>
          <w:sz w:val="28"/>
        </w:rPr>
        <w:t>Левицкий А.</w:t>
      </w:r>
      <w:r>
        <w:rPr>
          <w:sz w:val="28"/>
          <w:lang w:val="uk-UA"/>
        </w:rPr>
        <w:t xml:space="preserve"> </w:t>
      </w:r>
      <w:r w:rsidRPr="0013560F">
        <w:rPr>
          <w:sz w:val="28"/>
        </w:rPr>
        <w:t>П.</w:t>
      </w:r>
      <w:r>
        <w:rPr>
          <w:sz w:val="28"/>
        </w:rPr>
        <w:t xml:space="preserve"> Сравнительная оценка трех методов определения активности фосфатаз слюны </w:t>
      </w:r>
      <w:r>
        <w:rPr>
          <w:sz w:val="28"/>
          <w:lang w:val="uk-UA"/>
        </w:rPr>
        <w:t xml:space="preserve">/ А. П. </w:t>
      </w:r>
      <w:r w:rsidRPr="0013560F">
        <w:rPr>
          <w:sz w:val="28"/>
        </w:rPr>
        <w:t xml:space="preserve">Левицкий, </w:t>
      </w:r>
      <w:r>
        <w:rPr>
          <w:sz w:val="28"/>
          <w:lang w:val="uk-UA"/>
        </w:rPr>
        <w:t xml:space="preserve">А. И. </w:t>
      </w:r>
      <w:r w:rsidRPr="0013560F">
        <w:rPr>
          <w:sz w:val="28"/>
        </w:rPr>
        <w:t xml:space="preserve">Марченко, </w:t>
      </w:r>
      <w:r>
        <w:rPr>
          <w:sz w:val="28"/>
          <w:lang w:val="uk-UA"/>
        </w:rPr>
        <w:t xml:space="preserve">Т. Л. </w:t>
      </w:r>
      <w:r w:rsidRPr="0013560F">
        <w:rPr>
          <w:sz w:val="28"/>
        </w:rPr>
        <w:t>Рыбак</w:t>
      </w:r>
      <w:r>
        <w:rPr>
          <w:sz w:val="28"/>
        </w:rPr>
        <w:t xml:space="preserve"> // Лабор. Дело. </w:t>
      </w:r>
      <w:r>
        <w:rPr>
          <w:sz w:val="28"/>
          <w:lang w:val="uk-UA"/>
        </w:rPr>
        <w:t>––</w:t>
      </w:r>
      <w:r>
        <w:rPr>
          <w:sz w:val="28"/>
        </w:rPr>
        <w:t xml:space="preserve"> 1973. </w:t>
      </w:r>
      <w:r>
        <w:rPr>
          <w:sz w:val="28"/>
          <w:lang w:val="uk-UA"/>
        </w:rPr>
        <w:t>––</w:t>
      </w:r>
      <w:r>
        <w:rPr>
          <w:sz w:val="28"/>
        </w:rPr>
        <w:t xml:space="preserve"> №</w:t>
      </w:r>
      <w:r>
        <w:rPr>
          <w:sz w:val="28"/>
          <w:lang w:val="uk-UA"/>
        </w:rPr>
        <w:t xml:space="preserve"> </w:t>
      </w:r>
      <w:r>
        <w:rPr>
          <w:sz w:val="28"/>
        </w:rPr>
        <w:t xml:space="preserve">10. </w:t>
      </w:r>
      <w:r>
        <w:rPr>
          <w:sz w:val="28"/>
          <w:lang w:val="uk-UA"/>
        </w:rPr>
        <w:t>––</w:t>
      </w:r>
      <w:r>
        <w:rPr>
          <w:sz w:val="28"/>
        </w:rPr>
        <w:t xml:space="preserve"> С. 624</w:t>
      </w:r>
      <w:r>
        <w:rPr>
          <w:sz w:val="28"/>
          <w:lang w:val="uk-UA"/>
        </w:rPr>
        <w:t>––</w:t>
      </w:r>
      <w:r>
        <w:rPr>
          <w:sz w:val="28"/>
        </w:rPr>
        <w:t>625.</w:t>
      </w:r>
    </w:p>
    <w:p w:rsidR="00FD15B5" w:rsidRDefault="00FD15B5" w:rsidP="00FD15B5">
      <w:pPr>
        <w:spacing w:line="360" w:lineRule="auto"/>
        <w:jc w:val="both"/>
        <w:rPr>
          <w:sz w:val="28"/>
        </w:rPr>
      </w:pPr>
      <w:r>
        <w:rPr>
          <w:sz w:val="28"/>
        </w:rPr>
        <w:t xml:space="preserve">          275. </w:t>
      </w:r>
      <w:r w:rsidRPr="00E9584F">
        <w:rPr>
          <w:sz w:val="28"/>
        </w:rPr>
        <w:t>Колб В.</w:t>
      </w:r>
      <w:r>
        <w:rPr>
          <w:sz w:val="28"/>
          <w:lang w:val="uk-UA"/>
        </w:rPr>
        <w:t xml:space="preserve"> </w:t>
      </w:r>
      <w:r w:rsidRPr="00E9584F">
        <w:rPr>
          <w:sz w:val="28"/>
        </w:rPr>
        <w:t>Г.</w:t>
      </w:r>
      <w:r>
        <w:rPr>
          <w:sz w:val="28"/>
          <w:lang w:val="uk-UA"/>
        </w:rPr>
        <w:t xml:space="preserve"> </w:t>
      </w:r>
      <w:r>
        <w:rPr>
          <w:sz w:val="28"/>
        </w:rPr>
        <w:t>Справочник по клинической химии</w:t>
      </w:r>
      <w:r>
        <w:rPr>
          <w:sz w:val="28"/>
          <w:lang w:val="uk-UA"/>
        </w:rPr>
        <w:t xml:space="preserve"> / </w:t>
      </w:r>
      <w:r w:rsidRPr="00E9584F">
        <w:rPr>
          <w:sz w:val="28"/>
        </w:rPr>
        <w:t>В.</w:t>
      </w:r>
      <w:r>
        <w:rPr>
          <w:sz w:val="28"/>
          <w:lang w:val="uk-UA"/>
        </w:rPr>
        <w:t xml:space="preserve"> </w:t>
      </w:r>
      <w:r w:rsidRPr="00E9584F">
        <w:rPr>
          <w:sz w:val="28"/>
        </w:rPr>
        <w:t>Г.</w:t>
      </w:r>
      <w:r>
        <w:rPr>
          <w:sz w:val="28"/>
          <w:lang w:val="uk-UA"/>
        </w:rPr>
        <w:t xml:space="preserve"> </w:t>
      </w:r>
      <w:r w:rsidRPr="00E9584F">
        <w:rPr>
          <w:sz w:val="28"/>
        </w:rPr>
        <w:t>Колб, В.</w:t>
      </w:r>
      <w:r>
        <w:rPr>
          <w:sz w:val="28"/>
          <w:lang w:val="uk-UA"/>
        </w:rPr>
        <w:t xml:space="preserve"> </w:t>
      </w:r>
      <w:r w:rsidRPr="00E9584F">
        <w:rPr>
          <w:sz w:val="28"/>
        </w:rPr>
        <w:t>С.</w:t>
      </w:r>
      <w:r>
        <w:rPr>
          <w:sz w:val="28"/>
        </w:rPr>
        <w:t xml:space="preserve"> </w:t>
      </w:r>
      <w:r w:rsidRPr="00E9584F">
        <w:rPr>
          <w:sz w:val="28"/>
        </w:rPr>
        <w:t>Камышников</w:t>
      </w:r>
      <w:r>
        <w:rPr>
          <w:sz w:val="28"/>
          <w:lang w:val="uk-UA"/>
        </w:rPr>
        <w:t>. ––</w:t>
      </w:r>
      <w:r>
        <w:rPr>
          <w:sz w:val="28"/>
        </w:rPr>
        <w:t xml:space="preserve"> Минск</w:t>
      </w:r>
      <w:r>
        <w:rPr>
          <w:sz w:val="28"/>
          <w:lang w:val="uk-UA"/>
        </w:rPr>
        <w:t xml:space="preserve"> </w:t>
      </w:r>
      <w:r>
        <w:rPr>
          <w:sz w:val="28"/>
        </w:rPr>
        <w:t xml:space="preserve">: Беларусь, 1982. </w:t>
      </w:r>
      <w:r>
        <w:rPr>
          <w:sz w:val="28"/>
          <w:lang w:val="uk-UA"/>
        </w:rPr>
        <w:t>––</w:t>
      </w:r>
      <w:r>
        <w:rPr>
          <w:sz w:val="28"/>
        </w:rPr>
        <w:t xml:space="preserve"> С. 281</w:t>
      </w:r>
      <w:r>
        <w:rPr>
          <w:sz w:val="28"/>
          <w:lang w:val="uk-UA"/>
        </w:rPr>
        <w:t>––</w:t>
      </w:r>
      <w:r>
        <w:rPr>
          <w:sz w:val="28"/>
        </w:rPr>
        <w:t>283.</w:t>
      </w:r>
    </w:p>
    <w:p w:rsidR="00FD15B5" w:rsidRDefault="00FD15B5" w:rsidP="00FD15B5">
      <w:pPr>
        <w:spacing w:line="360" w:lineRule="auto"/>
        <w:jc w:val="both"/>
        <w:rPr>
          <w:sz w:val="28"/>
        </w:rPr>
      </w:pPr>
      <w:r>
        <w:rPr>
          <w:sz w:val="28"/>
        </w:rPr>
        <w:t xml:space="preserve">          276. </w:t>
      </w:r>
      <w:r w:rsidRPr="0073715F">
        <w:rPr>
          <w:sz w:val="28"/>
        </w:rPr>
        <w:t xml:space="preserve">Горячковський </w:t>
      </w:r>
      <w:r w:rsidRPr="0073715F">
        <w:rPr>
          <w:sz w:val="28"/>
          <w:lang w:val="uk-UA"/>
        </w:rPr>
        <w:t>О.</w:t>
      </w:r>
      <w:r w:rsidRPr="0073715F">
        <w:rPr>
          <w:sz w:val="28"/>
        </w:rPr>
        <w:t xml:space="preserve"> </w:t>
      </w:r>
      <w:r w:rsidRPr="0073715F">
        <w:rPr>
          <w:sz w:val="28"/>
          <w:lang w:val="uk-UA"/>
        </w:rPr>
        <w:t>М</w:t>
      </w:r>
      <w:r w:rsidRPr="0073715F">
        <w:rPr>
          <w:sz w:val="28"/>
        </w:rPr>
        <w:t>.</w:t>
      </w:r>
      <w:r>
        <w:rPr>
          <w:sz w:val="28"/>
          <w:lang w:val="uk-UA"/>
        </w:rPr>
        <w:t xml:space="preserve"> Клінічна біохімія</w:t>
      </w:r>
      <w:r w:rsidRPr="0073715F">
        <w:rPr>
          <w:sz w:val="28"/>
        </w:rPr>
        <w:t xml:space="preserve"> / </w:t>
      </w:r>
      <w:r>
        <w:rPr>
          <w:sz w:val="28"/>
          <w:lang w:val="uk-UA"/>
        </w:rPr>
        <w:t xml:space="preserve"> </w:t>
      </w:r>
      <w:r w:rsidRPr="0073715F">
        <w:rPr>
          <w:sz w:val="28"/>
          <w:lang w:val="uk-UA"/>
        </w:rPr>
        <w:t>О.</w:t>
      </w:r>
      <w:r w:rsidRPr="0073715F">
        <w:rPr>
          <w:sz w:val="28"/>
        </w:rPr>
        <w:t xml:space="preserve"> </w:t>
      </w:r>
      <w:r w:rsidRPr="0073715F">
        <w:rPr>
          <w:sz w:val="28"/>
          <w:lang w:val="uk-UA"/>
        </w:rPr>
        <w:t>М</w:t>
      </w:r>
      <w:r w:rsidRPr="0073715F">
        <w:rPr>
          <w:sz w:val="28"/>
        </w:rPr>
        <w:t>.</w:t>
      </w:r>
      <w:r>
        <w:rPr>
          <w:sz w:val="28"/>
          <w:lang w:val="uk-UA"/>
        </w:rPr>
        <w:t xml:space="preserve"> </w:t>
      </w:r>
      <w:r w:rsidRPr="0073715F">
        <w:rPr>
          <w:sz w:val="28"/>
        </w:rPr>
        <w:t xml:space="preserve">Горячковський : </w:t>
      </w:r>
      <w:r>
        <w:rPr>
          <w:sz w:val="28"/>
          <w:lang w:val="uk-UA"/>
        </w:rPr>
        <w:t xml:space="preserve">довідковий посібник. –– </w:t>
      </w:r>
      <w:r w:rsidRPr="0073715F">
        <w:rPr>
          <w:sz w:val="28"/>
        </w:rPr>
        <w:t>[</w:t>
      </w:r>
      <w:r>
        <w:rPr>
          <w:sz w:val="28"/>
          <w:lang w:val="uk-UA"/>
        </w:rPr>
        <w:t>2-е вид.</w:t>
      </w:r>
      <w:r w:rsidRPr="0073715F">
        <w:rPr>
          <w:sz w:val="28"/>
        </w:rPr>
        <w:t>]</w:t>
      </w:r>
      <w:r>
        <w:rPr>
          <w:sz w:val="28"/>
          <w:lang w:val="uk-UA"/>
        </w:rPr>
        <w:t>. –– Одеса : Астропринт, 1998.–– C. 398––402, С. 205––207</w:t>
      </w:r>
      <w:r>
        <w:rPr>
          <w:sz w:val="28"/>
        </w:rPr>
        <w:t>.</w:t>
      </w:r>
    </w:p>
    <w:p w:rsidR="00FD15B5" w:rsidRDefault="00FD15B5" w:rsidP="00FD15B5">
      <w:pPr>
        <w:spacing w:line="360" w:lineRule="auto"/>
        <w:ind w:firstLine="709"/>
        <w:jc w:val="both"/>
        <w:rPr>
          <w:sz w:val="28"/>
        </w:rPr>
      </w:pPr>
      <w:r>
        <w:rPr>
          <w:sz w:val="28"/>
        </w:rPr>
        <w:t xml:space="preserve">277. </w:t>
      </w:r>
      <w:r w:rsidRPr="00B259C6">
        <w:rPr>
          <w:sz w:val="28"/>
        </w:rPr>
        <w:t>Бажора Ю. И.</w:t>
      </w:r>
      <w:r>
        <w:rPr>
          <w:sz w:val="28"/>
        </w:rPr>
        <w:t xml:space="preserve"> Лазерная корреляционная спектроскопия в медицине</w:t>
      </w:r>
      <w:r w:rsidRPr="00B259C6">
        <w:rPr>
          <w:sz w:val="28"/>
        </w:rPr>
        <w:t xml:space="preserve"> / Ю. И. Бажора, Л. А.</w:t>
      </w:r>
      <w:r>
        <w:rPr>
          <w:sz w:val="28"/>
        </w:rPr>
        <w:t xml:space="preserve"> </w:t>
      </w:r>
      <w:r w:rsidRPr="00B259C6">
        <w:rPr>
          <w:sz w:val="28"/>
        </w:rPr>
        <w:t>Носкин. ––</w:t>
      </w:r>
      <w:r>
        <w:rPr>
          <w:sz w:val="28"/>
        </w:rPr>
        <w:t xml:space="preserve"> Одесса</w:t>
      </w:r>
      <w:r w:rsidRPr="00B259C6">
        <w:rPr>
          <w:sz w:val="28"/>
        </w:rPr>
        <w:t xml:space="preserve"> </w:t>
      </w:r>
      <w:r>
        <w:rPr>
          <w:sz w:val="28"/>
        </w:rPr>
        <w:t xml:space="preserve">: Друк, 2002. </w:t>
      </w:r>
      <w:r w:rsidRPr="0073715F">
        <w:rPr>
          <w:sz w:val="28"/>
        </w:rPr>
        <w:t>––</w:t>
      </w:r>
      <w:r>
        <w:rPr>
          <w:sz w:val="28"/>
        </w:rPr>
        <w:t xml:space="preserve"> 400 с.</w:t>
      </w:r>
    </w:p>
    <w:p w:rsidR="00FD15B5" w:rsidRDefault="00FD15B5" w:rsidP="00FD15B5">
      <w:pPr>
        <w:spacing w:line="360" w:lineRule="auto"/>
        <w:ind w:firstLine="709"/>
        <w:jc w:val="both"/>
        <w:rPr>
          <w:sz w:val="28"/>
          <w:lang w:val="uk-UA"/>
        </w:rPr>
      </w:pPr>
      <w:r>
        <w:rPr>
          <w:sz w:val="28"/>
        </w:rPr>
        <w:lastRenderedPageBreak/>
        <w:t xml:space="preserve">278. </w:t>
      </w:r>
      <w:r w:rsidRPr="00A82804">
        <w:rPr>
          <w:sz w:val="28"/>
          <w:lang w:val="uk-UA"/>
        </w:rPr>
        <w:t>Лазерна</w:t>
      </w:r>
      <w:r>
        <w:rPr>
          <w:sz w:val="28"/>
          <w:lang w:val="uk-UA"/>
        </w:rPr>
        <w:t xml:space="preserve"> кореляційна спектроскопія ротоглоткових змивів</w:t>
      </w:r>
      <w:r w:rsidRPr="00B259C6">
        <w:rPr>
          <w:sz w:val="28"/>
        </w:rPr>
        <w:t xml:space="preserve"> </w:t>
      </w:r>
      <w:r>
        <w:rPr>
          <w:sz w:val="28"/>
          <w:lang w:val="uk-UA"/>
        </w:rPr>
        <w:t>: методичні рекомендації / уклад. : Ю. І. Бажора, В. Й. Кресюн, С. П. Пашолок,  Л. О. Носкін, О. О. Кирилюк. –– Одеса : Одес. держ. мед. ун-т, 2001. –– 24 с.</w:t>
      </w:r>
    </w:p>
    <w:p w:rsidR="00FD15B5" w:rsidRDefault="00FD15B5" w:rsidP="00FD15B5">
      <w:pPr>
        <w:spacing w:line="360" w:lineRule="auto"/>
        <w:ind w:firstLine="709"/>
        <w:jc w:val="both"/>
        <w:rPr>
          <w:sz w:val="28"/>
          <w:lang w:val="uk-UA"/>
        </w:rPr>
      </w:pPr>
      <w:r>
        <w:rPr>
          <w:sz w:val="28"/>
          <w:lang w:val="uk-UA"/>
        </w:rPr>
        <w:t xml:space="preserve">279. </w:t>
      </w:r>
      <w:r w:rsidRPr="00A82804">
        <w:rPr>
          <w:sz w:val="28"/>
          <w:lang w:val="uk-UA"/>
        </w:rPr>
        <w:t>Лазерна</w:t>
      </w:r>
      <w:r>
        <w:rPr>
          <w:i/>
          <w:sz w:val="28"/>
          <w:lang w:val="uk-UA"/>
        </w:rPr>
        <w:t xml:space="preserve"> </w:t>
      </w:r>
      <w:r>
        <w:rPr>
          <w:sz w:val="28"/>
          <w:lang w:val="uk-UA"/>
        </w:rPr>
        <w:t>кореляційна спектроскопія у стоматології та в отоларингології</w:t>
      </w:r>
      <w:r w:rsidRPr="00014BD8">
        <w:rPr>
          <w:sz w:val="28"/>
        </w:rPr>
        <w:t xml:space="preserve"> </w:t>
      </w:r>
      <w:r>
        <w:rPr>
          <w:sz w:val="28"/>
          <w:lang w:val="uk-UA"/>
        </w:rPr>
        <w:t xml:space="preserve">: методичні рекомендації / уклад. : Ю. І. Бажора, Л. Д. Чулак, К. М. Косенко </w:t>
      </w:r>
      <w:r w:rsidRPr="00A82804">
        <w:rPr>
          <w:sz w:val="28"/>
        </w:rPr>
        <w:t>[</w:t>
      </w:r>
      <w:r>
        <w:rPr>
          <w:sz w:val="28"/>
          <w:lang w:val="uk-UA"/>
        </w:rPr>
        <w:t>та інш.</w:t>
      </w:r>
      <w:r w:rsidRPr="00A82804">
        <w:rPr>
          <w:sz w:val="28"/>
        </w:rPr>
        <w:t>]</w:t>
      </w:r>
      <w:r>
        <w:rPr>
          <w:sz w:val="28"/>
          <w:lang w:val="uk-UA"/>
        </w:rPr>
        <w:t xml:space="preserve"> –– Одеса : Одес. держ. мед. ун-т, 2001. –– 34 с. </w:t>
      </w:r>
    </w:p>
    <w:p w:rsidR="00FD15B5" w:rsidRDefault="00FD15B5" w:rsidP="00FD15B5">
      <w:pPr>
        <w:spacing w:line="360" w:lineRule="auto"/>
        <w:ind w:firstLine="709"/>
        <w:jc w:val="both"/>
        <w:rPr>
          <w:sz w:val="28"/>
        </w:rPr>
      </w:pPr>
      <w:r>
        <w:rPr>
          <w:sz w:val="28"/>
          <w:lang w:val="uk-UA"/>
        </w:rPr>
        <w:t>280.</w:t>
      </w:r>
      <w:r>
        <w:rPr>
          <w:i/>
          <w:sz w:val="28"/>
          <w:lang w:val="uk-UA"/>
        </w:rPr>
        <w:t xml:space="preserve"> </w:t>
      </w:r>
      <w:r w:rsidRPr="00D518CC">
        <w:rPr>
          <w:sz w:val="28"/>
        </w:rPr>
        <w:t>Лазерная</w:t>
      </w:r>
      <w:r>
        <w:rPr>
          <w:sz w:val="28"/>
        </w:rPr>
        <w:t xml:space="preserve"> корреляционная спектроскопия мочи</w:t>
      </w:r>
      <w:r w:rsidRPr="00014BD8">
        <w:rPr>
          <w:sz w:val="28"/>
        </w:rPr>
        <w:t xml:space="preserve"> </w:t>
      </w:r>
      <w:r>
        <w:rPr>
          <w:sz w:val="28"/>
        </w:rPr>
        <w:t xml:space="preserve">: </w:t>
      </w:r>
      <w:r>
        <w:rPr>
          <w:sz w:val="28"/>
          <w:lang w:val="uk-UA"/>
        </w:rPr>
        <w:t>м</w:t>
      </w:r>
      <w:r>
        <w:rPr>
          <w:sz w:val="28"/>
        </w:rPr>
        <w:t>етод</w:t>
      </w:r>
      <w:r>
        <w:rPr>
          <w:sz w:val="28"/>
          <w:lang w:val="uk-UA"/>
        </w:rPr>
        <w:t xml:space="preserve">. </w:t>
      </w:r>
      <w:r>
        <w:rPr>
          <w:sz w:val="28"/>
        </w:rPr>
        <w:t xml:space="preserve"> рекомендации / </w:t>
      </w:r>
      <w:r>
        <w:rPr>
          <w:sz w:val="28"/>
          <w:lang w:val="uk-UA"/>
        </w:rPr>
        <w:t xml:space="preserve">состав. : </w:t>
      </w:r>
      <w:r>
        <w:rPr>
          <w:sz w:val="28"/>
        </w:rPr>
        <w:t>Ю.</w:t>
      </w:r>
      <w:r>
        <w:rPr>
          <w:sz w:val="28"/>
          <w:lang w:val="uk-UA"/>
        </w:rPr>
        <w:t xml:space="preserve"> </w:t>
      </w:r>
      <w:r>
        <w:rPr>
          <w:sz w:val="28"/>
        </w:rPr>
        <w:t>И. Бажора, Ф.</w:t>
      </w:r>
      <w:r>
        <w:rPr>
          <w:sz w:val="28"/>
          <w:lang w:val="uk-UA"/>
        </w:rPr>
        <w:t xml:space="preserve"> </w:t>
      </w:r>
      <w:r>
        <w:rPr>
          <w:sz w:val="28"/>
        </w:rPr>
        <w:t>И. Костев,</w:t>
      </w:r>
      <w:r>
        <w:rPr>
          <w:sz w:val="28"/>
          <w:lang w:val="uk-UA"/>
        </w:rPr>
        <w:t xml:space="preserve"> </w:t>
      </w:r>
      <w:r>
        <w:rPr>
          <w:sz w:val="28"/>
        </w:rPr>
        <w:t>Л.</w:t>
      </w:r>
      <w:r>
        <w:rPr>
          <w:sz w:val="28"/>
          <w:lang w:val="uk-UA"/>
        </w:rPr>
        <w:t xml:space="preserve"> </w:t>
      </w:r>
      <w:r>
        <w:rPr>
          <w:sz w:val="28"/>
        </w:rPr>
        <w:t>А. Носкин</w:t>
      </w:r>
      <w:r w:rsidRPr="00A82804">
        <w:rPr>
          <w:sz w:val="28"/>
        </w:rPr>
        <w:t xml:space="preserve"> [</w:t>
      </w:r>
      <w:r>
        <w:rPr>
          <w:sz w:val="28"/>
        </w:rPr>
        <w:t>и др.</w:t>
      </w:r>
      <w:r w:rsidRPr="00A82804">
        <w:rPr>
          <w:sz w:val="28"/>
        </w:rPr>
        <w:t>]</w:t>
      </w:r>
      <w:r>
        <w:rPr>
          <w:sz w:val="28"/>
        </w:rPr>
        <w:t xml:space="preserve"> </w:t>
      </w:r>
      <w:r>
        <w:rPr>
          <w:sz w:val="28"/>
          <w:lang w:val="uk-UA"/>
        </w:rPr>
        <w:t>––</w:t>
      </w:r>
      <w:r>
        <w:rPr>
          <w:sz w:val="28"/>
        </w:rPr>
        <w:t xml:space="preserve"> Одесса</w:t>
      </w:r>
      <w:r>
        <w:rPr>
          <w:sz w:val="28"/>
          <w:lang w:val="uk-UA"/>
        </w:rPr>
        <w:t xml:space="preserve"> : Одес. госуд. мед. ун-т, </w:t>
      </w:r>
      <w:r>
        <w:rPr>
          <w:sz w:val="28"/>
        </w:rPr>
        <w:t xml:space="preserve">2000. </w:t>
      </w:r>
      <w:r>
        <w:rPr>
          <w:sz w:val="28"/>
          <w:lang w:val="uk-UA"/>
        </w:rPr>
        <w:t>––</w:t>
      </w:r>
      <w:r>
        <w:rPr>
          <w:sz w:val="28"/>
        </w:rPr>
        <w:t xml:space="preserve"> 28 с.</w:t>
      </w:r>
    </w:p>
    <w:p w:rsidR="00FD15B5" w:rsidRDefault="00FD15B5" w:rsidP="00FD15B5">
      <w:pPr>
        <w:spacing w:line="360" w:lineRule="auto"/>
        <w:ind w:firstLine="709"/>
        <w:jc w:val="both"/>
        <w:rPr>
          <w:sz w:val="28"/>
        </w:rPr>
      </w:pPr>
      <w:r>
        <w:rPr>
          <w:sz w:val="28"/>
          <w:lang w:val="uk-UA"/>
        </w:rPr>
        <w:t xml:space="preserve"> </w:t>
      </w:r>
      <w:r>
        <w:rPr>
          <w:sz w:val="28"/>
        </w:rPr>
        <w:t xml:space="preserve">281. </w:t>
      </w:r>
      <w:r w:rsidRPr="00DB723B">
        <w:rPr>
          <w:sz w:val="28"/>
        </w:rPr>
        <w:t>Монцевичюте-Эрингене Е.</w:t>
      </w:r>
      <w:r>
        <w:rPr>
          <w:sz w:val="28"/>
          <w:lang w:val="uk-UA"/>
        </w:rPr>
        <w:t xml:space="preserve"> </w:t>
      </w:r>
      <w:r w:rsidRPr="00DB723B">
        <w:rPr>
          <w:sz w:val="28"/>
        </w:rPr>
        <w:t>В.</w:t>
      </w:r>
      <w:r>
        <w:rPr>
          <w:sz w:val="28"/>
        </w:rPr>
        <w:t xml:space="preserve"> Упрощенные математико-статистические методы в медицинской исследовательской работе </w:t>
      </w:r>
      <w:r>
        <w:rPr>
          <w:sz w:val="28"/>
          <w:lang w:val="uk-UA"/>
        </w:rPr>
        <w:t xml:space="preserve">/ Е. В. </w:t>
      </w:r>
      <w:r w:rsidRPr="00DB723B">
        <w:rPr>
          <w:sz w:val="28"/>
        </w:rPr>
        <w:t>Монцевичюте-Эрингене</w:t>
      </w:r>
      <w:r>
        <w:rPr>
          <w:sz w:val="28"/>
        </w:rPr>
        <w:t xml:space="preserve"> //</w:t>
      </w:r>
      <w:r>
        <w:rPr>
          <w:sz w:val="28"/>
          <w:lang w:val="uk-UA"/>
        </w:rPr>
        <w:t xml:space="preserve"> </w:t>
      </w:r>
      <w:r>
        <w:rPr>
          <w:sz w:val="28"/>
        </w:rPr>
        <w:t xml:space="preserve">Патология, физиология и экспериментальная терапия. </w:t>
      </w:r>
      <w:r>
        <w:rPr>
          <w:sz w:val="28"/>
          <w:lang w:val="uk-UA"/>
        </w:rPr>
        <w:t>––</w:t>
      </w:r>
      <w:r>
        <w:rPr>
          <w:sz w:val="28"/>
        </w:rPr>
        <w:t xml:space="preserve"> 1964. </w:t>
      </w:r>
      <w:r>
        <w:rPr>
          <w:sz w:val="28"/>
          <w:lang w:val="uk-UA"/>
        </w:rPr>
        <w:t>––</w:t>
      </w:r>
      <w:r>
        <w:rPr>
          <w:sz w:val="28"/>
        </w:rPr>
        <w:t xml:space="preserve"> № 4. </w:t>
      </w:r>
      <w:r>
        <w:rPr>
          <w:sz w:val="28"/>
          <w:lang w:val="uk-UA"/>
        </w:rPr>
        <w:t>––</w:t>
      </w:r>
      <w:r>
        <w:rPr>
          <w:sz w:val="28"/>
        </w:rPr>
        <w:t xml:space="preserve"> С. 71</w:t>
      </w:r>
      <w:r>
        <w:rPr>
          <w:sz w:val="28"/>
          <w:lang w:val="uk-UA"/>
        </w:rPr>
        <w:t>––</w:t>
      </w:r>
      <w:r>
        <w:rPr>
          <w:sz w:val="28"/>
        </w:rPr>
        <w:t xml:space="preserve">78.    </w:t>
      </w:r>
    </w:p>
    <w:p w:rsidR="00FD15B5" w:rsidRDefault="00FD15B5" w:rsidP="00FD15B5">
      <w:pPr>
        <w:spacing w:line="360" w:lineRule="auto"/>
        <w:ind w:firstLine="709"/>
        <w:jc w:val="both"/>
        <w:rPr>
          <w:sz w:val="28"/>
        </w:rPr>
      </w:pPr>
      <w:r>
        <w:rPr>
          <w:sz w:val="28"/>
        </w:rPr>
        <w:t xml:space="preserve">282. </w:t>
      </w:r>
      <w:r w:rsidRPr="00434909">
        <w:rPr>
          <w:sz w:val="28"/>
        </w:rPr>
        <w:t>Молекулярно-генетические</w:t>
      </w:r>
      <w:r>
        <w:rPr>
          <w:sz w:val="28"/>
        </w:rPr>
        <w:t xml:space="preserve"> и биофизические методы исследования в медицине / Ю.</w:t>
      </w:r>
      <w:r w:rsidRPr="00434909">
        <w:rPr>
          <w:sz w:val="28"/>
        </w:rPr>
        <w:t xml:space="preserve"> </w:t>
      </w:r>
      <w:r>
        <w:rPr>
          <w:sz w:val="28"/>
        </w:rPr>
        <w:t>И. Бажора, В.</w:t>
      </w:r>
      <w:r w:rsidRPr="00434909">
        <w:rPr>
          <w:sz w:val="28"/>
        </w:rPr>
        <w:t xml:space="preserve"> </w:t>
      </w:r>
      <w:r>
        <w:rPr>
          <w:sz w:val="28"/>
        </w:rPr>
        <w:t>Й. Кресюн, В.</w:t>
      </w:r>
      <w:r w:rsidRPr="00434909">
        <w:rPr>
          <w:sz w:val="28"/>
        </w:rPr>
        <w:t xml:space="preserve"> </w:t>
      </w:r>
      <w:r>
        <w:rPr>
          <w:sz w:val="28"/>
        </w:rPr>
        <w:t xml:space="preserve">Н. Запорожан. </w:t>
      </w:r>
      <w:r w:rsidRPr="00434909">
        <w:rPr>
          <w:sz w:val="28"/>
        </w:rPr>
        <w:t>––</w:t>
      </w:r>
      <w:r>
        <w:rPr>
          <w:sz w:val="28"/>
        </w:rPr>
        <w:t xml:space="preserve"> К</w:t>
      </w:r>
      <w:r w:rsidRPr="00434909">
        <w:rPr>
          <w:sz w:val="28"/>
        </w:rPr>
        <w:t xml:space="preserve">. </w:t>
      </w:r>
      <w:r>
        <w:rPr>
          <w:sz w:val="28"/>
        </w:rPr>
        <w:t>: Здоров</w:t>
      </w:r>
      <w:r w:rsidRPr="00434909">
        <w:rPr>
          <w:sz w:val="28"/>
        </w:rPr>
        <w:t>’</w:t>
      </w:r>
      <w:r>
        <w:rPr>
          <w:sz w:val="28"/>
        </w:rPr>
        <w:t xml:space="preserve">я, 1996. </w:t>
      </w:r>
      <w:r w:rsidRPr="00014BD8">
        <w:rPr>
          <w:sz w:val="28"/>
        </w:rPr>
        <w:t>––</w:t>
      </w:r>
      <w:r>
        <w:rPr>
          <w:sz w:val="28"/>
        </w:rPr>
        <w:t xml:space="preserve"> 205 с.</w:t>
      </w:r>
    </w:p>
    <w:p w:rsidR="00804CAB" w:rsidRPr="00160786" w:rsidRDefault="00FD15B5" w:rsidP="00FD15B5">
      <w:pPr>
        <w:jc w:val="center"/>
      </w:pPr>
      <w:r>
        <w:rPr>
          <w:sz w:val="28"/>
        </w:rPr>
        <w:t xml:space="preserve">283. </w:t>
      </w:r>
      <w:r w:rsidRPr="002C621D">
        <w:rPr>
          <w:sz w:val="28"/>
        </w:rPr>
        <w:t>Лазерная</w:t>
      </w:r>
      <w:r>
        <w:rPr>
          <w:sz w:val="28"/>
        </w:rPr>
        <w:t xml:space="preserve"> корреляционная спектроскопия в биологии / </w:t>
      </w:r>
      <w:r w:rsidRPr="002C621D">
        <w:rPr>
          <w:sz w:val="28"/>
        </w:rPr>
        <w:t>[</w:t>
      </w:r>
      <w:r>
        <w:rPr>
          <w:sz w:val="28"/>
        </w:rPr>
        <w:t>А.</w:t>
      </w:r>
      <w:r w:rsidRPr="002C621D">
        <w:rPr>
          <w:sz w:val="28"/>
        </w:rPr>
        <w:t xml:space="preserve"> </w:t>
      </w:r>
      <w:r>
        <w:rPr>
          <w:sz w:val="28"/>
        </w:rPr>
        <w:t>Д. Лебедев,  Ю.</w:t>
      </w:r>
      <w:r w:rsidRPr="002C621D">
        <w:rPr>
          <w:sz w:val="28"/>
        </w:rPr>
        <w:t xml:space="preserve"> </w:t>
      </w:r>
      <w:r>
        <w:rPr>
          <w:sz w:val="28"/>
        </w:rPr>
        <w:t>Н. Левчук, А.</w:t>
      </w:r>
      <w:r w:rsidRPr="002C621D">
        <w:rPr>
          <w:sz w:val="28"/>
        </w:rPr>
        <w:t xml:space="preserve"> </w:t>
      </w:r>
      <w:r>
        <w:rPr>
          <w:sz w:val="28"/>
        </w:rPr>
        <w:t>В. Ломакин и др.</w:t>
      </w:r>
      <w:r w:rsidRPr="002C621D">
        <w:rPr>
          <w:sz w:val="28"/>
        </w:rPr>
        <w:t>]</w:t>
      </w:r>
      <w:r>
        <w:rPr>
          <w:sz w:val="28"/>
          <w:lang w:val="uk-UA"/>
        </w:rPr>
        <w:t>.</w:t>
      </w:r>
      <w:r>
        <w:rPr>
          <w:sz w:val="28"/>
        </w:rPr>
        <w:t xml:space="preserve"> </w:t>
      </w:r>
      <w:r w:rsidRPr="002C621D">
        <w:rPr>
          <w:sz w:val="28"/>
        </w:rPr>
        <w:t>––</w:t>
      </w:r>
      <w:r>
        <w:rPr>
          <w:sz w:val="28"/>
        </w:rPr>
        <w:t xml:space="preserve"> К.</w:t>
      </w:r>
      <w:r w:rsidRPr="002C621D">
        <w:rPr>
          <w:sz w:val="28"/>
        </w:rPr>
        <w:t xml:space="preserve"> </w:t>
      </w:r>
      <w:r>
        <w:rPr>
          <w:sz w:val="28"/>
        </w:rPr>
        <w:t xml:space="preserve">: Наукова думка, 1987. </w:t>
      </w:r>
      <w:r w:rsidRPr="00434909">
        <w:rPr>
          <w:sz w:val="28"/>
        </w:rPr>
        <w:t>––</w:t>
      </w:r>
      <w:r>
        <w:rPr>
          <w:sz w:val="28"/>
        </w:rPr>
        <w:t xml:space="preserve"> 256 с.    </w:t>
      </w:r>
      <w:r w:rsidR="00804CAB" w:rsidRPr="00C13953">
        <w:rPr>
          <w:rStyle w:val="ac"/>
          <w:color w:val="0070C0"/>
          <w:lang w:val="en-US"/>
        </w:rPr>
        <w:t> </w:t>
      </w:r>
      <w:r w:rsidR="00804CAB" w:rsidRPr="00804CAB">
        <w:rPr>
          <w:rStyle w:val="ac"/>
          <w:color w:val="FF0000"/>
        </w:rPr>
        <w:t xml:space="preserve">Для заказа доставки данной работы воспользуйтесь поиском на сайте по ссылке:  </w:t>
      </w:r>
      <w:hyperlink r:id="rId10" w:history="1">
        <w:r w:rsidR="00804CAB">
          <w:rPr>
            <w:rStyle w:val="ac"/>
            <w:color w:val="0070C0"/>
          </w:rPr>
          <w:t>http</w:t>
        </w:r>
        <w:r w:rsidR="00804CAB" w:rsidRPr="00804CAB">
          <w:rPr>
            <w:rStyle w:val="ac"/>
            <w:color w:val="0070C0"/>
          </w:rPr>
          <w:t>://</w:t>
        </w:r>
        <w:r w:rsidR="00804CAB">
          <w:rPr>
            <w:rStyle w:val="ac"/>
            <w:color w:val="0070C0"/>
          </w:rPr>
          <w:t>www</w:t>
        </w:r>
        <w:r w:rsidR="00804CAB" w:rsidRPr="00804CAB">
          <w:rPr>
            <w:rStyle w:val="ac"/>
            <w:color w:val="0070C0"/>
          </w:rPr>
          <w:t>.</w:t>
        </w:r>
        <w:r w:rsidR="00804CAB">
          <w:rPr>
            <w:rStyle w:val="ac"/>
            <w:color w:val="0070C0"/>
          </w:rPr>
          <w:t>mydisser</w:t>
        </w:r>
        <w:r w:rsidR="00804CAB" w:rsidRPr="00804CAB">
          <w:rPr>
            <w:rStyle w:val="ac"/>
            <w:color w:val="0070C0"/>
          </w:rPr>
          <w:t>.</w:t>
        </w:r>
        <w:r w:rsidR="00804CAB">
          <w:rPr>
            <w:rStyle w:val="ac"/>
            <w:color w:val="0070C0"/>
          </w:rPr>
          <w:t>com</w:t>
        </w:r>
        <w:r w:rsidR="00804CAB" w:rsidRPr="00804CAB">
          <w:rPr>
            <w:rStyle w:val="ac"/>
            <w:color w:val="0070C0"/>
          </w:rPr>
          <w:t>/</w:t>
        </w:r>
        <w:r w:rsidR="00804CAB">
          <w:rPr>
            <w:rStyle w:val="ac"/>
            <w:color w:val="0070C0"/>
          </w:rPr>
          <w:t>search</w:t>
        </w:r>
        <w:r w:rsidR="00804CAB" w:rsidRPr="00804CAB">
          <w:rPr>
            <w:rStyle w:val="ac"/>
            <w:color w:val="0070C0"/>
          </w:rPr>
          <w:t>.</w:t>
        </w:r>
        <w:r w:rsidR="00804CAB">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77A" w:rsidRDefault="0059677A">
      <w:pPr>
        <w:spacing w:after="0" w:line="240" w:lineRule="auto"/>
      </w:pPr>
      <w:r>
        <w:separator/>
      </w:r>
    </w:p>
  </w:endnote>
  <w:endnote w:type="continuationSeparator" w:id="0">
    <w:p w:rsidR="0059677A" w:rsidRDefault="00596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59677A">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FD15B5">
      <w:rPr>
        <w:rStyle w:val="afa"/>
        <w:rFonts w:eastAsia="Garamond"/>
        <w:noProof/>
      </w:rPr>
      <w:t>23</w:t>
    </w:r>
    <w:r>
      <w:rPr>
        <w:rStyle w:val="afa"/>
        <w:rFonts w:eastAsia="Garamond"/>
      </w:rPr>
      <w:fldChar w:fldCharType="end"/>
    </w:r>
  </w:p>
  <w:p w:rsidR="009335CF" w:rsidRDefault="0059677A">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77A" w:rsidRDefault="0059677A">
      <w:pPr>
        <w:spacing w:after="0" w:line="240" w:lineRule="auto"/>
      </w:pPr>
      <w:r>
        <w:separator/>
      </w:r>
    </w:p>
  </w:footnote>
  <w:footnote w:type="continuationSeparator" w:id="0">
    <w:p w:rsidR="0059677A" w:rsidRDefault="00596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5B5" w:rsidRDefault="00FD15B5">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1</w:t>
    </w:r>
    <w:r>
      <w:rPr>
        <w:rStyle w:val="afa"/>
      </w:rPr>
      <w:fldChar w:fldCharType="end"/>
    </w:r>
  </w:p>
  <w:p w:rsidR="00FD15B5" w:rsidRDefault="00FD15B5">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5B5" w:rsidRDefault="00FD15B5">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6</w:t>
    </w:r>
    <w:r>
      <w:rPr>
        <w:rStyle w:val="afa"/>
      </w:rPr>
      <w:fldChar w:fldCharType="end"/>
    </w:r>
  </w:p>
  <w:p w:rsidR="00FD15B5" w:rsidRDefault="00FD15B5">
    <w:pPr>
      <w:pStyle w:val="a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59677A">
    <w:pPr>
      <w:pStyle w:val="af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59677A">
    <w:pPr>
      <w:pStyle w:val="af8"/>
      <w:framePr w:wrap="around" w:vAnchor="text" w:hAnchor="margin" w:xAlign="right" w:y="1"/>
      <w:rPr>
        <w:rStyle w:val="afa"/>
        <w:lang w:val="uk-UA"/>
      </w:rPr>
    </w:pPr>
  </w:p>
  <w:p w:rsidR="009335CF" w:rsidRDefault="0059677A">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5EF227B7"/>
    <w:multiLevelType w:val="singleLevel"/>
    <w:tmpl w:val="D72659E8"/>
    <w:lvl w:ilvl="0">
      <w:start w:val="1"/>
      <w:numFmt w:val="decimal"/>
      <w:pStyle w:val="a4"/>
      <w:lvlText w:val="%1."/>
      <w:lvlJc w:val="left"/>
      <w:pPr>
        <w:tabs>
          <w:tab w:val="num" w:pos="680"/>
        </w:tabs>
        <w:ind w:left="680" w:hanging="680"/>
      </w:pPr>
    </w:lvl>
  </w:abstractNum>
  <w:abstractNum w:abstractNumId="41">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3">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4">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3"/>
  </w:num>
  <w:num w:numId="2">
    <w:abstractNumId w:val="42"/>
  </w:num>
  <w:num w:numId="3">
    <w:abstractNumId w:val="0"/>
  </w:num>
  <w:num w:numId="4">
    <w:abstractNumId w:val="28"/>
  </w:num>
  <w:num w:numId="5">
    <w:abstractNumId w:val="26"/>
  </w:num>
  <w:num w:numId="6">
    <w:abstractNumId w:val="33"/>
  </w:num>
  <w:num w:numId="7">
    <w:abstractNumId w:val="23"/>
  </w:num>
  <w:num w:numId="8">
    <w:abstractNumId w:val="45"/>
  </w:num>
  <w:num w:numId="9">
    <w:abstractNumId w:val="31"/>
  </w:num>
  <w:num w:numId="10">
    <w:abstractNumId w:val="35"/>
  </w:num>
  <w:num w:numId="11">
    <w:abstractNumId w:val="47"/>
  </w:num>
  <w:num w:numId="12">
    <w:abstractNumId w:val="37"/>
  </w:num>
  <w:num w:numId="13">
    <w:abstractNumId w:val="41"/>
  </w:num>
  <w:num w:numId="14">
    <w:abstractNumId w:val="36"/>
  </w:num>
  <w:num w:numId="15">
    <w:abstractNumId w:val="29"/>
  </w:num>
  <w:num w:numId="16">
    <w:abstractNumId w:val="34"/>
  </w:num>
  <w:num w:numId="17">
    <w:abstractNumId w:val="4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2"/>
  </w:num>
  <w:num w:numId="21">
    <w:abstractNumId w:val="27"/>
  </w:num>
  <w:num w:numId="22">
    <w:abstractNumId w:val="46"/>
  </w:num>
  <w:num w:numId="23">
    <w:abstractNumId w:val="25"/>
  </w:num>
  <w:num w:numId="24">
    <w:abstractNumId w:val="40"/>
    <w:lvlOverride w:ilvl="0">
      <w:startOverride w:val="1"/>
    </w:lvlOverride>
  </w:num>
  <w:num w:numId="25">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1470"/>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677A"/>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F0E18"/>
    <w:rsid w:val="006F131F"/>
    <w:rsid w:val="006F2C92"/>
    <w:rsid w:val="006F2E60"/>
    <w:rsid w:val="006F310D"/>
    <w:rsid w:val="006F3507"/>
    <w:rsid w:val="006F380D"/>
    <w:rsid w:val="006F3F35"/>
    <w:rsid w:val="006F47C9"/>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198"/>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1EAA"/>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Type"/>
  <w:smartTagType w:namespaceuri="urn:schemas-microsoft-com:office:smarttags" w:name="PlaceName"/>
  <w:smartTagType w:namespaceuri="urn:schemas:contacts" w:name="GivenName"/>
  <w:smartTagType w:namespaceuri="urn:schemas:contacts" w:name="middlename"/>
  <w:smartTagType w:namespaceuri="urn:schemas:contacts" w:name="S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uiPriority w:val="20"/>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rsid w:val="00896233"/>
  </w:style>
  <w:style w:type="paragraph" w:styleId="afff7">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rsid w:val="003E2DB7"/>
  </w:style>
  <w:style w:type="character" w:customStyle="1" w:styleId="ref-vol">
    <w:name w:val="ref-vol"/>
    <w:basedOn w:val="a9"/>
    <w:rsid w:val="003E2DB7"/>
  </w:style>
  <w:style w:type="paragraph" w:customStyle="1" w:styleId="affiliation">
    <w:name w:val="affiliation"/>
    <w:basedOn w:val="a8"/>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rsid w:val="00973F2A"/>
    <w:rPr>
      <w:rFonts w:ascii="Times New Roman" w:eastAsia="Times New Roman" w:hAnsi="Times New Roman" w:cs="Times New Roman"/>
      <w:sz w:val="24"/>
      <w:szCs w:val="24"/>
      <w:lang w:eastAsia="ar-SA"/>
    </w:rPr>
  </w:style>
  <w:style w:type="paragraph" w:styleId="2f2">
    <w:name w:val="Body Text First Indent 2"/>
    <w:basedOn w:val="af"/>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rsid w:val="00973F2A"/>
    <w:rPr>
      <w:rFonts w:ascii="Times New Roman" w:eastAsia="Times New Roman" w:hAnsi="Times New Roman" w:cs="Times New Roman"/>
      <w:sz w:val="24"/>
      <w:szCs w:val="24"/>
      <w:lang w:eastAsia="ar-SA"/>
    </w:rPr>
  </w:style>
  <w:style w:type="table" w:styleId="-2">
    <w:name w:val="Table Web 2"/>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nhideWhenUsed/>
    <w:rsid w:val="00C616AA"/>
    <w:pPr>
      <w:spacing w:after="120"/>
      <w:ind w:left="283"/>
      <w:contextualSpacing/>
    </w:pPr>
  </w:style>
  <w:style w:type="paragraph" w:styleId="2fb">
    <w:name w:val="List Continue 2"/>
    <w:basedOn w:val="a8"/>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7">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8">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9">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a">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b">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c">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d">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e">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0">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1">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2">
    <w:name w:val="Стиль Основной текст + полужирный"/>
    <w:basedOn w:val="ad"/>
    <w:link w:val="affffffffff3"/>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3">
    <w:name w:val="Стиль Основной текст + полужирный Знак"/>
    <w:basedOn w:val="ae"/>
    <w:link w:val="affffffffff2"/>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4">
    <w:name w:val="Основной"/>
    <w:basedOn w:val="a8"/>
    <w:link w:val="affffffffff5"/>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5">
    <w:name w:val="Основной Знак"/>
    <w:basedOn w:val="a9"/>
    <w:link w:val="affffffffff4"/>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6">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7">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8">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9">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a">
    <w:name w:val="текст дис Знак"/>
    <w:basedOn w:val="a8"/>
    <w:link w:val="affffffffffb"/>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c">
    <w:name w:val="текст табл"/>
    <w:basedOn w:val="a8"/>
    <w:next w:val="affffffffffa"/>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b">
    <w:name w:val="текст дис Знак Знак"/>
    <w:basedOn w:val="a9"/>
    <w:link w:val="affffffffffa"/>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d">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e">
    <w:name w:val="заг подраздела Знак"/>
    <w:basedOn w:val="a8"/>
    <w:next w:val="affffffffffa"/>
    <w:link w:val="afffffffffff"/>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
    <w:name w:val="заг подраздела Знак Знак"/>
    <w:basedOn w:val="a9"/>
    <w:link w:val="affffffffffe"/>
    <w:rsid w:val="00890C7A"/>
    <w:rPr>
      <w:rFonts w:ascii="Times New Roman" w:eastAsia="Times New Roman" w:hAnsi="Times New Roman" w:cs="Times New Roman"/>
      <w:b/>
      <w:color w:val="000000"/>
      <w:sz w:val="28"/>
      <w:szCs w:val="28"/>
      <w:lang w:val="uk-UA" w:eastAsia="ru-RU"/>
    </w:rPr>
  </w:style>
  <w:style w:type="paragraph" w:customStyle="1" w:styleId="afffffffffff0">
    <w:name w:val="таблица"/>
    <w:basedOn w:val="affffffffffa"/>
    <w:rsid w:val="00890C7A"/>
    <w:pPr>
      <w:jc w:val="right"/>
    </w:pPr>
  </w:style>
  <w:style w:type="paragraph" w:customStyle="1" w:styleId="afffffffffff1">
    <w:name w:val="подпись к рис Знак"/>
    <w:basedOn w:val="a8"/>
    <w:next w:val="affffffffffa"/>
    <w:link w:val="afffffffffff2"/>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3">
    <w:name w:val="Стиль подпись к рис + полужирный Знак"/>
    <w:basedOn w:val="afffffffffff1"/>
    <w:link w:val="afffffffffff4"/>
    <w:rsid w:val="00890C7A"/>
    <w:pPr>
      <w:spacing w:after="120"/>
    </w:pPr>
    <w:rPr>
      <w:bCs/>
    </w:rPr>
  </w:style>
  <w:style w:type="character" w:customStyle="1" w:styleId="afffffffffff2">
    <w:name w:val="подпись к рис Знак Знак"/>
    <w:basedOn w:val="a9"/>
    <w:link w:val="afffffffffff1"/>
    <w:rsid w:val="00890C7A"/>
    <w:rPr>
      <w:rFonts w:ascii="Times New Roman" w:eastAsia="Times New Roman" w:hAnsi="Times New Roman" w:cs="Times New Roman"/>
      <w:color w:val="000000"/>
      <w:sz w:val="28"/>
      <w:szCs w:val="28"/>
      <w:lang w:val="uk-UA" w:eastAsia="ru-RU"/>
    </w:rPr>
  </w:style>
  <w:style w:type="character" w:customStyle="1" w:styleId="afffffffffff4">
    <w:name w:val="Стиль подпись к рис + полужирный Знак Знак"/>
    <w:basedOn w:val="afffffffffff2"/>
    <w:link w:val="afffffffffff3"/>
    <w:rsid w:val="00890C7A"/>
    <w:rPr>
      <w:rFonts w:ascii="Times New Roman" w:eastAsia="Times New Roman" w:hAnsi="Times New Roman" w:cs="Times New Roman"/>
      <w:bCs/>
      <w:color w:val="000000"/>
      <w:sz w:val="28"/>
      <w:szCs w:val="28"/>
      <w:lang w:val="uk-UA" w:eastAsia="ru-RU"/>
    </w:rPr>
  </w:style>
  <w:style w:type="paragraph" w:customStyle="1" w:styleId="afffffffffff5">
    <w:name w:val="название табл"/>
    <w:basedOn w:val="affffffffffa"/>
    <w:next w:val="affffffffffc"/>
    <w:rsid w:val="00890C7A"/>
    <w:pPr>
      <w:ind w:firstLine="0"/>
      <w:jc w:val="center"/>
    </w:pPr>
    <w:rPr>
      <w:b/>
    </w:rPr>
  </w:style>
  <w:style w:type="paragraph" w:customStyle="1" w:styleId="afffffffffff6">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7">
    <w:name w:val="подпись к рис"/>
    <w:basedOn w:val="a8"/>
    <w:next w:val="affffffffffd"/>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8">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9">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a">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b">
    <w:name w:val="Термин"/>
    <w:basedOn w:val="a8"/>
    <w:next w:val="affffffffff6"/>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c">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0">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1">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2">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3">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4">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5">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6">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7">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8">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9">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a">
    <w:name w:val="toa heading"/>
    <w:basedOn w:val="a8"/>
    <w:next w:val="a8"/>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b">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c">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d">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e">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0">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1">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2">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3">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4">
    <w:name w:val="Signature"/>
    <w:basedOn w:val="a8"/>
    <w:link w:val="afffffffffffff5"/>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5">
    <w:name w:val="Подпись Знак"/>
    <w:basedOn w:val="a9"/>
    <w:link w:val="afffffffffffff4"/>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6">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7">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8">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9">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a">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b">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c">
    <w:name w:val="Placeholder Text"/>
    <w:basedOn w:val="a9"/>
    <w:uiPriority w:val="99"/>
    <w:semiHidden/>
    <w:rsid w:val="002C0050"/>
    <w:rPr>
      <w:color w:val="808080"/>
    </w:rPr>
  </w:style>
  <w:style w:type="paragraph" w:customStyle="1" w:styleId="1fff9">
    <w:name w:val="Загл 1"/>
    <w:basedOn w:val="afffffffffffff8"/>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d">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e">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0">
    <w:name w:val="Печатная машинка"/>
    <w:rsid w:val="009178CF"/>
    <w:rPr>
      <w:rFonts w:ascii="Courier New" w:hAnsi="Courier New" w:cs="Courier New"/>
      <w:sz w:val="20"/>
      <w:szCs w:val="20"/>
    </w:rPr>
  </w:style>
  <w:style w:type="paragraph" w:customStyle="1" w:styleId="affffffffffffff1">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rsid w:val="003B6480"/>
    <w:pPr>
      <w:numPr>
        <w:numId w:val="14"/>
      </w:numPr>
    </w:pPr>
  </w:style>
  <w:style w:type="numbering" w:styleId="1ai">
    <w:name w:val="Outline List 1"/>
    <w:basedOn w:val="ab"/>
    <w:rsid w:val="003B6480"/>
    <w:pPr>
      <w:numPr>
        <w:numId w:val="15"/>
      </w:numPr>
    </w:pPr>
  </w:style>
  <w:style w:type="numbering" w:styleId="a2">
    <w:name w:val="Outline List 3"/>
    <w:basedOn w:val="ab"/>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2">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3">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4">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5">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6">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7">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8">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9">
    <w:name w:val="прізв"/>
    <w:basedOn w:val="affffffffffffffa"/>
    <w:rsid w:val="004F16A4"/>
  </w:style>
  <w:style w:type="paragraph" w:customStyle="1" w:styleId="affffffffffffffa">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b">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c">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rsid w:val="00AA4DFF"/>
    <w:rPr>
      <w:rFonts w:ascii="Times New Roman" w:hAnsi="Times New Roman" w:cs="Times New Roman"/>
      <w:b/>
      <w:bCs/>
      <w:spacing w:val="30"/>
      <w:sz w:val="16"/>
      <w:szCs w:val="16"/>
    </w:rPr>
  </w:style>
  <w:style w:type="character" w:customStyle="1" w:styleId="FontStyle23">
    <w:name w:val="Font Style23"/>
    <w:basedOn w:val="a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d">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e">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
    <w:name w:val="Стиль Стиль По центру Междустр.интервал:  полуторный + По центру"/>
    <w:basedOn w:val="afffffffffffffff0"/>
    <w:rsid w:val="00871FEB"/>
    <w:pPr>
      <w:jc w:val="center"/>
    </w:pPr>
    <w:rPr>
      <w:sz w:val="28"/>
    </w:rPr>
  </w:style>
  <w:style w:type="paragraph" w:customStyle="1" w:styleId="afffffffffffffff0">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1">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2">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3">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4">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5">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6">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7">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8">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9">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a">
    <w:name w:val="macro"/>
    <w:basedOn w:val="ad"/>
    <w:link w:val="afffffffffffffffb"/>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b">
    <w:name w:val="Текст макроса Знак"/>
    <w:basedOn w:val="a9"/>
    <w:link w:val="afffffffffffffffa"/>
    <w:semiHidden/>
    <w:rsid w:val="00276785"/>
    <w:rPr>
      <w:rFonts w:ascii="Courier New" w:eastAsia="Times New Roman" w:hAnsi="Courier New" w:cs="Courier New"/>
      <w:spacing w:val="-5"/>
      <w:sz w:val="24"/>
      <w:szCs w:val="24"/>
    </w:rPr>
  </w:style>
  <w:style w:type="paragraph" w:styleId="3ff0">
    <w:name w:val="List Continue 3"/>
    <w:basedOn w:val="affffffb"/>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c">
    <w:name w:val="Date"/>
    <w:basedOn w:val="ad"/>
    <w:link w:val="afffffffffffffffd"/>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d">
    <w:name w:val="Дата Знак"/>
    <w:basedOn w:val="a9"/>
    <w:link w:val="afffffffffffffffc"/>
    <w:rsid w:val="00276785"/>
    <w:rPr>
      <w:rFonts w:ascii="Times New Roman" w:eastAsia="Times New Roman" w:hAnsi="Times New Roman" w:cs="Times New Roman"/>
      <w:sz w:val="20"/>
      <w:szCs w:val="20"/>
    </w:rPr>
  </w:style>
  <w:style w:type="paragraph" w:customStyle="1" w:styleId="afffffffffffffffe">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
    <w:name w:val="Заголовок титульного листа"/>
    <w:basedOn w:val="affffffffffffffff0"/>
    <w:next w:val="afffffffffffffffe"/>
    <w:rsid w:val="00276785"/>
    <w:pPr>
      <w:pBdr>
        <w:bottom w:val="single" w:sz="6" w:space="22" w:color="auto"/>
      </w:pBdr>
      <w:spacing w:before="0" w:after="0" w:line="300" w:lineRule="exact"/>
    </w:pPr>
    <w:rPr>
      <w:caps/>
      <w:spacing w:val="-10"/>
      <w:sz w:val="32"/>
      <w:szCs w:val="32"/>
    </w:rPr>
  </w:style>
  <w:style w:type="paragraph" w:customStyle="1" w:styleId="affffffffffffffff0">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1">
    <w:name w:val="Название предприятия"/>
    <w:basedOn w:val="a8"/>
    <w:next w:val="affffffffffffffff"/>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2">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3">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4">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5">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6">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7">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8">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9">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a">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b">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c">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e"/>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d">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0">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1">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2">
    <w:name w:val="Вступление"/>
    <w:rsid w:val="00276785"/>
    <w:rPr>
      <w:caps/>
      <w:sz w:val="20"/>
      <w:szCs w:val="20"/>
    </w:rPr>
  </w:style>
  <w:style w:type="character" w:customStyle="1" w:styleId="afffffffffffffffff3">
    <w:name w:val="Надстрочный"/>
    <w:rsid w:val="00276785"/>
    <w:rPr>
      <w:vertAlign w:val="superscript"/>
    </w:rPr>
  </w:style>
  <w:style w:type="paragraph" w:customStyle="1" w:styleId="afffffffffffffffff4">
    <w:name w:val="Обратный адрес"/>
    <w:basedOn w:val="affffffffffffffff2"/>
    <w:rsid w:val="00276785"/>
    <w:pPr>
      <w:spacing w:line="160" w:lineRule="atLeast"/>
      <w:jc w:val="center"/>
    </w:pPr>
    <w:rPr>
      <w:rFonts w:ascii="Arial" w:hAnsi="Arial" w:cs="Arial"/>
      <w:spacing w:val="0"/>
      <w:sz w:val="15"/>
      <w:szCs w:val="15"/>
    </w:rPr>
  </w:style>
  <w:style w:type="paragraph" w:customStyle="1" w:styleId="ss">
    <w:name w:val="ss"/>
    <w:basedOn w:val="afffffffffffffffff4"/>
    <w:rsid w:val="00276785"/>
  </w:style>
  <w:style w:type="character" w:styleId="HTML6">
    <w:name w:val="HTML Acronym"/>
    <w:basedOn w:val="a9"/>
    <w:rsid w:val="00276785"/>
    <w:rPr>
      <w:lang w:val="ru-RU" w:eastAsia="x-none"/>
    </w:rPr>
  </w:style>
  <w:style w:type="character" w:styleId="HTML7">
    <w:name w:val="HTML Keyboard"/>
    <w:basedOn w:val="a9"/>
    <w:rsid w:val="00276785"/>
    <w:rPr>
      <w:rFonts w:ascii="Courier New" w:hAnsi="Courier New" w:cs="Courier New"/>
      <w:sz w:val="20"/>
      <w:szCs w:val="20"/>
      <w:lang w:val="ru-RU" w:eastAsia="x-none"/>
    </w:rPr>
  </w:style>
  <w:style w:type="character" w:styleId="HTML8">
    <w:name w:val="HTML Code"/>
    <w:basedOn w:val="a9"/>
    <w:rsid w:val="00276785"/>
    <w:rPr>
      <w:rFonts w:ascii="Courier New" w:hAnsi="Courier New" w:cs="Courier New"/>
      <w:sz w:val="20"/>
      <w:szCs w:val="20"/>
      <w:lang w:val="ru-RU" w:eastAsia="x-none"/>
    </w:rPr>
  </w:style>
  <w:style w:type="character" w:styleId="HTML9">
    <w:name w:val="HTML Definition"/>
    <w:basedOn w:val="a9"/>
    <w:rsid w:val="00276785"/>
    <w:rPr>
      <w:i/>
      <w:iCs/>
      <w:lang w:val="ru-RU" w:eastAsia="x-none"/>
    </w:rPr>
  </w:style>
  <w:style w:type="character" w:styleId="HTMLa">
    <w:name w:val="HTML Variable"/>
    <w:basedOn w:val="a9"/>
    <w:rsid w:val="00276785"/>
    <w:rPr>
      <w:i/>
      <w:iCs/>
      <w:lang w:val="ru-RU" w:eastAsia="x-none"/>
    </w:rPr>
  </w:style>
  <w:style w:type="paragraph" w:styleId="afffffffffffffffff5">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6">
    <w:name w:val="Salutation"/>
    <w:basedOn w:val="a8"/>
    <w:next w:val="a8"/>
    <w:link w:val="afffffffffffffffff7"/>
    <w:rsid w:val="00276785"/>
    <w:pPr>
      <w:spacing w:after="240" w:line="240" w:lineRule="atLeast"/>
    </w:pPr>
    <w:rPr>
      <w:rFonts w:ascii="Garamond" w:eastAsia="Times New Roman" w:hAnsi="Garamond" w:cs="Garamond"/>
    </w:rPr>
  </w:style>
  <w:style w:type="character" w:customStyle="1" w:styleId="afffffffffffffffff7">
    <w:name w:val="Приветствие Знак"/>
    <w:basedOn w:val="a9"/>
    <w:link w:val="afffffffffffffffff6"/>
    <w:rsid w:val="00276785"/>
    <w:rPr>
      <w:rFonts w:ascii="Garamond" w:eastAsia="Times New Roman" w:hAnsi="Garamond" w:cs="Garamond"/>
    </w:rPr>
  </w:style>
  <w:style w:type="paragraph" w:styleId="afffffffffffffffff8">
    <w:name w:val="Closing"/>
    <w:basedOn w:val="a8"/>
    <w:link w:val="afffffffffffffffff9"/>
    <w:rsid w:val="00276785"/>
    <w:pPr>
      <w:spacing w:after="240" w:line="240" w:lineRule="atLeast"/>
      <w:ind w:left="4252"/>
    </w:pPr>
    <w:rPr>
      <w:rFonts w:ascii="Garamond" w:eastAsia="Times New Roman" w:hAnsi="Garamond" w:cs="Garamond"/>
    </w:rPr>
  </w:style>
  <w:style w:type="character" w:customStyle="1" w:styleId="afffffffffffffffff9">
    <w:name w:val="Прощание Знак"/>
    <w:basedOn w:val="a9"/>
    <w:link w:val="afffffffffffffffff8"/>
    <w:rsid w:val="00276785"/>
    <w:rPr>
      <w:rFonts w:ascii="Garamond" w:eastAsia="Times New Roman" w:hAnsi="Garamond" w:cs="Garamond"/>
    </w:rPr>
  </w:style>
  <w:style w:type="paragraph" w:styleId="afffffffffffffffffa">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b">
    <w:name w:val="Message Header"/>
    <w:basedOn w:val="a8"/>
    <w:link w:val="afffffffffffffffffc"/>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c">
    <w:name w:val="Шапка Знак"/>
    <w:basedOn w:val="a9"/>
    <w:link w:val="afffffffffffffffffb"/>
    <w:rsid w:val="00276785"/>
    <w:rPr>
      <w:rFonts w:ascii="Arial" w:eastAsia="Times New Roman" w:hAnsi="Arial" w:cs="Arial"/>
      <w:sz w:val="24"/>
      <w:szCs w:val="24"/>
      <w:shd w:val="pct20" w:color="auto" w:fill="auto"/>
    </w:rPr>
  </w:style>
  <w:style w:type="paragraph" w:styleId="afffffffffffffffffd">
    <w:name w:val="E-mail Signature"/>
    <w:basedOn w:val="a8"/>
    <w:link w:val="afffffffffffffffffe"/>
    <w:rsid w:val="00276785"/>
    <w:pPr>
      <w:spacing w:after="240" w:line="240" w:lineRule="atLeast"/>
    </w:pPr>
    <w:rPr>
      <w:rFonts w:ascii="Garamond" w:eastAsia="Times New Roman" w:hAnsi="Garamond" w:cs="Garamond"/>
    </w:rPr>
  </w:style>
  <w:style w:type="character" w:customStyle="1" w:styleId="afffffffffffffffffe">
    <w:name w:val="Электронная подпись Знак"/>
    <w:basedOn w:val="a9"/>
    <w:link w:val="afffffffffffffffffd"/>
    <w:rsid w:val="00276785"/>
    <w:rPr>
      <w:rFonts w:ascii="Garamond" w:eastAsia="Times New Roman" w:hAnsi="Garamond" w:cs="Garamond"/>
    </w:rPr>
  </w:style>
  <w:style w:type="paragraph" w:customStyle="1" w:styleId="affffffffffffffffff">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0">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1">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2">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3">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4">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5">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6">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7">
    <w:name w:val="Номер таблицы Знак"/>
    <w:basedOn w:val="1ffff2"/>
    <w:link w:val="affffffffffffffffff8"/>
    <w:locked/>
    <w:rsid w:val="001415B9"/>
    <w:rPr>
      <w:i/>
      <w:sz w:val="28"/>
      <w:szCs w:val="28"/>
      <w:lang w:eastAsia="uk-UA"/>
    </w:rPr>
  </w:style>
  <w:style w:type="paragraph" w:customStyle="1" w:styleId="affffffffffffffffff8">
    <w:name w:val="Номер таблицы"/>
    <w:basedOn w:val="1ffff3"/>
    <w:link w:val="affffffffffffffffff7"/>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9">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a">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b">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c">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d">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e">
    <w:name w:val="Название подзаголовка"/>
    <w:basedOn w:val="af1"/>
    <w:rsid w:val="00DC2E83"/>
    <w:pPr>
      <w:widowControl w:val="0"/>
      <w:spacing w:line="360" w:lineRule="auto"/>
    </w:pPr>
    <w:rPr>
      <w:rFonts w:eastAsia="Times New Roman"/>
      <w:sz w:val="28"/>
    </w:rPr>
  </w:style>
  <w:style w:type="paragraph" w:customStyle="1" w:styleId="afffffffffffffffffff">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0">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1">
    <w:name w:val="Таблица (ДЛЯ ДИС)"/>
    <w:basedOn w:val="afffffffffffffffffff0"/>
    <w:rsid w:val="00DC2E83"/>
    <w:rPr>
      <w:kern w:val="32"/>
    </w:rPr>
  </w:style>
  <w:style w:type="character" w:customStyle="1" w:styleId="citation">
    <w:name w:val="citation"/>
    <w:basedOn w:val="a9"/>
    <w:rsid w:val="00DC2E83"/>
  </w:style>
  <w:style w:type="character" w:customStyle="1" w:styleId="afffffffffffffffffff2">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3">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4">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5">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6">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7">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8">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9">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a">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b">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c">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d">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0">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1">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2">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3">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4">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5">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6">
    <w:name w:val="Table Theme"/>
    <w:basedOn w:val="aa"/>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7">
    <w:name w:val="текст.док."/>
    <w:basedOn w:val="a8"/>
    <w:link w:val="affffffffffffffffffff8"/>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8">
    <w:name w:val="текст.док. Знак"/>
    <w:basedOn w:val="a9"/>
    <w:link w:val="affffffffffffffffffff7"/>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7"/>
    <w:next w:val="affffffffffffffffffff7"/>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8"/>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7"/>
    <w:next w:val="affffffffffffffffffff7"/>
    <w:link w:val="11f"/>
    <w:rsid w:val="00BF3A9A"/>
    <w:pPr>
      <w:spacing w:after="240"/>
      <w:ind w:left="709" w:firstLine="0"/>
      <w:jc w:val="left"/>
      <w:outlineLvl w:val="1"/>
    </w:pPr>
    <w:rPr>
      <w:szCs w:val="28"/>
    </w:rPr>
  </w:style>
  <w:style w:type="character" w:customStyle="1" w:styleId="11f">
    <w:name w:val="Дис 1.1. Знак"/>
    <w:basedOn w:val="affffffffffffffffffff8"/>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7"/>
    <w:next w:val="affffffffffffffffffff7"/>
    <w:rsid w:val="00BF3A9A"/>
    <w:pPr>
      <w:spacing w:before="240" w:after="240"/>
      <w:outlineLvl w:val="2"/>
    </w:pPr>
    <w:rPr>
      <w:spacing w:val="60"/>
      <w:szCs w:val="28"/>
    </w:rPr>
  </w:style>
  <w:style w:type="paragraph" w:customStyle="1" w:styleId="Table1">
    <w:name w:val="Table номер"/>
    <w:basedOn w:val="affffffffffffffffffff7"/>
    <w:next w:val="affffffffffffffffffff7"/>
    <w:link w:val="Table2"/>
    <w:rsid w:val="00BF3A9A"/>
    <w:pPr>
      <w:jc w:val="right"/>
    </w:pPr>
    <w:rPr>
      <w:i/>
    </w:rPr>
  </w:style>
  <w:style w:type="character" w:customStyle="1" w:styleId="Table2">
    <w:name w:val="Table номер Знак"/>
    <w:basedOn w:val="affffffffffffffffffff8"/>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7"/>
    <w:next w:val="affffffffffffffffffff7"/>
    <w:rsid w:val="00BF3A9A"/>
    <w:pPr>
      <w:spacing w:before="240" w:after="240"/>
      <w:outlineLvl w:val="3"/>
    </w:pPr>
    <w:rPr>
      <w:szCs w:val="28"/>
    </w:rPr>
  </w:style>
  <w:style w:type="paragraph" w:customStyle="1" w:styleId="Table3">
    <w:name w:val="Table название"/>
    <w:basedOn w:val="affffffffffffffffffff7"/>
    <w:next w:val="affffffffffffffffffff7"/>
    <w:link w:val="Table4"/>
    <w:rsid w:val="00BF3A9A"/>
    <w:pPr>
      <w:spacing w:after="120"/>
      <w:ind w:firstLine="0"/>
      <w:jc w:val="center"/>
    </w:pPr>
    <w:rPr>
      <w:b/>
    </w:rPr>
  </w:style>
  <w:style w:type="character" w:customStyle="1" w:styleId="Table4">
    <w:name w:val="Table название Знак"/>
    <w:basedOn w:val="affffffffffffffffffff8"/>
    <w:link w:val="Table3"/>
    <w:rsid w:val="00BF3A9A"/>
    <w:rPr>
      <w:rFonts w:ascii="Times New Roman" w:eastAsia="Times New Roman" w:hAnsi="Times New Roman" w:cs="Times New Roman"/>
      <w:b/>
      <w:sz w:val="28"/>
      <w:szCs w:val="20"/>
      <w:lang w:eastAsia="ru-RU"/>
    </w:rPr>
  </w:style>
  <w:style w:type="paragraph" w:customStyle="1" w:styleId="affffffffffffffffffff9">
    <w:name w:val="Рисунок название"/>
    <w:basedOn w:val="affffffffffffffffffff7"/>
    <w:next w:val="affffffffffffffffffff7"/>
    <w:rsid w:val="00BF3A9A"/>
    <w:pPr>
      <w:spacing w:before="120" w:after="120"/>
      <w:ind w:left="1843" w:hanging="1134"/>
      <w:jc w:val="left"/>
    </w:pPr>
  </w:style>
  <w:style w:type="paragraph" w:customStyle="1" w:styleId="affffffffffffffffffffa">
    <w:name w:val="Рисунок изображение"/>
    <w:basedOn w:val="affffffffffffffffffff7"/>
    <w:next w:val="affffffffffffffffffff9"/>
    <w:link w:val="affffffffffffffffffffb"/>
    <w:rsid w:val="00BF3A9A"/>
    <w:pPr>
      <w:ind w:firstLine="0"/>
      <w:jc w:val="center"/>
    </w:pPr>
  </w:style>
  <w:style w:type="character" w:customStyle="1" w:styleId="affffffffffffffffffffb">
    <w:name w:val="Рисунок изображение Знак"/>
    <w:basedOn w:val="affffffffffffffffffff8"/>
    <w:link w:val="affffffffffffffffffffa"/>
    <w:rsid w:val="00BF3A9A"/>
    <w:rPr>
      <w:rFonts w:ascii="Times New Roman" w:eastAsia="Times New Roman" w:hAnsi="Times New Roman" w:cs="Times New Roman"/>
      <w:sz w:val="28"/>
      <w:szCs w:val="20"/>
      <w:lang w:eastAsia="ru-RU"/>
    </w:rPr>
  </w:style>
  <w:style w:type="paragraph" w:customStyle="1" w:styleId="affffffffffffffffffffc">
    <w:name w:val="Примечание"/>
    <w:basedOn w:val="affffffffffffffffffff7"/>
    <w:next w:val="affffffffffffffffffff7"/>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d">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7"/>
    <w:link w:val="affffffffffffffffffffe"/>
    <w:rsid w:val="00BF3A9A"/>
    <w:pPr>
      <w:numPr>
        <w:numId w:val="1"/>
      </w:numPr>
      <w:ind w:left="851"/>
    </w:pPr>
  </w:style>
  <w:style w:type="paragraph" w:customStyle="1" w:styleId="1fffff7">
    <w:name w:val="Список 1."/>
    <w:basedOn w:val="affffffffffffffffffff7"/>
    <w:next w:val="affffffffffffffffffff7"/>
    <w:rsid w:val="00BF3A9A"/>
    <w:pPr>
      <w:ind w:left="993" w:hanging="284"/>
    </w:pPr>
  </w:style>
  <w:style w:type="paragraph" w:customStyle="1" w:styleId="11f0">
    <w:name w:val="Список 1.1."/>
    <w:basedOn w:val="affffffffffffffffffff7"/>
    <w:next w:val="affffffffffffffffffff7"/>
    <w:rsid w:val="00BF3A9A"/>
    <w:pPr>
      <w:ind w:left="1276" w:hanging="284"/>
    </w:pPr>
  </w:style>
  <w:style w:type="paragraph" w:customStyle="1" w:styleId="1115">
    <w:name w:val="Список 1.1.1."/>
    <w:basedOn w:val="affffffffffffffffffff7"/>
    <w:rsid w:val="00BF3A9A"/>
    <w:pPr>
      <w:ind w:left="1673" w:hanging="397"/>
    </w:pPr>
  </w:style>
  <w:style w:type="paragraph" w:customStyle="1" w:styleId="afffffffffffffffffffff">
    <w:name w:val="Титул ЦЕНТР"/>
    <w:basedOn w:val="affffffffffffffffffff7"/>
    <w:next w:val="affffffffffffffffffff7"/>
    <w:rsid w:val="00BF3A9A"/>
    <w:pPr>
      <w:spacing w:line="240" w:lineRule="auto"/>
      <w:ind w:firstLine="0"/>
      <w:jc w:val="center"/>
    </w:pPr>
    <w:rPr>
      <w:b/>
      <w:caps/>
      <w:sz w:val="32"/>
      <w:szCs w:val="28"/>
    </w:rPr>
  </w:style>
  <w:style w:type="paragraph" w:customStyle="1" w:styleId="afffffffffffffffffffff0">
    <w:name w:val="Титул центр"/>
    <w:basedOn w:val="affffffffffffffffffff7"/>
    <w:next w:val="affffffffffffffffffff7"/>
    <w:rsid w:val="00BF3A9A"/>
    <w:pPr>
      <w:ind w:firstLine="0"/>
      <w:jc w:val="center"/>
    </w:pPr>
  </w:style>
  <w:style w:type="paragraph" w:customStyle="1" w:styleId="afffffffffffffffffffff1">
    <w:name w:val="Титул название"/>
    <w:basedOn w:val="affffffffffffffffffff7"/>
    <w:next w:val="affffffffffffffffffff7"/>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7"/>
    <w:next w:val="affffffffffffffffffff7"/>
    <w:rsid w:val="00BF3A9A"/>
    <w:pPr>
      <w:jc w:val="right"/>
    </w:pPr>
  </w:style>
  <w:style w:type="paragraph" w:customStyle="1" w:styleId="afffffffffffffffffffff3">
    <w:name w:val="Титул правоЖ"/>
    <w:basedOn w:val="affffffffffffffffffff7"/>
    <w:next w:val="affffffffffffffffffff7"/>
    <w:rsid w:val="00BF3A9A"/>
    <w:pPr>
      <w:ind w:left="5103" w:firstLine="0"/>
      <w:jc w:val="left"/>
    </w:pPr>
    <w:rPr>
      <w:b/>
    </w:rPr>
  </w:style>
  <w:style w:type="paragraph" w:customStyle="1" w:styleId="afffffffffffffffffffff4">
    <w:name w:val="Титул руководитель"/>
    <w:basedOn w:val="affffffffffffffffffff7"/>
    <w:rsid w:val="00BF3A9A"/>
    <w:pPr>
      <w:ind w:left="5103" w:firstLine="0"/>
      <w:jc w:val="left"/>
    </w:pPr>
  </w:style>
  <w:style w:type="paragraph" w:customStyle="1" w:styleId="afffffffffffffffffffff5">
    <w:name w:val="Рисунок сопровождающий текст"/>
    <w:basedOn w:val="affffffffffffffffffff7"/>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8"/>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8"/>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9"/>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a">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b">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9"/>
    <w:rsid w:val="008B49B1"/>
    <w:rPr>
      <w:i/>
    </w:rPr>
  </w:style>
  <w:style w:type="paragraph" w:customStyle="1" w:styleId="affffffffffffffffffffff">
    <w:name w:val="Таб. номер"/>
    <w:basedOn w:val="affffffff8"/>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1">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4">
    <w:name w:val="Шрифт"/>
    <w:basedOn w:val="a9"/>
    <w:rsid w:val="008B49B1"/>
  </w:style>
  <w:style w:type="paragraph" w:customStyle="1" w:styleId="affffffffffffffffffffff5">
    <w:name w:val="текст дис. К"/>
    <w:basedOn w:val="affffffff8"/>
    <w:next w:val="affffffff8"/>
    <w:autoRedefine/>
    <w:rsid w:val="008B49B1"/>
    <w:pPr>
      <w:spacing w:line="240" w:lineRule="auto"/>
      <w:ind w:firstLine="312"/>
    </w:pPr>
    <w:rPr>
      <w:sz w:val="22"/>
      <w:szCs w:val="22"/>
    </w:rPr>
  </w:style>
  <w:style w:type="paragraph" w:customStyle="1" w:styleId="affffffffffffffffffffff6">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8"/>
    <w:rsid w:val="008B49B1"/>
    <w:rPr>
      <w:sz w:val="22"/>
    </w:rPr>
  </w:style>
  <w:style w:type="paragraph" w:customStyle="1" w:styleId="1fffff9">
    <w:name w:val="Рис 1"/>
    <w:basedOn w:val="afffffffffffffe"/>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8"/>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9"/>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8"/>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d">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e">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
    <w:name w:val="== основной"/>
    <w:basedOn w:val="a8"/>
    <w:link w:val="afffffffffffffffffffffff0"/>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0">
    <w:name w:val="== основной Знак"/>
    <w:basedOn w:val="a9"/>
    <w:link w:val="afffffffffffffffffffffff"/>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1563</TotalTime>
  <Pages>47</Pages>
  <Words>12636</Words>
  <Characters>72029</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732</cp:revision>
  <dcterms:created xsi:type="dcterms:W3CDTF">2015-05-26T12:20:00Z</dcterms:created>
  <dcterms:modified xsi:type="dcterms:W3CDTF">2015-06-03T09:57:00Z</dcterms:modified>
</cp:coreProperties>
</file>