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368DC" w:rsidRDefault="00D368DC" w:rsidP="00BE467E">
      <w:pPr>
        <w:jc w:val="center"/>
      </w:pPr>
    </w:p>
    <w:p w:rsidR="00665E5C" w:rsidRDefault="00665E5C" w:rsidP="00665E5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Правовая охрана ландшафтного разнообразия в Российской Федерации</w:t>
      </w:r>
    </w:p>
    <w:p w:rsidR="00665E5C" w:rsidRDefault="00665E5C" w:rsidP="00213C75">
      <w:pPr>
        <w:rPr>
          <w:color w:val="FF0000"/>
        </w:rPr>
      </w:pPr>
    </w:p>
    <w:p w:rsidR="00665E5C" w:rsidRDefault="00665E5C" w:rsidP="00665E5C">
      <w:pPr>
        <w:spacing w:line="270" w:lineRule="atLeast"/>
        <w:rPr>
          <w:rFonts w:ascii="Verdana" w:hAnsi="Verdana"/>
          <w:b/>
          <w:bCs/>
          <w:color w:val="000000"/>
          <w:sz w:val="18"/>
          <w:szCs w:val="18"/>
        </w:rPr>
      </w:pPr>
      <w:r>
        <w:rPr>
          <w:rFonts w:ascii="Verdana" w:hAnsi="Verdana"/>
          <w:b/>
          <w:bCs/>
          <w:color w:val="000000"/>
          <w:sz w:val="18"/>
          <w:szCs w:val="18"/>
        </w:rPr>
        <w:t>Год: </w:t>
      </w:r>
    </w:p>
    <w:p w:rsidR="00665E5C" w:rsidRDefault="00665E5C" w:rsidP="00665E5C">
      <w:pPr>
        <w:spacing w:line="270" w:lineRule="atLeast"/>
        <w:rPr>
          <w:rFonts w:ascii="Verdana" w:hAnsi="Verdana"/>
          <w:color w:val="000000"/>
          <w:sz w:val="18"/>
          <w:szCs w:val="18"/>
        </w:rPr>
      </w:pPr>
      <w:r>
        <w:rPr>
          <w:rFonts w:ascii="Verdana" w:hAnsi="Verdana"/>
          <w:color w:val="000000"/>
          <w:sz w:val="18"/>
          <w:szCs w:val="18"/>
        </w:rPr>
        <w:t>2008</w:t>
      </w:r>
    </w:p>
    <w:p w:rsidR="00665E5C" w:rsidRDefault="00665E5C" w:rsidP="00665E5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65E5C" w:rsidRDefault="00665E5C" w:rsidP="00665E5C">
      <w:pPr>
        <w:spacing w:line="270" w:lineRule="atLeast"/>
        <w:rPr>
          <w:rFonts w:ascii="Verdana" w:hAnsi="Verdana"/>
          <w:color w:val="000000"/>
          <w:sz w:val="18"/>
          <w:szCs w:val="18"/>
        </w:rPr>
      </w:pPr>
      <w:r>
        <w:rPr>
          <w:rFonts w:ascii="Verdana" w:hAnsi="Verdana"/>
          <w:color w:val="000000"/>
          <w:sz w:val="18"/>
          <w:szCs w:val="18"/>
        </w:rPr>
        <w:t>Гафина, Лилия Мунировна</w:t>
      </w:r>
    </w:p>
    <w:p w:rsidR="00665E5C" w:rsidRDefault="00665E5C" w:rsidP="00665E5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65E5C" w:rsidRDefault="00665E5C" w:rsidP="00665E5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65E5C" w:rsidRDefault="00665E5C" w:rsidP="00665E5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65E5C" w:rsidRDefault="00665E5C" w:rsidP="00665E5C">
      <w:pPr>
        <w:spacing w:line="270" w:lineRule="atLeast"/>
        <w:rPr>
          <w:rFonts w:ascii="Verdana" w:hAnsi="Verdana"/>
          <w:color w:val="000000"/>
          <w:sz w:val="18"/>
          <w:szCs w:val="18"/>
        </w:rPr>
      </w:pPr>
      <w:r>
        <w:rPr>
          <w:rFonts w:ascii="Verdana" w:hAnsi="Verdana"/>
          <w:color w:val="000000"/>
          <w:sz w:val="18"/>
          <w:szCs w:val="18"/>
        </w:rPr>
        <w:t>Ульяновск</w:t>
      </w:r>
    </w:p>
    <w:p w:rsidR="00665E5C" w:rsidRDefault="00665E5C" w:rsidP="00665E5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65E5C" w:rsidRDefault="00665E5C" w:rsidP="00665E5C">
      <w:pPr>
        <w:spacing w:line="270" w:lineRule="atLeast"/>
        <w:rPr>
          <w:rFonts w:ascii="Verdana" w:hAnsi="Verdana"/>
          <w:color w:val="000000"/>
          <w:sz w:val="18"/>
          <w:szCs w:val="18"/>
        </w:rPr>
      </w:pPr>
      <w:r>
        <w:rPr>
          <w:rFonts w:ascii="Verdana" w:hAnsi="Verdana"/>
          <w:color w:val="000000"/>
          <w:sz w:val="18"/>
          <w:szCs w:val="18"/>
        </w:rPr>
        <w:t>12.00.06</w:t>
      </w:r>
    </w:p>
    <w:p w:rsidR="00665E5C" w:rsidRDefault="00665E5C" w:rsidP="00665E5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65E5C" w:rsidRDefault="00665E5C" w:rsidP="00665E5C">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665E5C" w:rsidRDefault="00665E5C" w:rsidP="00665E5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65E5C" w:rsidRDefault="00665E5C" w:rsidP="00665E5C">
      <w:pPr>
        <w:spacing w:line="270" w:lineRule="atLeast"/>
        <w:rPr>
          <w:rFonts w:ascii="Verdana" w:hAnsi="Verdana"/>
          <w:color w:val="000000"/>
          <w:sz w:val="18"/>
          <w:szCs w:val="18"/>
        </w:rPr>
      </w:pPr>
      <w:r>
        <w:rPr>
          <w:rFonts w:ascii="Verdana" w:hAnsi="Verdana"/>
          <w:color w:val="000000"/>
          <w:sz w:val="18"/>
          <w:szCs w:val="18"/>
        </w:rPr>
        <w:t>229</w:t>
      </w:r>
    </w:p>
    <w:p w:rsidR="00665E5C" w:rsidRDefault="00665E5C" w:rsidP="00665E5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Гафина, Лилия Мунировна</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специфика правовой охраны</w:t>
      </w:r>
      <w:r>
        <w:rPr>
          <w:rStyle w:val="WW8Num3z0"/>
          <w:rFonts w:ascii="Verdana" w:hAnsi="Verdana"/>
          <w:color w:val="000000"/>
          <w:sz w:val="18"/>
          <w:szCs w:val="18"/>
        </w:rPr>
        <w:t> </w:t>
      </w:r>
      <w:r>
        <w:rPr>
          <w:rStyle w:val="WW8Num4z0"/>
          <w:rFonts w:ascii="Verdana" w:hAnsi="Verdana"/>
          <w:color w:val="4682B4"/>
          <w:sz w:val="18"/>
          <w:szCs w:val="18"/>
        </w:rPr>
        <w:t>ландшафтного</w:t>
      </w:r>
      <w:r>
        <w:rPr>
          <w:rStyle w:val="WW8Num3z0"/>
          <w:rFonts w:ascii="Verdana" w:hAnsi="Verdana"/>
          <w:color w:val="000000"/>
          <w:sz w:val="18"/>
          <w:szCs w:val="18"/>
        </w:rPr>
        <w:t> </w:t>
      </w:r>
      <w:r>
        <w:rPr>
          <w:rFonts w:ascii="Verdana" w:hAnsi="Verdana"/>
          <w:color w:val="000000"/>
          <w:sz w:val="18"/>
          <w:szCs w:val="18"/>
        </w:rPr>
        <w:t>разнообразия в Российской Федерации.</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становления законодательства об охране ландшафтного</w:t>
      </w:r>
      <w:r>
        <w:rPr>
          <w:rStyle w:val="WW8Num3z0"/>
          <w:rFonts w:ascii="Verdana" w:hAnsi="Verdana"/>
          <w:color w:val="000000"/>
          <w:sz w:val="18"/>
          <w:szCs w:val="18"/>
        </w:rPr>
        <w:t> </w:t>
      </w:r>
      <w:r>
        <w:rPr>
          <w:rStyle w:val="WW8Num4z0"/>
          <w:rFonts w:ascii="Verdana" w:hAnsi="Verdana"/>
          <w:color w:val="4682B4"/>
          <w:sz w:val="18"/>
          <w:szCs w:val="18"/>
        </w:rPr>
        <w:t>разнообразия</w:t>
      </w:r>
      <w:r>
        <w:rPr>
          <w:rFonts w:ascii="Verdana" w:hAnsi="Verdana"/>
          <w:color w:val="000000"/>
          <w:sz w:val="18"/>
          <w:szCs w:val="18"/>
        </w:rPr>
        <w:t>.</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и значение ландшафтного разнообразия.</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Понятие правовой охраны ландшафтного разнообразия.</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Содержание правовой охраны ландшафтного разнообразия в</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требования и меры в системе правовой охраны ландшафтного разнообразия.</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Охрана</w:t>
      </w:r>
      <w:r>
        <w:rPr>
          <w:rStyle w:val="WW8Num3z0"/>
          <w:rFonts w:ascii="Verdana" w:hAnsi="Verdana"/>
          <w:color w:val="000000"/>
          <w:sz w:val="18"/>
          <w:szCs w:val="18"/>
        </w:rPr>
        <w:t> </w:t>
      </w:r>
      <w:r>
        <w:rPr>
          <w:rFonts w:ascii="Verdana" w:hAnsi="Verdana"/>
          <w:color w:val="000000"/>
          <w:sz w:val="18"/>
          <w:szCs w:val="18"/>
        </w:rPr>
        <w:t>ландшафтного разнообразия путем организации и функционирования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Международно-правовая охрана ландшафтного разнообразия.</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основные направления международно-правовой охраны ландшафтного разнообразия.</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Международно-правовая охрана ландшафтного разнообразия на региональном уровне (на примере стран европейского континента).</w:t>
      </w:r>
    </w:p>
    <w:p w:rsidR="00665E5C" w:rsidRDefault="00665E5C" w:rsidP="00665E5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"Правовая охрана ландшафтного разнообразия в Российской Федерации"</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Россия — одно из крупнейших государств в мире. Занимаемая более восьмой части суши планеты, она раскинулась от полярных пустынь на севере до полупустынь и пустынь умеренного пояса на юге, от Прибалтики и Приазовья на западе до Курильской гряды и Чукотки на востоке. Такие гигантские размеры страны обусловили огромное ландшафтное и экосистемное разнообразие территории1.</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Проблема сохранения ландшафтного и биологического разнообразия является сегодня одной из центральных экологических проблем, поскольку сама жизнь на Земле возможна только при достаточном разнообразии эволюционного материала. Именно благодаря разнообразию в природе создается структурная и функциональная организация экологических систем, природных ландшафтов, обеспечивающая их стабильность во времени и устойчивость к изменениям внешней среды. Кроме того, в условиях глобализации особую актуальность приобретает аспект сохранения индивидуальности ландшафтов. Антропогенный пресс и связанное с ним быстрое оскуднение и исчезновение естественных ландшафтов вызывают неподдельный интерес к проблеме сохранения ландшафтного разнообразия нашей планеты. Так, доля частично разрушенных природных </w:t>
      </w:r>
      <w:r>
        <w:rPr>
          <w:rFonts w:ascii="Verdana" w:hAnsi="Verdana"/>
          <w:color w:val="000000"/>
          <w:sz w:val="18"/>
          <w:szCs w:val="18"/>
        </w:rPr>
        <w:lastRenderedPageBreak/>
        <w:t>территорий Земли достигла 36,7 %, а полностью нарушенных территорий — 36,3 %. Резерв ненарушенных территорий составляет лишь 27 % всей суши (безо льда и скал)2.</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известно, задачи и формы охраны природы различались на отдельных этапах развития общества, так как с эволюцией технологии и экономики природопользования менялись относительные оценки достоинств</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Степанищий В.Б.,</w:t>
      </w:r>
      <w:r>
        <w:rPr>
          <w:rStyle w:val="WW8Num3z0"/>
          <w:rFonts w:ascii="Verdana" w:hAnsi="Verdana"/>
          <w:color w:val="000000"/>
          <w:sz w:val="18"/>
          <w:szCs w:val="18"/>
        </w:rPr>
        <w:t> </w:t>
      </w:r>
      <w:r>
        <w:rPr>
          <w:rStyle w:val="WW8Num4z0"/>
          <w:rFonts w:ascii="Verdana" w:hAnsi="Verdana"/>
          <w:color w:val="4682B4"/>
          <w:sz w:val="18"/>
          <w:szCs w:val="18"/>
        </w:rPr>
        <w:t>Троицкая</w:t>
      </w:r>
      <w:r>
        <w:rPr>
          <w:rStyle w:val="WW8Num3z0"/>
          <w:rFonts w:ascii="Verdana" w:hAnsi="Verdana"/>
          <w:color w:val="000000"/>
          <w:sz w:val="18"/>
          <w:szCs w:val="18"/>
        </w:rPr>
        <w:t> </w:t>
      </w:r>
      <w:r>
        <w:rPr>
          <w:rFonts w:ascii="Verdana" w:hAnsi="Verdana"/>
          <w:color w:val="000000"/>
          <w:sz w:val="18"/>
          <w:szCs w:val="18"/>
        </w:rPr>
        <w:t>Н.И., Федотов М.П., Крейндлин М.Л., Стигиов М.С. Особо</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природные территории России: итога последнего десятилетия. - М.: МСОП - Всемирный союз охраны природы. - 2003. - С. 6.</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Лосев К. Экодинамика России и ее взаимодействие с сопредельными территориями // Зеленый мир. — 2007. -№ 11-12.-С. 4-10. природных условий и ресурсов и возрастала угроза природе со стороны человека. Природопользование в мире и в России в XXI веке требует новых подходов для решения назревших экологических проблем, для перехода к устойчивому развитию, для обеспечения благоприятной окружающей среды. Одним из таких подходов является обеспечение</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уровня охраны ландшафтного разнообразия.</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»1 (далее - Закон об охране окружающей среды) и Экологическая доктрина Российской Федерации2 определили новую экологическую политику, одной из основных задач которой названо сохранение и восстановление ландшафтного и биологического разнообразия, достаточного для поддержания способности природных систем к саморегуляции и компенсации последствий антропогенной деятельности.</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Примерно с середины 90-х годов XX века термин «</w:t>
      </w:r>
      <w:r>
        <w:rPr>
          <w:rStyle w:val="WW8Num4z0"/>
          <w:rFonts w:ascii="Verdana" w:hAnsi="Verdana"/>
          <w:color w:val="4682B4"/>
          <w:sz w:val="18"/>
          <w:szCs w:val="18"/>
        </w:rPr>
        <w:t>ландшафтное разнообразие</w:t>
      </w:r>
      <w:r>
        <w:rPr>
          <w:rFonts w:ascii="Verdana" w:hAnsi="Verdana"/>
          <w:color w:val="000000"/>
          <w:sz w:val="18"/>
          <w:szCs w:val="18"/>
        </w:rPr>
        <w:t>» из области научного познания перешел в сферу международных обязательств стран по сохранению разнообразия ландшафтов на своих территориях, а также в область международного правового сотрудничества. Это было связано: во-первых, с формированием новой природоохранной стратегии; во-вторых, с необходимостью перехода государств, в том числе и России, к устойчивому развитию; в-третьих, с необходимостью усиления правового обеспечения комплексной охраны окружающей среды; в-четвертых, с необходимостью поддержания и сохранения биологического разнообразия.</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Исходным для действий в решении проблем сохранения ландшафтного разнообразия является нормативное регулирование. Однако изучение законодательства об охране окружающей среды приводит к выводу о том, что сохранение ландшафтного разнообразия затрудняется отсутствием достаточно проработанной и законченной правовой базы. Современное</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Собрание законодательства Российской Федерации (далее - СЗ РФ). - 2002. - № 2. — Ст. 133.</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Распоряжение Правительства Российской Федерации от 31 августа 2002 г. № 1225-р «</w:t>
      </w:r>
      <w:r>
        <w:rPr>
          <w:rStyle w:val="WW8Num4z0"/>
          <w:rFonts w:ascii="Verdana" w:hAnsi="Verdana"/>
          <w:color w:val="4682B4"/>
          <w:sz w:val="18"/>
          <w:szCs w:val="18"/>
        </w:rPr>
        <w:t>Об одобрении Экологической доктрины Российской Федерации</w:t>
      </w:r>
      <w:r>
        <w:rPr>
          <w:rFonts w:ascii="Verdana" w:hAnsi="Verdana"/>
          <w:color w:val="000000"/>
          <w:sz w:val="18"/>
          <w:szCs w:val="18"/>
        </w:rPr>
        <w:t>» // Российская газета. - 2002. - 18 сентября. российское экологическое законодательство не в полной мере отвечает реалиям сложившейся экологической обстановки, связанной с необходимостью обеспечения устойчивого функционирования ландшафтов. Не содержится необходимых норм, обеспечивающих сохранение ландшафтного разнообразия, ни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Федерации1 (далее - ЗК РФ), ни в Федеральном законе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территориях»2, ни в других нормативных правовых актах. Имеются лишь отдельные фрагменты законов, ориентированных на сохранение ландшафтного разнообразия. Кроме того, анализ актов российского законодательства показывает, что далеко не все виды ландшафтов обеспечены равноценной правовой охраной и не всегда соблюдается принцип обеспечения приоритетного сохранения природных ландшафтов. Вместе с тем, без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по сохранению ландшафтного разнообразия Российская Федерация будет лишена инструмента обеспечения устойчивости окружающей среды.</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выбор темы диссертационного исследования обусловлен, прежде всего, той значимостью, которую приобретает</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охраны ландшафтного разнообразия в общественно-политической и правовой жизни государства в связи с переходом России к устойчивому развитию.</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исследования являются общественные отношения, складывающиеся в сфере правовой охраны ландшафтного разнообразия в Российской Федерации и проблемы их адекватного отражения в законодательстве об охране окружающей среды</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 исследования. Предметом исследования выступают правовые нормы, определяющие содержание и основные направления правовой охраны ландшафтного разнообразия, а также проблемы, связанные с практической реализацией указанных норм.</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25 октября 2001 г. № 126-ФЗ II СЗ РФ. - 2001. - № 44. - Ст. 4147.</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Федеральный закон от 14 марта 1995 г. № ЗЗ-ФЗ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И СЗ РФ. - 1995.-№ 9. -Ст. 1024.</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работы является анализ связанных с правовой охраной ландшафтного разнообразия в Российской Федерации теоретических и практических вопросов и выработка на этой основе конкретных предложений по совершенствованию правовых институтов охраны окружающей среды, по созданию оптимума при формировании законодательства об охране ландшафтного разнообразия в Российской Федерации, направлений его развития.</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с учетом актуальности и изученности отдельных аспектов темы, были определены следующие задачи: обосновать необходимость охраны ландшафтного разнообразия природоохранными мерами, включенными в экологическое законодательство;</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основные исторические этапы формирования и развития законодательства Российской Федерации об охране ландшафтного разнообразия;</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охарактеризовать понятие и юридическую сущность ландшафтного разнообразия;</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правовой охраны ландшафтного разнообразия, определить его содержание и специфику;</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действующее законодательство об охране окружающей среды с точки зрения наличия и характера норм, обеспечивающих охрану ландшафтного разнообразия;</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международно-правовые проблемы, касающиеся правовой охраны ландшафтного разнообразия;</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направленные на совершенствование действующего законодательства, применяемого при регулировании отношений в области правовой охраны ландшафтного разнообразия, ландшафтов.</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Методологические основы исследования. Методологическую основу исследования составили общенаучные методы познания — исторический, диалектический, логический, системный, а также специальные юридические методы - сравнительно-правовой, формально-юридический и др. Применение различных методов в сочетании позволило решить поставленные диссертантом задачи и достичь обозначенной цели.</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исследования. Теоретической основой исследования послужили положения и выводы отечественных ученых в области экологического, международного,</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С.А.Боголюбова, М.М.Бринчука, Г.В.Выпхановой А.К.Голиченкова, О.Л.Дубовик, Б.В.Ерофеева, Т.В.Злотниковой, О.С.Колбасова, И.О.Красновой, О.И.Крассова, В.В.Петрова, А.С.Тимошенко, А.А.Транина, Ю.С.Шемшученко и многих других. Диссертант опирается также на исследования географов, биологов, экологов: Ю.А.Веденина, А.Г.Исаченко, Э.П.Касимова, В.Е.Мельченко, Н.Ф.Реймерса, В.Б.Степаницкого, А.А.Тишкова, А.А.Чибилева, Е.А.Шварца, А.С.Шестакова, Ф.Р.Штильмарка, и других ученых, касающиеся вопросов охраны ландшафтного разнообразия.</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нормативные правовые и иные правовые акты федерального, регионального и муниципального уровней, регулирующие как общие требования в области охраны окружающей среды и природопользования, так и специальные, связанные с учетом особенностей отношений по охране ландшафтного разнообразия. Кроме того, исследовались многосторонние, региональные и двусторонние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относящиеся к вопросам охраны ландшафтного разнообразия.</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 статистические и аналитические данные о состоянии и охране окружающей среды в Российской Федерации, об особо охраняемых природных территориях, опубликованные в отчетах и периодической печати, материалы судебно-арбитражной практики, данные практики деятельности различных органов власти.</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разработанности темы исследования. О необходимости научной разработки поднятой в диссертации проблемы свидетельствует то, что комплексный анализ проблемы правовой охраны ландшафтного разнообразия в России в научной литературе ранее не производился. В юридической литературе проблема охраны ландшафтного разнообразия, как таковая, не поднималась, однако основы заложили работы, исследовавшие проблему охраны ландшафтов в рамках особо охраняемых природных территорий. К ним можно отнести диссертационные работы И.А.Бриньке («Правовая охрана ландшафта в Латвийской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1983), Л.П.Дехтеревой («Правовой режим особо охраняемых городских территорий, 2002),</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A.С.Кротик («Правовые проблемы организации и функционирования особо охраняемых природных территорий федерального значения», 2003),</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B.В.Зозули («</w:t>
      </w:r>
      <w:r>
        <w:rPr>
          <w:rStyle w:val="WW8Num4z0"/>
          <w:rFonts w:ascii="Verdana" w:hAnsi="Verdana"/>
          <w:color w:val="4682B4"/>
          <w:sz w:val="18"/>
          <w:szCs w:val="18"/>
        </w:rPr>
        <w:t>Правовой режим государственных природных заповедников и национальных парков</w:t>
      </w:r>
      <w:r>
        <w:rPr>
          <w:rFonts w:ascii="Verdana" w:hAnsi="Verdana"/>
          <w:color w:val="000000"/>
          <w:sz w:val="18"/>
          <w:szCs w:val="18"/>
        </w:rPr>
        <w:t>», 2006) и многих других. Большой вклад в изучении этих вопросов внесли также работы А.А.Транина (напр., «Национальные парки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проблемы и перспективы (организационно-правовые аспекты)», 1991).</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наиболее близкие к теме нашего исследования, были рассмотрены в работе Г.В.Выпхановой «Организационно-правовые вопросы охраны окружающей среды городских агломераций» (М., 1990). В ней исследованы общие вопросы охраны окружающей природной среды и обеспечения экологической безопасности в городах и иных поселениях данной группы. Вопросам правового механизма охраны экологических систем посвящены также отдельные работы М.М.Бринчука и Б.В.Ерофеева.</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направления сохранения ландшафтного разнообразия изучались также многими экологами и географами. Среди таких авторов можно назвать, В.Е.Мельченко, Н.Ф.Реймерса, В.В.Снакина, А.А.Чибилева, Е.А.Шварца, Ф.Р.Штильмарка. Особо следует выделить работы А.С.Шестакова, которые посвящены исследованию вопросов сохранения биологического разнообразия, в том числе отражению этой проблемы в законодательстве России.</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она представляет собой первую попытку в юридической науке комплексного исследования проблемы правовой охраны ландшафтного разнообразия в России в контексте концепции устойчивого развития. В процессе работы было проанализировано экологическое законодательство с точки зрения наличия норм об охране ландшафтного разнообразия, эффективность и достаточность последних; были выработаны предложения по совершенствованию мер правовой охраны ландшафтного разнообразия.</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Действующее законодательство об охране окружающей среды не содержит достаточных правовых норм, обеспечивающих сохранение ландшафтного разнообразия. Данная ситуация связана, в частности, с отсутствием четкого определения юридического понятия «</w:t>
      </w:r>
      <w:r>
        <w:rPr>
          <w:rStyle w:val="WW8Num4z0"/>
          <w:rFonts w:ascii="Verdana" w:hAnsi="Verdana"/>
          <w:color w:val="4682B4"/>
          <w:sz w:val="18"/>
          <w:szCs w:val="18"/>
        </w:rPr>
        <w:t>ландшафтное разнообразие</w:t>
      </w:r>
      <w:r>
        <w:rPr>
          <w:rFonts w:ascii="Verdana" w:hAnsi="Verdana"/>
          <w:color w:val="000000"/>
          <w:sz w:val="18"/>
          <w:szCs w:val="18"/>
        </w:rPr>
        <w:t>», его соотношения с понятием «</w:t>
      </w:r>
      <w:r>
        <w:rPr>
          <w:rStyle w:val="WW8Num4z0"/>
          <w:rFonts w:ascii="Verdana" w:hAnsi="Verdana"/>
          <w:color w:val="4682B4"/>
          <w:sz w:val="18"/>
          <w:szCs w:val="18"/>
        </w:rPr>
        <w:t>биологическое разнообразие</w:t>
      </w:r>
      <w:r>
        <w:rPr>
          <w:rFonts w:ascii="Verdana" w:hAnsi="Verdana"/>
          <w:color w:val="000000"/>
          <w:sz w:val="18"/>
          <w:szCs w:val="18"/>
        </w:rPr>
        <w:t>» и, как следствие, - отсутствием четкого определения правового статуса ландшафтного разнообразия. Выделение ландшафтного разнообразия в качестве самостоятельного объекта правового регулирования является выражением тенденции расширения круга объектов экологических отношений, связанного, в первую очередь, с переходом страны к устойчивому развитию и необходимостью гарантирования благоприятной окружающей среды. В связи с этим, необходимо включить в список объектов охраны окружающей среды,</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ст. 4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ландшафт в качестве самостоятельного объекта охраны окружающей среды. При этом сохранение ландшафтного разнообразия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ст. 3 этого же закона в качестве одного из принципов охраны окружающей среды.</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Действующая в России система территориальной охраны природы с ее ключевыми понятиями (природно-заповедный фонд, особо охраняемые природные территории и т.д.) подразумевает под ландшафтным разнообразием, в первую очередь, разнообразие природных ландшафтов и протекающих в них экологических процессов. Однако трактовка понятия «</w:t>
      </w:r>
      <w:r>
        <w:rPr>
          <w:rStyle w:val="WW8Num4z0"/>
          <w:rFonts w:ascii="Verdana" w:hAnsi="Verdana"/>
          <w:color w:val="4682B4"/>
          <w:sz w:val="18"/>
          <w:szCs w:val="18"/>
        </w:rPr>
        <w:t>ландшафтное разнообразие</w:t>
      </w:r>
      <w:r>
        <w:rPr>
          <w:rFonts w:ascii="Verdana" w:hAnsi="Verdana"/>
          <w:color w:val="000000"/>
          <w:sz w:val="18"/>
          <w:szCs w:val="18"/>
        </w:rPr>
        <w:t>» с позиций охраны только природных ландшафтов не даст нужный эффект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 xml:space="preserve">охраны окружающей среды, т.к. в настоящее время природное разнообразие образуют не только чисто естественные ландшафты и экосистемы, но и модифицированные в той </w:t>
      </w:r>
      <w:r>
        <w:rPr>
          <w:rFonts w:ascii="Verdana" w:hAnsi="Verdana"/>
          <w:color w:val="000000"/>
          <w:sz w:val="18"/>
          <w:szCs w:val="18"/>
        </w:rPr>
        <w:lastRenderedPageBreak/>
        <w:t>или иной степени человеком. В связи с этим, ландшафтное разнообразие можно определить как вариабельность природных и природно-антропогенных ландшафтов и протекающих в них экологических процессов, обеспечивающих благоприятную окружающую среду. Легальное определение ландшафтного разнообразия должно быть</w:t>
      </w:r>
      <w:r>
        <w:rPr>
          <w:rStyle w:val="WW8Num3z0"/>
          <w:rFonts w:ascii="Verdana" w:hAnsi="Verdana"/>
          <w:color w:val="000000"/>
          <w:sz w:val="18"/>
          <w:szCs w:val="18"/>
        </w:rPr>
        <w:t> </w:t>
      </w:r>
      <w:r>
        <w:rPr>
          <w:rStyle w:val="WW8Num4z0"/>
          <w:rFonts w:ascii="Verdana" w:hAnsi="Verdana"/>
          <w:color w:val="4682B4"/>
          <w:sz w:val="18"/>
          <w:szCs w:val="18"/>
        </w:rPr>
        <w:t>закреплено</w:t>
      </w:r>
      <w:r>
        <w:rPr>
          <w:rFonts w:ascii="Verdana" w:hAnsi="Verdana"/>
          <w:color w:val="000000"/>
          <w:sz w:val="18"/>
          <w:szCs w:val="18"/>
        </w:rPr>
        <w:t>, на наш взгляд, в Федеральном законе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При этом необходимо в обязательном порядке указать в данном законе на сохранение ландшафтного разнообразия как одну из главных целей создания и функционирования особо охраняемых природных территорий.</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Основные направления правового регулирования охраны ландшафтного разнообразия состоят в предотвращении снижения его уровня; предотвращении загрязнения, уничтожения, деградации природных ландшафтов; устранении факторов, снижающих уровень разнообразия, его ценность. При этом главными выступают мероприятия по сохранению способности природной составляющей ландшафтов к саморегуляции и сохранению структуры. Это должно обеспечиваться, в первую очередь, соблюдением принципа приоритетности сохранения природных ландшафтов, не подвергшихся негативному воздействию. Правовую охрану ландшафтного разнообразия следует обеспечивать путем применения инструментов эколого-правового механизма охраны окружающей среды. Однако для обеспечения эффективности действия этого механизма применительно к ландшафтному разнообразию необходимо внесение изменений в отдельные акты об охране окружающей среды с целью дополнения и уточнения механизма охраны, его адаптации к целям охраны ландшафтного разнообразия. В частности, среди важнейших мер по охране ландшафтного разнообразия в процессе осуществления хозяйственной деятельности следует указать: внедрение обязательной оценки влияния на ландшафтное и биологическое разнообразие в процессе оценки воздействия на окружающую среду и проведения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ведение Зеленой книги как книги учета ландшафтов; включение мониторинга биологического и ландшафтного разнообразия в качестве составной части в систему единого экологического мониторинга; ландшафтное планирование; разработку и внедрение на основе экосистемного подхода комплексной оценки ущерба, наносимого хозяйственной деятельностью ландшафтному разнообразию, и методов его компенсации и т.д.</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Правовой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сохранения ландшафтного разнообразия для настоящего и будущих поколений должно стать формирование системы взаимосвязанных нормативных правовых актов, регулирующих охрану ландшафтного разнообразия, его использование как на федеральном уровне, так и на уровне субъектов Российской Федерации. Если федеральное законодательство будет содержать универсальные нормы, не учитывающие региональные факторы (природные, экономические, социальные), то законодательство субъектов Российской Федерации и правовые акты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 основном, будут призваны отразить указанные особенности. Представляется, что субъекты Российской Федерации в полной мере могут осуществлять собственное правовое регулирование правовой охраны ландшафтного разнообразия. В законодательстве субъектов следует предусмотреть возможность заключения совместных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с соседними регионами по поводу принятия мер по сохранению ландшафтного разнообразия. Кроме того, следует внести изменения в законы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с целью расширения полномочий органов местного самоуправления в сфере охраны ландшафтного разнообразия. Принятие такого законодательства послужило бы серьезным импульсом в решении проблем сохранения ландшафтного разнообразия России, рационального природопользования в ландшафтах.</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Одним из основополагающих элементов и необходимым условием сохранения ландшафтного разнообразия и устойчивого развития любой страны, в том числе и России, является создание и развитие системы охраняемых природных территорий. Сохранению ландшафтного и биологического разнообразия на хозяйственно эксплуатируемых территориях должно служить создание так называемой «</w:t>
      </w:r>
      <w:r>
        <w:rPr>
          <w:rStyle w:val="WW8Num4z0"/>
          <w:rFonts w:ascii="Verdana" w:hAnsi="Verdana"/>
          <w:color w:val="4682B4"/>
          <w:sz w:val="18"/>
          <w:szCs w:val="18"/>
        </w:rPr>
        <w:t>экологической сети</w:t>
      </w:r>
      <w:r>
        <w:rPr>
          <w:rFonts w:ascii="Verdana" w:hAnsi="Verdana"/>
          <w:color w:val="000000"/>
          <w:sz w:val="18"/>
          <w:szCs w:val="18"/>
        </w:rPr>
        <w:t xml:space="preserve">», которая является выражением нового подхода в деле охраны окружающей среды и представляет собой совокупность пространственно связанных между собой участков земли, водной поверхности и воздушного пространства над ними, обеспечивающая устойчивость природных и культурных ландшафтов на входящих в ее состав и прилегающих территориях и способствующая сохранению биологического и ландшафтного разнообразия территории. Данное определение экологической сети и основы ее создания должны </w:t>
      </w:r>
      <w:r>
        <w:rPr>
          <w:rFonts w:ascii="Verdana" w:hAnsi="Verdana"/>
          <w:color w:val="000000"/>
          <w:sz w:val="18"/>
          <w:szCs w:val="18"/>
        </w:rPr>
        <w:lastRenderedPageBreak/>
        <w:t>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Федеральном законе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Кроме того, в этом законе должны быть раскрыты следующие вопросы: структура национальной экологической сети (понятие и виды функциональных элементов); порядок создания национальной экологической сети; режим охраны и использования функциональных элементов национальных экологических сетей (в частности, виды деятельности, запрещенные и разрешенные на соответствующих функциональных элементах); ответственность землепользователя за сохранение земельного участка экологической сети; правовые инструменты, стимулирующие землепользователей сохранять природные объекты и природные экосистемы в естественном состоянии — налоговые льготы, целевое бюджетное финансирование и т.п. Для полноценного функционирования экологических сетей требуется также обновление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(в первую очередь, главы IX),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Лесного кодекса РФ, Водного кодекса РФ и других нормативных правовых актов.</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качестве одного из приоритетных направлений международного сотрудничества в области охраны окружающей среды выделяется сохранение биологического и ландшафтного разнообразия. Нормы международного права, являясь важным элементом действующего российского законодательства, особенно важны применительно к сфере регулирования охраны, повышения уровня ландшафтного разнообразия, поскольку ландшафты не знают политических границ и сохранение их возможно только путем скоординированных действий многих государств. Природа и характер межгосударственных отношений, возникающих в результате различных видов и форм антропогенного воздействия на ландшафты, на ландшафтное разнообразие в целом, предопределяют уровни международно-правового регулирования: двустороннее, региональное или субрегиональное, универсальное (глобальное).</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Наряду с указанными основными положениями, выносимыми на защиту, в работе содержатся и другие выводы и предложения.</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и теоретическая значимость исследования. Сформулированные автором теоретические положения, научные выводы, практические рекомендации, изложенные в диссертации, могут быть использованы в дальнейших научных и учебных целях,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практике работы государственных и муниципальных органов, реализующих компетенцию в области экологического управления. Материал, содержащийся в диссертации, может быть использован в учебном процессе, при чтении лекций, проведении практических занятий по курсу «</w:t>
      </w:r>
      <w:r>
        <w:rPr>
          <w:rStyle w:val="WW8Num4z0"/>
          <w:rFonts w:ascii="Verdana" w:hAnsi="Verdana"/>
          <w:color w:val="4682B4"/>
          <w:sz w:val="18"/>
          <w:szCs w:val="18"/>
        </w:rPr>
        <w:t>Экологическое право</w:t>
      </w:r>
      <w:r>
        <w:rPr>
          <w:rFonts w:ascii="Verdana" w:hAnsi="Verdana"/>
          <w:color w:val="000000"/>
          <w:sz w:val="18"/>
          <w:szCs w:val="18"/>
        </w:rPr>
        <w:t>».</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Представленное диссертационное исследование образует в соответствующей части научный потенциал для перспективного развития правовой науки в целом, и экологического права в частности, а также для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правоприменения. Законодательство и обычно-правовые традиции подвергнуты в диссертации всестороннему анализу, обобщению и оценке с точки зрения возможности их использования в целях дальнейшего совершенствования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практике.</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прошла апробацию на заседаниях кафедры трудового и предпринимательского права Института права и государственной службы Ульяновского государственного университета, а также сектора экологического права Института государства и права Российской академии наук. Основные теоретические положения и выводы, содержащиеся в диссертационном исследовании, отражены автором в научных публикациях, докладывались на научных и научно-практических конференциях: «</w:t>
      </w:r>
      <w:r>
        <w:rPr>
          <w:rStyle w:val="WW8Num4z0"/>
          <w:rFonts w:ascii="Verdana" w:hAnsi="Verdana"/>
          <w:color w:val="4682B4"/>
          <w:sz w:val="18"/>
          <w:szCs w:val="18"/>
        </w:rPr>
        <w:t>Актуальные проблемы государства и права на современном этапе</w:t>
      </w:r>
      <w:r>
        <w:rPr>
          <w:rFonts w:ascii="Verdana" w:hAnsi="Verdana"/>
          <w:color w:val="000000"/>
          <w:sz w:val="18"/>
          <w:szCs w:val="18"/>
        </w:rPr>
        <w:t>» (г. Ульяновск, октябрь 2005 г.), «Татищевские чтения: актуальные проблемы науки и практики. Актуальные проблемы экологии и охраны окружающей среды» (г. Тольятти, май 2006 г.), «Проблемы охраны и экологического мониторинга природных ландшафтов и биоразнообразия» (г. Пенза, 2006 г.), «</w:t>
      </w:r>
      <w:r>
        <w:rPr>
          <w:rStyle w:val="WW8Num4z0"/>
          <w:rFonts w:ascii="Verdana" w:hAnsi="Verdana"/>
          <w:color w:val="4682B4"/>
          <w:sz w:val="18"/>
          <w:szCs w:val="18"/>
        </w:rPr>
        <w:t>Тенденции и противоречия развития российского права на современном этапе</w:t>
      </w:r>
      <w:r>
        <w:rPr>
          <w:rFonts w:ascii="Verdana" w:hAnsi="Verdana"/>
          <w:color w:val="000000"/>
          <w:sz w:val="18"/>
          <w:szCs w:val="18"/>
        </w:rPr>
        <w:t>» (г. Пенза, 2006 г.), «</w:t>
      </w:r>
      <w:r>
        <w:rPr>
          <w:rStyle w:val="WW8Num4z0"/>
          <w:rFonts w:ascii="Verdana" w:hAnsi="Verdana"/>
          <w:color w:val="4682B4"/>
          <w:sz w:val="18"/>
          <w:szCs w:val="18"/>
        </w:rPr>
        <w:t>Правовая система и вызовы современности</w:t>
      </w:r>
      <w:r>
        <w:rPr>
          <w:rFonts w:ascii="Verdana" w:hAnsi="Verdana"/>
          <w:color w:val="000000"/>
          <w:sz w:val="18"/>
          <w:szCs w:val="18"/>
        </w:rPr>
        <w:t>» (г. Уфа, декабрь 2006 г.), «</w:t>
      </w:r>
      <w:r>
        <w:rPr>
          <w:rStyle w:val="WW8Num4z0"/>
          <w:rFonts w:ascii="Verdana" w:hAnsi="Verdana"/>
          <w:color w:val="4682B4"/>
          <w:sz w:val="18"/>
          <w:szCs w:val="18"/>
        </w:rPr>
        <w:t>Актуальные проблемы российского права на современном этапе</w:t>
      </w:r>
      <w:r>
        <w:rPr>
          <w:rFonts w:ascii="Verdana" w:hAnsi="Verdana"/>
          <w:color w:val="000000"/>
          <w:sz w:val="18"/>
          <w:szCs w:val="18"/>
        </w:rPr>
        <w:t>» (г. Пенза, 2007 г.), «</w:t>
      </w:r>
      <w:r>
        <w:rPr>
          <w:rStyle w:val="WW8Num4z0"/>
          <w:rFonts w:ascii="Verdana" w:hAnsi="Verdana"/>
          <w:color w:val="4682B4"/>
          <w:sz w:val="18"/>
          <w:szCs w:val="18"/>
        </w:rPr>
        <w:t>Традиции и новации в системе современного российского права</w:t>
      </w:r>
      <w:r>
        <w:rPr>
          <w:rFonts w:ascii="Verdana" w:hAnsi="Verdana"/>
          <w:color w:val="000000"/>
          <w:sz w:val="18"/>
          <w:szCs w:val="18"/>
        </w:rPr>
        <w:t>» (г. Москва, апрель 2007 г.), «Ломоносов-2007» (г. Москва, апрель 2007 г.), «Россия и регионы в XXI в.: проблемы и перспективы развития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(г. Казань, ноябрь 2007 г.), «</w:t>
      </w:r>
      <w:r>
        <w:rPr>
          <w:rStyle w:val="WW8Num4z0"/>
          <w:rFonts w:ascii="Verdana" w:hAnsi="Verdana"/>
          <w:color w:val="4682B4"/>
          <w:sz w:val="18"/>
          <w:szCs w:val="18"/>
        </w:rPr>
        <w:t>Правовая система и вызовы современности</w:t>
      </w:r>
      <w:r>
        <w:rPr>
          <w:rFonts w:ascii="Verdana" w:hAnsi="Verdana"/>
          <w:color w:val="000000"/>
          <w:sz w:val="18"/>
          <w:szCs w:val="18"/>
        </w:rPr>
        <w:t>» (г. Уфа, декабрь 2007 г.).</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Работа состоит из введения, трех глав, заключения, списка использованных источников. Структура диссертационного исследования и распределение материала по главам соответствуют основной цели диссертации.</w:t>
      </w:r>
    </w:p>
    <w:p w:rsidR="00665E5C" w:rsidRDefault="00665E5C" w:rsidP="00665E5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Гафина, Лилия Мунировна</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итоги диссертационного исследования, можно сделать следующие выводы. Сложность проблем, возникающих в результате хозяйственной деятельности человека, порождает узел далеко неоднозначных и противоречивых задач в природоохранной деятельности. До сих пор серьезно не воспринимаются последствия снижения уровня и утраты ландшафтного разнообразия. Потенциальный ущерб, который может быть нанесен сельскому, лесному хозяйству, рекреационным ресурсам, системе расселения и инфраструктуре, составляет десятки миллиардов рублей.</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Актуализация проблем, связанных с правовой охраной ландшафтного разнообразия, происходит в России на фоне активного развития экологического законодательства, международного сотрудничества, поиска оптимальных путей обеспечения устойчивого развития в сфере охраны окружающей среды и природопользования. Очевидно, что анализ путей повышения интенсификации правовой охраны ландшафтного разнообразия должен вестись с учетом данных обстоятельств.</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современный период многие ошибки отечественной истории были признаны после того, как на территории России многие ландшафты стали сильно деградировать, превращаясь в монотонную картину, не обладающую признаками разнообразия. Предложения экологов по защите ландшафтов так и не были обеспечены правовой базой.</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оказался в стороне от решения данных проблем. Поэтому в Российской Федерации и ее субъектах до настоящего времени отсутствует законодательство, комплексно регулирующее охрану ландшафтного разнообразия.</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Действующее экологическое законодательство пока не признает ландшафт в качестве самостоятельного объекта правовой охраны, не учитывает особое место ландшафтного разнообразия в ряду объектов правового регулирования. Об этом наглядно свидетельствует не только отсутствие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определения ландшафтного разнообразия, но и недостаточный учет интересов охраны ландшафтного разнообразия в</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законодательных актах. Между тем, в законодательстве должны найти отражение реальные механизмы обеспечения сохранения ландшафтного разнообразия.</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следует прийти к выводу о необходимости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определение ландшафтного разнообразия в экологическом законодательстве. Данное определение предлагается изложить в следующем виде: ландшафтное разнообразие — это вариабельность природных и природно-антропогенных ландшафтов и протекающих в них экологических процессов, обеспечивающих благоприятную окружающую среду.</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 звеном диссертационного исследования стало изучение элементов правового механизма охраны ландшафтного разнообразия — предусмотренных экологическим законодательством правовых мер охраны окружающей среды, образующих правовой инструментарий охраны ландшафтного разнообразия, конкретизируемый с учетом особенностей отношений по охране ландшафтного разнообразия. В результате проведенного исследования мы пришли к выводу о недостаточности установленных законодательством правовых мер охраны ландшафтного разнообразия, заключающейся, в частности, в отсутствии в нем таких важных для сферы охраны ландшафтного разнообразия мер, как: самостоятельный ландшафтный мониторинг, внедрение обязательной оценки влияния на ландшафтное и биологическое разнообразие в процессе оценки воздействия на окружающую среду и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ведение так называемой Зеленой книги; формирование экологической сети; комплексная оценка ущерба, наносимого хозяйственной деятельностью ландшафтному и биологическому разнообразию, и т.д. Приведенные недостатки правового механизма охраны ландшафтного разнообразия обусловливают необходимость его дальнейшего развития с учетом предложенных мер.</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 xml:space="preserve">сохранения ландшафтного разнообразия для настоящего и будущих поколений должно стать принятие системы взаимосвязанных нормативных правовых актов, регулирующих охрану ландшафтного разнообразия, его использование, как на федеральном </w:t>
      </w:r>
      <w:r>
        <w:rPr>
          <w:rFonts w:ascii="Verdana" w:hAnsi="Verdana"/>
          <w:color w:val="000000"/>
          <w:sz w:val="18"/>
          <w:szCs w:val="18"/>
        </w:rPr>
        <w:lastRenderedPageBreak/>
        <w:t>уровне, так и субъектами Российской Федерации.</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в этой сфере позволила бы сформулировать стратегию неразрушительного природопользования, сохранения и восстановления ландшафтов, охраны ландшафтного и биологического разнообразия. Кроме того, принятие такого законодательства направлено в итоге на защиту</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на благоприятную окружающую среду, обеспечение гармоничного единства общества, государства и окружающей среды.</w:t>
      </w:r>
    </w:p>
    <w:p w:rsidR="00665E5C" w:rsidRDefault="00665E5C" w:rsidP="00665E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Внутренние политические изменения и перестройки, а также новые обязательства и обстоятельства, согласованные на международном уровне, послужили причиной большинства поправок, внесенных многими странами в структуру экологического права. В странах Европы, к примеру, обязательства в сфере сохранения ландшафтного и биологического разнообразия уже оказали большое влияние на национальные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нормы в сфере охраны окружающей среды. В частности, страны последовательно решают вопрос об удовлетворении потребностей будущих поколений, стимулируя реализацию комплекса мероприятий по сохранению ландшафтного и биологического разнообразия, устойчивому использованию своих ресурсов и распределению выгод от их использования, а также предоставлению</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местным общинам. В Российской Федерации также необходимо добиваться включения аспектов сохранения биологического и ландшафтносо разнообразия в государственные программы социально-экономического развития,</w:t>
      </w:r>
      <w:r>
        <w:rPr>
          <w:rStyle w:val="WW8Num3z0"/>
          <w:rFonts w:ascii="Verdana" w:hAnsi="Verdana"/>
          <w:color w:val="000000"/>
          <w:sz w:val="18"/>
          <w:szCs w:val="18"/>
        </w:rPr>
        <w:t>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законодательство и т.д.</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Сегодня в России актуальным как никогда становится вопрос организации такой модели охраны ландшафтного разнообразия, которая бы учитывала интересы общества и соответствовала принципу его устойчивого развития. Применительно к ландшафтному разнообразию он приобретает особое значение, поскольку это ресурс, благо, которое необходимо сохранить для настоящего и будущего поколений.</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известно, при правильной стратегии можно иногда позволить себе ошибки в тактике, но даже идеальная тактика при ошибочной стратегии приведет к поражению в любом случае. Решая проблему сохранения ландшафтного разнообразия, мы, в сущности, закладываем надежные основы сохранения достойного качества жизни для всего населения региона, страны, планеты в целом, что, естественно, включает не только уровень благосостояния, но и здоровую среду обитания нас и наших потомков.</w:t>
      </w:r>
    </w:p>
    <w:p w:rsidR="00665E5C" w:rsidRDefault="00665E5C" w:rsidP="00665E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Дальнейшее совершенствование правовой охраны ландшафтного разнообразия требует всестороннего научно-правового переосмысления представлений о ее содержании и выработки соответствующих современным реалиям требований. Сформулированные в диссертационной работе идеи и предложения направлены на повышение уровня правовой охраны ландшафтов как самостоятельных объектов охраны окружающей среды и ландшафтного разнообразия в целом.</w:t>
      </w:r>
    </w:p>
    <w:p w:rsidR="00665E5C" w:rsidRDefault="00665E5C" w:rsidP="00665E5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Гафина, Лилия Мунировна, 2008 год</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принятая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 1993. 25 декабря.</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(в ред. Федерального закона от 3 марта 1995 г. № 27-ФЗ) // СЗ РФ. 1995. - № 10. -Ст. 823.</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23 февраля 1995 г. № 26-ФЗ «О природных лечебных ресурсах, лечебно-оздоровительных местностях и курортах» // СЗ РФ.-1995.-№9.-Ст. 713.</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14 марта 1995 г. № ЗЗ-ФЗ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СЗ РФ. 1995. -№ 9. — Ст. 1024.</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24 апреля 1995 г. № 52-ФЗ «</w:t>
      </w:r>
      <w:r>
        <w:rPr>
          <w:rStyle w:val="WW8Num4z0"/>
          <w:rFonts w:ascii="Verdana" w:hAnsi="Verdana"/>
          <w:color w:val="4682B4"/>
          <w:sz w:val="18"/>
          <w:szCs w:val="18"/>
        </w:rPr>
        <w:t>О животном мире</w:t>
      </w:r>
      <w:r>
        <w:rPr>
          <w:rFonts w:ascii="Verdana" w:hAnsi="Verdana"/>
          <w:color w:val="000000"/>
          <w:sz w:val="18"/>
          <w:szCs w:val="18"/>
        </w:rPr>
        <w:t>» // СЗ РФ. 1995. - № 17. - Ст. 1462.</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15 июля 1995 г. № 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 СЗ РФ. 1995. - № 29. - Ст. 2757.</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23 ноября 1995 г.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СЗ РФ. 1995. - № 48. - Ст. 4556.</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30 ноября 1995 г. № 187-ФЗ «</w:t>
      </w:r>
      <w:r>
        <w:rPr>
          <w:rStyle w:val="WW8Num4z0"/>
          <w:rFonts w:ascii="Verdana" w:hAnsi="Verdana"/>
          <w:color w:val="4682B4"/>
          <w:sz w:val="18"/>
          <w:szCs w:val="18"/>
        </w:rPr>
        <w:t>О континентальном шельфе Российской Федерации</w:t>
      </w:r>
      <w:r>
        <w:rPr>
          <w:rFonts w:ascii="Verdana" w:hAnsi="Verdana"/>
          <w:color w:val="000000"/>
          <w:sz w:val="18"/>
          <w:szCs w:val="18"/>
        </w:rPr>
        <w:t>» // СЗ РФ. — 1995. № 49. Ст. 4694.</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 июня 1996 г. № 63-Ф3 // СЗ РФ. 1996. - № 25. - Ст. 2954.</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24 июня 1998 г. № 89-ФЗ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 СЗ РФ. — 1998. № 26. — Ст. 3009.</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 мая 1999 г. № 94-ФЗ «</w:t>
      </w:r>
      <w:r>
        <w:rPr>
          <w:rStyle w:val="WW8Num4z0"/>
          <w:rFonts w:ascii="Verdana" w:hAnsi="Verdana"/>
          <w:color w:val="4682B4"/>
          <w:sz w:val="18"/>
          <w:szCs w:val="18"/>
        </w:rPr>
        <w:t>Об охране озера Байкал</w:t>
      </w:r>
      <w:r>
        <w:rPr>
          <w:rFonts w:ascii="Verdana" w:hAnsi="Verdana"/>
          <w:color w:val="000000"/>
          <w:sz w:val="18"/>
          <w:szCs w:val="18"/>
        </w:rPr>
        <w:t>» // СЗ РФ. 1999. - № 18. - Ст. 2220.</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7 мая 2001 г. № 49-ФЗ «О территориях традиционного природопользования коренных малочисленных народов Севера, Сибири и Дальнего Востока Российской Федерации // СЗ РФ. 2001. №20. -Ст. 1972.</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18 июня 2001 г. № 78-ФЗ «</w:t>
      </w:r>
      <w:r>
        <w:rPr>
          <w:rStyle w:val="WW8Num4z0"/>
          <w:rFonts w:ascii="Verdana" w:hAnsi="Verdana"/>
          <w:color w:val="4682B4"/>
          <w:sz w:val="18"/>
          <w:szCs w:val="18"/>
        </w:rPr>
        <w:t>О землеустройстве</w:t>
      </w:r>
      <w:r>
        <w:rPr>
          <w:rFonts w:ascii="Verdana" w:hAnsi="Verdana"/>
          <w:color w:val="000000"/>
          <w:sz w:val="18"/>
          <w:szCs w:val="18"/>
        </w:rPr>
        <w:t>» // СЗ РФ. 2001. - № 26. - Ст. 2582.</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Земельный кодекс Российской Федерации от 25 октября 2001 г. № 126-ФЗ // СЗ РФ. 2001. -№ 44. - Ст. 4147.</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РФ от 30 декабря 2001 г. № 195-ФЗ // СЗ РФ. 2002. - № 1 (Ч. 1). - Ст. 1.</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 2. - Ст. 133.</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25 июня 2002 г. № 73-Ф3 «Об объектах культурного наследия (памятниках истории и культуры) народов Российской Федерации» // СЗ РФ. 2002. - № 26. - Ст. 2519.</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27 декабря 2002 г. № 184-ФЗ «</w:t>
      </w:r>
      <w:r>
        <w:rPr>
          <w:rStyle w:val="WW8Num4z0"/>
          <w:rFonts w:ascii="Verdana" w:hAnsi="Verdana"/>
          <w:color w:val="4682B4"/>
          <w:sz w:val="18"/>
          <w:szCs w:val="18"/>
        </w:rPr>
        <w:t>О техническом регулировании</w:t>
      </w:r>
      <w:r>
        <w:rPr>
          <w:rFonts w:ascii="Verdana" w:hAnsi="Verdana"/>
          <w:color w:val="000000"/>
          <w:sz w:val="18"/>
          <w:szCs w:val="18"/>
        </w:rPr>
        <w:t>» // СЗ РФ. 2002. - № 52 (Ч. 1). - Ст. 5140.</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Градостроительный кодекс РФ от 29 декабря 2004 г. № 190-ФЗ // СЗ РФ. 2005. - № 1 (Ч. I). - Ст. 16.</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Водный кодекс РФ от 3 июня 2006 г. № 74-ФЗ // СЗ РФ. 2006. - № 23. -Ст. 2381.</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Лесной кодекс РФ от 4 декабря 2006 г. № 200-ФЗ // Российская газета. 2006. — 8 декабря. — •</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18 декабря 2006 г. №232-Ф3 «О внесении изменений в Градостроительный кодекс 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СЗ РФ. 2006. - № 52 (часть I). - Ст. 5498.</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Республики Адыгея от 2 августа 1995г. № 30 «</w:t>
      </w:r>
      <w:r>
        <w:rPr>
          <w:rStyle w:val="WW8Num4z0"/>
          <w:rFonts w:ascii="Verdana" w:hAnsi="Verdana"/>
          <w:color w:val="4682B4"/>
          <w:sz w:val="18"/>
          <w:szCs w:val="18"/>
        </w:rPr>
        <w:t>О туризме</w:t>
      </w:r>
      <w:r>
        <w:rPr>
          <w:rFonts w:ascii="Verdana" w:hAnsi="Verdana"/>
          <w:color w:val="000000"/>
          <w:sz w:val="18"/>
          <w:szCs w:val="18"/>
        </w:rPr>
        <w:t>». — Режим доступа: http://www.mineco.maykop.ru/tourlaw.htm (посещение 14 декабря 2007 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Свердловской области от 13 декабря 1995 г. № 35-03 «</w:t>
      </w:r>
      <w:r>
        <w:rPr>
          <w:rStyle w:val="WW8Num4z0"/>
          <w:rFonts w:ascii="Verdana" w:hAnsi="Verdana"/>
          <w:color w:val="4682B4"/>
          <w:sz w:val="18"/>
          <w:szCs w:val="18"/>
        </w:rPr>
        <w:t>Об особо охраняемых природных территориях Свердловской области</w:t>
      </w:r>
      <w:r>
        <w:rPr>
          <w:rFonts w:ascii="Verdana" w:hAnsi="Verdana"/>
          <w:color w:val="000000"/>
          <w:sz w:val="18"/>
          <w:szCs w:val="18"/>
        </w:rPr>
        <w:t>». — Режим доступа: http://pravo.levonevsky.org/bazazru/texts24/txt24003.htm (посещение 23 октября 2007 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Читинской области от 30 января 1997 г. № 89-340 «</w:t>
      </w:r>
      <w:r>
        <w:rPr>
          <w:rStyle w:val="WW8Num4z0"/>
          <w:rFonts w:ascii="Verdana" w:hAnsi="Verdana"/>
          <w:color w:val="4682B4"/>
          <w:sz w:val="18"/>
          <w:szCs w:val="18"/>
        </w:rPr>
        <w:t>Об особо охраняемых и резервных территориях</w:t>
      </w:r>
      <w:r>
        <w:rPr>
          <w:rFonts w:ascii="Verdana" w:hAnsi="Verdana"/>
          <w:color w:val="000000"/>
          <w:sz w:val="18"/>
          <w:szCs w:val="18"/>
        </w:rPr>
        <w:t>». Режим доступа: http://baikal-business.ru.pshenkin.net/ds.php3?id=l 04 (посещение 13 ноября 2007 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Республики Татарстан от 18 сентября 1997г. «</w:t>
      </w:r>
      <w:r>
        <w:rPr>
          <w:rStyle w:val="WW8Num4z0"/>
          <w:rFonts w:ascii="Verdana" w:hAnsi="Verdana"/>
          <w:color w:val="4682B4"/>
          <w:sz w:val="18"/>
          <w:szCs w:val="18"/>
        </w:rPr>
        <w:t>О растительном мире</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Гос.Совета Татарстана. 1997. — № 10.</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Оренбургской области от 7 декабря 1999г. № 394/82-03 «</w:t>
      </w:r>
      <w:r>
        <w:rPr>
          <w:rStyle w:val="WW8Num4z0"/>
          <w:rFonts w:ascii="Verdana" w:hAnsi="Verdana"/>
          <w:color w:val="4682B4"/>
          <w:sz w:val="18"/>
          <w:szCs w:val="18"/>
        </w:rPr>
        <w:t>Об особо охраняемых природных территориях Оренбургской области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Законодательного Собрания Оренбургской области. — 1999. — 17 ноября.</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Волгоградской области от 17 апреля 2000 г. № 393-ОД «О безопасности населения и охране окружающей среды при освоении месторождений нефти и газа, содержащих сероводород» // Волгоградская правда.-2000.-№79.</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Республики Башкортостан от 10 марта 2000 г. № 53-з «</w:t>
      </w:r>
      <w:r>
        <w:rPr>
          <w:rStyle w:val="WW8Num4z0"/>
          <w:rFonts w:ascii="Verdana" w:hAnsi="Verdana"/>
          <w:color w:val="4682B4"/>
          <w:sz w:val="18"/>
          <w:szCs w:val="18"/>
        </w:rPr>
        <w:t>О растительном мире</w:t>
      </w:r>
      <w:r>
        <w:rPr>
          <w:rFonts w:ascii="Verdana" w:hAnsi="Verdana"/>
          <w:color w:val="000000"/>
          <w:sz w:val="18"/>
          <w:szCs w:val="18"/>
        </w:rPr>
        <w:t>». Режим доступа: http://www.gsrb.ru/MainLefMenij/ZakonoTvorch/Doc/532000.doc?PHPSESSID=ef55362fab0d5a49e93d4fa3c9f32d3b (посещение 16 ноября 2007 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г. Москвы от 26 сентября 2001 г. № 48 «Об особо охраняемых природных территориях в г. Москве». Режим доступа: http://www.businesspravo.ru/Docum/DocumShowDocurnID22029.html (посещение 1 декабря 2007 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Закон Челябинской области от 14 мая 2002 г. № 81-30 «</w:t>
      </w:r>
      <w:r>
        <w:rPr>
          <w:rStyle w:val="WW8Num4z0"/>
          <w:rFonts w:ascii="Verdana" w:hAnsi="Verdana"/>
          <w:color w:val="4682B4"/>
          <w:sz w:val="18"/>
          <w:szCs w:val="18"/>
        </w:rPr>
        <w:t>Об особо охраняемых природных территориях Челябинской области</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Челябинской области. 2002. - № 5.</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Республики Саха (Якутия) «</w:t>
      </w:r>
      <w:r>
        <w:rPr>
          <w:rStyle w:val="WW8Num4z0"/>
          <w:rFonts w:ascii="Verdana" w:hAnsi="Verdana"/>
          <w:color w:val="4682B4"/>
          <w:sz w:val="18"/>
          <w:szCs w:val="18"/>
        </w:rPr>
        <w:t>Об охране окружающей среды Республики Саха (Якутия)</w:t>
      </w:r>
      <w:r>
        <w:rPr>
          <w:rFonts w:ascii="Verdana" w:hAnsi="Verdana"/>
          <w:color w:val="000000"/>
          <w:sz w:val="18"/>
          <w:szCs w:val="18"/>
        </w:rPr>
        <w:t>» от 25 декабря 2003 г. № 104-3211-III // http://www.bestpravo.ru/yakut/data02/texl2569.htm (посещение 20 октября 2007 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Республики Хакасия от 7 июля 2004 г. № 44 «</w:t>
      </w:r>
      <w:r>
        <w:rPr>
          <w:rStyle w:val="WW8Num4z0"/>
          <w:rFonts w:ascii="Verdana" w:hAnsi="Verdana"/>
          <w:color w:val="4682B4"/>
          <w:sz w:val="18"/>
          <w:szCs w:val="18"/>
        </w:rPr>
        <w:t>Об охране окружающей среды</w:t>
      </w:r>
      <w:r>
        <w:rPr>
          <w:rFonts w:ascii="Verdana" w:hAnsi="Verdana"/>
          <w:color w:val="000000"/>
          <w:sz w:val="18"/>
          <w:szCs w:val="18"/>
        </w:rPr>
        <w:t>» // Вестник Хакасии. 2004. - 14 июля.</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Томской Области от 12 августа 2005 г. № 134-03 «</w:t>
      </w:r>
      <w:r>
        <w:rPr>
          <w:rStyle w:val="WW8Num4z0"/>
          <w:rFonts w:ascii="Verdana" w:hAnsi="Verdana"/>
          <w:color w:val="4682B4"/>
          <w:sz w:val="18"/>
          <w:szCs w:val="18"/>
        </w:rPr>
        <w:t>Об особо охраняемых природных территориях Томской области</w:t>
      </w:r>
      <w:r>
        <w:rPr>
          <w:rFonts w:ascii="Verdana" w:hAnsi="Verdana"/>
          <w:color w:val="000000"/>
          <w:sz w:val="18"/>
          <w:szCs w:val="18"/>
        </w:rPr>
        <w:t>» // Официальные ведомости Государственной Думы Томской области. 2005. — № 9.</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Ульяновской области от 9 июля 2007 г. № 96-30 «Об особо охраняемых природных территориях областного значения в Ульяновской области» // «</w:t>
      </w:r>
      <w:r>
        <w:rPr>
          <w:rStyle w:val="WW8Num4z0"/>
          <w:rFonts w:ascii="Verdana" w:hAnsi="Verdana"/>
          <w:color w:val="4682B4"/>
          <w:sz w:val="18"/>
          <w:szCs w:val="18"/>
        </w:rPr>
        <w:t>Ульяновская правда</w:t>
      </w:r>
      <w:r>
        <w:rPr>
          <w:rFonts w:ascii="Verdana" w:hAnsi="Verdana"/>
          <w:color w:val="000000"/>
          <w:sz w:val="18"/>
          <w:szCs w:val="18"/>
        </w:rPr>
        <w:t>». — 2007. 11 июля.</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г. Москвы от 4 июля 2007 г. № 31 «</w:t>
      </w:r>
      <w:r>
        <w:rPr>
          <w:rStyle w:val="WW8Num4z0"/>
          <w:rFonts w:ascii="Verdana" w:hAnsi="Verdana"/>
          <w:color w:val="4682B4"/>
          <w:sz w:val="18"/>
          <w:szCs w:val="18"/>
        </w:rPr>
        <w:t>О городских почвах</w:t>
      </w:r>
      <w:r>
        <w:rPr>
          <w:rFonts w:ascii="Verdana" w:hAnsi="Verdana"/>
          <w:color w:val="000000"/>
          <w:sz w:val="18"/>
          <w:szCs w:val="18"/>
        </w:rPr>
        <w:t>». -Режим доступа: http://www.lawrussia.ru/texts/legal406/doc406a888xl 52.htm (посещение 16 ноября 2007 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 апреля 1996 г. № 440 «</w:t>
      </w:r>
      <w:r>
        <w:rPr>
          <w:rStyle w:val="WW8Num4z0"/>
          <w:rFonts w:ascii="Verdana" w:hAnsi="Verdana"/>
          <w:color w:val="4682B4"/>
          <w:sz w:val="18"/>
          <w:szCs w:val="18"/>
        </w:rPr>
        <w:t>О Концепции перехода Российской Федерации к устойчивому развитию</w:t>
      </w:r>
      <w:r>
        <w:rPr>
          <w:rFonts w:ascii="Verdana" w:hAnsi="Verdana"/>
          <w:color w:val="000000"/>
          <w:sz w:val="18"/>
          <w:szCs w:val="18"/>
        </w:rPr>
        <w:t>» // СЗ РФ. 1996. № 15.-Ст. 1572.</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19 октября 1996 г. № 1249 «О порядке ведения государственного кадастра особо охраняемых природных территорий» // СЗ РФ. 1996. - № 44. - Ст. 2064.</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РФ от 31 марта 2003 г. № 177 «Об организации и осуществлении государственного мониторинга окружающей среды (государственного экологического мониторинга)» // СЗ РФ. — 2003. — № 14.-Ст. 1278.</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Концепция приграничного сотрудничества в Российской Федерации, утв. Распоряжением Правительства РФ от 9 февраля 2001г. № 196-р // СЗ РФ. -2001.-№8.-Ст. 764.</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Распоряжение Правительства Российской Федерации от 31 августа 2002 г. № 1225-р «</w:t>
      </w:r>
      <w:r>
        <w:rPr>
          <w:rStyle w:val="WW8Num4z0"/>
          <w:rFonts w:ascii="Verdana" w:hAnsi="Verdana"/>
          <w:color w:val="4682B4"/>
          <w:sz w:val="18"/>
          <w:szCs w:val="18"/>
        </w:rPr>
        <w:t>Об одобрении Экологической доктрины Российской Федерации</w:t>
      </w:r>
      <w:r>
        <w:rPr>
          <w:rFonts w:ascii="Verdana" w:hAnsi="Verdana"/>
          <w:color w:val="000000"/>
          <w:sz w:val="18"/>
          <w:szCs w:val="18"/>
        </w:rPr>
        <w:t>» // Российская газета. 2002. - 18 сентября.</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Распоряжение Правительства РФ от 27 ноября 2006г. № 1641-р «</w:t>
      </w:r>
      <w:r>
        <w:rPr>
          <w:rStyle w:val="WW8Num4z0"/>
          <w:rFonts w:ascii="Verdana" w:hAnsi="Verdana"/>
          <w:color w:val="4682B4"/>
          <w:sz w:val="18"/>
          <w:szCs w:val="18"/>
        </w:rPr>
        <w:t>Об утверждении границ Байкальской природной территории и ее экологических зон</w:t>
      </w:r>
      <w:r>
        <w:rPr>
          <w:rFonts w:ascii="Verdana" w:hAnsi="Verdana"/>
          <w:color w:val="000000"/>
          <w:sz w:val="18"/>
          <w:szCs w:val="18"/>
        </w:rPr>
        <w:t>» // СЗ РФ. 2006. - № 49 (ч. 2). - Ст. 5256.</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Положение о памятниках природы федерального значения в Российской Федерации, утв Приказом Минприроды от 25 января 1993 г. № 15 // «</w:t>
      </w:r>
      <w:r>
        <w:rPr>
          <w:rStyle w:val="WW8Num4z0"/>
          <w:rFonts w:ascii="Verdana" w:hAnsi="Verdana"/>
          <w:color w:val="4682B4"/>
          <w:sz w:val="18"/>
          <w:szCs w:val="18"/>
        </w:rPr>
        <w:t>Российские вести</w:t>
      </w:r>
      <w:r>
        <w:rPr>
          <w:rFonts w:ascii="Verdana" w:hAnsi="Verdana"/>
          <w:color w:val="000000"/>
          <w:sz w:val="18"/>
          <w:szCs w:val="18"/>
        </w:rPr>
        <w:t>». 1993. - 18 февраля.</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Инструкция по экологическом обоснованию хозяйственной и иной деятельности, утв. Приказом Минприроды РФ от 29 декабря 1995 г. № 539 // Экологический вестник Москвы. 1996. - № 4-6.</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Приказ Минприроды РФ от 27 марта 2001 г. № 267 «</w:t>
      </w:r>
      <w:r>
        <w:rPr>
          <w:rStyle w:val="WW8Num4z0"/>
          <w:rFonts w:ascii="Verdana" w:hAnsi="Verdana"/>
          <w:color w:val="4682B4"/>
          <w:sz w:val="18"/>
          <w:szCs w:val="18"/>
        </w:rPr>
        <w:t>О восстановлении природных ландшафтов на землях лесного фонда</w:t>
      </w:r>
      <w:r>
        <w:rPr>
          <w:rFonts w:ascii="Verdana" w:hAnsi="Verdana"/>
          <w:color w:val="000000"/>
          <w:sz w:val="18"/>
          <w:szCs w:val="18"/>
        </w:rPr>
        <w:t>» / Текст Приказа официально опубликован не был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Приказ Минприроды РФ от 23 октября 2002 г. № 711 «</w:t>
      </w:r>
      <w:r>
        <w:rPr>
          <w:rStyle w:val="WW8Num4z0"/>
          <w:rFonts w:ascii="Verdana" w:hAnsi="Verdana"/>
          <w:color w:val="4682B4"/>
          <w:sz w:val="18"/>
          <w:szCs w:val="18"/>
        </w:rPr>
        <w:t>Об организации работы по сохранению ландшафтного потенциала Российской Федерации</w:t>
      </w:r>
      <w:r>
        <w:rPr>
          <w:rFonts w:ascii="Verdana" w:hAnsi="Verdana"/>
          <w:color w:val="000000"/>
          <w:sz w:val="18"/>
          <w:szCs w:val="18"/>
        </w:rPr>
        <w:t>» / Текст Приказа официально опубликован не был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Приказ Минприроды РФ от 6 апреля 2004 г. № 323 «Об утверждении Стратегии сохранения редких и находящихся под угрозой исчезновения видов животных, растений и грибов» / Текст Приказа официально опубликован не был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Правила использования лесов для осуществления рекреационной деятельности, утв. Приказом Минприроды РФ от 24 апреля 2007г. № 108 // Российская газета. 2007. - 4 июля.</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Письмо Госкомэкологии РФ от 4 августа 1999 г. № 01-21/24-210 «О Рекомендациях по организации и ведению эколого-просветительской деятельности в госзаповедниках» / Текст Письма официально опубликован не был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Республики Хакасия от 24 ноября 2004 г. № З-ЗО Об учреждении Красной книги почв, природных ландшафтов республиканского и местного значения, находящихся под особой охраной» // Вестник Хакасии. 2004. - № 58.</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 Постановления Главы администрации Волгоградской обл. от 5 декабря 2007 г. № 2021 «Об утверждении порядка отнесения территорий к особо</w:t>
      </w:r>
      <w:r>
        <w:rPr>
          <w:rStyle w:val="WW8Num3z0"/>
          <w:rFonts w:ascii="Verdana" w:hAnsi="Verdana"/>
          <w:color w:val="000000"/>
          <w:sz w:val="18"/>
          <w:szCs w:val="18"/>
        </w:rPr>
        <w:t> </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природным территориям регионального значения» // Волгоградская правда. 2007. - № 234.</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Правительства Москвы от 27 октября 1995 г. № 889 «Об основных направлениях сохранения и развития территорий природного комплекса Москвы» // Вестник мэрии Москвы. — 1995. — № 21.</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Положение «О территориальной охране природы г.Ульяновска», утвержденное Решением Ульяновской Городской Думы от 25 декабря 2002 г. № 222 // Ульяновск сегодня. 2003. - 4 июля.</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Правительства Республики Башкортостан от 1 сентября 2003 г. № 209 «</w:t>
      </w:r>
      <w:r>
        <w:rPr>
          <w:rStyle w:val="WW8Num4z0"/>
          <w:rFonts w:ascii="Verdana" w:hAnsi="Verdana"/>
          <w:color w:val="4682B4"/>
          <w:sz w:val="18"/>
          <w:szCs w:val="18"/>
        </w:rPr>
        <w:t>Об утверждении системы охраняемых природных территорий в Республике Башкортостан</w:t>
      </w:r>
      <w:r>
        <w:rPr>
          <w:rFonts w:ascii="Verdana" w:hAnsi="Verdana"/>
          <w:color w:val="000000"/>
          <w:sz w:val="18"/>
          <w:szCs w:val="18"/>
        </w:rPr>
        <w:t>» // http://www.gsrb.ru/MainLeftMenu/ZakonoTvorch/ (посещение 16 ноября 2007г.)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Межгосударственный стандарт 17.8.1.01-86 «Охрана природы. Ландшафты. Термины и определения». Постановление Государственного комитета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по стандартам. М.: Изд-во стандартов, 1987.</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Стандарт отрасли</w:t>
      </w:r>
      <w:r>
        <w:rPr>
          <w:rStyle w:val="WW8Num3z0"/>
          <w:rFonts w:ascii="Verdana" w:hAnsi="Verdana"/>
          <w:color w:val="000000"/>
          <w:sz w:val="18"/>
          <w:szCs w:val="18"/>
        </w:rPr>
        <w:t> </w:t>
      </w:r>
      <w:r>
        <w:rPr>
          <w:rStyle w:val="WW8Num4z0"/>
          <w:rFonts w:ascii="Verdana" w:hAnsi="Verdana"/>
          <w:color w:val="4682B4"/>
          <w:sz w:val="18"/>
          <w:szCs w:val="18"/>
        </w:rPr>
        <w:t>ОСТ</w:t>
      </w:r>
      <w:r>
        <w:rPr>
          <w:rStyle w:val="WW8Num3z0"/>
          <w:rFonts w:ascii="Verdana" w:hAnsi="Verdana"/>
          <w:color w:val="000000"/>
          <w:sz w:val="18"/>
          <w:szCs w:val="18"/>
        </w:rPr>
        <w:t> </w:t>
      </w:r>
      <w:r>
        <w:rPr>
          <w:rFonts w:ascii="Verdana" w:hAnsi="Verdana"/>
          <w:color w:val="000000"/>
          <w:sz w:val="18"/>
          <w:szCs w:val="18"/>
        </w:rPr>
        <w:t>56-108-98 «Лесоводство. Термины и определения», утвержден Приказом Рослесхоза от 3 декабря 1998 г. № 203. -М.: Изд-во стандартов, 1999.</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Лесной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1888 г. // Свод Законов Российской Империи. Т. 8. Ч. 1. — СПб.: Издание</w:t>
      </w:r>
      <w:r>
        <w:rPr>
          <w:rStyle w:val="WW8Num3z0"/>
          <w:rFonts w:ascii="Verdana" w:hAnsi="Verdana"/>
          <w:color w:val="000000"/>
          <w:sz w:val="18"/>
          <w:szCs w:val="18"/>
        </w:rPr>
        <w:t> </w:t>
      </w:r>
      <w:r>
        <w:rPr>
          <w:rStyle w:val="WW8Num4z0"/>
          <w:rFonts w:ascii="Verdana" w:hAnsi="Verdana"/>
          <w:color w:val="4682B4"/>
          <w:sz w:val="18"/>
          <w:szCs w:val="18"/>
        </w:rPr>
        <w:t>Кодификационного</w:t>
      </w:r>
      <w:r>
        <w:rPr>
          <w:rStyle w:val="WW8Num3z0"/>
          <w:rFonts w:ascii="Verdana" w:hAnsi="Verdana"/>
          <w:color w:val="000000"/>
          <w:sz w:val="18"/>
          <w:szCs w:val="18"/>
        </w:rPr>
        <w:t> </w:t>
      </w:r>
      <w:r>
        <w:rPr>
          <w:rFonts w:ascii="Verdana" w:hAnsi="Verdana"/>
          <w:color w:val="000000"/>
          <w:sz w:val="18"/>
          <w:szCs w:val="18"/>
        </w:rPr>
        <w:t>отдела при Государственном Совете, 1989.</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Декрет Совета Народных Комиссаров от 16 сентября 1921 г. «</w:t>
      </w:r>
      <w:r>
        <w:rPr>
          <w:rStyle w:val="WW8Num4z0"/>
          <w:rFonts w:ascii="Verdana" w:hAnsi="Verdana"/>
          <w:color w:val="4682B4"/>
          <w:sz w:val="18"/>
          <w:szCs w:val="18"/>
        </w:rPr>
        <w:t>Об охране памятников природы, садов и парков</w:t>
      </w:r>
      <w:r>
        <w:rPr>
          <w:rFonts w:ascii="Verdana" w:hAnsi="Verdana"/>
          <w:color w:val="000000"/>
          <w:sz w:val="18"/>
          <w:szCs w:val="18"/>
        </w:rPr>
        <w:t>»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рабоче-крестьянского правительства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 1921. — № 65. -Ст. 492.</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Инструкция об учете и охране памятников искусства, старины и, природы, утв.</w:t>
      </w:r>
      <w:r>
        <w:rPr>
          <w:rStyle w:val="WW8Num3z0"/>
          <w:rFonts w:ascii="Verdana" w:hAnsi="Verdana"/>
          <w:color w:val="000000"/>
          <w:sz w:val="18"/>
          <w:szCs w:val="18"/>
        </w:rPr>
        <w:t> </w:t>
      </w:r>
      <w:r>
        <w:rPr>
          <w:rStyle w:val="WW8Num4z0"/>
          <w:rFonts w:ascii="Verdana" w:hAnsi="Verdana"/>
          <w:color w:val="4682B4"/>
          <w:sz w:val="18"/>
          <w:szCs w:val="18"/>
        </w:rPr>
        <w:t>Президиумом</w:t>
      </w:r>
      <w:r>
        <w:rPr>
          <w:rStyle w:val="WW8Num3z0"/>
          <w:rFonts w:ascii="Verdana" w:hAnsi="Verdana"/>
          <w:color w:val="000000"/>
          <w:sz w:val="18"/>
          <w:szCs w:val="18"/>
        </w:rPr>
        <w:t> </w:t>
      </w:r>
      <w:r>
        <w:rPr>
          <w:rFonts w:ascii="Verdana" w:hAnsi="Verdana"/>
          <w:color w:val="000000"/>
          <w:sz w:val="18"/>
          <w:szCs w:val="18"/>
        </w:rPr>
        <w:t>ВЦИК РСФСР от 7 января 1924 г. // Собрание узаконений и распоряжений рабоче-крестьянского правительства РСФСР. — 1924. -№ 18.-Ст. 179.</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РСФСР от 20 июня 1930 г. «</w:t>
      </w:r>
      <w:r>
        <w:rPr>
          <w:rStyle w:val="WW8Num4z0"/>
          <w:rFonts w:ascii="Verdana" w:hAnsi="Verdana"/>
          <w:color w:val="4682B4"/>
          <w:sz w:val="18"/>
          <w:szCs w:val="18"/>
        </w:rPr>
        <w:t>Об охране и развитии природных богатств РСФСР</w:t>
      </w:r>
      <w:r>
        <w:rPr>
          <w:rFonts w:ascii="Verdana" w:hAnsi="Verdana"/>
          <w:color w:val="000000"/>
          <w:sz w:val="18"/>
          <w:szCs w:val="18"/>
        </w:rPr>
        <w:t>» // Собрание узаконений ираспоряжений рабоче-крестьянского правительства РСФСР. — 1930. № 30. -Ст. 397.</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 РСФСР от 27 октября 1960 г. «</w:t>
      </w:r>
      <w:r>
        <w:rPr>
          <w:rStyle w:val="WW8Num4z0"/>
          <w:rFonts w:ascii="Verdana" w:hAnsi="Verdana"/>
          <w:color w:val="4682B4"/>
          <w:sz w:val="18"/>
          <w:szCs w:val="18"/>
        </w:rPr>
        <w:t>Об охране природы в РСФСР</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1960. -№ 40. - Ст. 586.</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 РСФСР от 19 декабря 1991 г. № 2060-1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-1992.-№ 10.-Ст. 457.</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Водный кодекс РФ от 16 ноября 1995 г. № 167-ФЗ // СЗ РФ. 1995. -№47.-Ст. 4471.</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Лесной кодекс РФ от 29 января 1997 г. № 22-ФЗ // СЗ РФ. 1997. - № 5.-Ст. 610.1. МЕЖДУНАРОДНЫЕ АКТЫ</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водно-болотных угодьях, имеющих международное значение главным образом в качестве местообитаний водоплавающих птиц (Рамсар, 1971 г.) // Свод нормативных актов</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-М.,1993. С. 191.</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Конвенция об охране Всемирного культурного и природного наследия (Париж, 1972 г.) // Свод нормативных актов ЮНЕСКО. М., 1993. - С. 290.</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Конвенция о трансграничном загрязнении воздуха на большие расстояния (Женева, 1979 г.) // Ведомости Верховного Совета СССР. 1983. -№23.-Ст. 341.</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Конвенция об охране дикой фауны и флоры и природных мест обитания в Европе (Берн, 1979 г.) / Текст</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официально не опубликован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Конвенция по сохранению мигрирующих видов диких животных (Бонн, 1979 г.). Режим доступа: http://vAvw.sevin.m^ioresms/law/intemational/wildlifemigrations.htm (посещение 12 октября 2007 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Конвенция о контроле за трансграничной перевозкой опасных отходов и их удалением (Базель, 1989 г.) // СЗ РФ. 1996. - № 18. - Ст. 2066.</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Конвенция об оценке воздействия на окружающую среду в трансграничном контексте (Эспо, 1991 г.) / Текст Конвенции официально не опубликован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Конвенция о сохранении биологического разнообразия (Рио-де-Жанейро, 1992) // СЗ РФ. 1996. - № 19. - Ст. 2254.</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Конвенция о трансграничном воздействии промышленных аварий (Хельсинки, 1992 г.) // Бюллетень международных договоров. 2000. — № 6.</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 Конвенция по охране и использованию трансграничных водотоков и международных озер (Хельсинки, 1992 г.) // Бюллетень международных договоров. 1999. — № 10.</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борьбе с опустыниванием (Париж, 1994). Режим доступа: http://www.lawmix.ru/abro.php?id=8244 (посещение 12 января 2007г.)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Российской Федерацией и Австрийской Республикой «</w:t>
      </w:r>
      <w:r>
        <w:rPr>
          <w:rStyle w:val="WW8Num4z0"/>
          <w:rFonts w:ascii="Verdana" w:hAnsi="Verdana"/>
          <w:color w:val="4682B4"/>
          <w:sz w:val="18"/>
          <w:szCs w:val="18"/>
        </w:rPr>
        <w:t>О торговле и экономическом сотрудничестве</w:t>
      </w:r>
      <w:r>
        <w:rPr>
          <w:rFonts w:ascii="Verdana" w:hAnsi="Verdana"/>
          <w:color w:val="000000"/>
          <w:sz w:val="18"/>
          <w:szCs w:val="18"/>
        </w:rPr>
        <w:t>» (Вена, 1993 г.) / Текст</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официально не опубликован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Соглашение между Правительством Российской Федерации и Правительством Литовской Республики «</w:t>
      </w:r>
      <w:r>
        <w:rPr>
          <w:rStyle w:val="WW8Num4z0"/>
          <w:rFonts w:ascii="Verdana" w:hAnsi="Verdana"/>
          <w:color w:val="4682B4"/>
          <w:sz w:val="18"/>
          <w:szCs w:val="18"/>
        </w:rPr>
        <w:t>О сотрудничестве в области охраны окружающей среды</w:t>
      </w:r>
      <w:r>
        <w:rPr>
          <w:rFonts w:ascii="Verdana" w:hAnsi="Verdana"/>
          <w:color w:val="000000"/>
          <w:sz w:val="18"/>
          <w:szCs w:val="18"/>
        </w:rPr>
        <w:t>» (Москва, 1999 г.) // Бюллетень международных договоров. 2003. - № 8.</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Соглашение о взаимодействии в области экологии и охраны окружающей природной среды от 8 февраля 1992 г. // Бюллетень международных договоров. 1993. - № 1.</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Устав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от 22 января 1993 г. // Бюллетень международных договоров. 1994. -№ 1.</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Градостроительная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СНГ 1999 г. // Бюллетень международных договоров. 2001. - № 5.</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Европейская конвенция о ландшафтах (ETS № 176) (Флоренция, 2000г.) / Текст Конвенции официально опубликован не был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Резолюция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29 октября 1982 г. № 37/7 «</w:t>
      </w:r>
      <w:r>
        <w:rPr>
          <w:rStyle w:val="WW8Num4z0"/>
          <w:rFonts w:ascii="Verdana" w:hAnsi="Verdana"/>
          <w:color w:val="4682B4"/>
          <w:sz w:val="18"/>
          <w:szCs w:val="18"/>
        </w:rPr>
        <w:t>Всемирная хартия природы</w:t>
      </w:r>
      <w:r>
        <w:rPr>
          <w:rFonts w:ascii="Verdana" w:hAnsi="Verdana"/>
          <w:color w:val="000000"/>
          <w:sz w:val="18"/>
          <w:szCs w:val="18"/>
        </w:rPr>
        <w:t>» / Текст</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официально опубликован не бы //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Стамбульская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по населенным пунктам 1996 г. Режим доступа: http://www.un.org/russian/conferen/habitat/habdecl.htm (посещение 14 января 2008 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Экологическая программа для Европы (София, 1995г.). Режим доступа: http://www.lawmix.ru/abro.php7icH7311 (посещение 16 октября 2007 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Пан-европейская стратегия по биологическому и ландшафтному разнообразию (София, 1995 г.). Режим доступа: www.strategyguide.org/fulltext.html (посещение 17 октября 2007 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Декларация о сохранении и устойчивом использовании биологического и ландшафтного разнообразия в рамках сельскохозяйственной политики и практики (Париж, 2002) // Степной Бюллетень. 2002. - № 12.</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НОРМАТИВНЫЕ ПРАВОВЫЕ АКТЫ ЗАРУБЕЖНЫХ СТРАН</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Закон Республики Беларусь от 20 октября 1994 г. № 3335-XII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 Национальный реестр правовых актов Республики Беларусь. 1994. - № 64. — 2/773.</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Кодекс о недрах Республики Беларусь от 15 декабря 1997 г. № 103-3. -Режим доступа: http://pravo.kulichki.com/vip/nedr/00000010.htm (посещение 22 октября 2007г.).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Закон Республики Беларусь от 14 июня 2003 г. «</w:t>
      </w:r>
      <w:r>
        <w:rPr>
          <w:rStyle w:val="WW8Num4z0"/>
          <w:rFonts w:ascii="Verdana" w:hAnsi="Verdana"/>
          <w:color w:val="4682B4"/>
          <w:sz w:val="18"/>
          <w:szCs w:val="18"/>
        </w:rPr>
        <w:t>О растительном мире</w:t>
      </w:r>
      <w:r>
        <w:rPr>
          <w:rFonts w:ascii="Verdana" w:hAnsi="Verdana"/>
          <w:color w:val="000000"/>
          <w:sz w:val="18"/>
          <w:szCs w:val="18"/>
        </w:rPr>
        <w:t>» // Национальный реестр правовых актов Республики Беларусь. — 2003. — № 73.-2/954.</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Закон Республики Грузия «</w:t>
      </w:r>
      <w:r>
        <w:rPr>
          <w:rStyle w:val="WW8Num4z0"/>
          <w:rFonts w:ascii="Verdana" w:hAnsi="Verdana"/>
          <w:color w:val="4682B4"/>
          <w:sz w:val="18"/>
          <w:szCs w:val="18"/>
        </w:rPr>
        <w:t>О защите почвы</w:t>
      </w:r>
      <w:r>
        <w:rPr>
          <w:rFonts w:ascii="Verdana" w:hAnsi="Verdana"/>
          <w:color w:val="000000"/>
          <w:sz w:val="18"/>
          <w:szCs w:val="18"/>
        </w:rPr>
        <w:t>» от 12 мая 1994 г. // Ведомости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Грузии. 1994. - № 18. - Ст. 368.</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5 ноября 1998 г. № 14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 Бюллетень Верховного Суда РФ. 1999. -№ 1.</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НАУЧНАЯ, УЧЕБНАЯ H ПУБЛИЦИСТИЧЕСКАЯ1. ЛИТЕРАТУРА</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Первая международная экологическая конференция по международной охране природы (Берн, 1913г.) / А.Х.Абашидзе, A.M.</w:t>
      </w:r>
      <w:r>
        <w:rPr>
          <w:rStyle w:val="WW8Num3z0"/>
          <w:rFonts w:ascii="Verdana" w:hAnsi="Verdana"/>
          <w:color w:val="000000"/>
          <w:sz w:val="18"/>
          <w:szCs w:val="18"/>
        </w:rPr>
        <w:t> </w:t>
      </w:r>
      <w:r>
        <w:rPr>
          <w:rStyle w:val="WW8Num4z0"/>
          <w:rFonts w:ascii="Verdana" w:hAnsi="Verdana"/>
          <w:color w:val="4682B4"/>
          <w:sz w:val="18"/>
          <w:szCs w:val="18"/>
        </w:rPr>
        <w:t>Солнцев</w:t>
      </w:r>
      <w:r>
        <w:rPr>
          <w:rStyle w:val="WW8Num3z0"/>
          <w:rFonts w:ascii="Verdana" w:hAnsi="Verdana"/>
          <w:color w:val="000000"/>
          <w:sz w:val="18"/>
          <w:szCs w:val="18"/>
        </w:rPr>
        <w:t> </w:t>
      </w:r>
      <w:r>
        <w:rPr>
          <w:rFonts w:ascii="Verdana" w:hAnsi="Verdana"/>
          <w:color w:val="000000"/>
          <w:sz w:val="18"/>
          <w:szCs w:val="18"/>
        </w:rPr>
        <w:t>// Экологическое право. 2006. - № 4. - С. 2-4.</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JI.B. Особо охраняемые природные территории: реальность, проблемы и перспективы / Л.В.Алексеева, Ю.Д.Нухимовская, Н.Ф.Реймерс // Природа. 1983. -№ 8. - С. 34-43.</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Алексеенко</w:t>
      </w:r>
      <w:r>
        <w:rPr>
          <w:rStyle w:val="WW8Num3z0"/>
          <w:rFonts w:ascii="Verdana" w:hAnsi="Verdana"/>
          <w:color w:val="000000"/>
          <w:sz w:val="18"/>
          <w:szCs w:val="18"/>
        </w:rPr>
        <w:t> </w:t>
      </w:r>
      <w:r>
        <w:rPr>
          <w:rFonts w:ascii="Verdana" w:hAnsi="Verdana"/>
          <w:color w:val="000000"/>
          <w:sz w:val="18"/>
          <w:szCs w:val="18"/>
        </w:rPr>
        <w:t>О. А. Охрана биологического разнообразия: международно-правовое регулирование / О.А.Алексеенко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2007. - № 4. - С. 22-24.</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А.В. Подходы к планированию экологических сетей: предварительный анализ / А.В.Андреев. — Режим доступа: http://www/ruseconet.narod.ru /Andreev.htm. 4 с. (посещение 3 августа 2007 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w:t>
      </w:r>
      <w:r>
        <w:rPr>
          <w:rStyle w:val="WW8Num3z0"/>
          <w:rFonts w:ascii="Verdana" w:hAnsi="Verdana"/>
          <w:color w:val="000000"/>
          <w:sz w:val="18"/>
          <w:szCs w:val="18"/>
        </w:rPr>
        <w:t> </w:t>
      </w:r>
      <w:r>
        <w:rPr>
          <w:rStyle w:val="WW8Num4z0"/>
          <w:rFonts w:ascii="Verdana" w:hAnsi="Verdana"/>
          <w:color w:val="4682B4"/>
          <w:sz w:val="18"/>
          <w:szCs w:val="18"/>
        </w:rPr>
        <w:t>Антипов</w:t>
      </w:r>
      <w:r>
        <w:rPr>
          <w:rStyle w:val="WW8Num3z0"/>
          <w:rFonts w:ascii="Verdana" w:hAnsi="Verdana"/>
          <w:color w:val="000000"/>
          <w:sz w:val="18"/>
          <w:szCs w:val="18"/>
        </w:rPr>
        <w:t> </w:t>
      </w:r>
      <w:r>
        <w:rPr>
          <w:rFonts w:ascii="Verdana" w:hAnsi="Verdana"/>
          <w:color w:val="000000"/>
          <w:sz w:val="18"/>
          <w:szCs w:val="18"/>
        </w:rPr>
        <w:t>А.Н. Ландшафтное планирование как инструмент управления природопользованием (на примере Байкальского региона) / А.Н.Антипов, Ю.М.Семенов // Изв.РАН. Сер.Геогр. 2006. - № 5. - С. 83-91.</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Арманд</w:t>
      </w:r>
      <w:r>
        <w:rPr>
          <w:rStyle w:val="WW8Num3z0"/>
          <w:rFonts w:ascii="Verdana" w:hAnsi="Verdana"/>
          <w:color w:val="000000"/>
          <w:sz w:val="18"/>
          <w:szCs w:val="18"/>
        </w:rPr>
        <w:t> </w:t>
      </w:r>
      <w:r>
        <w:rPr>
          <w:rFonts w:ascii="Verdana" w:hAnsi="Verdana"/>
          <w:color w:val="000000"/>
          <w:sz w:val="18"/>
          <w:szCs w:val="18"/>
        </w:rPr>
        <w:t>Д.Л. Наука о ландшафте / Д.Л.Арманд. — М.: Мысль, 1975. -287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Байкальская природная территория как системообразующий фактор пространства охраны: эколого-правовые аспекты (материалы конференции) // Государство и право. 2004. - № 6. - С. 103-106.</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Бедный</w:t>
      </w:r>
      <w:r>
        <w:rPr>
          <w:rStyle w:val="WW8Num3z0"/>
          <w:rFonts w:ascii="Verdana" w:hAnsi="Verdana"/>
          <w:color w:val="000000"/>
          <w:sz w:val="18"/>
          <w:szCs w:val="18"/>
        </w:rPr>
        <w:t> </w:t>
      </w:r>
      <w:r>
        <w:rPr>
          <w:rFonts w:ascii="Verdana" w:hAnsi="Verdana"/>
          <w:color w:val="000000"/>
          <w:sz w:val="18"/>
          <w:szCs w:val="18"/>
        </w:rPr>
        <w:t>О.П. Международные и межрегиональные проблемы регулирования взаимоотношений в сфере экологии / О.П.Бедный, Е.А.Рубина // Проблемы региональной экологии. 2000. - № 4. - С. 80-89.</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Берг</w:t>
      </w:r>
      <w:r>
        <w:rPr>
          <w:rStyle w:val="WW8Num3z0"/>
          <w:rFonts w:ascii="Verdana" w:hAnsi="Verdana"/>
          <w:color w:val="000000"/>
          <w:sz w:val="18"/>
          <w:szCs w:val="18"/>
        </w:rPr>
        <w:t> </w:t>
      </w:r>
      <w:r>
        <w:rPr>
          <w:rFonts w:ascii="Verdana" w:hAnsi="Verdana"/>
          <w:color w:val="000000"/>
          <w:sz w:val="18"/>
          <w:szCs w:val="18"/>
        </w:rPr>
        <w:t>Л.С. Географические зоны Советского Союза. Т.1. / Л.С.Берг. — М.: Географиздат, 1947. 397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Битюкова</w:t>
      </w:r>
      <w:r>
        <w:rPr>
          <w:rStyle w:val="WW8Num3z0"/>
          <w:rFonts w:ascii="Verdana" w:hAnsi="Verdana"/>
          <w:color w:val="000000"/>
          <w:sz w:val="18"/>
          <w:szCs w:val="18"/>
        </w:rPr>
        <w:t> </w:t>
      </w:r>
      <w:r>
        <w:rPr>
          <w:rFonts w:ascii="Verdana" w:hAnsi="Verdana"/>
          <w:color w:val="000000"/>
          <w:sz w:val="18"/>
          <w:szCs w:val="18"/>
        </w:rPr>
        <w:t>В.Р. Эколого-экономическое районирование как важнейшая часть социально-экологических исследований урабанизационных территорий / В.Р.Битюкова. Режим доступа: www.ekoross.chat.ru/old/bit.s.htm.C. 1. (посещение 12 января 2008г.)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С.Н. Экосистемные услуги и эколого-экономический механизм их компенсации регионам / С.Н.Бобылев // Аграрная Россия. -2004.-№4.-С. 36-41.</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 С.А.Боголюбов. М.: НОРМА-ИНФРАМ, 1998.-436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Большая советская энциклопедия (в 30 т.). М.: Советская энциклопедия, 1970-1978.</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Большой Российский энциклопедический словарь. М.: Изд-во «</w:t>
      </w:r>
      <w:r>
        <w:rPr>
          <w:rStyle w:val="WW8Num4z0"/>
          <w:rFonts w:ascii="Verdana" w:hAnsi="Verdana"/>
          <w:color w:val="4682B4"/>
          <w:sz w:val="18"/>
          <w:szCs w:val="18"/>
        </w:rPr>
        <w:t>Большая Российская энциклопедия</w:t>
      </w:r>
      <w:r>
        <w:rPr>
          <w:rFonts w:ascii="Verdana" w:hAnsi="Verdana"/>
          <w:color w:val="000000"/>
          <w:sz w:val="18"/>
          <w:szCs w:val="18"/>
        </w:rPr>
        <w:t>», 2003. - 1888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Благоприятная окружающая среда как правовая категория / М.М.Бринчук // Актуальные проблемы развития экологического права в XXI веке. Труды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2007. - № 5.- С. 36-66.</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Комплексность в экологическом праве / М.М.Бринчук // Экологическое право. 2004. - № 6. - С. 19-28.</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Правовой механизм сохранения (восстановления) экологических систем / М.М.Бринчук // Экологическое право. — 2008. № 2. -С. 7-11.</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Теоретические проблемы формирования законодательства об окружающей среде / М.М.Бринчук // Государство и право. 1998. - № 12. - С. 54-62.</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 М.М.Бринчук.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1998. - 688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 М.М.Бринчук.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- 670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теория и практика / М.М.Бринчук, О.Л.Дубовик // Государство и право. -2003.-№3.-30-41.</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Валова</w:t>
      </w:r>
      <w:r>
        <w:rPr>
          <w:rStyle w:val="WW8Num3z0"/>
          <w:rFonts w:ascii="Verdana" w:hAnsi="Verdana"/>
          <w:color w:val="000000"/>
          <w:sz w:val="18"/>
          <w:szCs w:val="18"/>
        </w:rPr>
        <w:t> </w:t>
      </w:r>
      <w:r>
        <w:rPr>
          <w:rFonts w:ascii="Verdana" w:hAnsi="Verdana"/>
          <w:color w:val="000000"/>
          <w:sz w:val="18"/>
          <w:szCs w:val="18"/>
        </w:rPr>
        <w:t>В.Д. Основы экологии / В.Д.Валова. М.: Издат.дом «</w:t>
      </w:r>
      <w:r>
        <w:rPr>
          <w:rStyle w:val="WW8Num4z0"/>
          <w:rFonts w:ascii="Verdana" w:hAnsi="Verdana"/>
          <w:color w:val="4682B4"/>
          <w:sz w:val="18"/>
          <w:szCs w:val="18"/>
        </w:rPr>
        <w:t>Дашков и К</w:t>
      </w:r>
      <w:r>
        <w:rPr>
          <w:rFonts w:ascii="Verdana" w:hAnsi="Verdana"/>
          <w:color w:val="000000"/>
          <w:sz w:val="18"/>
          <w:szCs w:val="18"/>
        </w:rPr>
        <w:t>», 2001.-212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Васильев В. Экология и международные отношения / В.Васильев,</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B.Писарев, Г.Хозин. М.: Международные отношения, 1978. — 236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Вахаев</w:t>
      </w:r>
      <w:r>
        <w:rPr>
          <w:rStyle w:val="WW8Num3z0"/>
          <w:rFonts w:ascii="Verdana" w:hAnsi="Verdana"/>
          <w:color w:val="000000"/>
          <w:sz w:val="18"/>
          <w:szCs w:val="18"/>
        </w:rPr>
        <w:t> </w:t>
      </w:r>
      <w:r>
        <w:rPr>
          <w:rFonts w:ascii="Verdana" w:hAnsi="Verdana"/>
          <w:color w:val="000000"/>
          <w:sz w:val="18"/>
          <w:szCs w:val="18"/>
        </w:rPr>
        <w:t>М.Х. Правовые вопросы, возникающие при рекультивации земель / М.Х.Вахаев // Законодательство и экономика. 2006. - № 5. — С. 8084.</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Ю.А. Культурный ландшафт как объект культурного и природного наследия / Ю.В.Веденин, М.Е.Кулешова // Изв. АН. Сер. геогр. — 2001.-№1.-С. 7-14.</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С.В. Международно-правовая охрана атмосферы /</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C.В.Виноградов. -М.: Наука, 1987. 156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В.В. Город и ландшафт / В.В.Владимиров, Е.М.Микулина, З.НЛргина. -М.: Мысль, 1986. 195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Временная методика определения рекреационных нагрузок на природные комплексы при организации туризма, экскурсий, массового повседневного отдыха и временные нормы этих нагрузок. — М.: Гос. ком. СССР по лесн. хоз-ву и др., 1987. 33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Международно-правовое развитие процедуры оценки воздействия хозяйственной деятельности на окружающую среду / Е.Е.Вылегжанина // Экологическое право. — 2005. № 3. - С. 35-41.</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Г.В. Ландшафтный подход как способ обеспечения устойчивого развития территорий: концептуальные и правовые аспекты / Г.В.Выпханова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 2004. — № 3. С. 422-430.</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Г.В. Понятие «</w:t>
      </w:r>
      <w:r>
        <w:rPr>
          <w:rStyle w:val="WW8Num4z0"/>
          <w:rFonts w:ascii="Verdana" w:hAnsi="Verdana"/>
          <w:color w:val="4682B4"/>
          <w:sz w:val="18"/>
          <w:szCs w:val="18"/>
        </w:rPr>
        <w:t>правовой механизм информационного обеспечения экологической сферы</w:t>
      </w:r>
      <w:r>
        <w:rPr>
          <w:rFonts w:ascii="Verdana" w:hAnsi="Verdana"/>
          <w:color w:val="000000"/>
          <w:sz w:val="18"/>
          <w:szCs w:val="18"/>
        </w:rPr>
        <w:t>» / Г.В.Выпханова // Экологическое право. -2007.-№5.-С. 12-16.</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Гвоздецкий</w:t>
      </w:r>
      <w:r>
        <w:rPr>
          <w:rStyle w:val="WW8Num3z0"/>
          <w:rFonts w:ascii="Verdana" w:hAnsi="Verdana"/>
          <w:color w:val="000000"/>
          <w:sz w:val="18"/>
          <w:szCs w:val="18"/>
        </w:rPr>
        <w:t> </w:t>
      </w:r>
      <w:r>
        <w:rPr>
          <w:rFonts w:ascii="Verdana" w:hAnsi="Verdana"/>
          <w:color w:val="000000"/>
          <w:sz w:val="18"/>
          <w:szCs w:val="18"/>
        </w:rPr>
        <w:t>Н.А. Основные проблемы физической географии / Н.А.Гвоздецкий. М.: Просвещение, 1979. - 119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Геоэкологические основы природопользования / Под ред.</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A.Г.Емельянова. Тверь: Изд-во</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1998. - 118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И.П. Экологические проблем в прошлой, настоящей и будущей географии мира / И.П.Герасимов. М.: Наука, 1985. - 247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Государственный доклад «О состоянии и об охране окружающей среды Российской Федерации в 2006 году». М.:</w:t>
      </w:r>
      <w:r>
        <w:rPr>
          <w:rStyle w:val="WW8Num3z0"/>
          <w:rFonts w:ascii="Verdana" w:hAnsi="Verdana"/>
          <w:color w:val="000000"/>
          <w:sz w:val="18"/>
          <w:szCs w:val="18"/>
        </w:rPr>
        <w:t> </w:t>
      </w:r>
      <w:r>
        <w:rPr>
          <w:rStyle w:val="WW8Num4z0"/>
          <w:rFonts w:ascii="Verdana" w:hAnsi="Verdana"/>
          <w:color w:val="4682B4"/>
          <w:sz w:val="18"/>
          <w:szCs w:val="18"/>
        </w:rPr>
        <w:t>АНО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Центр международных проектов</w:t>
      </w:r>
      <w:r>
        <w:rPr>
          <w:rFonts w:ascii="Verdana" w:hAnsi="Verdana"/>
          <w:color w:val="000000"/>
          <w:sz w:val="18"/>
          <w:szCs w:val="18"/>
        </w:rPr>
        <w:t>», 2007. — 500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Гродзинский</w:t>
      </w:r>
      <w:r>
        <w:rPr>
          <w:rStyle w:val="WW8Num3z0"/>
          <w:rFonts w:ascii="Verdana" w:hAnsi="Verdana"/>
          <w:color w:val="000000"/>
          <w:sz w:val="18"/>
          <w:szCs w:val="18"/>
        </w:rPr>
        <w:t> </w:t>
      </w:r>
      <w:r>
        <w:rPr>
          <w:rFonts w:ascii="Verdana" w:hAnsi="Verdana"/>
          <w:color w:val="000000"/>
          <w:sz w:val="18"/>
          <w:szCs w:val="18"/>
        </w:rPr>
        <w:t>М.Д. Типи ландшафтних р1зноманггь / М.Д.Гродзинский // Ландшафт як штегруюча концепщя XXI стор1ччя. Кшв: Либдь, 1999. - С. 45-60.</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Даваева</w:t>
      </w:r>
      <w:r>
        <w:rPr>
          <w:rStyle w:val="WW8Num3z0"/>
          <w:rFonts w:ascii="Verdana" w:hAnsi="Verdana"/>
          <w:color w:val="000000"/>
          <w:sz w:val="18"/>
          <w:szCs w:val="18"/>
        </w:rPr>
        <w:t> </w:t>
      </w:r>
      <w:r>
        <w:rPr>
          <w:rFonts w:ascii="Verdana" w:hAnsi="Verdana"/>
          <w:color w:val="000000"/>
          <w:sz w:val="18"/>
          <w:szCs w:val="18"/>
        </w:rPr>
        <w:t>К.К. Формирование в России законодательства о степи -насущная необходимость в сложившихся экологических условиях / К.К.Даваева, И.А.Конюхова // Экологическое право. 2006. - № 1. — С. 29-33.</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Дежкин</w:t>
      </w:r>
      <w:r>
        <w:rPr>
          <w:rStyle w:val="WW8Num3z0"/>
          <w:rFonts w:ascii="Verdana" w:hAnsi="Verdana"/>
          <w:color w:val="000000"/>
          <w:sz w:val="18"/>
          <w:szCs w:val="18"/>
        </w:rPr>
        <w:t> </w:t>
      </w:r>
      <w:r>
        <w:rPr>
          <w:rFonts w:ascii="Verdana" w:hAnsi="Verdana"/>
          <w:color w:val="000000"/>
          <w:sz w:val="18"/>
          <w:szCs w:val="18"/>
        </w:rPr>
        <w:t>В.В. В мире заповедной природы / В.В.Дежкин. М.: Сов.Россия, 1989.-256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Дискусар В.М. Роль и место ООН в охране окружающей среды /</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B.М.Дискусар // Законодательство и экономика. — 2006. — № 10. С. 68-72.</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Г.В. Еще раз о природном наследии / Г.В.Добровольский, Г.С.Розенберг, А.А.Чибилев, Л.П.Рысин, А.А.Тишков // Вестник РАН. Том 75. - 2005. - № 9. - С. 787-792.</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Экологическое право: учебник / O.JI. Дубовик.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 - 688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Дулов</w:t>
      </w:r>
      <w:r>
        <w:rPr>
          <w:rStyle w:val="WW8Num3z0"/>
          <w:rFonts w:ascii="Verdana" w:hAnsi="Verdana"/>
          <w:color w:val="000000"/>
          <w:sz w:val="18"/>
          <w:szCs w:val="18"/>
        </w:rPr>
        <w:t> </w:t>
      </w:r>
      <w:r>
        <w:rPr>
          <w:rFonts w:ascii="Verdana" w:hAnsi="Verdana"/>
          <w:color w:val="000000"/>
          <w:sz w:val="18"/>
          <w:szCs w:val="18"/>
        </w:rPr>
        <w:t>А.В. Географическая среда и история России конец XV-середина XIX в. / А.В.Дулов. М.: Наука, 1983. - 255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Елизаров А. Экологический каркас стратегия степного природопользования XXI века / А.Елизаров // Степной бюллетень. - 2001. -№ 3. — С. 12-16.</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И.Г. Разнообразие и его роль в функциональной устойчивости и эволюции экосистем / И.Г.Емельянов. Киев: Свгг, 1999. — 158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Емельянова</w:t>
      </w:r>
      <w:r>
        <w:rPr>
          <w:rStyle w:val="WW8Num3z0"/>
          <w:rFonts w:ascii="Verdana" w:hAnsi="Verdana"/>
          <w:color w:val="000000"/>
          <w:sz w:val="18"/>
          <w:szCs w:val="18"/>
        </w:rPr>
        <w:t> </w:t>
      </w:r>
      <w:r>
        <w:rPr>
          <w:rFonts w:ascii="Verdana" w:hAnsi="Verdana"/>
          <w:color w:val="000000"/>
          <w:sz w:val="18"/>
          <w:szCs w:val="18"/>
        </w:rPr>
        <w:t>В.Г. Охрана заповедников, заказников, памятников природы / В.Г.Емельянова.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1975. - 113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Экологическая система как объект правового регулирования / Б.В.Ерофеев // Аграрное и земельное право. 2006. — № 3. — С. 119-123.</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Естествознание: Энциклопедический словарь / Сост. В.Д.Шолле. М.: Изд-во Большая Российская Энциклопедия, Дрофа, 2002. - 543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Ю.К. Типы режимов и организационных форм охраны ландшафта / Ю.К.Ефремов // Зеленый мир. 1972. - № 4. - С. 124-134.</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Жаркова</w:t>
      </w:r>
      <w:r>
        <w:rPr>
          <w:rStyle w:val="WW8Num3z0"/>
          <w:rFonts w:ascii="Verdana" w:hAnsi="Verdana"/>
          <w:color w:val="000000"/>
          <w:sz w:val="18"/>
          <w:szCs w:val="18"/>
        </w:rPr>
        <w:t> </w:t>
      </w:r>
      <w:r>
        <w:rPr>
          <w:rFonts w:ascii="Verdana" w:hAnsi="Verdana"/>
          <w:color w:val="000000"/>
          <w:sz w:val="18"/>
          <w:szCs w:val="18"/>
        </w:rPr>
        <w:t>Ю.Г. Законодательство о сохранении биоразнообразия: состояние и пути совершенствования / Ю.Г.Жаркова // Бюллетень «</w:t>
      </w:r>
      <w:r>
        <w:rPr>
          <w:rStyle w:val="WW8Num4z0"/>
          <w:rFonts w:ascii="Verdana" w:hAnsi="Verdana"/>
          <w:color w:val="4682B4"/>
          <w:sz w:val="18"/>
          <w:szCs w:val="18"/>
        </w:rPr>
        <w:t>Использование и охрана природных ресурсов России</w:t>
      </w:r>
      <w:r>
        <w:rPr>
          <w:rFonts w:ascii="Verdana" w:hAnsi="Verdana"/>
          <w:color w:val="000000"/>
          <w:sz w:val="18"/>
          <w:szCs w:val="18"/>
        </w:rPr>
        <w:t>». 2000. - № 1. - С. 46-48.</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Законодательство России об использовании и охране биологического разнообразия. Аналитический обзор. Федеральное законодательство / Под ред. А.С.Шестакова М.: ГЕОС, 2001.-408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Зеленая книга Сибири: Редкие и нуждающиеся в охране растительные сообщества / Под ред. И.Ю.Коропачинского. Новосибирск: Наука, 1996. -396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Законодательная деятельность Межпарламентской Ассамблеи стран Содружества Независимых Государств / Т.В.Злотникова. — М.: Изд-во НИА-Природа, 1999. 103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Эколого-правовые, социально-экономические и нравственные аспекты десятилетнего применения Федерального закона «</w:t>
      </w:r>
      <w:r>
        <w:rPr>
          <w:rStyle w:val="WW8Num4z0"/>
          <w:rFonts w:ascii="Verdana" w:hAnsi="Verdana"/>
          <w:color w:val="4682B4"/>
          <w:sz w:val="18"/>
          <w:szCs w:val="18"/>
        </w:rPr>
        <w:t>Об экологической экспертизе</w:t>
      </w:r>
      <w:r>
        <w:rPr>
          <w:rFonts w:ascii="Verdana" w:hAnsi="Verdana"/>
          <w:color w:val="000000"/>
          <w:sz w:val="18"/>
          <w:szCs w:val="18"/>
        </w:rPr>
        <w:t>» / Т.В.Злотникова // Право и политика. 2006. — № 10.-С. 87-99.</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Экологическое законодательство России и проблемы его развития / И.А.Игнатьева. —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2001. 256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Иноземцев</w:t>
      </w:r>
      <w:r>
        <w:rPr>
          <w:rStyle w:val="WW8Num3z0"/>
          <w:rFonts w:ascii="Verdana" w:hAnsi="Verdana"/>
          <w:color w:val="000000"/>
          <w:sz w:val="18"/>
          <w:szCs w:val="18"/>
        </w:rPr>
        <w:t> </w:t>
      </w:r>
      <w:r>
        <w:rPr>
          <w:rFonts w:ascii="Verdana" w:hAnsi="Verdana"/>
          <w:color w:val="000000"/>
          <w:sz w:val="18"/>
          <w:szCs w:val="18"/>
        </w:rPr>
        <w:t>А.А. Использование и охрана ландшафтов / А.А.Иноземцев, Ю.А.Щербаков. -М.: Агропромиздат, 1988. 159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А.Г. Ландшафтноведение и заповедное дело / А.Г.Исаченко // Изв. ВГО. Т. 121. 1989. - № 4. - С. 277-284.</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А.Г. Методы прикладных ландшафтных исследований / А.Г.Исаченко. Л.: Наука, 1980. - 222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История создания российского Национального Траста. Режим доступа: http://www.nationaltrust.ru/history.htm (посещение 15 августа 2007 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Климина</w:t>
      </w:r>
      <w:r>
        <w:rPr>
          <w:rStyle w:val="WW8Num3z0"/>
          <w:rFonts w:ascii="Verdana" w:hAnsi="Verdana"/>
          <w:color w:val="000000"/>
          <w:sz w:val="18"/>
          <w:szCs w:val="18"/>
        </w:rPr>
        <w:t> </w:t>
      </w:r>
      <w:r>
        <w:rPr>
          <w:rFonts w:ascii="Verdana" w:hAnsi="Verdana"/>
          <w:color w:val="000000"/>
          <w:sz w:val="18"/>
          <w:szCs w:val="18"/>
        </w:rPr>
        <w:t>Е.М. Разработка ландшафтного кадастра: методические аспекты / Е.М.Климина // География и природные ресурсы. 1998. — № 2. — С. 137-141.</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Правовые проблемы окружающей среды / О.С.Колбасов // Вестник АН СССР. 1977. - № 4. - С. 64-70.</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Окружающая среда под охраной закона / Отв. ред. О.С.Колбасов. М.: Изд-во</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АН СССР, 1982. - 146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 О.С.Колбасов. - М.: Наука, 1976.-230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Комиссаренко</w:t>
      </w:r>
      <w:r>
        <w:rPr>
          <w:rStyle w:val="WW8Num3z0"/>
          <w:rFonts w:ascii="Verdana" w:hAnsi="Verdana"/>
          <w:color w:val="000000"/>
          <w:sz w:val="18"/>
          <w:szCs w:val="18"/>
        </w:rPr>
        <w:t> </w:t>
      </w:r>
      <w:r>
        <w:rPr>
          <w:rFonts w:ascii="Verdana" w:hAnsi="Verdana"/>
          <w:color w:val="000000"/>
          <w:sz w:val="18"/>
          <w:szCs w:val="18"/>
        </w:rPr>
        <w:t>B.C. Проблемы правовой охраны окружающей среды при освоении месторождений нефти и газа / В.С.Комисаренко // Энергетическое право. 2005. - № 2. - С. 33-37.</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РФ «</w:t>
      </w:r>
      <w:r>
        <w:rPr>
          <w:rStyle w:val="WW8Num4z0"/>
          <w:rFonts w:ascii="Verdana" w:hAnsi="Verdana"/>
          <w:color w:val="4682B4"/>
          <w:sz w:val="18"/>
          <w:szCs w:val="18"/>
        </w:rPr>
        <w:t>О недрах</w:t>
      </w:r>
      <w:r>
        <w:rPr>
          <w:rFonts w:ascii="Verdana" w:hAnsi="Verdana"/>
          <w:color w:val="000000"/>
          <w:sz w:val="18"/>
          <w:szCs w:val="18"/>
        </w:rPr>
        <w:t>» / Под ред. С.А.Боголюбова. -М.: ИНФРА М НОРМА, 2001. - 400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Комментарий к Закону Российской Федерации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Под ред. С.А.Боголюбова. М.: ИНФРА М -НОРМА, 1997.-382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Международное экологическое право:</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и прогрессивное развитие / М.Н.Копылов, Э.Ю.Кузьменко. — М.: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2005.-250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Экологическое районирование в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праве: Учеб. пособие / М.Н.Копылов, С.А.Мохаммад. М.: Изд-во РУДН, 2003. - 115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Копылова C.JL Трансграничные особо</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природные территории мира / С.Л.Копылова // Вестник Моск.ун-та. Сер.5. География. — 2003.-№6.-С. 28-33.</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Королева</w:t>
      </w:r>
      <w:r>
        <w:rPr>
          <w:rStyle w:val="WW8Num3z0"/>
          <w:rFonts w:ascii="Verdana" w:hAnsi="Verdana"/>
          <w:color w:val="000000"/>
          <w:sz w:val="18"/>
          <w:szCs w:val="18"/>
        </w:rPr>
        <w:t> </w:t>
      </w:r>
      <w:r>
        <w:rPr>
          <w:rFonts w:ascii="Verdana" w:hAnsi="Verdana"/>
          <w:color w:val="000000"/>
          <w:sz w:val="18"/>
          <w:szCs w:val="18"/>
        </w:rPr>
        <w:t>М.В. Обеспечение исполнения экологического законодательства органами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 М.В.Королева, Н.В.Суслова // Бюллетень «</w:t>
      </w:r>
      <w:r>
        <w:rPr>
          <w:rStyle w:val="WW8Num4z0"/>
          <w:rFonts w:ascii="Verdana" w:hAnsi="Verdana"/>
          <w:color w:val="4682B4"/>
          <w:sz w:val="18"/>
          <w:szCs w:val="18"/>
        </w:rPr>
        <w:t>Использование и охрана природных ресурсов в России</w:t>
      </w:r>
      <w:r>
        <w:rPr>
          <w:rFonts w:ascii="Verdana" w:hAnsi="Verdana"/>
          <w:color w:val="000000"/>
          <w:sz w:val="18"/>
          <w:szCs w:val="18"/>
        </w:rPr>
        <w:t>». 2007. — № 1.-С. 51-62.</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Кочуров</w:t>
      </w:r>
      <w:r>
        <w:rPr>
          <w:rStyle w:val="WW8Num3z0"/>
          <w:rFonts w:ascii="Verdana" w:hAnsi="Verdana"/>
          <w:color w:val="000000"/>
          <w:sz w:val="18"/>
          <w:szCs w:val="18"/>
        </w:rPr>
        <w:t> </w:t>
      </w:r>
      <w:r>
        <w:rPr>
          <w:rFonts w:ascii="Verdana" w:hAnsi="Verdana"/>
          <w:color w:val="000000"/>
          <w:sz w:val="18"/>
          <w:szCs w:val="18"/>
        </w:rPr>
        <w:t>Б.И. Геоэкология: экодиагностика и эколого-хозяйственный баланс территории / Б.И.Кочуров. — Смоленск: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1999. 154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Красная книга Ненецкого автономного округа. Информационная справка. Режим доступа: http://www.econao.ru/kknewsl.htm (посещение 19 июня 2007 г.)</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Красногорская</w:t>
      </w:r>
      <w:r>
        <w:rPr>
          <w:rStyle w:val="WW8Num3z0"/>
          <w:rFonts w:ascii="Verdana" w:hAnsi="Verdana"/>
          <w:color w:val="000000"/>
          <w:sz w:val="18"/>
          <w:szCs w:val="18"/>
        </w:rPr>
        <w:t> </w:t>
      </w:r>
      <w:r>
        <w:rPr>
          <w:rFonts w:ascii="Verdana" w:hAnsi="Verdana"/>
          <w:color w:val="000000"/>
          <w:sz w:val="18"/>
          <w:szCs w:val="18"/>
        </w:rPr>
        <w:t>Н.В. Современные проблемы изучения и сохранения биосферы в 3-х томах. Т. 3: Проблемы восстановления и сохранения систем биосферы / Н.В .Красногорская. — СПб.: Гидрометеоиздат, 1992. 360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Правовое обеспечение сохранения экологических систем на землях сельскохозяйственного назначения / О.И.Крассов // Экологическое право.-2005.-№ 1.-С. 35-40.</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для вузов / О.И.Крассов. М.: Норма, 2004. - 576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Краюшкина</w:t>
      </w:r>
      <w:r>
        <w:rPr>
          <w:rStyle w:val="WW8Num3z0"/>
          <w:rFonts w:ascii="Verdana" w:hAnsi="Verdana"/>
          <w:color w:val="000000"/>
          <w:sz w:val="18"/>
          <w:szCs w:val="18"/>
        </w:rPr>
        <w:t> </w:t>
      </w:r>
      <w:r>
        <w:rPr>
          <w:rFonts w:ascii="Verdana" w:hAnsi="Verdana"/>
          <w:color w:val="000000"/>
          <w:sz w:val="18"/>
          <w:szCs w:val="18"/>
        </w:rPr>
        <w:t>Е.Г. Правовое обеспечение восстановления нарушенных земель / Е.Г. Краюшкина // Журнал российского права. 2001. - № 12. — С. 55-58.</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А.П. Международно-правовые основы охраны флоры / А.П.Кузнецов, А.П.Короткова // Международное публичное и частное право. -2006.-№6.-С. 23-25.</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О.Н. Региональное законодательство об особо охраняемых природных территориях / О.Н.Кузнецова // Экологическое право. 2004. - № 2.-С. 24-30.</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М.И. Географические принципы и инструменты реализации Федерального закона «</w:t>
      </w:r>
      <w:r>
        <w:rPr>
          <w:rStyle w:val="WW8Num4z0"/>
          <w:rFonts w:ascii="Verdana" w:hAnsi="Verdana"/>
          <w:color w:val="4682B4"/>
          <w:sz w:val="18"/>
          <w:szCs w:val="18"/>
        </w:rPr>
        <w:t>Об охране озера Байкал</w:t>
      </w:r>
      <w:r>
        <w:rPr>
          <w:rFonts w:ascii="Verdana" w:hAnsi="Verdana"/>
          <w:color w:val="000000"/>
          <w:sz w:val="18"/>
          <w:szCs w:val="18"/>
        </w:rPr>
        <w:t>» / М.И.Кузьмин, А.Н.Антипов, В.М.Плюснин // Правовые вопросы охраны окружающей среды. 2004. - № 6. - С. 29-35</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Куражковский</w:t>
      </w:r>
      <w:r>
        <w:rPr>
          <w:rStyle w:val="WW8Num3z0"/>
          <w:rFonts w:ascii="Verdana" w:hAnsi="Verdana"/>
          <w:color w:val="000000"/>
          <w:sz w:val="18"/>
          <w:szCs w:val="18"/>
        </w:rPr>
        <w:t> </w:t>
      </w:r>
      <w:r>
        <w:rPr>
          <w:rFonts w:ascii="Verdana" w:hAnsi="Verdana"/>
          <w:color w:val="000000"/>
          <w:sz w:val="18"/>
          <w:szCs w:val="18"/>
        </w:rPr>
        <w:t>Ю.Н. Заповедное дело в СССР / Ю.Н.Куражковский. -Ростов-на-Дону: Изд-во Ростовского ун-та , 1977. — 157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И.П. Теоретические основы охраны природы / И.П.Лаптев. -Томск: Изд-во Томск, гос. ун-та, 1975. — 276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Лопатников</w:t>
      </w:r>
      <w:r>
        <w:rPr>
          <w:rStyle w:val="WW8Num3z0"/>
          <w:rFonts w:ascii="Verdana" w:hAnsi="Verdana"/>
          <w:color w:val="000000"/>
          <w:sz w:val="18"/>
          <w:szCs w:val="18"/>
        </w:rPr>
        <w:t> </w:t>
      </w:r>
      <w:r>
        <w:rPr>
          <w:rFonts w:ascii="Verdana" w:hAnsi="Verdana"/>
          <w:color w:val="000000"/>
          <w:sz w:val="18"/>
          <w:szCs w:val="18"/>
        </w:rPr>
        <w:t>Л.И. Экономико-математический словарь: Словарь современной экономической науки / Л.И.Лопатников. М.: Дело, 2003. - 520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Лосев К. Экодинамика России и ее взаимодействие с сопредельными территориями / К.Лосев // Зеленый мир. 2007. - № 11-12. — С. 4-10.</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Международно-правовое регулирование международных отношений (системный подход) / И.И.Лукашук. М.: Междунар. отношения, 1975. - 174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Право международной ответственности / И.И.Лукашук.-М.: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432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Мазуров</w:t>
      </w:r>
      <w:r>
        <w:rPr>
          <w:rStyle w:val="WW8Num3z0"/>
          <w:rFonts w:ascii="Verdana" w:hAnsi="Verdana"/>
          <w:color w:val="000000"/>
          <w:sz w:val="18"/>
          <w:szCs w:val="18"/>
        </w:rPr>
        <w:t> </w:t>
      </w:r>
      <w:r>
        <w:rPr>
          <w:rFonts w:ascii="Verdana" w:hAnsi="Verdana"/>
          <w:color w:val="000000"/>
          <w:sz w:val="18"/>
          <w:szCs w:val="18"/>
        </w:rPr>
        <w:t>Ю.Л. Всемирное природное наследие в России / Ю.Л.Мазуров, Н.В.Максаковский // Известия АН. Сер.Геогр. 2002. - № 2. -С. 71-19</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Маковик</w:t>
      </w:r>
      <w:r>
        <w:rPr>
          <w:rStyle w:val="WW8Num3z0"/>
          <w:rFonts w:ascii="Verdana" w:hAnsi="Verdana"/>
          <w:color w:val="000000"/>
          <w:sz w:val="18"/>
          <w:szCs w:val="18"/>
        </w:rPr>
        <w:t> </w:t>
      </w:r>
      <w:r>
        <w:rPr>
          <w:rFonts w:ascii="Verdana" w:hAnsi="Verdana"/>
          <w:color w:val="000000"/>
          <w:sz w:val="18"/>
          <w:szCs w:val="18"/>
        </w:rPr>
        <w:t>Р.С. Новые экологические акты Российской Федерации и их терминологический аппарат / Р.С.Маковик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 — № 3. — С. 2-4.</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Маковик Р. Понятие, структура и содержание государственного механизма правовой охраны и использования биосферы / Р.С.Маковик // Экологическое право. 2000. - № 2. — С. 51-53.</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Международное право: Учебник / Отв.ред. Ю.М.Колосов, Э.С.Кривчикова. -М.: Междунар.отношения, 2005. 816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Меллума</w:t>
      </w:r>
      <w:r>
        <w:rPr>
          <w:rStyle w:val="WW8Num3z0"/>
          <w:rFonts w:ascii="Verdana" w:hAnsi="Verdana"/>
          <w:color w:val="000000"/>
          <w:sz w:val="18"/>
          <w:szCs w:val="18"/>
        </w:rPr>
        <w:t> </w:t>
      </w:r>
      <w:r>
        <w:rPr>
          <w:rFonts w:ascii="Verdana" w:hAnsi="Verdana"/>
          <w:color w:val="000000"/>
          <w:sz w:val="18"/>
          <w:szCs w:val="18"/>
        </w:rPr>
        <w:t>А.Ж. Опыт оценки пейзажной выразительности географических ландшафтов / А.Ж.Меллума. // Охрана природы в Латвийской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Рига: Зинатне, 1972. - С. 29-38.</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Мельченко</w:t>
      </w:r>
      <w:r>
        <w:rPr>
          <w:rStyle w:val="WW8Num3z0"/>
          <w:rFonts w:ascii="Verdana" w:hAnsi="Verdana"/>
          <w:color w:val="000000"/>
          <w:sz w:val="18"/>
          <w:szCs w:val="18"/>
        </w:rPr>
        <w:t> </w:t>
      </w:r>
      <w:r>
        <w:rPr>
          <w:rFonts w:ascii="Verdana" w:hAnsi="Verdana"/>
          <w:color w:val="000000"/>
          <w:sz w:val="18"/>
          <w:szCs w:val="18"/>
        </w:rPr>
        <w:t>В.Е. Ландшафтный анализ системы особо охраняемых природных территорий России / В.Е.Мельченко, В.Р.Хрисанов, Г.В.Митенко, В.О.Юрин, В.В.Снакин // Бюллетень «</w:t>
      </w:r>
      <w:r>
        <w:rPr>
          <w:rStyle w:val="WW8Num4z0"/>
          <w:rFonts w:ascii="Verdana" w:hAnsi="Verdana"/>
          <w:color w:val="4682B4"/>
          <w:sz w:val="18"/>
          <w:szCs w:val="18"/>
        </w:rPr>
        <w:t>Использование и охрана природных ресурсов в России</w:t>
      </w:r>
      <w:r>
        <w:rPr>
          <w:rFonts w:ascii="Verdana" w:hAnsi="Verdana"/>
          <w:color w:val="000000"/>
          <w:sz w:val="18"/>
          <w:szCs w:val="18"/>
        </w:rPr>
        <w:t>». 2004. - № 6. - С. 101-104.</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Мельченко</w:t>
      </w:r>
      <w:r>
        <w:rPr>
          <w:rStyle w:val="WW8Num3z0"/>
          <w:rFonts w:ascii="Verdana" w:hAnsi="Verdana"/>
          <w:color w:val="000000"/>
          <w:sz w:val="18"/>
          <w:szCs w:val="18"/>
        </w:rPr>
        <w:t> </w:t>
      </w:r>
      <w:r>
        <w:rPr>
          <w:rFonts w:ascii="Verdana" w:hAnsi="Verdana"/>
          <w:color w:val="000000"/>
          <w:sz w:val="18"/>
          <w:szCs w:val="18"/>
        </w:rPr>
        <w:t>В.Е. Анализ ландшафтного разнообразия / В.Е.Мельченко, В.Р.Хрисанов, Г.В.Митенко, В.О.Юрин, В.В.Снакин // Бюллетень</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Использование и охрана природных ресурсов в России». — 2004. № 4. - С. 38-46.</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Миндзаев</w:t>
      </w:r>
      <w:r>
        <w:rPr>
          <w:rStyle w:val="WW8Num3z0"/>
          <w:rFonts w:ascii="Verdana" w:hAnsi="Verdana"/>
          <w:color w:val="000000"/>
          <w:sz w:val="18"/>
          <w:szCs w:val="18"/>
        </w:rPr>
        <w:t> </w:t>
      </w:r>
      <w:r>
        <w:rPr>
          <w:rFonts w:ascii="Verdana" w:hAnsi="Verdana"/>
          <w:color w:val="000000"/>
          <w:sz w:val="18"/>
          <w:szCs w:val="18"/>
        </w:rPr>
        <w:t>М.А. К вопросу о нормативах качества окружающей природной среды / М.А.Миндзаев // Экологическое право. 2002. — № 2. - С. 3-9.</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Мирзеханова</w:t>
      </w:r>
      <w:r>
        <w:rPr>
          <w:rStyle w:val="WW8Num3z0"/>
          <w:rFonts w:ascii="Verdana" w:hAnsi="Verdana"/>
          <w:color w:val="000000"/>
          <w:sz w:val="18"/>
          <w:szCs w:val="18"/>
        </w:rPr>
        <w:t> </w:t>
      </w:r>
      <w:r>
        <w:rPr>
          <w:rFonts w:ascii="Verdana" w:hAnsi="Verdana"/>
          <w:color w:val="000000"/>
          <w:sz w:val="18"/>
          <w:szCs w:val="18"/>
        </w:rPr>
        <w:t>З.Г. Экологический каркас территории: назначение, содержание, пути реализации / З.Г.Мирзеханова // Проблемы региональной экологии. 2000. - № 3. - С. 42-55.</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 Арбитражная практика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нарушением законодательства об охране окружающей природной среды / Н.Нарышева // Вестник Московского университета. Серия 11. Право. 1997. - № 5. - С. 83-90.</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A.С.Степановских. М.: ЮНИТИ-ДАНА, 2005. - 687 с.3137.</w:t>
      </w:r>
      <w:r>
        <w:rPr>
          <w:rStyle w:val="WW8Num3z0"/>
          <w:rFonts w:ascii="Verdana" w:hAnsi="Verdana"/>
          <w:color w:val="000000"/>
          <w:sz w:val="18"/>
          <w:szCs w:val="18"/>
        </w:rPr>
        <w:t> </w:t>
      </w:r>
      <w:r>
        <w:rPr>
          <w:rStyle w:val="WW8Num4z0"/>
          <w:rFonts w:ascii="Verdana" w:hAnsi="Verdana"/>
          <w:color w:val="4682B4"/>
          <w:sz w:val="18"/>
          <w:szCs w:val="18"/>
        </w:rPr>
        <w:t>Сударенков</w:t>
      </w:r>
      <w:r>
        <w:rPr>
          <w:rStyle w:val="WW8Num3z0"/>
          <w:rFonts w:ascii="Verdana" w:hAnsi="Verdana"/>
          <w:color w:val="000000"/>
          <w:sz w:val="18"/>
          <w:szCs w:val="18"/>
        </w:rPr>
        <w:t> </w:t>
      </w:r>
      <w:r>
        <w:rPr>
          <w:rFonts w:ascii="Verdana" w:hAnsi="Verdana"/>
          <w:color w:val="000000"/>
          <w:sz w:val="18"/>
          <w:szCs w:val="18"/>
        </w:rPr>
        <w:t>В.В. Природные ландшафты богатство России /</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ДИССЕРТАЦИИ И АВТОРЕФЕРАТЫ</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Бриньке И.А. Правовая охрана ландшафта в Латвийской ССР: дис. . .канд. юрид. наук / И.А.Бриньке. Рига, 1983. - .269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Збаражский</w:t>
      </w:r>
      <w:r>
        <w:rPr>
          <w:rStyle w:val="WW8Num3z0"/>
          <w:rFonts w:ascii="Verdana" w:hAnsi="Verdana"/>
          <w:color w:val="000000"/>
          <w:sz w:val="18"/>
          <w:szCs w:val="18"/>
        </w:rPr>
        <w:t> </w:t>
      </w:r>
      <w:r>
        <w:rPr>
          <w:rFonts w:ascii="Verdana" w:hAnsi="Verdana"/>
          <w:color w:val="000000"/>
          <w:sz w:val="18"/>
          <w:szCs w:val="18"/>
        </w:rPr>
        <w:t>Н.В. Правовая охрана природы России XVIII начала XX веков (на материалах Европейского Севера России): дис. .канд. юрид. наук / Н.В.Збаражский. - Владимир, 2004. - 170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Проблемы развития российского экологического законодательства на современном этапе: дис. . .докт. юрид. наук / Т.В.Злотникова. -М., 2000. 405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Зозуля</w:t>
      </w:r>
      <w:r>
        <w:rPr>
          <w:rStyle w:val="WW8Num3z0"/>
          <w:rFonts w:ascii="Verdana" w:hAnsi="Verdana"/>
          <w:color w:val="000000"/>
          <w:sz w:val="18"/>
          <w:szCs w:val="18"/>
        </w:rPr>
        <w:t> </w:t>
      </w:r>
      <w:r>
        <w:rPr>
          <w:rFonts w:ascii="Verdana" w:hAnsi="Verdana"/>
          <w:color w:val="000000"/>
          <w:sz w:val="18"/>
          <w:szCs w:val="18"/>
        </w:rPr>
        <w:t>В.В. Правовой режим государственных природных заповедников и национальных парков: дис. .канд. юрид. наук / В.В.Зозуля. -М., 2006.-200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Кротик</w:t>
      </w:r>
      <w:r>
        <w:rPr>
          <w:rStyle w:val="WW8Num3z0"/>
          <w:rFonts w:ascii="Verdana" w:hAnsi="Verdana"/>
          <w:color w:val="000000"/>
          <w:sz w:val="18"/>
          <w:szCs w:val="18"/>
        </w:rPr>
        <w:t> </w:t>
      </w:r>
      <w:r>
        <w:rPr>
          <w:rFonts w:ascii="Verdana" w:hAnsi="Verdana"/>
          <w:color w:val="000000"/>
          <w:sz w:val="18"/>
          <w:szCs w:val="18"/>
        </w:rPr>
        <w:t>А.С. Правовые проблемы организации и функционирования особо охраняемых природных территорий федерального значения: дис. . .канд. юрид. наук / А.С.Кротик. М., 2003. - 218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Лачина</w:t>
      </w:r>
      <w:r>
        <w:rPr>
          <w:rStyle w:val="WW8Num3z0"/>
          <w:rFonts w:ascii="Verdana" w:hAnsi="Verdana"/>
          <w:color w:val="000000"/>
          <w:sz w:val="18"/>
          <w:szCs w:val="18"/>
        </w:rPr>
        <w:t> </w:t>
      </w:r>
      <w:r>
        <w:rPr>
          <w:rFonts w:ascii="Verdana" w:hAnsi="Verdana"/>
          <w:color w:val="000000"/>
          <w:sz w:val="18"/>
          <w:szCs w:val="18"/>
        </w:rPr>
        <w:t>Е.А. Уголовно-правовая охрана памятников природы, истории и культуры: дис. .канд. юрид. наук /Е.А.Лачина. Рязань, 2006. — 169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Л.А. Правовая охрана почв: дис. .канд. юрид. наук / Л.А.Мельник. — М., 2005. 198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Мухин</w:t>
      </w:r>
      <w:r>
        <w:rPr>
          <w:rStyle w:val="WW8Num3z0"/>
          <w:rFonts w:ascii="Verdana" w:hAnsi="Verdana"/>
          <w:color w:val="000000"/>
          <w:sz w:val="18"/>
          <w:szCs w:val="18"/>
        </w:rPr>
        <w:t> </w:t>
      </w:r>
      <w:r>
        <w:rPr>
          <w:rFonts w:ascii="Verdana" w:hAnsi="Verdana"/>
          <w:color w:val="000000"/>
          <w:sz w:val="18"/>
          <w:szCs w:val="18"/>
        </w:rPr>
        <w:t>И.А. Правовое регулирование охраны окружающей среды в Российской Федерации (международно-правовые аспекты): дис. .канд. юрид. наук / И.А.Мухин. М., 2006. - 197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204.</w:t>
      </w:r>
      <w:r>
        <w:rPr>
          <w:rStyle w:val="WW8Num3z0"/>
          <w:rFonts w:ascii="Verdana" w:hAnsi="Verdana"/>
          <w:color w:val="000000"/>
          <w:sz w:val="18"/>
          <w:szCs w:val="18"/>
        </w:rPr>
        <w:t> </w:t>
      </w:r>
      <w:r>
        <w:rPr>
          <w:rStyle w:val="WW8Num4z0"/>
          <w:rFonts w:ascii="Verdana" w:hAnsi="Verdana"/>
          <w:color w:val="4682B4"/>
          <w:sz w:val="18"/>
          <w:szCs w:val="18"/>
        </w:rPr>
        <w:t>Отке</w:t>
      </w:r>
      <w:r>
        <w:rPr>
          <w:rStyle w:val="WW8Num3z0"/>
          <w:rFonts w:ascii="Verdana" w:hAnsi="Verdana"/>
          <w:color w:val="000000"/>
          <w:sz w:val="18"/>
          <w:szCs w:val="18"/>
        </w:rPr>
        <w:t> </w:t>
      </w:r>
      <w:r>
        <w:rPr>
          <w:rFonts w:ascii="Verdana" w:hAnsi="Verdana"/>
          <w:color w:val="000000"/>
          <w:sz w:val="18"/>
          <w:szCs w:val="18"/>
        </w:rPr>
        <w:t>А.И. Международно-правовые аспекты экологической безопасности стран-участниц СНГ: автореф. дис. .канд. юрид. наук / А.И.Отке. М., 2002. - 25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A.M. Уголовно-правовая борьба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автореф. дис. .докт. юрид. наук / А.М.Плешаков. — М., 1994.-40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Пригоряну</w:t>
      </w:r>
      <w:r>
        <w:rPr>
          <w:rStyle w:val="WW8Num3z0"/>
          <w:rFonts w:ascii="Verdana" w:hAnsi="Verdana"/>
          <w:color w:val="000000"/>
          <w:sz w:val="18"/>
          <w:szCs w:val="18"/>
        </w:rPr>
        <w:t> </w:t>
      </w:r>
      <w:r>
        <w:rPr>
          <w:rFonts w:ascii="Verdana" w:hAnsi="Verdana"/>
          <w:color w:val="000000"/>
          <w:sz w:val="18"/>
          <w:szCs w:val="18"/>
        </w:rPr>
        <w:t>О.М. Биогеографические основы экологической сети Орловской области: дис. .канд. геогр. наук/ О.М.Пригоряну. М., 2004.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Соболев</w:t>
      </w:r>
      <w:r>
        <w:rPr>
          <w:rStyle w:val="WW8Num3z0"/>
          <w:rFonts w:ascii="Verdana" w:hAnsi="Verdana"/>
          <w:color w:val="000000"/>
          <w:sz w:val="18"/>
          <w:szCs w:val="18"/>
        </w:rPr>
        <w:t> </w:t>
      </w:r>
      <w:r>
        <w:rPr>
          <w:rFonts w:ascii="Verdana" w:hAnsi="Verdana"/>
          <w:color w:val="000000"/>
          <w:sz w:val="18"/>
          <w:szCs w:val="18"/>
        </w:rPr>
        <w:t>Н.А. Особо охраняемые природные территории как средство поддержания биологического разнообразия в староосвоенных регионах (на примере Московской области): автореф. дис. .канд. геогр. наук / Н.А.Соболев. М., 1997. - 29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Ходжабегова</w:t>
      </w:r>
      <w:r>
        <w:rPr>
          <w:rStyle w:val="WW8Num3z0"/>
          <w:rFonts w:ascii="Verdana" w:hAnsi="Verdana"/>
          <w:color w:val="000000"/>
          <w:sz w:val="18"/>
          <w:szCs w:val="18"/>
        </w:rPr>
        <w:t> </w:t>
      </w:r>
      <w:r>
        <w:rPr>
          <w:rFonts w:ascii="Verdana" w:hAnsi="Verdana"/>
          <w:color w:val="000000"/>
          <w:sz w:val="18"/>
          <w:szCs w:val="18"/>
        </w:rPr>
        <w:t>К.Л. Международно-правовая охрана окружающей среды (региональный и институциональный аспекты): дис. .канд. юрид. наук / К.Л.Ходжабегова. М., 2006. - 181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Чашкин</w:t>
      </w:r>
      <w:r>
        <w:rPr>
          <w:rStyle w:val="WW8Num3z0"/>
          <w:rFonts w:ascii="Verdana" w:hAnsi="Verdana"/>
          <w:color w:val="000000"/>
          <w:sz w:val="18"/>
          <w:szCs w:val="18"/>
        </w:rPr>
        <w:t> </w:t>
      </w:r>
      <w:r>
        <w:rPr>
          <w:rFonts w:ascii="Verdana" w:hAnsi="Verdana"/>
          <w:color w:val="000000"/>
          <w:sz w:val="18"/>
          <w:szCs w:val="18"/>
        </w:rPr>
        <w:t>П.В. Правовая охрана редких и исчезающих видов животных: автореф дис. . .канд. юрид. наук / П.В.Чашкин. — М., 2007. 34 с.</w:t>
      </w:r>
    </w:p>
    <w:p w:rsidR="00665E5C" w:rsidRDefault="00665E5C" w:rsidP="00665E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Шварц</w:t>
      </w:r>
      <w:r>
        <w:rPr>
          <w:rStyle w:val="WW8Num3z0"/>
          <w:rFonts w:ascii="Verdana" w:hAnsi="Verdana"/>
          <w:color w:val="000000"/>
          <w:sz w:val="18"/>
          <w:szCs w:val="18"/>
        </w:rPr>
        <w:t> </w:t>
      </w:r>
      <w:r>
        <w:rPr>
          <w:rFonts w:ascii="Verdana" w:hAnsi="Verdana"/>
          <w:color w:val="000000"/>
          <w:sz w:val="18"/>
          <w:szCs w:val="18"/>
        </w:rPr>
        <w:t>Е.А. Эколого-географические проблемы сохранения природного биоразнообразия России: дис. .докт. геогр. наук / Е.А.Шварц. — М., 2003. — 292 с.</w:t>
      </w:r>
    </w:p>
    <w:p w:rsidR="00665E5C" w:rsidRDefault="00665E5C" w:rsidP="00665E5C">
      <w:pPr>
        <w:rPr>
          <w:color w:val="FF0000"/>
        </w:rPr>
      </w:pPr>
      <w:r>
        <w:rPr>
          <w:rFonts w:ascii="Verdana" w:hAnsi="Verdana"/>
          <w:color w:val="000000"/>
          <w:sz w:val="18"/>
          <w:szCs w:val="18"/>
        </w:rPr>
        <w:br/>
      </w:r>
      <w:bookmarkStart w:id="0" w:name="_GoBack"/>
      <w:bookmarkEnd w:id="0"/>
    </w:p>
    <w:p w:rsidR="00665E5C" w:rsidRDefault="00665E5C" w:rsidP="00213C75">
      <w:pPr>
        <w:rPr>
          <w:color w:val="FF0000"/>
        </w:rPr>
      </w:pPr>
    </w:p>
    <w:p w:rsidR="0068362D" w:rsidRPr="00031E5A" w:rsidRDefault="0068362D" w:rsidP="00213C7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2B" w:rsidRDefault="00F4362B">
      <w:r>
        <w:separator/>
      </w:r>
    </w:p>
  </w:endnote>
  <w:endnote w:type="continuationSeparator" w:id="0">
    <w:p w:rsidR="00F4362B" w:rsidRDefault="00F4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2B" w:rsidRDefault="00F4362B">
      <w:r>
        <w:separator/>
      </w:r>
    </w:p>
  </w:footnote>
  <w:footnote w:type="continuationSeparator" w:id="0">
    <w:p w:rsidR="00F4362B" w:rsidRDefault="00F43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362B"/>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AA18-F6A5-4FA5-BDC8-75934940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7274</TotalTime>
  <Pages>17</Pages>
  <Words>9409</Words>
  <Characters>53635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62919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1760</cp:revision>
  <cp:lastPrinted>2009-02-06T08:36:00Z</cp:lastPrinted>
  <dcterms:created xsi:type="dcterms:W3CDTF">2015-03-22T11:10:00Z</dcterms:created>
  <dcterms:modified xsi:type="dcterms:W3CDTF">2015-09-17T06:14:00Z</dcterms:modified>
</cp:coreProperties>
</file>