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9177A" w:rsidRDefault="00B9177A" w:rsidP="00B9177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Обеспечение иска в арбитражном и гражданском процессе</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Год: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2005</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Юсупов, Тимур Бариевич</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Москва</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12.00.15</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9177A" w:rsidRDefault="00B9177A" w:rsidP="00B9177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9177A" w:rsidRDefault="00B9177A" w:rsidP="00B9177A">
      <w:pPr>
        <w:spacing w:line="270" w:lineRule="atLeast"/>
        <w:rPr>
          <w:rFonts w:ascii="Verdana" w:hAnsi="Verdana"/>
          <w:color w:val="000000"/>
          <w:sz w:val="18"/>
          <w:szCs w:val="18"/>
        </w:rPr>
      </w:pPr>
      <w:r>
        <w:rPr>
          <w:rFonts w:ascii="Verdana" w:hAnsi="Verdana"/>
          <w:color w:val="000000"/>
          <w:sz w:val="18"/>
          <w:szCs w:val="18"/>
        </w:rPr>
        <w:t>165</w:t>
      </w:r>
    </w:p>
    <w:p w:rsidR="00B9177A" w:rsidRDefault="00B9177A" w:rsidP="00B9177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Юсупов, Тимур Бариевич</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1-Х</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Исследование общих вопросов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Анализ высказанных в литературе взглядов на</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иска и выработка основы для его определения.</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Предмет обеспечения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Лица, заинтересованные в производстве по вопросам обеспечения иска.</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Цели обеспечения иска.</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разрешения вопросов обеспечения иска.</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Обеспечение иска в приложении к частному и основному производству.</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Обеспечение материально-правового требования заяви-, теля до обращения в</w:t>
      </w:r>
      <w:r>
        <w:rPr>
          <w:rStyle w:val="WW8Num3z0"/>
          <w:rFonts w:ascii="Verdana" w:hAnsi="Verdana"/>
          <w:color w:val="000000"/>
          <w:sz w:val="18"/>
          <w:szCs w:val="18"/>
        </w:rPr>
        <w:t> </w:t>
      </w:r>
      <w:r>
        <w:rPr>
          <w:rStyle w:val="WW8Num4z0"/>
          <w:rFonts w:ascii="Verdana" w:hAnsi="Verdana"/>
          <w:color w:val="4682B4"/>
          <w:sz w:val="18"/>
          <w:szCs w:val="18"/>
        </w:rPr>
        <w:t>юрисдикционный</w:t>
      </w:r>
      <w:r>
        <w:rPr>
          <w:rStyle w:val="WW8Num3z0"/>
          <w:rFonts w:ascii="Verdana" w:hAnsi="Verdana"/>
          <w:color w:val="000000"/>
          <w:sz w:val="18"/>
          <w:szCs w:val="18"/>
        </w:rPr>
        <w:t> </w:t>
      </w:r>
      <w:r>
        <w:rPr>
          <w:rFonts w:ascii="Verdana" w:hAnsi="Verdana"/>
          <w:color w:val="000000"/>
          <w:sz w:val="18"/>
          <w:szCs w:val="18"/>
        </w:rPr>
        <w:t>орган с исковым заявлением (будущего иска).</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Обеспечение иска при его</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в суд.</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Обеспечение иска при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при разбирательстве дела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Замена и отмена принятого вида обеспечения.</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Обеспечение иска при пересмотре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B9177A" w:rsidRDefault="00B9177A" w:rsidP="00B9177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иска в арбитражном и гражданском процессе"</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зависит не только от того, насколько глубоко проработаны в науке, как четко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законе и сколь безошибочно реализуются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существу, но и от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условий рассмотрения и разрешения частных вопросов, которые также требуют серьезного теоретического осмысления, подробного легального оформления и действительного практического выполнения.</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таких частных вопросов мы относим и те, что составляют содержание данной диссертации и объединены исторически сложившимся наименованием -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иска - это элемент российской правовой традиции.</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года, созданный на базе исследования историко-правового опыта европейских государств, в корне изменил почти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существовавшие в России до его принятия. Однако правила обеспечения иска вошли в новое законодательство, не претерпев при этом каких-либо существенных изменений, что явилось свидетельством их практической ценности для гражданского процесса и отечественного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целом.</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Обеспечение иска, как правовая категория, вошло и в созданный позднее проект изменений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в области частного производства, и, таким образом, еще раз продемонстрировало свою теоретическую и практическую состоятельность.</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Революция 1917 года свела фактически на нет существование коммерческого оборота в нашей стране, что предопределило и снижение значения для советского гражданского судопроизводства правил обеспечения иска. Об этом можно говорить, основываясь даже на одной лишь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данных вопросов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1923 г. и ГПК</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куда более мелкой и теоретически слабой, нежели она была в актах дореволюционного времени.</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1992 г., АПК РФ 1995 г., созданные в рамках советского подхода к решению вопросов обеспечения иска, не сильно отличались от принятых ранее гражданско-процессуальных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хотя некоторые изменения в них уже все-таки прослеживаются.</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в проектах АПК РФ и ГПК РФ заметно больше было уделено внимания обеспечению иска, что вызвано, главным образом, становлением и интенсивным развитием частного сектора экономики в нашей стране. Конечно, развитая рыночная система требует совершенствования и развития процессуальных инструментов защиты прав и интересов участников коммерческой деятельности, а этому, в том числе, призваны служить и правила обеспечения иска.</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Действующие редакции новых кодексов, однако, не воспроизвели всех положений предварявших их принятие проектов, но в регулировании вопросов обеспечения иска они уже, тем не менее, стали несколько отличаться от своих советских предшественников.</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заметить, что при этом ни один из существовавших пока в нашей стране</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актов не отказался от категории «</w:t>
      </w:r>
      <w:r>
        <w:rPr>
          <w:rStyle w:val="WW8Num4z0"/>
          <w:rFonts w:ascii="Verdana" w:hAnsi="Verdana"/>
          <w:color w:val="4682B4"/>
          <w:sz w:val="18"/>
          <w:szCs w:val="18"/>
        </w:rPr>
        <w:t>обеспечение иска</w:t>
      </w:r>
      <w:r>
        <w:rPr>
          <w:rFonts w:ascii="Verdana" w:hAnsi="Verdana"/>
          <w:color w:val="000000"/>
          <w:sz w:val="18"/>
          <w:szCs w:val="18"/>
        </w:rPr>
        <w:t>». Данный факт, мы полагаем, можно только приветствовать, ибо право, как социальная ценность, должно «</w:t>
      </w:r>
      <w:r>
        <w:rPr>
          <w:rStyle w:val="WW8Num4z0"/>
          <w:rFonts w:ascii="Verdana" w:hAnsi="Verdana"/>
          <w:color w:val="4682B4"/>
          <w:sz w:val="18"/>
          <w:szCs w:val="18"/>
        </w:rPr>
        <w:t>обеспечивать всеобщий устойчивый порядок в общественных отношениях</w:t>
      </w:r>
      <w:r>
        <w:rPr>
          <w:rFonts w:ascii="Verdana" w:hAnsi="Verdana"/>
          <w:color w:val="000000"/>
          <w:sz w:val="18"/>
          <w:szCs w:val="18"/>
        </w:rPr>
        <w:t>»*, и только преемственность в развитии и стабильность в существовании способны привести к формированию права как социально-культурной ценности. Поэтому мы не можем согласиться с высказанном в литературе взглядом о необходимости, усмотреть которую, правда, ни теоретически, ни практически не удается, отказаться от самого понятия «</w:t>
      </w:r>
      <w:r>
        <w:rPr>
          <w:rStyle w:val="WW8Num4z0"/>
          <w:rFonts w:ascii="Verdana" w:hAnsi="Verdana"/>
          <w:color w:val="4682B4"/>
          <w:sz w:val="18"/>
          <w:szCs w:val="18"/>
        </w:rPr>
        <w:t>обеспечения иска</w:t>
      </w:r>
      <w:r>
        <w:rPr>
          <w:rFonts w:ascii="Verdana" w:hAnsi="Verdana"/>
          <w:color w:val="000000"/>
          <w:sz w:val="18"/>
          <w:szCs w:val="18"/>
        </w:rPr>
        <w:t>»**.</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Обеспечение иска - это социально-культурная ценность, сложившаяся в рамках многовековой российской правовой традиции, достижение отечественного правопорядка, требующее к себе достойного, включая и научного, отношения.</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 обеспечение иска, как явление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Fonts w:ascii="Verdana" w:hAnsi="Verdana"/>
          <w:color w:val="000000"/>
          <w:sz w:val="18"/>
          <w:szCs w:val="18"/>
        </w:rPr>
        <w:t>, не может оставаться неизменным, оно приобретает со временем новые черты, теряет архаичные элементы, но при этом пока что не утрачивает, а скорее, наоборот, наращивает свое значение в современном российском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собственно «</w:t>
      </w:r>
      <w:r>
        <w:rPr>
          <w:rStyle w:val="WW8Num4z0"/>
          <w:rFonts w:ascii="Verdana" w:hAnsi="Verdana"/>
          <w:color w:val="4682B4"/>
          <w:sz w:val="18"/>
          <w:szCs w:val="18"/>
        </w:rPr>
        <w:t>обеспечение иска</w:t>
      </w:r>
      <w:r>
        <w:rPr>
          <w:rFonts w:ascii="Verdana" w:hAnsi="Verdana"/>
          <w:color w:val="000000"/>
          <w:sz w:val="18"/>
          <w:szCs w:val="18"/>
        </w:rPr>
        <w:t>» и не известно зарубежным отраслям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им свойственны иные</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механизмы, выполняющие аналогичные функции.</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Исторически, уже</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судопроизводству было знакомо множество</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инструментов, которые юрисдикционный орган был</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применять до разрешения дела по существу. Сюда относились: possessio спорной вещью на время процесса, ибо она могла быть передана либо</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либо ответчику, что технически называлось vindicias dicere secundum actorem или secundum reum; между тем сторона, получившая вещь, должна была дать магистрату</w:t>
      </w:r>
      <w:r>
        <w:rPr>
          <w:rStyle w:val="WW8Num3z0"/>
          <w:rFonts w:ascii="Verdana" w:hAnsi="Verdana"/>
          <w:color w:val="000000"/>
          <w:sz w:val="18"/>
          <w:szCs w:val="18"/>
        </w:rPr>
        <w:t> </w:t>
      </w:r>
      <w:r>
        <w:rPr>
          <w:rStyle w:val="WW8Num4z0"/>
          <w:rFonts w:ascii="Verdana" w:hAnsi="Verdana"/>
          <w:color w:val="4682B4"/>
          <w:sz w:val="18"/>
          <w:szCs w:val="18"/>
        </w:rPr>
        <w:t>поручителей</w:t>
      </w:r>
      <w:r>
        <w:rPr>
          <w:rStyle w:val="WW8Num3z0"/>
          <w:rFonts w:ascii="Verdana" w:hAnsi="Verdana"/>
          <w:color w:val="000000"/>
          <w:sz w:val="18"/>
          <w:szCs w:val="18"/>
        </w:rPr>
        <w:t> </w:t>
      </w:r>
      <w:r>
        <w:rPr>
          <w:rFonts w:ascii="Verdana" w:hAnsi="Verdana"/>
          <w:color w:val="000000"/>
          <w:sz w:val="18"/>
          <w:szCs w:val="18"/>
        </w:rPr>
        <w:t>- praedes litis et vindiciarum - в том, что если вещь в последствии будет присуждена противнику, то как сама вещь (lis), так и все ее доходы (vindiciae), будут выданы последнему. Некоторыми</w:t>
      </w:r>
      <w:r>
        <w:rPr>
          <w:rStyle w:val="WW8Num3z0"/>
          <w:rFonts w:ascii="Verdana" w:hAnsi="Verdana"/>
          <w:color w:val="000000"/>
          <w:sz w:val="18"/>
          <w:szCs w:val="18"/>
        </w:rPr>
        <w:t> </w:t>
      </w:r>
      <w:r>
        <w:rPr>
          <w:rStyle w:val="WW8Num4z0"/>
          <w:rFonts w:ascii="Verdana" w:hAnsi="Verdana"/>
          <w:color w:val="4682B4"/>
          <w:sz w:val="18"/>
          <w:szCs w:val="18"/>
        </w:rPr>
        <w:t>обеспечительными</w:t>
      </w:r>
      <w:r>
        <w:rPr>
          <w:rStyle w:val="WW8Num3z0"/>
          <w:rFonts w:ascii="Verdana" w:hAnsi="Verdana"/>
          <w:color w:val="000000"/>
          <w:sz w:val="18"/>
          <w:szCs w:val="18"/>
        </w:rPr>
        <w:t> </w:t>
      </w:r>
      <w:r>
        <w:rPr>
          <w:rFonts w:ascii="Verdana" w:hAnsi="Verdana"/>
          <w:color w:val="000000"/>
          <w:sz w:val="18"/>
          <w:szCs w:val="18"/>
        </w:rPr>
        <w:t>свойствами обладала так же процедура litis contestatio -после</w:t>
      </w:r>
      <w:r>
        <w:rPr>
          <w:rStyle w:val="WW8Num3z0"/>
          <w:rFonts w:ascii="Verdana" w:hAnsi="Verdana"/>
          <w:color w:val="000000"/>
          <w:sz w:val="18"/>
          <w:szCs w:val="18"/>
        </w:rPr>
        <w:t> </w:t>
      </w:r>
      <w:r>
        <w:rPr>
          <w:rStyle w:val="WW8Num4z0"/>
          <w:rFonts w:ascii="Verdana" w:hAnsi="Verdana"/>
          <w:color w:val="4682B4"/>
          <w:sz w:val="18"/>
          <w:szCs w:val="18"/>
        </w:rPr>
        <w:t>засвидетельствования</w:t>
      </w:r>
      <w:r>
        <w:rPr>
          <w:rStyle w:val="WW8Num3z0"/>
          <w:rFonts w:ascii="Verdana" w:hAnsi="Verdana"/>
          <w:color w:val="000000"/>
          <w:sz w:val="18"/>
          <w:szCs w:val="18"/>
        </w:rPr>
        <w:t> </w:t>
      </w:r>
      <w:r>
        <w:rPr>
          <w:rFonts w:ascii="Verdana" w:hAnsi="Verdana"/>
          <w:color w:val="000000"/>
          <w:sz w:val="18"/>
          <w:szCs w:val="18"/>
        </w:rPr>
        <w:t>спора, ответственность ответчика увеличивалась: он отвечал строже за гибель или порчу спорной вещи, с этого момента</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был платить проценты на сумму долга и т.д. Основным способом обеспечения иска по римскому праву являлось</w:t>
      </w:r>
      <w:r>
        <w:rPr>
          <w:rStyle w:val="WW8Num3z0"/>
          <w:rFonts w:ascii="Verdana" w:hAnsi="Verdana"/>
          <w:color w:val="000000"/>
          <w:sz w:val="18"/>
          <w:szCs w:val="18"/>
        </w:rPr>
        <w:t> </w:t>
      </w:r>
      <w:r>
        <w:rPr>
          <w:rStyle w:val="WW8Num4z0"/>
          <w:rFonts w:ascii="Verdana" w:hAnsi="Verdana"/>
          <w:color w:val="4682B4"/>
          <w:sz w:val="18"/>
          <w:szCs w:val="18"/>
        </w:rPr>
        <w:t>поручительство</w:t>
      </w:r>
      <w:r>
        <w:rPr>
          <w:rStyle w:val="WW8Num3z0"/>
          <w:rFonts w:ascii="Verdana" w:hAnsi="Verdana"/>
          <w:color w:val="000000"/>
          <w:sz w:val="18"/>
          <w:szCs w:val="18"/>
        </w:rPr>
        <w:t> </w:t>
      </w:r>
      <w:r>
        <w:rPr>
          <w:rFonts w:ascii="Verdana" w:hAnsi="Verdana"/>
          <w:color w:val="000000"/>
          <w:sz w:val="18"/>
          <w:szCs w:val="18"/>
        </w:rPr>
        <w:t>Алексеев С. С. Теория права. М., 1995. Стр. 160.</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Н. Н. Проблемы обеспечения иска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материалам практики): дис. на соискание ученой степени кан.</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2004. Стр. 21, 34. cautio judicatum solvi или cautio juratoria)*. Множество</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механизмов содержалось в таких формах</w:t>
      </w:r>
      <w:r>
        <w:rPr>
          <w:rStyle w:val="WW8Num3z0"/>
          <w:rFonts w:ascii="Verdana" w:hAnsi="Verdana"/>
          <w:color w:val="000000"/>
          <w:sz w:val="18"/>
          <w:szCs w:val="18"/>
        </w:rPr>
        <w:t> </w:t>
      </w:r>
      <w:r>
        <w:rPr>
          <w:rStyle w:val="WW8Num4z0"/>
          <w:rFonts w:ascii="Verdana" w:hAnsi="Verdana"/>
          <w:color w:val="4682B4"/>
          <w:sz w:val="18"/>
          <w:szCs w:val="18"/>
        </w:rPr>
        <w:t>легисакционного</w:t>
      </w:r>
      <w:r>
        <w:rPr>
          <w:rStyle w:val="WW8Num3z0"/>
          <w:rFonts w:ascii="Verdana" w:hAnsi="Verdana"/>
          <w:color w:val="000000"/>
          <w:sz w:val="18"/>
          <w:szCs w:val="18"/>
        </w:rPr>
        <w:t> </w:t>
      </w:r>
      <w:r>
        <w:rPr>
          <w:rFonts w:ascii="Verdana" w:hAnsi="Verdana"/>
          <w:color w:val="000000"/>
          <w:sz w:val="18"/>
          <w:szCs w:val="18"/>
        </w:rPr>
        <w:t xml:space="preserve">процесса как legis actio per manus injectionem или manus injectio и legis actio per pignoris capionem или pignoris </w:t>
      </w:r>
      <w:r>
        <w:rPr>
          <w:rFonts w:ascii="Verdana" w:hAnsi="Verdana"/>
          <w:color w:val="000000"/>
          <w:sz w:val="18"/>
          <w:szCs w:val="18"/>
        </w:rPr>
        <w:lastRenderedPageBreak/>
        <w:t>capio. Особого внимания и исследования, с данной точки зрения, также заслуживает декретно-интердиктное** или просто</w:t>
      </w:r>
      <w:r>
        <w:rPr>
          <w:rStyle w:val="WW8Num3z0"/>
          <w:rFonts w:ascii="Verdana" w:hAnsi="Verdana"/>
          <w:color w:val="000000"/>
          <w:sz w:val="18"/>
          <w:szCs w:val="18"/>
        </w:rPr>
        <w:t> </w:t>
      </w:r>
      <w:r>
        <w:rPr>
          <w:rStyle w:val="WW8Num4z0"/>
          <w:rFonts w:ascii="Verdana" w:hAnsi="Verdana"/>
          <w:color w:val="4682B4"/>
          <w:sz w:val="18"/>
          <w:szCs w:val="18"/>
        </w:rPr>
        <w:t>интердиктное</w:t>
      </w:r>
      <w:r>
        <w:rPr>
          <w:rFonts w:ascii="Verdana" w:hAnsi="Verdana"/>
          <w:color w:val="000000"/>
          <w:sz w:val="18"/>
          <w:szCs w:val="18"/>
        </w:rPr>
        <w:t>*** производство, как, впрочем, и ряд иных процессуальных явлений Рима.</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зарубежных</w:t>
      </w:r>
      <w:r>
        <w:rPr>
          <w:rStyle w:val="WW8Num3z0"/>
          <w:rFonts w:ascii="Verdana" w:hAnsi="Verdana"/>
          <w:color w:val="000000"/>
          <w:sz w:val="18"/>
          <w:szCs w:val="18"/>
        </w:rPr>
        <w:t> </w:t>
      </w:r>
      <w:r>
        <w:rPr>
          <w:rStyle w:val="WW8Num4z0"/>
          <w:rFonts w:ascii="Verdana" w:hAnsi="Verdana"/>
          <w:color w:val="4682B4"/>
          <w:sz w:val="18"/>
          <w:szCs w:val="18"/>
        </w:rPr>
        <w:t>правопорядках</w:t>
      </w:r>
      <w:r>
        <w:rPr>
          <w:rFonts w:ascii="Verdana" w:hAnsi="Verdana"/>
          <w:color w:val="000000"/>
          <w:sz w:val="18"/>
          <w:szCs w:val="18"/>
        </w:rPr>
        <w:t>, как и в России, реализация обеспечительных мер осуществляется при помощи, главным образом, уже давно сложившихся процессуальных инструментов и в исторически сформировавшихся специальных процессуальных порядках.</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Австрии основным источником, регулирующим вопросы обеспечения, является Закон от 27 мая 1896 г. (Gesetz vom 27. Mai 1896 über das Exekutions- und S icherungs verfahren (Exekutionsordnung)), сближающий</w:t>
      </w:r>
      <w:r>
        <w:rPr>
          <w:rStyle w:val="WW8Num3z0"/>
          <w:rFonts w:ascii="Verdana" w:hAnsi="Verdana"/>
          <w:color w:val="000000"/>
          <w:sz w:val="18"/>
          <w:szCs w:val="18"/>
        </w:rPr>
        <w:t> </w:t>
      </w:r>
      <w:r>
        <w:rPr>
          <w:rStyle w:val="WW8Num4z0"/>
          <w:rFonts w:ascii="Verdana" w:hAnsi="Verdana"/>
          <w:color w:val="4682B4"/>
          <w:sz w:val="18"/>
          <w:szCs w:val="18"/>
        </w:rPr>
        <w:t>обеспечительное</w:t>
      </w:r>
      <w:r>
        <w:rPr>
          <w:rStyle w:val="WW8Num3z0"/>
          <w:rFonts w:ascii="Verdana" w:hAnsi="Verdana"/>
          <w:color w:val="000000"/>
          <w:sz w:val="18"/>
          <w:szCs w:val="18"/>
        </w:rPr>
        <w:t> </w:t>
      </w:r>
      <w:r>
        <w:rPr>
          <w:rFonts w:ascii="Verdana" w:hAnsi="Verdana"/>
          <w:color w:val="000000"/>
          <w:sz w:val="18"/>
          <w:szCs w:val="18"/>
        </w:rPr>
        <w:t>производство с исполнительным.</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Германии</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меры принимаются в рамках, как бы, двух видов производств по предварительной защите прав (der einstweilige Rechtsschutz), - по истине, старинного</w:t>
      </w:r>
      <w:r>
        <w:rPr>
          <w:rStyle w:val="WW8Num3z0"/>
          <w:rFonts w:ascii="Verdana" w:hAnsi="Verdana"/>
          <w:color w:val="000000"/>
          <w:sz w:val="18"/>
          <w:szCs w:val="18"/>
        </w:rPr>
        <w:t> </w:t>
      </w:r>
      <w:r>
        <w:rPr>
          <w:rStyle w:val="WW8Num4z0"/>
          <w:rFonts w:ascii="Verdana" w:hAnsi="Verdana"/>
          <w:color w:val="4682B4"/>
          <w:sz w:val="18"/>
          <w:szCs w:val="18"/>
        </w:rPr>
        <w:t>арестного</w:t>
      </w:r>
      <w:r>
        <w:rPr>
          <w:rStyle w:val="WW8Num3z0"/>
          <w:rFonts w:ascii="Verdana" w:hAnsi="Verdana"/>
          <w:color w:val="000000"/>
          <w:sz w:val="18"/>
          <w:szCs w:val="18"/>
        </w:rPr>
        <w:t> </w:t>
      </w:r>
      <w:r>
        <w:rPr>
          <w:rFonts w:ascii="Verdana" w:hAnsi="Verdana"/>
          <w:color w:val="000000"/>
          <w:sz w:val="18"/>
          <w:szCs w:val="18"/>
        </w:rPr>
        <w:t>процесса (der Arrestprozeß oder das Arrestverfahren) и, достаточно нового, по сравнению с ним, производства по</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предварительных судебных распоряжений (die einstweilige Verfügungen). При этом последнее регулируется нормами арестного процесса, если иных правил специально не установлено в законодательстве, но оба производства закреплены и регламентированы в ГПК Германии (ZPO) и хоть и сближаются, с позиции системных характеристик, с правилами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все же далеко не идентифицируются с ними.</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Франции вопросы, связанные с крайне разнообразными и многочисленными</w:t>
      </w:r>
      <w:r>
        <w:rPr>
          <w:rStyle w:val="WW8Num3z0"/>
          <w:rFonts w:ascii="Verdana" w:hAnsi="Verdana"/>
          <w:color w:val="000000"/>
          <w:sz w:val="18"/>
          <w:szCs w:val="18"/>
        </w:rPr>
        <w:t> </w:t>
      </w:r>
      <w:r>
        <w:rPr>
          <w:rStyle w:val="WW8Num4z0"/>
          <w:rFonts w:ascii="Verdana" w:hAnsi="Verdana"/>
          <w:color w:val="4682B4"/>
          <w:sz w:val="18"/>
          <w:szCs w:val="18"/>
        </w:rPr>
        <w:t>охранительными</w:t>
      </w:r>
      <w:r>
        <w:rPr>
          <w:rStyle w:val="WW8Num3z0"/>
          <w:rFonts w:ascii="Verdana" w:hAnsi="Verdana"/>
          <w:color w:val="000000"/>
          <w:sz w:val="18"/>
          <w:szCs w:val="18"/>
        </w:rPr>
        <w:t> </w:t>
      </w:r>
      <w:r>
        <w:rPr>
          <w:rFonts w:ascii="Verdana" w:hAnsi="Verdana"/>
          <w:color w:val="000000"/>
          <w:sz w:val="18"/>
          <w:szCs w:val="18"/>
        </w:rPr>
        <w:t>мерами, разрешаются, прежде всего, в производстве en référé (ст. 893 и ст. 894 NCPC), то есть в процессе, направленном на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временного решения по неотложным вопросам, и</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 Новом ГПК (NCPC).</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стран с англо-саксонской правовой традицией наибольший интерес представляют сегодня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где также используются очень старые обеспечительные конструкции, перенесенные в Америку из правопорядка Соединенного Королевства, но где, однако, наряду с этим, наиболее интенсивно, по сравнению с иным представителями рассматриваемой правовой семьи, происходит развитие новых отраслей права и изменение существующих институтов. О</w:t>
      </w:r>
      <w:r>
        <w:rPr>
          <w:rStyle w:val="WW8Num3z0"/>
          <w:rFonts w:ascii="Verdana" w:hAnsi="Verdana"/>
          <w:color w:val="000000"/>
          <w:sz w:val="18"/>
          <w:szCs w:val="18"/>
        </w:rPr>
        <w:t> </w:t>
      </w:r>
      <w:r>
        <w:rPr>
          <w:rStyle w:val="WW8Num4z0"/>
          <w:rFonts w:ascii="Verdana" w:hAnsi="Verdana"/>
          <w:color w:val="4682B4"/>
          <w:sz w:val="18"/>
          <w:szCs w:val="18"/>
        </w:rPr>
        <w:t>поручительстве</w:t>
      </w:r>
      <w:r>
        <w:rPr>
          <w:rStyle w:val="WW8Num3z0"/>
          <w:rFonts w:ascii="Verdana" w:hAnsi="Verdana"/>
          <w:color w:val="000000"/>
          <w:sz w:val="18"/>
          <w:szCs w:val="18"/>
        </w:rPr>
        <w:t> </w:t>
      </w:r>
      <w:r>
        <w:rPr>
          <w:rFonts w:ascii="Verdana" w:hAnsi="Verdana"/>
          <w:color w:val="000000"/>
          <w:sz w:val="18"/>
          <w:szCs w:val="18"/>
        </w:rPr>
        <w:t>в римском гражданском судопроизводстве см.:</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 В. Римский гражданский процесс. М., 1997. Стр. 88-91. Происходит от обозначения приказаний (vim fieri veto - не производи насилия, exhibeas - выдай вещь, и т. п.)</w:t>
      </w:r>
      <w:r>
        <w:rPr>
          <w:rStyle w:val="WW8Num3z0"/>
          <w:rFonts w:ascii="Verdana" w:hAnsi="Verdana"/>
          <w:color w:val="000000"/>
          <w:sz w:val="18"/>
          <w:szCs w:val="18"/>
        </w:rPr>
        <w:t> </w:t>
      </w:r>
      <w:r>
        <w:rPr>
          <w:rStyle w:val="WW8Num4z0"/>
          <w:rFonts w:ascii="Verdana" w:hAnsi="Verdana"/>
          <w:color w:val="4682B4"/>
          <w:sz w:val="18"/>
          <w:szCs w:val="18"/>
        </w:rPr>
        <w:t>претора</w:t>
      </w:r>
      <w:r>
        <w:rPr>
          <w:rFonts w:ascii="Verdana" w:hAnsi="Verdana"/>
          <w:color w:val="000000"/>
          <w:sz w:val="18"/>
          <w:szCs w:val="18"/>
        </w:rPr>
        <w:t>: decretum и interdictum.</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Позднее приказание претора стали обозначать общим термином - interdictum. Об этом см.:</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А. История римского права. Переизд. Спб., 1998. Стр. 163.</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Соединенных Штатах выделяется отдельная отрасль права, не известная ни российскому, ни какому-либо другому праву стран континентальной семьи. Это право средств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 Law of remedies, относительно недавно сложившаяся в Америке отрасль права: ее формирование связано с именем Чарльза Алана Райта, который в середине XX века в составленном им сборнике</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соединил в одном издании решения, связанные со всеми средствами судебной защиты*. В числе таких средств заключена группа</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средств судебной защиты (coercive remedies), являющихся своеобразным аналогом обеспечительных механизмов,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нормах арбитражного процессуального и гражданского процессуального законодательства РФ**.</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Далее, переходя к обоснованию актуальности темы диссертационного исследования, можно сразу же отметить серьезное увеличение правовых норм, регулирующих процедуру обеспечения иска, в новом АПК РФ.</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актуальности вопросов обеспечения иска сегодня свидетельствует и то внимание, которое уделяет им в своих речах Председатель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В. 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практически в каждом своем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выступлении подчеркивающий значение обеспечительных мер и возникающие в практике их реализации проблемы***.</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ярким свидетельством насущности вопросов обеспечения иска выступает статистика, ведение которой осуществляется в системе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 Так, если в ежегодной публикации основных показателей работы арбитражных судов раньше содержалась только графа, отведенная под количество рассмотренных</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связанных с обеспечением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 xml:space="preserve">актов****, то в обзор за 2002 - 2003 годы уже введена строка о числе рассмотренных заявлений о применении Wright С. A. Cases on remedies. 1955. Подробнее </w:t>
      </w:r>
      <w:r>
        <w:rPr>
          <w:rFonts w:ascii="Verdana" w:hAnsi="Verdana"/>
          <w:color w:val="000000"/>
          <w:sz w:val="18"/>
          <w:szCs w:val="18"/>
        </w:rPr>
        <w:lastRenderedPageBreak/>
        <w:t>см.:</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 Б. Институт обеспечения иска в системе американского права.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2003. №11. См., например:</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Доклад «Об итогах работы арбитражных судов в 2003 году и основных задачах на 2004 год». //</w:t>
      </w:r>
      <w:r>
        <w:rPr>
          <w:rStyle w:val="WW8Num3z0"/>
          <w:rFonts w:ascii="Verdana" w:hAnsi="Verdana"/>
          <w:color w:val="000000"/>
          <w:sz w:val="18"/>
          <w:szCs w:val="18"/>
        </w:rPr>
        <w:t> </w:t>
      </w:r>
      <w:r>
        <w:rPr>
          <w:rStyle w:val="WW8Num4z0"/>
          <w:rFonts w:ascii="Verdana" w:hAnsi="Verdana"/>
          <w:color w:val="4682B4"/>
          <w:sz w:val="18"/>
          <w:szCs w:val="18"/>
        </w:rPr>
        <w:t>ВВАС</w:t>
      </w:r>
      <w:r>
        <w:rPr>
          <w:rFonts w:ascii="Verdana" w:hAnsi="Verdana"/>
          <w:color w:val="000000"/>
          <w:sz w:val="18"/>
          <w:szCs w:val="18"/>
        </w:rPr>
        <w:t>. 2004. №4. Стр. 5, 8, 11. Он же. Выступление на совещании председателей советов</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РФ в «Президент-отеле» (г. Москва) 16-20 июня 2003 года. // ВВАС. 2003. №9. Стр. 8. Он же. Доклад «О ходе реализации Федеральной целевой программы развития судебной системы России на 2002 - 2006 годы, итогах работы в 2002 году и новых задачах системы арбитражных судов». // ВВАС. 2003. №4. Стр. 16. Он же. Интервью журналу «</w:t>
      </w:r>
      <w:r>
        <w:rPr>
          <w:rStyle w:val="WW8Num4z0"/>
          <w:rFonts w:ascii="Verdana" w:hAnsi="Verdana"/>
          <w:color w:val="4682B4"/>
          <w:sz w:val="18"/>
          <w:szCs w:val="18"/>
        </w:rPr>
        <w:t>Законодательство</w:t>
      </w:r>
      <w:r>
        <w:rPr>
          <w:rFonts w:ascii="Verdana" w:hAnsi="Verdana"/>
          <w:color w:val="000000"/>
          <w:sz w:val="18"/>
          <w:szCs w:val="18"/>
        </w:rPr>
        <w:t>». // Законодательство. 2004. №3. Стр. 4. См.: Основные показатели работы арбитражных судов РФ в 1996 - 1997 годах. // ВВАС. 1998. №4. Стр. 23. Основные показатели работы арбитражных судов РФ в 1997 -1998 годах. // ВВАС. 1999. №3. Стр. 11. Основные показатели работы арбитражных судов РФ в 1998 - 1999 годах. // ВВАС. 2000. №3. Стр. 9. Основные показатели работы арбитражных судов РФ в 1999 - 2000 годах. // ВВАС. 2001. №4. Стр. 15. Основные показатели работы арбитражных судов РФ в 2000 - 2001 годах. // ВВАС. 2002. №4. Стр. 23. Основные показатели работы арбитражных судов РФ в 2001 - 2002 годах. // ВВАС. 2003. №4. Стр. 24. обеспечительных мер, что составило 31. 328 в 2002 и 45.069 в 2003*. Рост в размере 43, 9 % в год — наглядное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востребованности института.</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Крайне интересными представляются показатели количества заявлений об обеспечении будущих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о замене вида обеспечения, об отмене обеспечительных мер, а также число удовлетворенных из них</w:t>
      </w:r>
      <w:r>
        <w:rPr>
          <w:rStyle w:val="WW8Num3z0"/>
          <w:rFonts w:ascii="Verdana" w:hAnsi="Verdana"/>
          <w:color w:val="000000"/>
          <w:sz w:val="18"/>
          <w:szCs w:val="18"/>
        </w:rPr>
        <w:t> </w:t>
      </w:r>
      <w:r>
        <w:rPr>
          <w:rStyle w:val="WW8Num4z0"/>
          <w:rFonts w:ascii="Verdana" w:hAnsi="Verdana"/>
          <w:color w:val="4682B4"/>
          <w:sz w:val="18"/>
          <w:szCs w:val="18"/>
        </w:rPr>
        <w:t>ходатайств</w:t>
      </w:r>
      <w:r>
        <w:rPr>
          <w:rFonts w:ascii="Verdana" w:hAnsi="Verdana"/>
          <w:color w:val="000000"/>
          <w:sz w:val="18"/>
          <w:szCs w:val="18"/>
        </w:rPr>
        <w:t>**.</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правда, заметить, что из 45.069 ходатайств о принятии обеспечительных мер, поданных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в 2003 году, 43.177 -об обеспечении иска. Данный фактор отчетливо говорит о том, сколь важен институт обеспечения иска сегодня в арбитражном процессе.</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то обстоятельство, что</w:t>
      </w:r>
      <w:r>
        <w:rPr>
          <w:rStyle w:val="WW8Num3z0"/>
          <w:rFonts w:ascii="Verdana" w:hAnsi="Verdana"/>
          <w:color w:val="000000"/>
          <w:sz w:val="18"/>
          <w:szCs w:val="18"/>
        </w:rPr>
        <w:t> </w:t>
      </w:r>
      <w:r>
        <w:rPr>
          <w:rStyle w:val="WW8Num4z0"/>
          <w:rFonts w:ascii="Verdana" w:hAnsi="Verdana"/>
          <w:color w:val="4682B4"/>
          <w:sz w:val="18"/>
          <w:szCs w:val="18"/>
        </w:rPr>
        <w:t>апелляционная</w:t>
      </w:r>
      <w:r>
        <w:rPr>
          <w:rStyle w:val="WW8Num3z0"/>
          <w:rFonts w:ascii="Verdana" w:hAnsi="Verdana"/>
          <w:color w:val="000000"/>
          <w:sz w:val="18"/>
          <w:szCs w:val="18"/>
        </w:rPr>
        <w:t> </w:t>
      </w:r>
      <w:r>
        <w:rPr>
          <w:rFonts w:ascii="Verdana" w:hAnsi="Verdana"/>
          <w:color w:val="000000"/>
          <w:sz w:val="18"/>
          <w:szCs w:val="18"/>
        </w:rPr>
        <w:t>и кассационная инстанции отменяют огромное количество определений по вопросам принятия обеспечительных мер, выносимых</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 подчеркивает не только несовершенство судебно-арбитражной практики, но, по-видимому, и некоторую неясность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данных вопросов, что требует обращения на них пристального внимания.</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и Высший Арбитражный Суд РФ неоднократно давали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вопросам обеспечения иска****, сложилась некоторая Основные показатели работы арбитражных судов РФ в 2002 - 2003 годах. // ВВАС. 2004. №4. Стр. 24.</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применении новых норм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2002 - 2003 годах. // ВВАС. 2004. №4. Стр. 27, 28.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Доклад «Об итогах работы арбитражных судов в 2003 году и основных задачах на 2004 год». // ВВАС. 2004. №4. Стр. 8.</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 П. 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ВС РФ от 20 ноября 2003 г. №17 «О некоторых вопросах, возникших в судебной практике при рассмотрении дел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с участием акционерных обществ, иных хозяйственных товариществ и обществ». // ВВАС. 2004 г. №3.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ВАС РФ от 9 июля 2003 г. №11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заявлений о принятии обеспечительных мер, связанных с</w:t>
      </w:r>
      <w:r>
        <w:rPr>
          <w:rStyle w:val="WW8Num3z0"/>
          <w:rFonts w:ascii="Verdana" w:hAnsi="Verdana"/>
          <w:color w:val="000000"/>
          <w:sz w:val="18"/>
          <w:szCs w:val="18"/>
        </w:rPr>
        <w:t> </w:t>
      </w:r>
      <w:r>
        <w:rPr>
          <w:rStyle w:val="WW8Num4z0"/>
          <w:rFonts w:ascii="Verdana" w:hAnsi="Verdana"/>
          <w:color w:val="4682B4"/>
          <w:sz w:val="18"/>
          <w:szCs w:val="18"/>
        </w:rPr>
        <w:t>запретом</w:t>
      </w:r>
      <w:r>
        <w:rPr>
          <w:rStyle w:val="WW8Num3z0"/>
          <w:rFonts w:ascii="Verdana" w:hAnsi="Verdana"/>
          <w:color w:val="000000"/>
          <w:sz w:val="18"/>
          <w:szCs w:val="18"/>
        </w:rPr>
        <w:t> </w:t>
      </w:r>
      <w:r>
        <w:rPr>
          <w:rFonts w:ascii="Verdana" w:hAnsi="Verdana"/>
          <w:color w:val="000000"/>
          <w:sz w:val="18"/>
          <w:szCs w:val="18"/>
        </w:rPr>
        <w:t>проводить общее собрание акционеров». // ВВАС. 2003. №9. П. 13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9 декабря 2002 г. №11 «О некоторых вопросах, связанных с введением в действие Арбитражного процессуального кодекса Российской Федерации». // ВВАС. 2003. №2. Постановление Пленума ВС РФ от 10 октября 2001 г. №12 «О вопросе, возникшем при применении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ВВАС. 2002. №4. П. 10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28 февраля 2001 г. №5 «О некоторых вопросах применения части первой Налогового кодекса Российской Федерации». // ВВАС. 2001. №7. П. 28 Постановления Пленума ВАС РФ от 25 февраля 1998 г.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Экономика и жизнь. 1998. №36. П. 6 Постановления Пленума ВАС РФ от 31 октября 1996 г. №13 «О применении Арбитражного процессуального 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Текст постановления опубликован в специальном приложении к ВВАС. 2001. №1. П. 21 Постановления Пленума ВС РФ от 14 апреля 1988 г. №2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Сборник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 xml:space="preserve">Суда Российской </w:t>
      </w:r>
      <w:r>
        <w:rPr>
          <w:rFonts w:ascii="Verdana" w:hAnsi="Verdana"/>
          <w:color w:val="000000"/>
          <w:sz w:val="18"/>
          <w:szCs w:val="18"/>
        </w:rPr>
        <w:lastRenderedPageBreak/>
        <w:t>Федерации. М., 1997. практика по интересующим нас вопросам* и в рамках их деятельности в качестве судов</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См., например: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7 июля 2004 г. №78 «Обзор практики применения арбитражными судами предварительных обеспечительных мер».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Информационное письмо ВАС РФ от 24 июля 2003 г. №72 «Обзор практики принятия арбитражными судами мер по обеспечению исков по спорам, связанным с обращением ценных бумаг». // ВВАС. 2003. №9. Постановление Президиума ВС РФ от 16 июля 2003 г. «Обзор судебной практики Верховного Суда РФ за второй квартал 2003 года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(Вопрос 7). // БВС. 2004. №1. Постановление Президиума ВС РФ от 27 декабря 2002 г. №27пв02 «</w:t>
      </w:r>
      <w:r>
        <w:rPr>
          <w:rStyle w:val="WW8Num4z0"/>
          <w:rFonts w:ascii="Verdana" w:hAnsi="Verdana"/>
          <w:color w:val="4682B4"/>
          <w:sz w:val="18"/>
          <w:szCs w:val="18"/>
        </w:rPr>
        <w:t>О рассмотрении судами Российской Федерации дел с участием акционерных обществ</w:t>
      </w:r>
      <w:r>
        <w:rPr>
          <w:rFonts w:ascii="Verdana" w:hAnsi="Verdana"/>
          <w:color w:val="000000"/>
          <w:sz w:val="18"/>
          <w:szCs w:val="18"/>
        </w:rPr>
        <w:t>».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Письмо ВАС РФ от 14 ноября 2002 г. №С1-7/ОУ-1 «О фактах грубого нарушения закона при применении арбитражными судами обеспечительных мер».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Постановление Президиума ВС РФ от 26 сентября 2001 г. «Обзор судебной практики Верховного Суда РФ за второй квартал 2001 года (по гражданским делам)». (Банковское законодательство). // БВС. 2001. №12. П. 5 информационного письма ВАС РФ от 31 мая 2000 г. № 52 «Обзор практики разрешения арбитражными судами споров, связанных с применением законодательства о валютном регулировании и валютном контроле».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П. 2 Постановления Президиума ВС РФ от 6 октября 1999 г. «Обзор судебной практики Верховного Суда РФ за второй квартал 1999 года (по гражданским делам)». // БВС. 2000. №1. П. 9 информационного письма ВАС РФ от 23 сентября 1999 г. №46 «Обзор практики разрешения арбитражными судами споров, связанных с защитой деловой репутации». // ВВАС. 1999. №11. Постановление Президиума ВС РФ от 2 декабря 1998 г. «Обзор судебной практики Верховного Суда РФ за третий квартал 1998 года (по гражданским делам)». (Вопрос 2). // БВС. 1999. №3. П. 4 информационного письма Президиума ВАС РФ от 30 марта 1998 г. №32 «Обзор практики разрешения споров, связанных с применением антимонопольного законодательства». // ВВАС. 1998. №5. Информационное письмо ВАС РФ от 25 февраля 1998 г. №31 «О применении арбитражными судами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денежных средств кредитных организаций в качестве меры по обеспечению иска». // ВВАС. 1998. №4. П. 4 Постановления Президиума ВС РФ от 14 мая 1997 г. «Обзор судебной практики Верховного Суда РФ за первый квартал 1997 года (по гражданским делам)». // БВС. 1997. №8. Письмо ВАС РФ от 10 января 1997 г. №С4-5/ОП-13. (О возможности принятия мер по обеспечению иска при рассмотрении споров с участием налоговых органов). // Экономика и жизнь. 1997. №11. Разд. II письма ВАС РФ от 25 июля 1996 г. №6 «О результатах рассмотрения</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отдельных вопросов судебной практики». // ВВАС. 1996. №10. П. И письма ВАС РФ от 19 октября 1993 г. №C-13/OC3-317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 ВВАС. 1994. №1. П. 5 письма ВАС РФ от 20 января 1993 г. №С-13ЮП-20 «Об отдельных рекомендациях, принятых на совещаниях по судебно-арбитражной практике». // ВВАС. 1993. №3. ** См., например: Постановление Президиума ВАС от 30 декабря 2003 г. №9037/03. // ВВАС. 2004. №6. Постановление президиума ВАС РФ от 18 ноября 2004 г. №9684/03. // ВВАС. 2004. №5. Постановление Президиума ВАС РФ от 28 октября 2003 г. // ВВАС. 2004. №3. Постановление Президиума ВАС РФ от 13 мая 2003 г. №9985/02. // ВВАС. 2003. №10. Определение CK по граждански делам ВС РФ от 23 апреля 2003 г. №46-В01-11.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Определение CK по граждански делам ВС РФ от 22 апреля 2003 г. №53-Г03-11.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Постановление Президиума ВАС РФ от 19 ноября 2002 г. №9284/02. // ВВАС. 2003. №4. Постановление Президиума ВАС РФ от 6 февраля 2002 г. №2352/01. // ВВАС. 2002. №7. Постановление Президиума ВАС РФ от 5 июня 2001 г. №177/01. //</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практики разрешения вопросов обеспечения иска судами основного и среднего звена, то она столь огромна, что и пытаться изложить ее в настоящей диссертации просто не имеет смысла. Так, к примеру, Федеральный арбитражный суд Московского округа, судя только по тем актам, которые представлены в электронно-цифровых справочных системах, почти каждый день разрешает вопросы обеспечения иска.</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не только практическая значимость обеспечения иска, но и теоретическая неразработанность данного правового явления побудила нас обратиться к обозначенной теме.</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Конечно, нельзя сказать, что проблемы обеспечения иска в нашей стране не исследовались вообще, но можно сказать абсолютно точно, что -недостаточно.</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пласт в исследовании вопросов обеспечения иска составляют работы дореволюционного периода, а также небольшое количество журнальных статей 20-ых годов XX века, когда</w:t>
      </w:r>
      <w:r>
        <w:rPr>
          <w:rStyle w:val="WW8Num3z0"/>
          <w:rFonts w:ascii="Verdana" w:hAnsi="Verdana"/>
          <w:color w:val="000000"/>
          <w:sz w:val="18"/>
          <w:szCs w:val="18"/>
        </w:rPr>
        <w:t> </w:t>
      </w:r>
      <w:r>
        <w:rPr>
          <w:rStyle w:val="WW8Num4z0"/>
          <w:rFonts w:ascii="Verdana" w:hAnsi="Verdana"/>
          <w:color w:val="4682B4"/>
          <w:sz w:val="18"/>
          <w:szCs w:val="18"/>
        </w:rPr>
        <w:t>НЭП</w:t>
      </w:r>
      <w:r>
        <w:rPr>
          <w:rStyle w:val="WW8Num3z0"/>
          <w:rFonts w:ascii="Verdana" w:hAnsi="Verdana"/>
          <w:color w:val="000000"/>
          <w:sz w:val="18"/>
          <w:szCs w:val="18"/>
        </w:rPr>
        <w:t> </w:t>
      </w:r>
      <w:r>
        <w:rPr>
          <w:rFonts w:ascii="Verdana" w:hAnsi="Verdana"/>
          <w:color w:val="000000"/>
          <w:sz w:val="18"/>
          <w:szCs w:val="18"/>
        </w:rPr>
        <w:t>и первый ГПК РСФСР вызвали к жизни практическую потребность и теоретический интерес к</w:t>
      </w:r>
      <w:r>
        <w:rPr>
          <w:rStyle w:val="WW8Num3z0"/>
          <w:rFonts w:ascii="Verdana" w:hAnsi="Verdana"/>
          <w:color w:val="000000"/>
          <w:sz w:val="18"/>
          <w:szCs w:val="18"/>
        </w:rPr>
        <w:t> </w:t>
      </w:r>
      <w:r>
        <w:rPr>
          <w:rStyle w:val="WW8Num4z0"/>
          <w:rFonts w:ascii="Verdana" w:hAnsi="Verdana"/>
          <w:color w:val="4682B4"/>
          <w:sz w:val="18"/>
          <w:szCs w:val="18"/>
        </w:rPr>
        <w:t>обеспечительным</w:t>
      </w:r>
      <w:r>
        <w:rPr>
          <w:rStyle w:val="WW8Num3z0"/>
          <w:rFonts w:ascii="Verdana" w:hAnsi="Verdana"/>
          <w:color w:val="000000"/>
          <w:sz w:val="18"/>
          <w:szCs w:val="18"/>
        </w:rPr>
        <w:t> </w:t>
      </w:r>
      <w:r>
        <w:rPr>
          <w:rFonts w:ascii="Verdana" w:hAnsi="Verdana"/>
          <w:color w:val="000000"/>
          <w:sz w:val="18"/>
          <w:szCs w:val="18"/>
        </w:rPr>
        <w:t>механизмам.</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иные периоды интерес к обеспечению иска был незначительным, а авторы, касавшиеся данной проблематики, делали это попутно, при анализе других вопросов судопроизводства по гражданским делам, либо при написании общих, главным образом, учебных курсов по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и гражданскому процессу.</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в связи с актуализацией проблем обеспечения иска, прежде всего, при отправлении правосудия в арбитражных судах стали появляться и работы, правда, скорее практически-комментаторского плана, посвященные обеспечению иска.</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рубежом интерес к вопросам</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или предварительной формы защиты прав проявлялся всегда, поэтому, вполне естественно, что и теоретическая проработка многих связанных с ней вопросов является более обширной.</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Монографии и диссертации в области обеспечения иска в нашей стране сводятся, по сути, к одной единственной работе, выполненной 3. Т. Новичковой в 1972 году*.</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ВВАС. 2001. №12. Постановление Президиума ВАС РФ от 6 июля 1999 г. № 8189/98.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5.5. Определение СК по граждански делам ВС РФ от 9 апреля 1999 г. // БВС. 1999. №9. Постановление Президиума ВАС РФ от 10 ноября 1998 г. №5997/98. // ВВАС. 1999. №1. Постановление Президиума ВАС РФ от 26 мая 1998 г. №689/98. // ВВАС. 1998. №8. Постановление Президиума ВАС РФ от 23 сентября 1997 г. №1259/97. // ВВАС. 1998. №1 - 2. Определение СК ВС от 21 июля 1997 г. // БВС. 1997. №11. Постановление Президиума ВАС РФ от 10 июня 1997 г. №1779/97. // ВВАС. 1997. №9. Постановление Президиума ВАС РФ от 23 апреля 1996 г. №8508/96.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4.0. Новичкова 3. Т. Обеспечение иска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судопроизводстве: дис. на соискание ученой степени кан. юрид. наук. М., 1972. Стр. 67.</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этом интересном, с научной точки зрения, исследовании не получили освещения вопросы обеспечения иска в арбитражном процессе, не являвшимся на тот момент судебной формой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связи с чем автор, определивший круг рассматривавшихся вопросов рамками судопроизводства, не ставил перед собой задачи их теоретического осмысления.</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тому же в силу времени, когда 3. Т. Новичкова занималась данной темой, не мог быть объективно взвешен опыт и идеи дореволюционного периода, как и произведен анализ подходов, сложившихся в западных государствах.</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числе задач, стоявших перед исследователем, был анализ обеспечения иска не только в гражданском процессе, но и обеспечения гражданского иска в уголовном судопроизводстве, что не могло не сказаться на ограничении объема исследовавшихся вопросов применительно к первой форме защиты прав.</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 конечно, в работе, хоть и целиком посвященной вопросам обеспечения иска, но при этом написанной все-таки «</w:t>
      </w:r>
      <w:r>
        <w:rPr>
          <w:rStyle w:val="WW8Num4z0"/>
          <w:rFonts w:ascii="Verdana" w:hAnsi="Verdana"/>
          <w:color w:val="4682B4"/>
          <w:sz w:val="18"/>
          <w:szCs w:val="18"/>
        </w:rPr>
        <w:t>с чистого листа</w:t>
      </w:r>
      <w:r>
        <w:rPr>
          <w:rFonts w:ascii="Verdana" w:hAnsi="Verdana"/>
          <w:color w:val="000000"/>
          <w:sz w:val="18"/>
          <w:szCs w:val="18"/>
        </w:rPr>
        <w:t>», невозможно было охватить всех сторон и деталей рассматриваемого правового явления, что, в свою очередь, оставило достаточно большое поле для научной деятельности последующих авторов.</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сказать также о недавно написанной работе Н. Н.</w:t>
      </w:r>
      <w:r>
        <w:rPr>
          <w:rStyle w:val="WW8Num3z0"/>
          <w:rFonts w:ascii="Verdana" w:hAnsi="Verdana"/>
          <w:color w:val="000000"/>
          <w:sz w:val="18"/>
          <w:szCs w:val="18"/>
        </w:rPr>
        <w:t> </w:t>
      </w:r>
      <w:r>
        <w:rPr>
          <w:rStyle w:val="WW8Num4z0"/>
          <w:rFonts w:ascii="Verdana" w:hAnsi="Verdana"/>
          <w:color w:val="4682B4"/>
          <w:sz w:val="18"/>
          <w:szCs w:val="18"/>
        </w:rPr>
        <w:t>Ткачевой</w:t>
      </w:r>
      <w:r>
        <w:rPr>
          <w:rFonts w:ascii="Verdana" w:hAnsi="Verdana"/>
          <w:color w:val="000000"/>
          <w:sz w:val="18"/>
          <w:szCs w:val="18"/>
        </w:rPr>
        <w:t>, которая не только не развила идей своих предшественников и не восполнила существовавшие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теории обеспечения иска, но и пришла к, по меньшей мере, очень спорным выводам, в числе которых заключение о целесообразности вообще отказаться от категории «</w:t>
      </w:r>
      <w:r>
        <w:rPr>
          <w:rStyle w:val="WW8Num4z0"/>
          <w:rFonts w:ascii="Verdana" w:hAnsi="Verdana"/>
          <w:color w:val="4682B4"/>
          <w:sz w:val="18"/>
          <w:szCs w:val="18"/>
        </w:rPr>
        <w:t>обеспечение иска</w:t>
      </w:r>
      <w:r>
        <w:rPr>
          <w:rFonts w:ascii="Verdana" w:hAnsi="Verdana"/>
          <w:color w:val="000000"/>
          <w:sz w:val="18"/>
          <w:szCs w:val="18"/>
        </w:rPr>
        <w:t>»*.</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Здесь мы хотели бы также отметить ряд исследователей, которые затрагивали вопросы обеспечения иска, но указания на их имена либо на конкретные работы в тексте самой диссертации в силу, прежде всего, ограниченности ее объема выбранными нами вопросами, произведены не будут*.</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Ткачева</w:t>
      </w:r>
      <w:r>
        <w:rPr>
          <w:rStyle w:val="WW8Num3z0"/>
          <w:rFonts w:ascii="Verdana" w:hAnsi="Verdana"/>
          <w:color w:val="000000"/>
          <w:sz w:val="18"/>
          <w:szCs w:val="18"/>
        </w:rPr>
        <w:t> </w:t>
      </w:r>
      <w:r>
        <w:rPr>
          <w:rFonts w:ascii="Verdana" w:hAnsi="Verdana"/>
          <w:color w:val="000000"/>
          <w:sz w:val="18"/>
          <w:szCs w:val="18"/>
        </w:rPr>
        <w:t>Н. Н. Проблемы обеспечения иска в гражданском судопроизводстве (по материалам практики): дис. на соискание ученой степени кан. юрид. наук. Саратов, 2004.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Обращение в суд по гражданским делам (в вопросах и ответах). М., 1962. Стр. 35, 36.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 К., Зайцева А. Г. О новеллах нового Арбитражного процессуального кодекса РФ. // ВВАС. 2002. №9. Стр. 10, 11. Бреверн Е. И. «Отмена личного</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за долги по иностранным законодательствам 1867, 1868, 1869 годов». СПб., 1870. Бугаевский А. Процессуальные новеллы. (Критические заметки). Пг., 1915. Стр. 8, 9, 19, 20. Владиславлев И. Об обеспечении исков. // Юридические записки. Изд. 2. Т. 4. СПб., 1887. Волочков В. Новый закон (7 марта 1879 г.) «Об отмене личного задержания и об изменении некоторого порядка при производстве гражданских</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М., 1879. Гаврилов Э. П.</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убытков, причиненных мерами по обеспечению иска. // Российская газета. 1997. №7.</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 Г. Курс гражданского процесса. М. - Л., 1928. Стр. 146 - 153. И. Б. Допустимо ли обеспечение иска, предъявленного к частному лицу и к госоргану в качестве 3-го лица?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1925. №2. Ионис В. К. К вопросу об обеспечении иска. // Рабочий суд. 1925. №25 - 26. Кирзнер А. Об обеспечении исков. // Рабочий суд. 1924. №3.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прежде всего, рассмотрение вопросов, касающихся условий реализации мер, направленных на обеспечение иска.</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сами обеспечительные меры, как процессуальные средства, носят универсальный характер, то есть могут использоваться не только применительно к</w:t>
      </w:r>
      <w:r>
        <w:rPr>
          <w:rStyle w:val="WW8Num3z0"/>
          <w:rFonts w:ascii="Verdana" w:hAnsi="Verdana"/>
          <w:color w:val="000000"/>
          <w:sz w:val="18"/>
          <w:szCs w:val="18"/>
        </w:rPr>
        <w:t> </w:t>
      </w:r>
      <w:r>
        <w:rPr>
          <w:rStyle w:val="WW8Num4z0"/>
          <w:rFonts w:ascii="Verdana" w:hAnsi="Verdana"/>
          <w:color w:val="4682B4"/>
          <w:sz w:val="18"/>
          <w:szCs w:val="18"/>
        </w:rPr>
        <w:t>исковому</w:t>
      </w:r>
      <w:r>
        <w:rPr>
          <w:rFonts w:ascii="Verdana" w:hAnsi="Verdana"/>
          <w:color w:val="000000"/>
          <w:sz w:val="18"/>
          <w:szCs w:val="18"/>
        </w:rPr>
        <w:t>, но и в приложении к особому производству, производству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к производству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актов, то и их анализ следовало бы провести в отдельной, специально одному лишь этому посвященной работе.</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рамках данной диссертации мы ставим своей целью выявить только те условия, в которых и при которых реализуются обеспечительные меры, если</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рассматривается или будет рассматриваться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порядке. Исключения здесь составят лишь вопросы</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производстве по обеспечению иска, связанные с ними во многом положения об</w:t>
      </w:r>
      <w:r>
        <w:rPr>
          <w:rStyle w:val="WW8Num3z0"/>
          <w:rFonts w:ascii="Verdana" w:hAnsi="Verdana"/>
          <w:color w:val="000000"/>
          <w:sz w:val="18"/>
          <w:szCs w:val="18"/>
        </w:rPr>
        <w:t> </w:t>
      </w:r>
      <w:r>
        <w:rPr>
          <w:rStyle w:val="WW8Num4z0"/>
          <w:rFonts w:ascii="Verdana" w:hAnsi="Verdana"/>
          <w:color w:val="4682B4"/>
          <w:sz w:val="18"/>
          <w:szCs w:val="18"/>
        </w:rPr>
        <w:t>усмотрении</w:t>
      </w:r>
      <w:r>
        <w:rPr>
          <w:rStyle w:val="WW8Num3z0"/>
          <w:rFonts w:ascii="Verdana" w:hAnsi="Verdana"/>
          <w:color w:val="000000"/>
          <w:sz w:val="18"/>
          <w:szCs w:val="18"/>
        </w:rPr>
        <w:t> </w:t>
      </w:r>
      <w:r>
        <w:rPr>
          <w:rFonts w:ascii="Verdana" w:hAnsi="Verdana"/>
          <w:color w:val="000000"/>
          <w:sz w:val="18"/>
          <w:szCs w:val="18"/>
        </w:rPr>
        <w:t>суда и о возможности удовлетворения ходатайств полностью или в части. Следовательно, когда речь в работе будет идти о том, что суд, например, должен отказать в обеспечении иска, это не следует воспринимать в том смысле, как если бы возможности удовлетворить требование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в части у него вообще не было и быть не могло; просто исследование таких возможностей, а равно условий их осуществления, в данном исследовании не предполагается.</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процессуальном праве. М., 1959. Стр. 15-17. Маковская А.</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морских судов по российскому законодательству. // Хозяйство и право. 2002. №3.</w:t>
      </w:r>
      <w:r>
        <w:rPr>
          <w:rStyle w:val="WW8Num3z0"/>
          <w:rFonts w:ascii="Verdana" w:hAnsi="Verdana"/>
          <w:color w:val="000000"/>
          <w:sz w:val="18"/>
          <w:szCs w:val="18"/>
        </w:rPr>
        <w:t> </w:t>
      </w:r>
      <w:r>
        <w:rPr>
          <w:rStyle w:val="WW8Num4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Е. Е. Претензии и</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торговле. М., 1963. Стр. 67. Попов В. Больше внимания обеспечению исков.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1964. №8. Приходько И.,</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И. Каким быть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России: (Процессуальные проблемы обеспечения доступности и эффективности правосудия в арбитражных судах). // Хозяйство и право. 2001. №7. Стр. 62. Порочкина Е. О видах обеспечения иска. // Рабочий суд. 1925. №15 - 16.</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Немедленное взыскание и обеспечение иска при понудительном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по актам. // Вестник права. 1916. №7.</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Д. И. О допустимости обеспечения исков к госучреждениям. // Вестник советской юстиции. 1925. №9.</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 С. Обеспечение иска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 Закон. 1995. №9.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Обеспечение иска потребительского общества в гражданском судопроизводстве. // Актуальные вопросы государства и права на современном этапе. Томск, 1984. Он же. Теоретические проблемы эффективности правосудия по гражданским делам. Новосибирск, 1997. Стр. 299 - 301.</w:t>
      </w:r>
      <w:r>
        <w:rPr>
          <w:rStyle w:val="WW8Num3z0"/>
          <w:rFonts w:ascii="Verdana" w:hAnsi="Verdana"/>
          <w:color w:val="000000"/>
          <w:sz w:val="18"/>
          <w:szCs w:val="18"/>
        </w:rPr>
        <w:t> </w:t>
      </w:r>
      <w:r>
        <w:rPr>
          <w:rStyle w:val="WW8Num4z0"/>
          <w:rFonts w:ascii="Verdana" w:hAnsi="Verdana"/>
          <w:color w:val="4682B4"/>
          <w:sz w:val="18"/>
          <w:szCs w:val="18"/>
        </w:rPr>
        <w:t>Чапурский</w:t>
      </w:r>
      <w:r>
        <w:rPr>
          <w:rStyle w:val="WW8Num3z0"/>
          <w:rFonts w:ascii="Verdana" w:hAnsi="Verdana"/>
          <w:color w:val="000000"/>
          <w:sz w:val="18"/>
          <w:szCs w:val="18"/>
        </w:rPr>
        <w:t> </w:t>
      </w:r>
      <w:r>
        <w:rPr>
          <w:rFonts w:ascii="Verdana" w:hAnsi="Verdana"/>
          <w:color w:val="000000"/>
          <w:sz w:val="18"/>
          <w:szCs w:val="18"/>
        </w:rPr>
        <w:t>В. П.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 Ф. М., 1940. Стр. 133, 134.</w:t>
      </w:r>
      <w:r>
        <w:rPr>
          <w:rStyle w:val="WW8Num3z0"/>
          <w:rFonts w:ascii="Verdana" w:hAnsi="Verdana"/>
          <w:color w:val="000000"/>
          <w:sz w:val="18"/>
          <w:szCs w:val="18"/>
        </w:rPr>
        <w:t> </w:t>
      </w:r>
      <w:r>
        <w:rPr>
          <w:rStyle w:val="WW8Num4z0"/>
          <w:rFonts w:ascii="Verdana" w:hAnsi="Verdana"/>
          <w:color w:val="4682B4"/>
          <w:sz w:val="18"/>
          <w:szCs w:val="18"/>
        </w:rPr>
        <w:t>Швейцер</w:t>
      </w:r>
      <w:r>
        <w:rPr>
          <w:rStyle w:val="WW8Num3z0"/>
          <w:rFonts w:ascii="Verdana" w:hAnsi="Verdana"/>
          <w:color w:val="000000"/>
          <w:sz w:val="18"/>
          <w:szCs w:val="18"/>
        </w:rPr>
        <w:t> </w:t>
      </w:r>
      <w:r>
        <w:rPr>
          <w:rFonts w:ascii="Verdana" w:hAnsi="Verdana"/>
          <w:color w:val="000000"/>
          <w:sz w:val="18"/>
          <w:szCs w:val="18"/>
        </w:rPr>
        <w:t>Д. В. Гражданский процесс 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 1960. Стр. 24.</w:t>
      </w:r>
      <w:r>
        <w:rPr>
          <w:rStyle w:val="WW8Num3z0"/>
          <w:rFonts w:ascii="Verdana" w:hAnsi="Verdana"/>
          <w:color w:val="000000"/>
          <w:sz w:val="18"/>
          <w:szCs w:val="18"/>
        </w:rPr>
        <w:t> </w:t>
      </w:r>
      <w:r>
        <w:rPr>
          <w:rStyle w:val="WW8Num4z0"/>
          <w:rFonts w:ascii="Verdana" w:hAnsi="Verdana"/>
          <w:color w:val="4682B4"/>
          <w:sz w:val="18"/>
          <w:szCs w:val="18"/>
        </w:rPr>
        <w:t>Шелест</w:t>
      </w:r>
      <w:r>
        <w:rPr>
          <w:rStyle w:val="WW8Num3z0"/>
          <w:rFonts w:ascii="Verdana" w:hAnsi="Verdana"/>
          <w:color w:val="000000"/>
          <w:sz w:val="18"/>
          <w:szCs w:val="18"/>
        </w:rPr>
        <w:t> </w:t>
      </w:r>
      <w:r>
        <w:rPr>
          <w:rFonts w:ascii="Verdana" w:hAnsi="Verdana"/>
          <w:color w:val="000000"/>
          <w:sz w:val="18"/>
          <w:szCs w:val="18"/>
        </w:rPr>
        <w:t>А. Г., Лапач Л. В.,</w:t>
      </w:r>
      <w:r>
        <w:rPr>
          <w:rStyle w:val="WW8Num3z0"/>
          <w:rFonts w:ascii="Verdana" w:hAnsi="Verdana"/>
          <w:color w:val="000000"/>
          <w:sz w:val="18"/>
          <w:szCs w:val="18"/>
        </w:rPr>
        <w:t> </w:t>
      </w:r>
      <w:r>
        <w:rPr>
          <w:rStyle w:val="WW8Num4z0"/>
          <w:rFonts w:ascii="Verdana" w:hAnsi="Verdana"/>
          <w:color w:val="4682B4"/>
          <w:sz w:val="18"/>
          <w:szCs w:val="18"/>
        </w:rPr>
        <w:t>Сулименко</w:t>
      </w:r>
      <w:r>
        <w:rPr>
          <w:rStyle w:val="WW8Num3z0"/>
          <w:rFonts w:ascii="Verdana" w:hAnsi="Verdana"/>
          <w:color w:val="000000"/>
          <w:sz w:val="18"/>
          <w:szCs w:val="18"/>
        </w:rPr>
        <w:t> </w:t>
      </w:r>
      <w:r>
        <w:rPr>
          <w:rFonts w:ascii="Verdana" w:hAnsi="Verdana"/>
          <w:color w:val="000000"/>
          <w:sz w:val="18"/>
          <w:szCs w:val="18"/>
        </w:rPr>
        <w:t>О. А. Практика рассмотрения заявлений о принятии мер по обеспечению иска. // ВВАС. 2003. №10. Шемет. Обеспечение исков об</w:t>
      </w:r>
      <w:r>
        <w:rPr>
          <w:rStyle w:val="WW8Num3z0"/>
          <w:rFonts w:ascii="Verdana" w:hAnsi="Verdana"/>
          <w:color w:val="000000"/>
          <w:sz w:val="18"/>
          <w:szCs w:val="18"/>
        </w:rPr>
        <w:t> </w:t>
      </w:r>
      <w:r>
        <w:rPr>
          <w:rStyle w:val="WW8Num4z0"/>
          <w:rFonts w:ascii="Verdana" w:hAnsi="Verdana"/>
          <w:color w:val="4682B4"/>
          <w:sz w:val="18"/>
          <w:szCs w:val="18"/>
        </w:rPr>
        <w:t>алиментах</w:t>
      </w:r>
      <w:r>
        <w:rPr>
          <w:rFonts w:ascii="Verdana" w:hAnsi="Verdana"/>
          <w:color w:val="000000"/>
          <w:sz w:val="18"/>
          <w:szCs w:val="18"/>
        </w:rPr>
        <w:t>. // Еженедельник советской юстиции. 1927. №5.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О применении правовых норм нового АПК РФ (ответы на вопросы). // Законодательство. 2004. №3. Стр. 49. Он же. Подготовка дела к судебному</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арбитражном суде. // Законодательство. 2004. №6. Стр. 61. Шесняк А. Вопросы</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 xml:space="preserve">ареста судов в портах РФ. // Хозяйство и право. 2001. </w:t>
      </w: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Отвод по</w:t>
      </w:r>
      <w:r>
        <w:rPr>
          <w:rStyle w:val="WW8Num3z0"/>
          <w:rFonts w:ascii="Verdana" w:hAnsi="Verdana"/>
          <w:color w:val="000000"/>
          <w:sz w:val="18"/>
          <w:szCs w:val="18"/>
        </w:rPr>
        <w:t> </w:t>
      </w:r>
      <w:r>
        <w:rPr>
          <w:rStyle w:val="WW8Num4z0"/>
          <w:rFonts w:ascii="Verdana" w:hAnsi="Verdana"/>
          <w:color w:val="4682B4"/>
          <w:sz w:val="18"/>
          <w:szCs w:val="18"/>
        </w:rPr>
        <w:t>необеспечению</w:t>
      </w:r>
      <w:r>
        <w:rPr>
          <w:rStyle w:val="WW8Num3z0"/>
          <w:rFonts w:ascii="Verdana" w:hAnsi="Verdana"/>
          <w:color w:val="000000"/>
          <w:sz w:val="18"/>
          <w:szCs w:val="18"/>
        </w:rPr>
        <w:t> </w:t>
      </w:r>
      <w:r>
        <w:rPr>
          <w:rFonts w:ascii="Verdana" w:hAnsi="Verdana"/>
          <w:color w:val="000000"/>
          <w:sz w:val="18"/>
          <w:szCs w:val="18"/>
        </w:rPr>
        <w:t>истцом-иностранцем издержек по делу и убытков</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условий, подлежащих рассмотрению в диссертации, относятся: условия о предмете обеспечения, условия о заинтересованных лицах, условия о целях обеспечения и собственно процессуальные условия (последовательность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которые в своем единстве образуют ту среду, где могут реализовываться универсальные обеспечительные меры.</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Непосредственный предмет обеспечения — это всегда материально-правовое требование, притязание или Anspruch, составляющее предмет любого иска о присуждении, что позволяет сделать вывод о возможности обеспечения только</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исков.</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Лица, заинтересованные в производстве по вопросам обеспечения иска, разделяются на три группы, что вызвано спецификой их положения не только в основном, но и частном производстве. Так, это 1)лица, заинтересованные в производстве по вопросам обеспечения иска, 2) лица, частично заинтересованные в таком производстве, 3) лица, имеющие в нем лишь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заинтересованность.</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Обеспечение иска может преследовать две различные цели: 1) гарантировать действительную реализацию материально-правового требования заявителя, 2) быть направлено на</w:t>
      </w:r>
      <w:r>
        <w:rPr>
          <w:rStyle w:val="WW8Num3z0"/>
          <w:rFonts w:ascii="Verdana" w:hAnsi="Verdana"/>
          <w:color w:val="000000"/>
          <w:sz w:val="18"/>
          <w:szCs w:val="18"/>
        </w:rPr>
        <w:t> </w:t>
      </w:r>
      <w:r>
        <w:rPr>
          <w:rStyle w:val="WW8Num4z0"/>
          <w:rFonts w:ascii="Verdana" w:hAnsi="Verdana"/>
          <w:color w:val="4682B4"/>
          <w:sz w:val="18"/>
          <w:szCs w:val="18"/>
        </w:rPr>
        <w:t>превенцию</w:t>
      </w:r>
      <w:r>
        <w:rPr>
          <w:rStyle w:val="WW8Num3z0"/>
          <w:rFonts w:ascii="Verdana" w:hAnsi="Verdana"/>
          <w:color w:val="000000"/>
          <w:sz w:val="18"/>
          <w:szCs w:val="18"/>
        </w:rPr>
        <w:t> </w:t>
      </w:r>
      <w:r>
        <w:rPr>
          <w:rFonts w:ascii="Verdana" w:hAnsi="Verdana"/>
          <w:color w:val="000000"/>
          <w:sz w:val="18"/>
          <w:szCs w:val="18"/>
        </w:rPr>
        <w:t>вреда и убытков.</w:t>
      </w:r>
    </w:p>
    <w:p w:rsidR="00B9177A" w:rsidRDefault="00B9177A" w:rsidP="00B9177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Производство по вопросам обеспечения иска - подвид частного производства, так как входит в него не прямо, а опосредованно -через производство по реализации охранительных мер, то есть через его вид.</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того, чтобы</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принятии, замене или отмене определенного вида обеспечения было удовлетворено, необходимо выполнение целого ряда специальных требований (условий).</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Обеспечение будущего иска может допускаться в силу прямого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закона или производиться в общем порядке. При этом действующее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закрепляет обе указанные возможности.</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Обеспечение иска, который уже не является будущим, возможно с момента обращения в суд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заявлением, а не только с момента принятия последнего к производству.</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Судебные заседания по вопросам обеспечения иска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разрешения их по существу, а сами принятие, замена и отмена вида обеспечения — фазы центральной стадии рассматриваемого производства.</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Судебные органы, осуществляющие пересмотр актов или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вынесенных нижестоящими судами, в связи с производством по вопросам обеспечения иска могут совмещать черты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B9177A" w:rsidRDefault="00B9177A" w:rsidP="00B9177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написана на основе исторического, формально-логического методов, а также на базе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B9177A" w:rsidRDefault="00B9177A" w:rsidP="00B9177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Юсупов, Тимур Бариевич, 2005 год</w:t>
      </w:r>
    </w:p>
    <w:p w:rsidR="00B9177A" w:rsidRPr="00B9177A" w:rsidRDefault="00B9177A" w:rsidP="00B9177A">
      <w:pPr>
        <w:pStyle w:val="WW8Num2z0"/>
        <w:shd w:val="clear" w:color="auto" w:fill="F7F7F7"/>
        <w:spacing w:line="270" w:lineRule="atLeast"/>
        <w:jc w:val="both"/>
        <w:rPr>
          <w:rFonts w:ascii="Verdana" w:hAnsi="Verdana"/>
          <w:color w:val="000000"/>
          <w:sz w:val="18"/>
          <w:szCs w:val="18"/>
          <w:lang w:val="en-US"/>
        </w:rPr>
      </w:pPr>
      <w:r w:rsidRPr="00B9177A">
        <w:rPr>
          <w:rFonts w:ascii="Verdana" w:hAnsi="Verdana"/>
          <w:color w:val="000000"/>
          <w:sz w:val="18"/>
          <w:szCs w:val="18"/>
          <w:lang w:val="en-US"/>
        </w:rPr>
        <w:t xml:space="preserve">1. Berenson. Remedies. 2002. 2. Dan </w:t>
      </w:r>
      <w:r>
        <w:rPr>
          <w:rFonts w:ascii="Verdana" w:hAnsi="Verdana"/>
          <w:color w:val="000000"/>
          <w:sz w:val="18"/>
          <w:szCs w:val="18"/>
        </w:rPr>
        <w:t>В</w:t>
      </w:r>
      <w:r w:rsidRPr="00B9177A">
        <w:rPr>
          <w:rFonts w:ascii="Verdana" w:hAnsi="Verdana"/>
          <w:color w:val="000000"/>
          <w:sz w:val="18"/>
          <w:szCs w:val="18"/>
          <w:lang w:val="en-US"/>
        </w:rPr>
        <w:t>. Dobbs. Law of Remedies. 1993.</w:t>
      </w:r>
    </w:p>
    <w:p w:rsidR="00B9177A" w:rsidRPr="00B9177A" w:rsidRDefault="00B9177A" w:rsidP="00B9177A">
      <w:pPr>
        <w:pStyle w:val="WW8Num2z0"/>
        <w:shd w:val="clear" w:color="auto" w:fill="F7F7F7"/>
        <w:spacing w:line="270" w:lineRule="atLeast"/>
        <w:jc w:val="both"/>
        <w:rPr>
          <w:rFonts w:ascii="Verdana" w:hAnsi="Verdana"/>
          <w:color w:val="000000"/>
          <w:sz w:val="18"/>
          <w:szCs w:val="18"/>
          <w:lang w:val="en-US"/>
        </w:rPr>
      </w:pPr>
      <w:r w:rsidRPr="00B9177A">
        <w:rPr>
          <w:rFonts w:ascii="Verdana" w:hAnsi="Verdana"/>
          <w:color w:val="000000"/>
          <w:sz w:val="18"/>
          <w:szCs w:val="18"/>
          <w:lang w:val="en-US"/>
        </w:rPr>
        <w:t>2. International encyclopedia of laws. Civil procedure. V. 3, United States of America by John B. Oakley and Vikram D. Amar. 2001.</w:t>
      </w:r>
    </w:p>
    <w:p w:rsidR="00B9177A" w:rsidRPr="00B9177A" w:rsidRDefault="00B9177A" w:rsidP="00B9177A">
      <w:pPr>
        <w:pStyle w:val="WW8Num2z0"/>
        <w:shd w:val="clear" w:color="auto" w:fill="F7F7F7"/>
        <w:spacing w:line="270" w:lineRule="atLeast"/>
        <w:jc w:val="both"/>
        <w:rPr>
          <w:rFonts w:ascii="Verdana" w:hAnsi="Verdana"/>
          <w:color w:val="000000"/>
          <w:sz w:val="18"/>
          <w:szCs w:val="18"/>
          <w:lang w:val="en-US"/>
        </w:rPr>
      </w:pPr>
      <w:r w:rsidRPr="00B9177A">
        <w:rPr>
          <w:rFonts w:ascii="Verdana" w:hAnsi="Verdana"/>
          <w:color w:val="000000"/>
          <w:sz w:val="18"/>
          <w:szCs w:val="18"/>
          <w:lang w:val="en-US"/>
        </w:rPr>
        <w:t>3. John Leubsdorf. The standard for Preliminery Injunctions. Harvard Law Review. 1978. №91.</w:t>
      </w:r>
    </w:p>
    <w:p w:rsidR="00B9177A" w:rsidRPr="00B9177A" w:rsidRDefault="00B9177A" w:rsidP="00B9177A">
      <w:pPr>
        <w:pStyle w:val="WW8Num2z0"/>
        <w:shd w:val="clear" w:color="auto" w:fill="F7F7F7"/>
        <w:spacing w:line="270" w:lineRule="atLeast"/>
        <w:jc w:val="both"/>
        <w:rPr>
          <w:rFonts w:ascii="Verdana" w:hAnsi="Verdana"/>
          <w:color w:val="000000"/>
          <w:sz w:val="18"/>
          <w:szCs w:val="18"/>
          <w:lang w:val="en-US"/>
        </w:rPr>
      </w:pPr>
      <w:r w:rsidRPr="00B9177A">
        <w:rPr>
          <w:rFonts w:ascii="Verdana" w:hAnsi="Verdana"/>
          <w:color w:val="000000"/>
          <w:sz w:val="18"/>
          <w:szCs w:val="18"/>
          <w:lang w:val="en-US"/>
        </w:rPr>
        <w:t>4. Laylock. The Death of the Irraparable Injury Rule. 1991. 6. Max Guldener. Schweizerisches Zivilprozessrecht. Zurich, 1979.</w:t>
      </w:r>
    </w:p>
    <w:p w:rsidR="00B9177A" w:rsidRPr="00B9177A" w:rsidRDefault="00B9177A" w:rsidP="00B9177A">
      <w:pPr>
        <w:pStyle w:val="WW8Num2z0"/>
        <w:shd w:val="clear" w:color="auto" w:fill="F7F7F7"/>
        <w:spacing w:line="270" w:lineRule="atLeast"/>
        <w:jc w:val="both"/>
        <w:rPr>
          <w:rFonts w:ascii="Verdana" w:hAnsi="Verdana"/>
          <w:color w:val="000000"/>
          <w:sz w:val="18"/>
          <w:szCs w:val="18"/>
          <w:lang w:val="en-US"/>
        </w:rPr>
      </w:pPr>
      <w:r w:rsidRPr="00B9177A">
        <w:rPr>
          <w:rFonts w:ascii="Verdana" w:hAnsi="Verdana"/>
          <w:color w:val="000000"/>
          <w:sz w:val="18"/>
          <w:szCs w:val="18"/>
          <w:lang w:val="en-US"/>
        </w:rPr>
        <w:t>5. Mullenix. Burying (With Kindness) the Felecific Calculus of Civil Procedure. Vand. Law Review. 1987. №40.</w:t>
      </w:r>
    </w:p>
    <w:p w:rsidR="00B9177A" w:rsidRPr="00B9177A" w:rsidRDefault="00B9177A" w:rsidP="00B9177A">
      <w:pPr>
        <w:pStyle w:val="WW8Num2z0"/>
        <w:shd w:val="clear" w:color="auto" w:fill="F7F7F7"/>
        <w:spacing w:line="270" w:lineRule="atLeast"/>
        <w:jc w:val="both"/>
        <w:rPr>
          <w:rFonts w:ascii="Verdana" w:hAnsi="Verdana"/>
          <w:color w:val="000000"/>
          <w:sz w:val="18"/>
          <w:szCs w:val="18"/>
          <w:lang w:val="en-US"/>
        </w:rPr>
      </w:pPr>
      <w:r w:rsidRPr="00B9177A">
        <w:rPr>
          <w:rFonts w:ascii="Verdana" w:hAnsi="Verdana"/>
          <w:color w:val="000000"/>
          <w:sz w:val="18"/>
          <w:szCs w:val="18"/>
          <w:lang w:val="en-US"/>
        </w:rPr>
        <w:t>6. Owen Fiss. The Civil Rights Injunctions. 1978.</w:t>
      </w:r>
    </w:p>
    <w:p w:rsidR="00B9177A" w:rsidRDefault="00B9177A" w:rsidP="00B9177A">
      <w:pPr>
        <w:pStyle w:val="WW8Num2z0"/>
        <w:shd w:val="clear" w:color="auto" w:fill="F7F7F7"/>
        <w:spacing w:line="270" w:lineRule="atLeast"/>
        <w:jc w:val="both"/>
        <w:rPr>
          <w:rFonts w:ascii="Verdana" w:hAnsi="Verdana"/>
          <w:color w:val="000000"/>
          <w:sz w:val="18"/>
          <w:szCs w:val="18"/>
        </w:rPr>
      </w:pPr>
      <w:r w:rsidRPr="00B9177A">
        <w:rPr>
          <w:rFonts w:ascii="Verdana" w:hAnsi="Verdana"/>
          <w:color w:val="000000"/>
          <w:sz w:val="18"/>
          <w:szCs w:val="18"/>
          <w:lang w:val="en-US"/>
        </w:rPr>
        <w:t xml:space="preserve">7. Silberman. Injunctions by the Numbers: Less then the Sum of Its Parts. </w:t>
      </w:r>
      <w:r>
        <w:rPr>
          <w:rFonts w:ascii="Verdana" w:hAnsi="Verdana"/>
          <w:color w:val="000000"/>
          <w:sz w:val="18"/>
          <w:szCs w:val="18"/>
        </w:rPr>
        <w:t>Chi-Kent Law Review. 1987. №40. Ю.Абова Т. Е.,</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Разрешение хозяйственных споров. М., 1968. И.Абрамов Н. Советский гражданский процесс: учебник. М., 1952.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Абрамов Н.</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по гражданским делам. М., 1939.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Абрамов Н. Судебное рассмотрение и разрешение гражданских дел. М., 1944. И.Авдюков М. Г. Обращение в суд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вопросах и ответах. М., 1962.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Александровский В.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вопросах и ответах: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НКЮ и ВС РСФСР. Л., 1927.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Алексеев Теория права. М.,1995. П.Андреева Т. К.,</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 Г. О новеллах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ВВАС. 2002. №9.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К. Н. Опыт комментария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1887. Т. 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Анисимова Л.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основная стадия гражданского процесса.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1977. 1. 20-Анохин В. Предприниматель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Анохин В. Проблемы правового регулирования арбитражного производства. //</w:t>
      </w:r>
      <w:r>
        <w:rPr>
          <w:rStyle w:val="WW8Num4z0"/>
          <w:rFonts w:ascii="Verdana" w:hAnsi="Verdana"/>
          <w:color w:val="4682B4"/>
          <w:sz w:val="18"/>
          <w:szCs w:val="18"/>
        </w:rPr>
        <w:t>ВВАС</w:t>
      </w:r>
      <w:r>
        <w:rPr>
          <w:rFonts w:ascii="Verdana" w:hAnsi="Verdana"/>
          <w:color w:val="000000"/>
          <w:sz w:val="18"/>
          <w:szCs w:val="18"/>
        </w:rPr>
        <w:t>. 2003. №10.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Анохин В. С,</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Д., Сергеев В. И. Защита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М.,1981.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Гукасяна</w:t>
      </w:r>
      <w:r>
        <w:rPr>
          <w:rStyle w:val="WW8Num3z0"/>
          <w:rFonts w:ascii="Verdana" w:hAnsi="Verdana"/>
          <w:color w:val="000000"/>
          <w:sz w:val="18"/>
          <w:szCs w:val="18"/>
        </w:rPr>
        <w:t> </w:t>
      </w:r>
      <w:r>
        <w:rPr>
          <w:rFonts w:ascii="Verdana" w:hAnsi="Verdana"/>
          <w:color w:val="000000"/>
          <w:sz w:val="18"/>
          <w:szCs w:val="18"/>
        </w:rPr>
        <w:t>Р. Е., Тараненко В. Ф. М., 1996.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1997.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Арбитражный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Шерстюка В. М. М., 2000. 156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Под ред. Добровольского А. А. М., 1983.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Бабкин А.,</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Обеспечение иска. Советская юстиция. 1975. 16.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Белиловский</w:t>
      </w:r>
      <w:r>
        <w:rPr>
          <w:rStyle w:val="WW8Num3z0"/>
          <w:rFonts w:ascii="Verdana" w:hAnsi="Verdana"/>
          <w:color w:val="000000"/>
          <w:sz w:val="18"/>
          <w:szCs w:val="18"/>
        </w:rPr>
        <w:t> </w:t>
      </w:r>
      <w:r>
        <w:rPr>
          <w:rFonts w:ascii="Verdana" w:hAnsi="Verdana"/>
          <w:color w:val="000000"/>
          <w:sz w:val="18"/>
          <w:szCs w:val="18"/>
        </w:rPr>
        <w:t>Д. И. Иски о признании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 на соискание ученой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1997. ЗЗ.Бреверн Е. И. Отмена личного</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за долги по иностранным законодательствам 1867, 1868, 1869 годов. СПб., 1870.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Бугаевский</w:t>
      </w:r>
      <w:r>
        <w:rPr>
          <w:rStyle w:val="WW8Num3z0"/>
          <w:rFonts w:ascii="Verdana" w:hAnsi="Verdana"/>
          <w:color w:val="000000"/>
          <w:sz w:val="18"/>
          <w:szCs w:val="18"/>
        </w:rPr>
        <w:t> </w:t>
      </w:r>
      <w:r>
        <w:rPr>
          <w:rFonts w:ascii="Verdana" w:hAnsi="Verdana"/>
          <w:color w:val="000000"/>
          <w:sz w:val="18"/>
          <w:szCs w:val="18"/>
        </w:rPr>
        <w:t>А. А. Гражданский процесс в его движении. Л., 1924. ЗЗ.Бугаевский 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новеллы. (Критические заметки). Пг.,1915. Зб.Быховский И.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Еженедельник советской юстиции. 1925. №29.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Быховский</w:t>
      </w:r>
      <w:r>
        <w:rPr>
          <w:rStyle w:val="WW8Num3z0"/>
          <w:rFonts w:ascii="Verdana" w:hAnsi="Verdana"/>
          <w:color w:val="000000"/>
          <w:sz w:val="18"/>
          <w:szCs w:val="18"/>
        </w:rPr>
        <w:t> </w:t>
      </w:r>
      <w:r>
        <w:rPr>
          <w:rFonts w:ascii="Verdana" w:hAnsi="Verdana"/>
          <w:color w:val="000000"/>
          <w:sz w:val="18"/>
          <w:szCs w:val="18"/>
        </w:rPr>
        <w:t>Н. В. Обеспечение иска.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1925. №2.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М., 1917.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Владиславлев И. Об обеспечении</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Юридические записки. Изд. 2. Т. 4. СПб., 1887.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Рассмотрение гражданских дел в суде. М., 1963. 42.ВОЛОЧКОВ В. Новый закон (7 марта 1879) «Об отмене личного задержания и об изменении некоторого порядка при производстве гражданских</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М.,1879.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Вольфсон Ф. Порядок рассмотрения просьб об обеспечении исков. Сборник статей и материалов по гражданскому процессу за 1922 1924 г. М., 1925.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Взыскание убытков, причиненных мерами по обеспечению иска. Российская газета. 1997. №7.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Гланц Р.</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воспрещении и обеспечение их, Право и жизнь. 1926. Кн.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Предварительный проект</w:t>
      </w:r>
      <w:r>
        <w:rPr>
          <w:rStyle w:val="WW8Num3z0"/>
          <w:rFonts w:ascii="Verdana" w:hAnsi="Verdana"/>
          <w:color w:val="000000"/>
          <w:sz w:val="18"/>
          <w:szCs w:val="18"/>
        </w:rPr>
        <w:t> </w:t>
      </w:r>
      <w:r>
        <w:rPr>
          <w:rStyle w:val="WW8Num4z0"/>
          <w:rFonts w:ascii="Verdana" w:hAnsi="Verdana"/>
          <w:color w:val="4682B4"/>
          <w:sz w:val="18"/>
          <w:szCs w:val="18"/>
        </w:rPr>
        <w:t>законоположений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частных производствах</w:t>
      </w:r>
      <w:r>
        <w:rPr>
          <w:rFonts w:ascii="Verdana" w:hAnsi="Verdana"/>
          <w:color w:val="000000"/>
          <w:sz w:val="18"/>
          <w:szCs w:val="18"/>
        </w:rPr>
        <w:t>». Юридические исследования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 2. СПб., 1913.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Очередные вопросы в литературе гражданского процесса. Иски о</w:t>
      </w:r>
      <w:r>
        <w:rPr>
          <w:rStyle w:val="WW8Num3z0"/>
          <w:rFonts w:ascii="Verdana" w:hAnsi="Verdana"/>
          <w:color w:val="000000"/>
          <w:sz w:val="18"/>
          <w:szCs w:val="18"/>
        </w:rPr>
        <w:t> </w:t>
      </w:r>
      <w:r>
        <w:rPr>
          <w:rStyle w:val="WW8Num4z0"/>
          <w:rFonts w:ascii="Verdana" w:hAnsi="Verdana"/>
          <w:color w:val="4682B4"/>
          <w:sz w:val="18"/>
          <w:szCs w:val="18"/>
        </w:rPr>
        <w:t>воспрещении</w:t>
      </w:r>
      <w:r>
        <w:rPr>
          <w:rFonts w:ascii="Verdana" w:hAnsi="Verdana"/>
          <w:color w:val="000000"/>
          <w:sz w:val="18"/>
          <w:szCs w:val="18"/>
        </w:rPr>
        <w:t>. Вестник гражданского права. 1913. 4, 157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 Г. Курс гражданского процесса. М.- Л., 1928.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Подготовлен Всесоюзным институтом юридических наук</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(без указания автора или авторов). М., 1938.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 Ф. М., 1940.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 А., Чечиной М. А.,</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Д.М.М.,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Ю. К. М., 1995.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1998.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Борисова Е. А.</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1998.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И. П., Коршунов Н. М.</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1972.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России. Под ред.</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М.,2004.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 право.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 А. Т. 1. 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/Под ред. ЮковаМ. К. М., 1991.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Гражданское процессуальное право. Под ред. Шакарян М. М.,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 процессуальное право России. /Под ред. Шакарян М. 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Гримм</w:t>
      </w:r>
      <w:r>
        <w:rPr>
          <w:rStyle w:val="WW8Num3z0"/>
          <w:rFonts w:ascii="Verdana" w:hAnsi="Verdana"/>
          <w:color w:val="000000"/>
          <w:sz w:val="18"/>
          <w:szCs w:val="18"/>
        </w:rPr>
        <w:t> </w:t>
      </w:r>
      <w:r>
        <w:rPr>
          <w:rFonts w:ascii="Verdana" w:hAnsi="Verdana"/>
          <w:color w:val="000000"/>
          <w:sz w:val="18"/>
          <w:szCs w:val="18"/>
        </w:rPr>
        <w:t>Д.Д. Лекции по догме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СПб..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Грицанов А. К вопросу о совершенствовании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судебное разбирательство. Актуальные проблемы государства и права на современном этапе. Томск, 1985.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Проект АПК-2000: мнения, суждения, предложения. Хозяйство и право. 2001. №9.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М., 2000.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М., 1950.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Судебное разбирательство гражданских дел. М., 1958.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Давиденко</w:t>
      </w:r>
      <w:r>
        <w:rPr>
          <w:rStyle w:val="WW8Num3z0"/>
          <w:rFonts w:ascii="Verdana" w:hAnsi="Verdana"/>
          <w:color w:val="000000"/>
          <w:sz w:val="18"/>
          <w:szCs w:val="18"/>
        </w:rPr>
        <w:t> </w:t>
      </w:r>
      <w:r>
        <w:rPr>
          <w:rFonts w:ascii="Verdana" w:hAnsi="Verdana"/>
          <w:color w:val="000000"/>
          <w:sz w:val="18"/>
          <w:szCs w:val="18"/>
        </w:rPr>
        <w:t>Г. И. Рассмотрение гражданских дел. Киев, 1985.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М., 1965.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Дульнева</w:t>
      </w:r>
      <w:r>
        <w:rPr>
          <w:rStyle w:val="WW8Num3z0"/>
          <w:rFonts w:ascii="Verdana" w:hAnsi="Verdana"/>
          <w:color w:val="000000"/>
          <w:sz w:val="18"/>
          <w:szCs w:val="18"/>
        </w:rPr>
        <w:t> </w:t>
      </w:r>
      <w:r>
        <w:rPr>
          <w:rFonts w:ascii="Verdana" w:hAnsi="Verdana"/>
          <w:color w:val="000000"/>
          <w:sz w:val="18"/>
          <w:szCs w:val="18"/>
        </w:rPr>
        <w:t>Л. А. Предъявление иска в суде. М., 1966.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 158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Викут М.А. Гражданский процесс России. М., 1999.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Захаров В., Худенко В. Выездные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заседания по гражданским делам. Советская юстиция. 1986. №11. 80.3ейдер Н.Б.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кандидатская диссертация. Саратов, 1939. 81.3ейдер Н. Б. Судебное заседание и судебное решение в советском гражданском процессе. Саратов, 1959.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Зелковская А. Порядок</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в народном суде по уголовным и гражданским делам. М., 1946. 83.И. Б. Допустимо ли обеспечение иска, предъявленного к частному лицу и к госоргану в качестве 3-го лица? Вестник советской юстиции. 1925. №2.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Ионис</w:t>
      </w:r>
      <w:r>
        <w:rPr>
          <w:rStyle w:val="WW8Num3z0"/>
          <w:rFonts w:ascii="Verdana" w:hAnsi="Verdana"/>
          <w:color w:val="000000"/>
          <w:sz w:val="18"/>
          <w:szCs w:val="18"/>
        </w:rPr>
        <w:t> </w:t>
      </w:r>
      <w:r>
        <w:rPr>
          <w:rFonts w:ascii="Verdana" w:hAnsi="Verdana"/>
          <w:color w:val="000000"/>
          <w:sz w:val="18"/>
          <w:szCs w:val="18"/>
        </w:rPr>
        <w:t>В. К. К вопросу об обеспечении иска. Рабочий суд. 1925. №25 -26.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 Л.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Т.</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 Л.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Т.</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 Л. Русское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Т. 1. СПб., 1910.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Кирзнер А. Об обеспечении исков. Рабочий суд. 1924. №3.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Арбитражный процесс.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1954.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Основные вопросы учения об иске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 1959.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1967.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Ковалёва Е. Н. Судебное разбирательство гражданских дел: лекция. М., 1956.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 Ф.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автореф. дис. на соискание учёной степени кан. юрид. наук. Свердловск, 1971. 95,Комментарий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 Зинченко А,</w:t>
      </w:r>
      <w:r>
        <w:rPr>
          <w:rStyle w:val="WW8Num3z0"/>
          <w:rFonts w:ascii="Verdana" w:hAnsi="Verdana"/>
          <w:color w:val="000000"/>
          <w:sz w:val="18"/>
          <w:szCs w:val="18"/>
        </w:rPr>
        <w:t> </w:t>
      </w:r>
      <w:r>
        <w:rPr>
          <w:rStyle w:val="WW8Num4z0"/>
          <w:rFonts w:ascii="Verdana" w:hAnsi="Verdana"/>
          <w:color w:val="4682B4"/>
          <w:sz w:val="18"/>
          <w:szCs w:val="18"/>
        </w:rPr>
        <w:t>Лукьянцева</w:t>
      </w:r>
      <w:r>
        <w:rPr>
          <w:rStyle w:val="WW8Num3z0"/>
          <w:rFonts w:ascii="Verdana" w:hAnsi="Verdana"/>
          <w:color w:val="000000"/>
          <w:sz w:val="18"/>
          <w:szCs w:val="18"/>
        </w:rPr>
        <w:t> </w:t>
      </w:r>
      <w:r>
        <w:rPr>
          <w:rFonts w:ascii="Verdana" w:hAnsi="Verdana"/>
          <w:color w:val="000000"/>
          <w:sz w:val="18"/>
          <w:szCs w:val="18"/>
        </w:rPr>
        <w:t>А. А. Ростов-наДону, 1996.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Арбитражному процессуальному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Комментарий к Арбитражному процессуальному кодексу. Под ред.</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Яковлева В. Ф. М., 2003. 159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/Под ред. Треушникова М. К. М., 1997.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ГПК РСФСР. /Под ред.</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Р. Ф., Лесницкой Л. Ф.,</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 К, М., 1976.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Гражданскому процессуальному кодексу Российской Федерации. Под ред. Шакарян М.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Гражданскому процессуальному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Гражданскому процессуальному кодексу РСФСР. Под ред. Шакарян М. М., 2000.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 А. Очерки гражданского процессуального права. Кинешма, 1924.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Курс советского гражданского процессуального права. /Под ред.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А. А., Гуреева П. П., Добровольского А, А,,</w:t>
      </w:r>
      <w:r>
        <w:rPr>
          <w:rStyle w:val="WW8Num3z0"/>
          <w:rFonts w:ascii="Verdana" w:hAnsi="Verdana"/>
          <w:color w:val="000000"/>
          <w:sz w:val="18"/>
          <w:szCs w:val="18"/>
        </w:rPr>
        <w:t> </w:t>
      </w:r>
      <w:r>
        <w:rPr>
          <w:rStyle w:val="WW8Num4z0"/>
          <w:rFonts w:ascii="Verdana" w:hAnsi="Verdana"/>
          <w:color w:val="4682B4"/>
          <w:sz w:val="18"/>
          <w:szCs w:val="18"/>
        </w:rPr>
        <w:t>Тадевосяна</w:t>
      </w:r>
      <w:r>
        <w:rPr>
          <w:rStyle w:val="WW8Num3z0"/>
          <w:rFonts w:ascii="Verdana" w:hAnsi="Verdana"/>
          <w:color w:val="000000"/>
          <w:sz w:val="18"/>
          <w:szCs w:val="18"/>
        </w:rPr>
        <w:t> </w:t>
      </w:r>
      <w:r>
        <w:rPr>
          <w:rFonts w:ascii="Verdana" w:hAnsi="Verdana"/>
          <w:color w:val="000000"/>
          <w:sz w:val="18"/>
          <w:szCs w:val="18"/>
        </w:rPr>
        <w:t>В. С, Трубникова П. Я. Т. 2. М., 1981.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 В. Предварительная подготовка гражданских дел. М.,1960.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Маковская А.</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морских судов по российскому законодательству. Хозяйство и право. 2002. №3.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Малышев К. Курс гражданского судопроизводства. Т. 3 СПб., 1879. ПО. Матвеева М. Рассмотрение гражданских дел в народном суде. Советская юстиция. 1976. 3. 111. Матёров Н. Рассмотрение гражданских дел в выездных заседаниях. Советская юстиция. 1974. 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роцессуального: автореф.дис. на соискание ученой степени кан. юрид. наук. Томск, 1972.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Арбитражный процесс. М.,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Паучно-практический комментарий к Гражданскому процессуальному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2001.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Научно-практический комментарий к Гражданскому процессуальному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В. М., Пучинского В.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Научно-практический комментарий к ГПК РСФСР. Под ред.</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Р. Ф., Пучинского В. К. М., 1965.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Новик</w:t>
      </w:r>
      <w:r>
        <w:rPr>
          <w:rStyle w:val="WW8Num3z0"/>
          <w:rFonts w:ascii="Verdana" w:hAnsi="Verdana"/>
          <w:color w:val="000000"/>
          <w:sz w:val="18"/>
          <w:szCs w:val="18"/>
        </w:rPr>
        <w:t> </w:t>
      </w:r>
      <w:r>
        <w:rPr>
          <w:rFonts w:ascii="Verdana" w:hAnsi="Verdana"/>
          <w:color w:val="000000"/>
          <w:sz w:val="18"/>
          <w:szCs w:val="18"/>
        </w:rPr>
        <w:t>Е.Е. Претензии и иски в торговле. М., 1963.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Новичкова 3. Т. Обеспечение иска в советском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 на соискание учёной степени кан. юрид. наук. М., 1972.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Подведомственность юридических дел. Свердловск, 1973.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2004. 160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Предварительные обеспечительные меры: понятие, механизм реализации, особенности осуществления в рамках взаимодействия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процессов государств. ВВАС. 2002.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Поволоцкий</w:t>
      </w:r>
      <w:r>
        <w:rPr>
          <w:rStyle w:val="WW8Num3z0"/>
          <w:rFonts w:ascii="Verdana" w:hAnsi="Verdana"/>
          <w:color w:val="000000"/>
          <w:sz w:val="18"/>
          <w:szCs w:val="18"/>
        </w:rPr>
        <w:t> </w:t>
      </w:r>
      <w:r>
        <w:rPr>
          <w:rFonts w:ascii="Verdana" w:hAnsi="Verdana"/>
          <w:color w:val="000000"/>
          <w:sz w:val="18"/>
          <w:szCs w:val="18"/>
        </w:rPr>
        <w:t>Л. И. Предисловие к кн. Зелковской А. Порядок судебного заседания в народном суде по уголовным и гражданским делам. М., 1946.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Подбирченко И. Г. Советский арбитражный процесс. Киев, 1988.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Переизд. СПб.,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Попов В, Больше внимания обеспечению исков. Советская юстиция. 1964. №8.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Порочкина Е. О видах обеспечения иска. Рабочий суд. 1925. 15-16.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ГПК РСФСР, Под ред. Дьячковского А., Мазурского В. А. М., 1999.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Приходько И.,</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И. Каким быть Арбитражному процессуальному кодексу России: (Процессуальные проблемы обеспечения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арбитражных судах). Хозяйство и право. 2001. №7.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Структура иска и судебного решения в советском гражданском процессе. Проблемы применения и совершенствования ГПК РСФСР. Калинин, 1984.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М., 1962.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Пушкарев Е. Решение не</w:t>
      </w:r>
      <w:r>
        <w:rPr>
          <w:rStyle w:val="WW8Num3z0"/>
          <w:rFonts w:ascii="Verdana" w:hAnsi="Verdana"/>
          <w:color w:val="000000"/>
          <w:sz w:val="18"/>
          <w:szCs w:val="18"/>
        </w:rPr>
        <w:t> </w:t>
      </w:r>
      <w:r>
        <w:rPr>
          <w:rStyle w:val="WW8Num4z0"/>
          <w:rFonts w:ascii="Verdana" w:hAnsi="Verdana"/>
          <w:color w:val="4682B4"/>
          <w:sz w:val="18"/>
          <w:szCs w:val="18"/>
        </w:rPr>
        <w:t>фикция</w:t>
      </w:r>
      <w:r>
        <w:rPr>
          <w:rFonts w:ascii="Verdana" w:hAnsi="Verdana"/>
          <w:color w:val="000000"/>
          <w:sz w:val="18"/>
          <w:szCs w:val="18"/>
        </w:rPr>
        <w:t>. Эж-Юрист.2003. №35.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М. Ю. Арбитражные споры. 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 К вопросу об обеспечении иска. Сборник статей и материалов по гражданскому процессу за 1922 1924 г. М.,1925.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Основные понятия арбитражного процессуального права. М., 2003.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Романов В. Проведение судебного процесса по гражданским делам. Советская юстиция. 1971. 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 П. Постатейный комментарий к Арбитражному процессуальному кодексу Российской Федерации. М., 2000.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Рындзюнский Г. Техника гражданского процесса. М., 1924.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Немедленное взыскание и обеспечение иска при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исполнении по актам. Вестник права. 1916. №7.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 В. Римский гражданский процесс. М., 1997.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Советский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 А. М., 1975.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Советский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 Ф. М., 1964.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Советский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Style w:val="WW8Num3z0"/>
          <w:rFonts w:ascii="Verdana" w:hAnsi="Verdana"/>
          <w:color w:val="000000"/>
          <w:sz w:val="18"/>
          <w:szCs w:val="18"/>
        </w:rPr>
        <w:t> </w:t>
      </w:r>
      <w:r>
        <w:rPr>
          <w:rFonts w:ascii="Verdana" w:hAnsi="Verdana"/>
          <w:color w:val="000000"/>
          <w:sz w:val="18"/>
          <w:szCs w:val="18"/>
        </w:rPr>
        <w:t>К. И., Семёнова В. М. М., 1988. 161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Советское гражданское процессуальное право. Под ред. Юдельсона К. М., 1965.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Д. И. О допустимости обеспечения исков к госучреждениям. Вестник советской юстиции. 1925. №9.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 И. Корпоративные споры и реформа процессуального законодательства. ВВАС.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Сурметов</w:t>
      </w:r>
      <w:r>
        <w:rPr>
          <w:rStyle w:val="WW8Num3z0"/>
          <w:rFonts w:ascii="Verdana" w:hAnsi="Verdana"/>
          <w:color w:val="000000"/>
          <w:sz w:val="18"/>
          <w:szCs w:val="18"/>
        </w:rPr>
        <w:t> </w:t>
      </w:r>
      <w:r>
        <w:rPr>
          <w:rFonts w:ascii="Verdana" w:hAnsi="Verdana"/>
          <w:color w:val="000000"/>
          <w:sz w:val="18"/>
          <w:szCs w:val="18"/>
        </w:rPr>
        <w:t>Д. С Шаламова Н. В. Некоторые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по новому Арбитражному процессуальному кодексу Российской Федерации. ВВАС. 2003. №6.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Подготовка и рассмотрение дел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)лекция). М., 1979.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А. Обеспечение иска как процессуальное средство защиты прав сторон при подготовке гражданских дел к судебному разбирательству. //Защита трудовых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граждан и социалистических организаций. Ташкент, 1985.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Тихиня</w:t>
      </w:r>
      <w:r>
        <w:rPr>
          <w:rStyle w:val="WW8Num3z0"/>
          <w:rFonts w:ascii="Verdana" w:hAnsi="Verdana"/>
          <w:color w:val="000000"/>
          <w:sz w:val="18"/>
          <w:szCs w:val="18"/>
        </w:rPr>
        <w:t> </w:t>
      </w:r>
      <w:r>
        <w:rPr>
          <w:rFonts w:ascii="Verdana" w:hAnsi="Verdana"/>
          <w:color w:val="000000"/>
          <w:sz w:val="18"/>
          <w:szCs w:val="18"/>
        </w:rPr>
        <w:t>В. Г., Тихонович В. В. Рассмотрение в суде гражданских дел. Минск, 1982.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Н. Н. Проблемы обеспечения иска в гражданском судопроизводстве (по материалам практики): дис. на соискание ученой степени кап. юрид. наук. Саратов,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А. М. Обеспечительные меры в арбитражном процессе. Законодательство. 2003. 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А. М. Становление института обеспечительных мер в арбитражном процессе. Заметки о современном гражданском и арбитражном процессуальном праве. М.,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Судебное разбирательство гражданских дел. М., 1962.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Судебное разбирательство гражданских дел отдельных категорий. М., 2000.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Фалькович М.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Постатейный комментарий. //ВВАС. 1996. №8.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Фалькович М.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комментарий. ВВАС. 1994. №3.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Фалькович М. Арест</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денежных средств ответчика как мера обеспечения иска. Хозяйство и право. 1998. №8.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Фалькович М. Обеспечение иска при рассмотрении дела в арбитражном суде. Хозяйство и право. 1995. №11.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Обеспечение иска и судебные расходы. Закон. 1995. №9.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Фалькович М.</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арбитражного суда 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ВВАС. 2002. 11. 162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Фишман</w:t>
      </w:r>
      <w:r>
        <w:rPr>
          <w:rStyle w:val="WW8Num3z0"/>
          <w:rFonts w:ascii="Verdana" w:hAnsi="Verdana"/>
          <w:color w:val="000000"/>
          <w:sz w:val="18"/>
          <w:szCs w:val="18"/>
        </w:rPr>
        <w:t> </w:t>
      </w:r>
      <w:r>
        <w:rPr>
          <w:rFonts w:ascii="Verdana" w:hAnsi="Verdana"/>
          <w:color w:val="000000"/>
          <w:sz w:val="18"/>
          <w:szCs w:val="18"/>
        </w:rPr>
        <w:t>Л.И. Об обеспечении исков. Вестник советской юстиции. 1926. №24.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Процессуальный режим деятельности арбитражного суда первой инстанции. М., 1997.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Критерий истинности в правовой науке. Советское государство и право, 1974. 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Обеспечение иска потребительского общества в гражданском судопроизводстве. Актуальные вопросы государства и права на современном этапе. Томск. 1984.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Новосибирск. 1997.</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Чуенкова Т. Рассмотрение гражданских дел в выездных судах. Советская юстиция. 1976. 21.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Шаталюк Ж. А. Обеспечение иска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морального вреда. Юрист. 1997. №11.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Швейцер</w:t>
      </w:r>
      <w:r>
        <w:rPr>
          <w:rStyle w:val="WW8Num3z0"/>
          <w:rFonts w:ascii="Verdana" w:hAnsi="Verdana"/>
          <w:color w:val="000000"/>
          <w:sz w:val="18"/>
          <w:szCs w:val="18"/>
        </w:rPr>
        <w:t> </w:t>
      </w:r>
      <w:r>
        <w:rPr>
          <w:rFonts w:ascii="Verdana" w:hAnsi="Verdana"/>
          <w:color w:val="000000"/>
          <w:sz w:val="18"/>
          <w:szCs w:val="18"/>
        </w:rPr>
        <w:t>Д. В. Гражданский процесс и арбитраж. М., 1960.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Шелест</w:t>
      </w:r>
      <w:r>
        <w:rPr>
          <w:rStyle w:val="WW8Num3z0"/>
          <w:rFonts w:ascii="Verdana" w:hAnsi="Verdana"/>
          <w:color w:val="000000"/>
          <w:sz w:val="18"/>
          <w:szCs w:val="18"/>
        </w:rPr>
        <w:t> </w:t>
      </w:r>
      <w:r>
        <w:rPr>
          <w:rFonts w:ascii="Verdana" w:hAnsi="Verdana"/>
          <w:color w:val="000000"/>
          <w:sz w:val="18"/>
          <w:szCs w:val="18"/>
        </w:rPr>
        <w:t>А. Г., Лапач Л. В.,</w:t>
      </w:r>
      <w:r>
        <w:rPr>
          <w:rStyle w:val="WW8Num3z0"/>
          <w:rFonts w:ascii="Verdana" w:hAnsi="Verdana"/>
          <w:color w:val="000000"/>
          <w:sz w:val="18"/>
          <w:szCs w:val="18"/>
        </w:rPr>
        <w:t> </w:t>
      </w:r>
      <w:r>
        <w:rPr>
          <w:rStyle w:val="WW8Num4z0"/>
          <w:rFonts w:ascii="Verdana" w:hAnsi="Verdana"/>
          <w:color w:val="4682B4"/>
          <w:sz w:val="18"/>
          <w:szCs w:val="18"/>
        </w:rPr>
        <w:t>Сулименко</w:t>
      </w:r>
      <w:r>
        <w:rPr>
          <w:rStyle w:val="WW8Num3z0"/>
          <w:rFonts w:ascii="Verdana" w:hAnsi="Verdana"/>
          <w:color w:val="000000"/>
          <w:sz w:val="18"/>
          <w:szCs w:val="18"/>
        </w:rPr>
        <w:t> </w:t>
      </w:r>
      <w:r>
        <w:rPr>
          <w:rFonts w:ascii="Verdana" w:hAnsi="Verdana"/>
          <w:color w:val="000000"/>
          <w:sz w:val="18"/>
          <w:szCs w:val="18"/>
        </w:rPr>
        <w:t>О. А. Практика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принятии мер по обеспечению иска. ВВАС. 2003.№10.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Шемет. Обеспечение исков об</w:t>
      </w:r>
      <w:r>
        <w:rPr>
          <w:rStyle w:val="WW8Num3z0"/>
          <w:rFonts w:ascii="Verdana" w:hAnsi="Verdana"/>
          <w:color w:val="000000"/>
          <w:sz w:val="18"/>
          <w:szCs w:val="18"/>
        </w:rPr>
        <w:t> </w:t>
      </w:r>
      <w:r>
        <w:rPr>
          <w:rStyle w:val="WW8Num4z0"/>
          <w:rFonts w:ascii="Verdana" w:hAnsi="Verdana"/>
          <w:color w:val="4682B4"/>
          <w:sz w:val="18"/>
          <w:szCs w:val="18"/>
        </w:rPr>
        <w:t>алиментах</w:t>
      </w:r>
      <w:r>
        <w:rPr>
          <w:rFonts w:ascii="Verdana" w:hAnsi="Verdana"/>
          <w:color w:val="000000"/>
          <w:sz w:val="18"/>
          <w:szCs w:val="18"/>
        </w:rPr>
        <w:t>. Еженедельник советской юстиции. 1927. №5.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Арбитражный процесс в вопросах и ответах. М., 1998.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Арбитражный процесс (в вопросах и ответах). М., 2004.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Обеспечительные меры (ответы на вопросы). Законодательство. 2003. №9.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О применении правовых норм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(ответы на вопросы). Законодательство. 2004. №3.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Подготовка дела к судебному разбирательству в арбитражном суде. Законодательство. 2004. №6.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М., 1989.</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Приводится по изданию: М.,1995.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Шесняк А. Вопросы</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ареста судов в портах РФ. Хозяйство и право. 2001. №10.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Шехтер Б. Гражданский процессуальный кодекс РСФСР. Практический постатейный комментарий (</w:t>
      </w:r>
      <w:r>
        <w:rPr>
          <w:rStyle w:val="WW8Num4z0"/>
          <w:rFonts w:ascii="Verdana" w:hAnsi="Verdana"/>
          <w:color w:val="4682B4"/>
          <w:sz w:val="18"/>
          <w:szCs w:val="18"/>
        </w:rPr>
        <w:t>общеисковое</w:t>
      </w:r>
      <w:r>
        <w:rPr>
          <w:rStyle w:val="WW8Num3z0"/>
          <w:rFonts w:ascii="Verdana" w:hAnsi="Verdana"/>
          <w:color w:val="000000"/>
          <w:sz w:val="18"/>
          <w:szCs w:val="18"/>
        </w:rPr>
        <w:t> </w:t>
      </w:r>
      <w:r>
        <w:rPr>
          <w:rFonts w:ascii="Verdana" w:hAnsi="Verdana"/>
          <w:color w:val="000000"/>
          <w:sz w:val="18"/>
          <w:szCs w:val="18"/>
        </w:rPr>
        <w:t>производство). Л.,1926.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Шостя Ф. Гражданский процессуальный кодекс. Текст и практический комментарий. Под ред.</w:t>
      </w:r>
      <w:r>
        <w:rPr>
          <w:rStyle w:val="WW8Num3z0"/>
          <w:rFonts w:ascii="Verdana" w:hAnsi="Verdana"/>
          <w:color w:val="000000"/>
          <w:sz w:val="18"/>
          <w:szCs w:val="18"/>
        </w:rPr>
        <w:t> </w:t>
      </w:r>
      <w:r>
        <w:rPr>
          <w:rStyle w:val="WW8Num4z0"/>
          <w:rFonts w:ascii="Verdana" w:hAnsi="Verdana"/>
          <w:color w:val="4682B4"/>
          <w:sz w:val="18"/>
          <w:szCs w:val="18"/>
        </w:rPr>
        <w:t>Строева</w:t>
      </w:r>
      <w:r>
        <w:rPr>
          <w:rStyle w:val="WW8Num3z0"/>
          <w:rFonts w:ascii="Verdana" w:hAnsi="Verdana"/>
          <w:color w:val="000000"/>
          <w:sz w:val="18"/>
          <w:szCs w:val="18"/>
        </w:rPr>
        <w:t> </w:t>
      </w:r>
      <w:r>
        <w:rPr>
          <w:rFonts w:ascii="Verdana" w:hAnsi="Verdana"/>
          <w:color w:val="000000"/>
          <w:sz w:val="18"/>
          <w:szCs w:val="18"/>
        </w:rPr>
        <w:t>А. И. Харьков, 1925. 163</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Щукин</w:t>
      </w:r>
      <w:r>
        <w:rPr>
          <w:rStyle w:val="WW8Num3z0"/>
          <w:rFonts w:ascii="Verdana" w:hAnsi="Verdana"/>
          <w:color w:val="000000"/>
          <w:sz w:val="18"/>
          <w:szCs w:val="18"/>
        </w:rPr>
        <w:t> </w:t>
      </w:r>
      <w:r>
        <w:rPr>
          <w:rFonts w:ascii="Verdana" w:hAnsi="Verdana"/>
          <w:color w:val="000000"/>
          <w:sz w:val="18"/>
          <w:szCs w:val="18"/>
        </w:rPr>
        <w:t>А.И. Некоторые вопросы, возникающие при применении арбитражным судом обеспечительных мер. ВВАС. 2004. №4.</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Отвод по</w:t>
      </w:r>
      <w:r>
        <w:rPr>
          <w:rStyle w:val="WW8Num3z0"/>
          <w:rFonts w:ascii="Verdana" w:hAnsi="Verdana"/>
          <w:color w:val="000000"/>
          <w:sz w:val="18"/>
          <w:szCs w:val="18"/>
        </w:rPr>
        <w:t> </w:t>
      </w:r>
      <w:r>
        <w:rPr>
          <w:rStyle w:val="WW8Num4z0"/>
          <w:rFonts w:ascii="Verdana" w:hAnsi="Verdana"/>
          <w:color w:val="4682B4"/>
          <w:sz w:val="18"/>
          <w:szCs w:val="18"/>
        </w:rPr>
        <w:t>необеспечению</w:t>
      </w:r>
      <w:r>
        <w:rPr>
          <w:rStyle w:val="WW8Num3z0"/>
          <w:rFonts w:ascii="Verdana" w:hAnsi="Verdana"/>
          <w:color w:val="000000"/>
          <w:sz w:val="18"/>
          <w:szCs w:val="18"/>
        </w:rPr>
        <w:t> </w:t>
      </w:r>
      <w:r>
        <w:rPr>
          <w:rFonts w:ascii="Verdana" w:hAnsi="Verdana"/>
          <w:color w:val="000000"/>
          <w:sz w:val="18"/>
          <w:szCs w:val="18"/>
        </w:rPr>
        <w:t>истцом-иностранцем издержек по делу и убытков</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А. М. Компенсация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анализ и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 2002.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Основные задачи и формы деятельности суда первой инстанции в советском гражданском процессе. Вопросы советского гражданского права и процесса. Учёные записки. Т. 3. М., 1955.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Юдельсон К. Предварительная подготовка дела в советском гражданском процессе. М., 1948.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Юдельсон К. Советский гражданский процесс. М., 1956.</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К вопросу о критериях выделения институтов в гражданском процессуальном праве. Проблемы действия и совершенствования советского гражданского процессуального законодательства. Свердловск, 1982.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Теоретические проблемы системы гражданского процессуального права: автореф. дис. на соискание учёной степени док. юрид. наук. Свердловск, 1975.</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 Б. Институт обеспечения иска в системе американского права. Арбитражный и гражданский процесс. 2003. №11.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Меры обеспечения в приказном производстве. Законодательство. 2000. №8.</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 Б. Частное производство в современном арбитражном и гражданском процессе. Законодательство. 2001. №11.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1910.</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Якушев В. О понятии 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1970. 6 Издания нормативных актов и проектов законов: Wright F. Cases on remedies.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Арбитражный процессуальный кодекс Российской комментарий. Под ред.</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 Ф. М., 1994. 164 Федерации:</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Государственному</w:t>
      </w:r>
      <w:r>
        <w:rPr>
          <w:rStyle w:val="WW8Num3z0"/>
          <w:rFonts w:ascii="Verdana" w:hAnsi="Verdana"/>
          <w:color w:val="000000"/>
          <w:sz w:val="18"/>
          <w:szCs w:val="18"/>
        </w:rPr>
        <w:t> </w:t>
      </w:r>
      <w:r>
        <w:rPr>
          <w:rStyle w:val="WW8Num4z0"/>
          <w:rFonts w:ascii="Verdana" w:hAnsi="Verdana"/>
          <w:color w:val="4682B4"/>
          <w:sz w:val="18"/>
          <w:szCs w:val="18"/>
        </w:rPr>
        <w:t>арбитру</w:t>
      </w:r>
      <w:r>
        <w:rPr>
          <w:rStyle w:val="WW8Num3z0"/>
          <w:rFonts w:ascii="Verdana" w:hAnsi="Verdana"/>
          <w:color w:val="000000"/>
          <w:sz w:val="18"/>
          <w:szCs w:val="18"/>
        </w:rPr>
        <w:t> </w:t>
      </w:r>
      <w:r>
        <w:rPr>
          <w:rFonts w:ascii="Verdana" w:hAnsi="Verdana"/>
          <w:color w:val="000000"/>
          <w:sz w:val="18"/>
          <w:szCs w:val="18"/>
        </w:rPr>
        <w:t>и хозяйственному руководителю: нормативные акты. М.,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Гражданский процессуальный кодекс Российской Федерации (проект). М.,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Гражданский процессуальный кодекс с разъяснениями, изложенными по определениям, циркулярам и</w:t>
      </w:r>
      <w:r>
        <w:rPr>
          <w:rStyle w:val="WW8Num3z0"/>
          <w:rFonts w:ascii="Verdana" w:hAnsi="Verdana"/>
          <w:color w:val="000000"/>
          <w:sz w:val="18"/>
          <w:szCs w:val="18"/>
        </w:rPr>
        <w:t> </w:t>
      </w:r>
      <w:r>
        <w:rPr>
          <w:rStyle w:val="WW8Num4z0"/>
          <w:rFonts w:ascii="Verdana" w:hAnsi="Verdana"/>
          <w:color w:val="4682B4"/>
          <w:sz w:val="18"/>
          <w:szCs w:val="18"/>
        </w:rPr>
        <w:t>разъяснениям</w:t>
      </w:r>
      <w:r>
        <w:rPr>
          <w:rStyle w:val="WW8Num3z0"/>
          <w:rFonts w:ascii="Verdana" w:hAnsi="Verdana"/>
          <w:color w:val="000000"/>
          <w:sz w:val="18"/>
          <w:szCs w:val="18"/>
        </w:rPr>
        <w:t> </w:t>
      </w:r>
      <w:r>
        <w:rPr>
          <w:rFonts w:ascii="Verdana" w:hAnsi="Verdana"/>
          <w:color w:val="000000"/>
          <w:sz w:val="18"/>
          <w:szCs w:val="18"/>
        </w:rPr>
        <w:t>Верховного Суда и Народного Комиссариата Юстиции и др. официальным материалам, опубликованным по 15 октября 1928 г. Составлен Дадьянс Н. С,</w:t>
      </w:r>
      <w:r>
        <w:rPr>
          <w:rStyle w:val="WW8Num3z0"/>
          <w:rFonts w:ascii="Verdana" w:hAnsi="Verdana"/>
          <w:color w:val="000000"/>
          <w:sz w:val="18"/>
          <w:szCs w:val="18"/>
        </w:rPr>
        <w:t> </w:t>
      </w:r>
      <w:r>
        <w:rPr>
          <w:rStyle w:val="WW8Num4z0"/>
          <w:rFonts w:ascii="Verdana" w:hAnsi="Verdana"/>
          <w:color w:val="4682B4"/>
          <w:sz w:val="18"/>
          <w:szCs w:val="18"/>
        </w:rPr>
        <w:t>Каплин</w:t>
      </w:r>
      <w:r>
        <w:rPr>
          <w:rStyle w:val="WW8Num3z0"/>
          <w:rFonts w:ascii="Verdana" w:hAnsi="Verdana"/>
          <w:color w:val="000000"/>
          <w:sz w:val="18"/>
          <w:szCs w:val="18"/>
        </w:rPr>
        <w:t> </w:t>
      </w:r>
      <w:r>
        <w:rPr>
          <w:rFonts w:ascii="Verdana" w:hAnsi="Verdana"/>
          <w:color w:val="000000"/>
          <w:sz w:val="18"/>
          <w:szCs w:val="18"/>
        </w:rPr>
        <w:t>П. М. Под ред.</w:t>
      </w:r>
      <w:r>
        <w:rPr>
          <w:rStyle w:val="WW8Num3z0"/>
          <w:rFonts w:ascii="Verdana" w:hAnsi="Verdana"/>
          <w:color w:val="000000"/>
          <w:sz w:val="18"/>
          <w:szCs w:val="18"/>
        </w:rPr>
        <w:t> </w:t>
      </w:r>
      <w:r>
        <w:rPr>
          <w:rStyle w:val="WW8Num4z0"/>
          <w:rFonts w:ascii="Verdana" w:hAnsi="Verdana"/>
          <w:color w:val="4682B4"/>
          <w:sz w:val="18"/>
          <w:szCs w:val="18"/>
        </w:rPr>
        <w:t>Винавера</w:t>
      </w:r>
      <w:r>
        <w:rPr>
          <w:rStyle w:val="WW8Num3z0"/>
          <w:rFonts w:ascii="Verdana" w:hAnsi="Verdana"/>
          <w:color w:val="000000"/>
          <w:sz w:val="18"/>
          <w:szCs w:val="18"/>
        </w:rPr>
        <w:t> </w:t>
      </w:r>
      <w:r>
        <w:rPr>
          <w:rFonts w:ascii="Verdana" w:hAnsi="Verdana"/>
          <w:color w:val="000000"/>
          <w:sz w:val="18"/>
          <w:szCs w:val="18"/>
        </w:rPr>
        <w:t>А. М. М.,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Гражданский процессуальный кодекс. Текст и практический. Составил Ф. Шостя. Под ред.</w:t>
      </w:r>
      <w:r>
        <w:rPr>
          <w:rStyle w:val="WW8Num3z0"/>
          <w:rFonts w:ascii="Verdana" w:hAnsi="Verdana"/>
          <w:color w:val="000000"/>
          <w:sz w:val="18"/>
          <w:szCs w:val="18"/>
        </w:rPr>
        <w:t> </w:t>
      </w:r>
      <w:r>
        <w:rPr>
          <w:rStyle w:val="WW8Num4z0"/>
          <w:rFonts w:ascii="Verdana" w:hAnsi="Verdana"/>
          <w:color w:val="4682B4"/>
          <w:sz w:val="18"/>
          <w:szCs w:val="18"/>
        </w:rPr>
        <w:t>Строева</w:t>
      </w:r>
      <w:r>
        <w:rPr>
          <w:rStyle w:val="WW8Num3z0"/>
          <w:rFonts w:ascii="Verdana" w:hAnsi="Verdana"/>
          <w:color w:val="000000"/>
          <w:sz w:val="18"/>
          <w:szCs w:val="18"/>
        </w:rPr>
        <w:t> </w:t>
      </w:r>
      <w:r>
        <w:rPr>
          <w:rFonts w:ascii="Verdana" w:hAnsi="Verdana"/>
          <w:color w:val="000000"/>
          <w:sz w:val="18"/>
          <w:szCs w:val="18"/>
        </w:rPr>
        <w:t>А. И. Харьков,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 Предварительный проект законоположений «</w:t>
      </w:r>
      <w:r>
        <w:rPr>
          <w:rStyle w:val="WW8Num4z0"/>
          <w:rFonts w:ascii="Verdana" w:hAnsi="Verdana"/>
          <w:color w:val="4682B4"/>
          <w:sz w:val="18"/>
          <w:szCs w:val="18"/>
        </w:rPr>
        <w:t>о частных производствах</w:t>
      </w:r>
      <w:r>
        <w:rPr>
          <w:rFonts w:ascii="Verdana" w:hAnsi="Verdana"/>
          <w:color w:val="000000"/>
          <w:sz w:val="18"/>
          <w:szCs w:val="18"/>
        </w:rPr>
        <w:t>» и вызванных ими изменений в других частях Устава гражданского судопроизводства. Журнал Министерства Юстиции. 1897. №</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Приложение.</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Составил А. Боровиковский. СПб, 1</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проекта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2</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Иное.</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Выступление на совещании председателей советов</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РФ в «Президент-отеле» (г. Москва) 1 6 2 0 июня 2003 г. ВВАС. 2003. №</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Доклад «Об итогах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2003 году и основных задачах на 2004 год», ВВАС. 2004. №</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Доклад «О ходе реализации Федеральной целевой программы развития судебной системы России на 2002 2006 годы, итогах работы в 2002 году и новых задачах системы арбитражных судов». ВВАС. 2003. №</w:t>
      </w:r>
    </w:p>
    <w:p w:rsidR="00B9177A" w:rsidRDefault="00B9177A" w:rsidP="00B9177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Интервью журналу «</w:t>
      </w:r>
      <w:r>
        <w:rPr>
          <w:rStyle w:val="WW8Num4z0"/>
          <w:rFonts w:ascii="Verdana" w:hAnsi="Verdana"/>
          <w:color w:val="4682B4"/>
          <w:sz w:val="18"/>
          <w:szCs w:val="18"/>
        </w:rPr>
        <w:t>Законодательство</w:t>
      </w:r>
      <w:r>
        <w:rPr>
          <w:rFonts w:ascii="Verdana" w:hAnsi="Verdana"/>
          <w:color w:val="000000"/>
          <w:sz w:val="18"/>
          <w:szCs w:val="18"/>
        </w:rPr>
        <w:t>». Законодательство. 2004. №3. 165</w:t>
      </w:r>
    </w:p>
    <w:p w:rsidR="0092090B" w:rsidRDefault="00B9177A" w:rsidP="00B9177A">
      <w:pPr>
        <w:jc w:val="both"/>
        <w:rPr>
          <w:rFonts w:ascii="Verdana" w:hAnsi="Verdana"/>
          <w:color w:val="FF0000"/>
          <w:sz w:val="18"/>
          <w:szCs w:val="18"/>
        </w:rPr>
      </w:pPr>
      <w:r>
        <w:rPr>
          <w:rFonts w:ascii="Verdana" w:hAnsi="Verdana"/>
          <w:color w:val="000000"/>
          <w:sz w:val="18"/>
          <w:szCs w:val="18"/>
        </w:rPr>
        <w:br/>
      </w:r>
      <w:bookmarkStart w:id="0" w:name="_GoBack"/>
      <w:bookmarkEnd w:id="0"/>
    </w:p>
    <w:p w:rsidR="0092090B" w:rsidRDefault="0092090B"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F3" w:rsidRDefault="000926F3">
      <w:r>
        <w:separator/>
      </w:r>
    </w:p>
  </w:endnote>
  <w:endnote w:type="continuationSeparator" w:id="0">
    <w:p w:rsidR="000926F3" w:rsidRDefault="0009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F3" w:rsidRDefault="000926F3">
      <w:r>
        <w:separator/>
      </w:r>
    </w:p>
  </w:footnote>
  <w:footnote w:type="continuationSeparator" w:id="0">
    <w:p w:rsidR="000926F3" w:rsidRDefault="00092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26F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04904-85E4-40A9-82CA-63FC6081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10708</TotalTime>
  <Pages>14</Pages>
  <Words>7733</Words>
  <Characters>44080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2819</cp:revision>
  <cp:lastPrinted>2009-02-06T08:36:00Z</cp:lastPrinted>
  <dcterms:created xsi:type="dcterms:W3CDTF">2015-03-22T11:10:00Z</dcterms:created>
  <dcterms:modified xsi:type="dcterms:W3CDTF">2015-10-01T06:13:00Z</dcterms:modified>
</cp:coreProperties>
</file>