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Введение</w:t>
      </w:r>
      <w:r w:rsidRPr="00A52B6A">
        <w:rPr>
          <w:rFonts w:ascii="Trebuchet MS" w:eastAsia="Times New Roman" w:hAnsi="Trebuchet MS" w:cs="Times New Roman"/>
          <w:color w:val="000000"/>
          <w:kern w:val="0"/>
          <w:sz w:val="18"/>
          <w:szCs w:val="18"/>
          <w:lang w:eastAsia="ru-RU"/>
        </w:rPr>
        <w:t xml:space="preserve"> 3-8</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Глава</w:t>
      </w:r>
      <w:r w:rsidRPr="00A52B6A">
        <w:rPr>
          <w:rFonts w:ascii="Trebuchet MS" w:eastAsia="Times New Roman" w:hAnsi="Trebuchet MS" w:cs="Times New Roman"/>
          <w:color w:val="000000"/>
          <w:kern w:val="0"/>
          <w:sz w:val="18"/>
          <w:szCs w:val="18"/>
          <w:lang w:eastAsia="ru-RU"/>
        </w:rPr>
        <w:t xml:space="preserve"> 1. </w:t>
      </w:r>
      <w:r w:rsidRPr="00A52B6A">
        <w:rPr>
          <w:rFonts w:ascii="Trebuchet MS" w:eastAsia="Times New Roman" w:hAnsi="Trebuchet MS" w:cs="Times New Roman" w:hint="eastAsia"/>
          <w:color w:val="000000"/>
          <w:kern w:val="0"/>
          <w:sz w:val="18"/>
          <w:szCs w:val="18"/>
          <w:lang w:eastAsia="ru-RU"/>
        </w:rPr>
        <w:t>Теоретические</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аспекты</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операций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поглощений</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акционерных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обществ</w:t>
      </w:r>
      <w:r w:rsidRPr="00A52B6A">
        <w:rPr>
          <w:rFonts w:ascii="Trebuchet MS" w:eastAsia="Times New Roman" w:hAnsi="Trebuchet MS" w:cs="Times New Roman"/>
          <w:color w:val="000000"/>
          <w:kern w:val="0"/>
          <w:sz w:val="18"/>
          <w:szCs w:val="18"/>
          <w:lang w:eastAsia="ru-RU"/>
        </w:rPr>
        <w:t xml:space="preserve"> 9-50</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1. </w:t>
      </w:r>
      <w:r w:rsidRPr="00A52B6A">
        <w:rPr>
          <w:rFonts w:ascii="Trebuchet MS" w:eastAsia="Times New Roman" w:hAnsi="Trebuchet MS" w:cs="Times New Roman" w:hint="eastAsia"/>
          <w:color w:val="000000"/>
          <w:kern w:val="0"/>
          <w:sz w:val="18"/>
          <w:szCs w:val="18"/>
          <w:lang w:eastAsia="ru-RU"/>
        </w:rPr>
        <w:t>Место</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роль</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развитии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акционерных</w:t>
      </w:r>
      <w:r w:rsidRPr="00A52B6A">
        <w:rPr>
          <w:rFonts w:ascii="Trebuchet MS" w:eastAsia="Times New Roman" w:hAnsi="Trebuchet MS" w:cs="Times New Roman"/>
          <w:color w:val="000000"/>
          <w:kern w:val="0"/>
          <w:sz w:val="18"/>
          <w:szCs w:val="18"/>
          <w:lang w:eastAsia="ru-RU"/>
        </w:rPr>
        <w:t xml:space="preserve"> </w:t>
      </w:r>
      <w:proofErr w:type="gramStart"/>
      <w:r w:rsidRPr="00A52B6A">
        <w:rPr>
          <w:rFonts w:ascii="Trebuchet MS" w:eastAsia="Times New Roman" w:hAnsi="Trebuchet MS" w:cs="Times New Roman" w:hint="eastAsia"/>
          <w:color w:val="000000"/>
          <w:kern w:val="0"/>
          <w:sz w:val="18"/>
          <w:szCs w:val="18"/>
          <w:lang w:eastAsia="ru-RU"/>
        </w:rPr>
        <w:t>обществ</w:t>
      </w:r>
      <w:r w:rsidRPr="00A52B6A">
        <w:rPr>
          <w:rFonts w:ascii="Trebuchet MS" w:eastAsia="Times New Roman" w:hAnsi="Trebuchet MS" w:cs="Times New Roman"/>
          <w:color w:val="000000"/>
          <w:kern w:val="0"/>
          <w:sz w:val="18"/>
          <w:szCs w:val="18"/>
          <w:lang w:eastAsia="ru-RU"/>
        </w:rPr>
        <w:t>..</w:t>
      </w:r>
      <w:proofErr w:type="gramEnd"/>
      <w:r w:rsidRPr="00A52B6A">
        <w:rPr>
          <w:rFonts w:ascii="Trebuchet MS" w:eastAsia="Times New Roman" w:hAnsi="Trebuchet MS" w:cs="Times New Roman"/>
          <w:color w:val="000000"/>
          <w:kern w:val="0"/>
          <w:sz w:val="18"/>
          <w:szCs w:val="18"/>
          <w:lang w:eastAsia="ru-RU"/>
        </w:rPr>
        <w:t>9-21</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2. </w:t>
      </w:r>
      <w:r w:rsidRPr="00A52B6A">
        <w:rPr>
          <w:rFonts w:ascii="Trebuchet MS" w:eastAsia="Times New Roman" w:hAnsi="Trebuchet MS" w:cs="Times New Roman" w:hint="eastAsia"/>
          <w:color w:val="000000"/>
          <w:kern w:val="0"/>
          <w:sz w:val="18"/>
          <w:szCs w:val="18"/>
          <w:lang w:eastAsia="ru-RU"/>
        </w:rPr>
        <w:t>Экономическое</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содержание</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w:t>
      </w:r>
      <w:r w:rsidRPr="00A52B6A">
        <w:rPr>
          <w:rFonts w:ascii="Trebuchet MS" w:eastAsia="Times New Roman" w:hAnsi="Trebuchet MS" w:cs="Times New Roman"/>
          <w:color w:val="000000"/>
          <w:kern w:val="0"/>
          <w:sz w:val="18"/>
          <w:szCs w:val="18"/>
          <w:lang w:eastAsia="ru-RU"/>
        </w:rPr>
        <w:t xml:space="preserve"> </w:t>
      </w:r>
      <w:proofErr w:type="gramStart"/>
      <w:r w:rsidRPr="00A52B6A">
        <w:rPr>
          <w:rFonts w:ascii="Trebuchet MS" w:eastAsia="Times New Roman" w:hAnsi="Trebuchet MS" w:cs="Times New Roman" w:hint="eastAsia"/>
          <w:color w:val="000000"/>
          <w:kern w:val="0"/>
          <w:sz w:val="18"/>
          <w:szCs w:val="18"/>
          <w:lang w:eastAsia="ru-RU"/>
        </w:rPr>
        <w:t>правовые</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формы</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поглощений</w:t>
      </w:r>
      <w:proofErr w:type="gramEnd"/>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классификация</w:t>
      </w:r>
      <w:r w:rsidRPr="00A52B6A">
        <w:rPr>
          <w:rFonts w:ascii="Trebuchet MS" w:eastAsia="Times New Roman" w:hAnsi="Trebuchet MS" w:cs="Times New Roman"/>
          <w:color w:val="000000"/>
          <w:kern w:val="0"/>
          <w:sz w:val="18"/>
          <w:szCs w:val="18"/>
          <w:lang w:eastAsia="ru-RU"/>
        </w:rPr>
        <w:t xml:space="preserve"> 22-39</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3. </w:t>
      </w:r>
      <w:r w:rsidRPr="00A52B6A">
        <w:rPr>
          <w:rFonts w:ascii="Trebuchet MS" w:eastAsia="Times New Roman" w:hAnsi="Trebuchet MS" w:cs="Times New Roman" w:hint="eastAsia"/>
          <w:color w:val="000000"/>
          <w:kern w:val="0"/>
          <w:sz w:val="18"/>
          <w:szCs w:val="18"/>
          <w:lang w:eastAsia="ru-RU"/>
        </w:rPr>
        <w:t>Поглощения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контексте</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теории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агентских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конфликтов</w:t>
      </w:r>
      <w:r w:rsidRPr="00A52B6A">
        <w:rPr>
          <w:rFonts w:ascii="Trebuchet MS" w:eastAsia="Times New Roman" w:hAnsi="Trebuchet MS" w:cs="Times New Roman"/>
          <w:color w:val="000000"/>
          <w:kern w:val="0"/>
          <w:sz w:val="18"/>
          <w:szCs w:val="18"/>
          <w:lang w:eastAsia="ru-RU"/>
        </w:rPr>
        <w:t xml:space="preserve"> 40-50</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Глава</w:t>
      </w:r>
      <w:r w:rsidRPr="00A52B6A">
        <w:rPr>
          <w:rFonts w:ascii="Trebuchet MS" w:eastAsia="Times New Roman" w:hAnsi="Trebuchet MS" w:cs="Times New Roman"/>
          <w:color w:val="000000"/>
          <w:kern w:val="0"/>
          <w:sz w:val="18"/>
          <w:szCs w:val="18"/>
          <w:lang w:eastAsia="ru-RU"/>
        </w:rPr>
        <w:t xml:space="preserve"> 2. </w:t>
      </w:r>
      <w:r w:rsidRPr="00A52B6A">
        <w:rPr>
          <w:rFonts w:ascii="Trebuchet MS" w:eastAsia="Times New Roman" w:hAnsi="Trebuchet MS" w:cs="Times New Roman" w:hint="eastAsia"/>
          <w:color w:val="000000"/>
          <w:kern w:val="0"/>
          <w:sz w:val="18"/>
          <w:szCs w:val="18"/>
          <w:lang w:eastAsia="ru-RU"/>
        </w:rPr>
        <w:t>Зарубежный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опыт</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осуществления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операций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воз</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можности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его</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применения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российских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условиях</w:t>
      </w:r>
      <w:r w:rsidRPr="00A52B6A">
        <w:rPr>
          <w:rFonts w:ascii="Trebuchet MS" w:eastAsia="Times New Roman" w:hAnsi="Trebuchet MS" w:cs="Times New Roman"/>
          <w:color w:val="000000"/>
          <w:kern w:val="0"/>
          <w:sz w:val="18"/>
          <w:szCs w:val="18"/>
          <w:lang w:eastAsia="ru-RU"/>
        </w:rPr>
        <w:t xml:space="preserve"> 51-107</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1. </w:t>
      </w:r>
      <w:r w:rsidRPr="00A52B6A">
        <w:rPr>
          <w:rFonts w:ascii="Trebuchet MS" w:eastAsia="Times New Roman" w:hAnsi="Trebuchet MS" w:cs="Times New Roman" w:hint="eastAsia"/>
          <w:color w:val="000000"/>
          <w:kern w:val="0"/>
          <w:sz w:val="18"/>
          <w:szCs w:val="18"/>
          <w:lang w:eastAsia="ru-RU"/>
        </w:rPr>
        <w:t>Инструменты</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специфика</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применения</w:t>
      </w:r>
      <w:r w:rsidRPr="00A52B6A">
        <w:rPr>
          <w:rFonts w:ascii="Trebuchet MS" w:eastAsia="Times New Roman" w:hAnsi="Trebuchet MS" w:cs="Times New Roman"/>
          <w:color w:val="000000"/>
          <w:kern w:val="0"/>
          <w:sz w:val="18"/>
          <w:szCs w:val="18"/>
          <w:lang w:eastAsia="ru-RU"/>
        </w:rPr>
        <w:t xml:space="preserve"> 51-76</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2. </w:t>
      </w:r>
      <w:r w:rsidRPr="00A52B6A">
        <w:rPr>
          <w:rFonts w:ascii="Trebuchet MS" w:eastAsia="Times New Roman" w:hAnsi="Trebuchet MS" w:cs="Times New Roman" w:hint="eastAsia"/>
          <w:color w:val="000000"/>
          <w:kern w:val="0"/>
          <w:sz w:val="18"/>
          <w:szCs w:val="18"/>
          <w:lang w:eastAsia="ru-RU"/>
        </w:rPr>
        <w:t>Разработка</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реализация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системы</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защиты</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от</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враждебных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глощений</w:t>
      </w:r>
      <w:r w:rsidRPr="00A52B6A">
        <w:rPr>
          <w:rFonts w:ascii="Trebuchet MS" w:eastAsia="Times New Roman" w:hAnsi="Trebuchet MS" w:cs="Times New Roman"/>
          <w:color w:val="000000"/>
          <w:kern w:val="0"/>
          <w:sz w:val="18"/>
          <w:szCs w:val="18"/>
          <w:lang w:eastAsia="ru-RU"/>
        </w:rPr>
        <w:t xml:space="preserve"> 77-107</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Глава</w:t>
      </w:r>
      <w:r w:rsidRPr="00A52B6A">
        <w:rPr>
          <w:rFonts w:ascii="Trebuchet MS" w:eastAsia="Times New Roman" w:hAnsi="Trebuchet MS" w:cs="Times New Roman"/>
          <w:color w:val="000000"/>
          <w:kern w:val="0"/>
          <w:sz w:val="18"/>
          <w:szCs w:val="18"/>
          <w:lang w:eastAsia="ru-RU"/>
        </w:rPr>
        <w:t xml:space="preserve"> 3. </w:t>
      </w:r>
      <w:r w:rsidRPr="00A52B6A">
        <w:rPr>
          <w:rFonts w:ascii="Trebuchet MS" w:eastAsia="Times New Roman" w:hAnsi="Trebuchet MS" w:cs="Times New Roman" w:hint="eastAsia"/>
          <w:color w:val="000000"/>
          <w:kern w:val="0"/>
          <w:sz w:val="18"/>
          <w:szCs w:val="18"/>
          <w:lang w:eastAsia="ru-RU"/>
        </w:rPr>
        <w:t>Технология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проведения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операций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российских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усло</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виях</w:t>
      </w:r>
      <w:r w:rsidRPr="00A52B6A">
        <w:rPr>
          <w:rFonts w:ascii="Trebuchet MS" w:eastAsia="Times New Roman" w:hAnsi="Trebuchet MS" w:cs="Times New Roman"/>
          <w:color w:val="000000"/>
          <w:kern w:val="0"/>
          <w:sz w:val="18"/>
          <w:szCs w:val="18"/>
          <w:lang w:eastAsia="ru-RU"/>
        </w:rPr>
        <w:t xml:space="preserve"> 108-167</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1. </w:t>
      </w:r>
      <w:r w:rsidRPr="00A52B6A">
        <w:rPr>
          <w:rFonts w:ascii="Trebuchet MS" w:eastAsia="Times New Roman" w:hAnsi="Trebuchet MS" w:cs="Times New Roman" w:hint="eastAsia"/>
          <w:color w:val="000000"/>
          <w:kern w:val="0"/>
          <w:sz w:val="18"/>
          <w:szCs w:val="18"/>
          <w:lang w:eastAsia="ru-RU"/>
        </w:rPr>
        <w:t>Специфика</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России</w:t>
      </w:r>
      <w:r w:rsidRPr="00A52B6A">
        <w:rPr>
          <w:rFonts w:ascii="Trebuchet MS" w:eastAsia="Times New Roman" w:hAnsi="Trebuchet MS" w:cs="Times New Roman"/>
          <w:color w:val="000000"/>
          <w:kern w:val="0"/>
          <w:sz w:val="18"/>
          <w:szCs w:val="18"/>
          <w:lang w:eastAsia="ru-RU"/>
        </w:rPr>
        <w:t xml:space="preserve"> 108-123</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2. </w:t>
      </w:r>
      <w:r w:rsidRPr="00A52B6A">
        <w:rPr>
          <w:rFonts w:ascii="Trebuchet MS" w:eastAsia="Times New Roman" w:hAnsi="Trebuchet MS" w:cs="Times New Roman" w:hint="eastAsia"/>
          <w:color w:val="000000"/>
          <w:kern w:val="0"/>
          <w:sz w:val="18"/>
          <w:szCs w:val="18"/>
          <w:lang w:eastAsia="ru-RU"/>
        </w:rPr>
        <w:t>Анализ</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факторов</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обуславливающих</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специфику</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российской</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практики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поглощений</w:t>
      </w:r>
      <w:r w:rsidRPr="00A52B6A">
        <w:rPr>
          <w:rFonts w:ascii="Trebuchet MS" w:eastAsia="Times New Roman" w:hAnsi="Trebuchet MS" w:cs="Times New Roman"/>
          <w:color w:val="000000"/>
          <w:kern w:val="0"/>
          <w:sz w:val="18"/>
          <w:szCs w:val="18"/>
          <w:lang w:eastAsia="ru-RU"/>
        </w:rPr>
        <w:t xml:space="preserve"> 124-136</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w:t>
      </w:r>
      <w:r w:rsidRPr="00A52B6A">
        <w:rPr>
          <w:rFonts w:ascii="Trebuchet MS" w:eastAsia="Times New Roman" w:hAnsi="Trebuchet MS" w:cs="Times New Roman"/>
          <w:color w:val="000000"/>
          <w:kern w:val="0"/>
          <w:sz w:val="18"/>
          <w:szCs w:val="18"/>
          <w:lang w:eastAsia="ru-RU"/>
        </w:rPr>
        <w:t xml:space="preserve"> 3. </w:t>
      </w:r>
      <w:r w:rsidRPr="00A52B6A">
        <w:rPr>
          <w:rFonts w:ascii="Trebuchet MS" w:eastAsia="Times New Roman" w:hAnsi="Trebuchet MS" w:cs="Times New Roman" w:hint="eastAsia"/>
          <w:color w:val="000000"/>
          <w:kern w:val="0"/>
          <w:sz w:val="18"/>
          <w:szCs w:val="18"/>
          <w:lang w:eastAsia="ru-RU"/>
        </w:rPr>
        <w:t>Методика</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проведения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и</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перспективы</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развития</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ме</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ханизма</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поглощений</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в</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России</w:t>
      </w:r>
      <w:r w:rsidRPr="00A52B6A">
        <w:rPr>
          <w:rFonts w:ascii="Trebuchet MS" w:eastAsia="Times New Roman" w:hAnsi="Trebuchet MS" w:cs="Times New Roman"/>
          <w:color w:val="000000"/>
          <w:kern w:val="0"/>
          <w:sz w:val="18"/>
          <w:szCs w:val="18"/>
          <w:lang w:eastAsia="ru-RU"/>
        </w:rPr>
        <w:t xml:space="preserve"> 137-167</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Заключение</w:t>
      </w:r>
      <w:r w:rsidRPr="00A52B6A">
        <w:rPr>
          <w:rFonts w:ascii="Trebuchet MS" w:eastAsia="Times New Roman" w:hAnsi="Trebuchet MS" w:cs="Times New Roman"/>
          <w:color w:val="000000"/>
          <w:kern w:val="0"/>
          <w:sz w:val="18"/>
          <w:szCs w:val="18"/>
          <w:lang w:eastAsia="ru-RU"/>
        </w:rPr>
        <w:t xml:space="preserve"> 168-171</w:t>
      </w:r>
    </w:p>
    <w:p w:rsidR="00A52B6A" w:rsidRPr="00A52B6A" w:rsidRDefault="00A52B6A" w:rsidP="00A52B6A">
      <w:pPr>
        <w:rPr>
          <w:rFonts w:ascii="Trebuchet MS" w:eastAsia="Times New Roman" w:hAnsi="Trebuchet MS" w:cs="Times New Roman"/>
          <w:color w:val="000000"/>
          <w:kern w:val="0"/>
          <w:sz w:val="18"/>
          <w:szCs w:val="18"/>
          <w:lang w:eastAsia="ru-RU"/>
        </w:rPr>
      </w:pPr>
      <w:r w:rsidRPr="00A52B6A">
        <w:rPr>
          <w:rFonts w:ascii="Trebuchet MS" w:eastAsia="Times New Roman" w:hAnsi="Trebuchet MS" w:cs="Times New Roman" w:hint="eastAsia"/>
          <w:color w:val="000000"/>
          <w:kern w:val="0"/>
          <w:sz w:val="18"/>
          <w:szCs w:val="18"/>
          <w:lang w:eastAsia="ru-RU"/>
        </w:rPr>
        <w:t>Список</w:t>
      </w:r>
      <w:r w:rsidRPr="00A52B6A">
        <w:rPr>
          <w:rFonts w:ascii="Trebuchet MS" w:eastAsia="Times New Roman" w:hAnsi="Trebuchet MS" w:cs="Times New Roman"/>
          <w:color w:val="000000"/>
          <w:kern w:val="0"/>
          <w:sz w:val="18"/>
          <w:szCs w:val="18"/>
          <w:lang w:eastAsia="ru-RU"/>
        </w:rPr>
        <w:t xml:space="preserve"> </w:t>
      </w:r>
      <w:r w:rsidRPr="00A52B6A">
        <w:rPr>
          <w:rFonts w:ascii="Trebuchet MS" w:eastAsia="Times New Roman" w:hAnsi="Trebuchet MS" w:cs="Times New Roman" w:hint="eastAsia"/>
          <w:color w:val="000000"/>
          <w:kern w:val="0"/>
          <w:sz w:val="18"/>
          <w:szCs w:val="18"/>
          <w:lang w:eastAsia="ru-RU"/>
        </w:rPr>
        <w:t>литературы</w:t>
      </w:r>
      <w:r w:rsidRPr="00A52B6A">
        <w:rPr>
          <w:rFonts w:ascii="Trebuchet MS" w:eastAsia="Times New Roman" w:hAnsi="Trebuchet MS" w:cs="Times New Roman"/>
          <w:color w:val="000000"/>
          <w:kern w:val="0"/>
          <w:sz w:val="18"/>
          <w:szCs w:val="18"/>
          <w:lang w:eastAsia="ru-RU"/>
        </w:rPr>
        <w:t xml:space="preserve"> 172-177</w:t>
      </w:r>
    </w:p>
    <w:p w:rsidR="00985DAE" w:rsidRPr="00A52B6A" w:rsidRDefault="00A52B6A" w:rsidP="00A52B6A">
      <w:r w:rsidRPr="00A52B6A">
        <w:rPr>
          <w:rFonts w:ascii="Trebuchet MS" w:eastAsia="Times New Roman" w:hAnsi="Trebuchet MS" w:cs="Times New Roman" w:hint="eastAsia"/>
          <w:color w:val="000000"/>
          <w:kern w:val="0"/>
          <w:sz w:val="18"/>
          <w:szCs w:val="18"/>
          <w:lang w:eastAsia="ru-RU"/>
        </w:rPr>
        <w:t>Приложения</w:t>
      </w:r>
      <w:r w:rsidRPr="00A52B6A">
        <w:rPr>
          <w:rFonts w:ascii="Trebuchet MS" w:eastAsia="Times New Roman" w:hAnsi="Trebuchet MS" w:cs="Times New Roman"/>
          <w:color w:val="000000"/>
          <w:kern w:val="0"/>
          <w:sz w:val="18"/>
          <w:szCs w:val="18"/>
          <w:lang w:eastAsia="ru-RU"/>
        </w:rPr>
        <w:t xml:space="preserve"> 178-182</w:t>
      </w:r>
      <w:bookmarkStart w:id="0" w:name="_GoBack"/>
      <w:bookmarkEnd w:id="0"/>
    </w:p>
    <w:sectPr w:rsidR="00985DAE" w:rsidRPr="00A52B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20" w:rsidRDefault="000D0E20">
      <w:pPr>
        <w:spacing w:after="0" w:line="240" w:lineRule="auto"/>
      </w:pPr>
      <w:r>
        <w:separator/>
      </w:r>
    </w:p>
  </w:endnote>
  <w:endnote w:type="continuationSeparator" w:id="0">
    <w:p w:rsidR="000D0E20" w:rsidRDefault="000D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20" w:rsidRDefault="000D0E20"/>
    <w:p w:rsidR="000D0E20" w:rsidRDefault="000D0E20"/>
    <w:p w:rsidR="000D0E20" w:rsidRDefault="000D0E20"/>
    <w:p w:rsidR="000D0E20" w:rsidRDefault="000D0E20"/>
    <w:p w:rsidR="000D0E20" w:rsidRDefault="000D0E20"/>
    <w:p w:rsidR="000D0E20" w:rsidRDefault="000D0E20"/>
    <w:p w:rsidR="000D0E20" w:rsidRDefault="000D0E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E20" w:rsidRDefault="000D0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D0E20" w:rsidRDefault="000D0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D0E20" w:rsidRDefault="000D0E20"/>
    <w:p w:rsidR="000D0E20" w:rsidRDefault="000D0E20"/>
    <w:p w:rsidR="000D0E20" w:rsidRDefault="000D0E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E20" w:rsidRDefault="000D0E20"/>
                          <w:p w:rsidR="000D0E20" w:rsidRDefault="000D0E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D0E20" w:rsidRDefault="000D0E20"/>
                    <w:p w:rsidR="000D0E20" w:rsidRDefault="000D0E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D0E20" w:rsidRDefault="000D0E20"/>
    <w:p w:rsidR="000D0E20" w:rsidRDefault="000D0E20">
      <w:pPr>
        <w:rPr>
          <w:sz w:val="2"/>
          <w:szCs w:val="2"/>
        </w:rPr>
      </w:pPr>
    </w:p>
    <w:p w:rsidR="000D0E20" w:rsidRDefault="000D0E20"/>
    <w:p w:rsidR="000D0E20" w:rsidRDefault="000D0E20">
      <w:pPr>
        <w:spacing w:after="0" w:line="240" w:lineRule="auto"/>
      </w:pPr>
    </w:p>
  </w:footnote>
  <w:footnote w:type="continuationSeparator" w:id="0">
    <w:p w:rsidR="000D0E20" w:rsidRDefault="000D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20"/>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2C121-E27A-4914-B7C4-853F31C4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23775</TotalTime>
  <Pages>1</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1657</cp:revision>
  <cp:lastPrinted>2009-02-06T05:36:00Z</cp:lastPrinted>
  <dcterms:created xsi:type="dcterms:W3CDTF">2023-09-07T12:38:00Z</dcterms:created>
  <dcterms:modified xsi:type="dcterms:W3CDTF">2023-12-05T09:15:00Z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