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ECFED" w14:textId="77777777" w:rsidR="00325E88" w:rsidRDefault="00325E88" w:rsidP="00325E88">
      <w:pPr>
        <w:rPr>
          <w:rFonts w:ascii="Verdana" w:hAnsi="Verdana"/>
          <w:color w:val="000000"/>
          <w:sz w:val="18"/>
          <w:szCs w:val="18"/>
          <w:shd w:val="clear" w:color="auto" w:fill="FFFFFF"/>
        </w:rPr>
      </w:pPr>
      <w:r>
        <w:rPr>
          <w:rFonts w:ascii="Verdana" w:hAnsi="Verdana"/>
          <w:color w:val="000000"/>
          <w:sz w:val="18"/>
          <w:szCs w:val="18"/>
          <w:shd w:val="clear" w:color="auto" w:fill="FFFFFF"/>
        </w:rPr>
        <w:t>Особенности учета в малом бизнесе</w:t>
      </w:r>
    </w:p>
    <w:p w14:paraId="024E1EF5" w14:textId="77777777" w:rsidR="00325E88" w:rsidRDefault="00325E88" w:rsidP="00325E88">
      <w:pPr>
        <w:rPr>
          <w:rFonts w:ascii="Verdana" w:hAnsi="Verdana"/>
          <w:color w:val="000000"/>
          <w:sz w:val="18"/>
          <w:szCs w:val="18"/>
          <w:shd w:val="clear" w:color="auto" w:fill="FFFFFF"/>
        </w:rPr>
      </w:pPr>
    </w:p>
    <w:p w14:paraId="0A065893" w14:textId="77777777" w:rsidR="00325E88" w:rsidRDefault="00325E88" w:rsidP="00325E88">
      <w:pPr>
        <w:rPr>
          <w:rFonts w:ascii="Verdana" w:hAnsi="Verdana"/>
          <w:color w:val="000000"/>
          <w:sz w:val="18"/>
          <w:szCs w:val="18"/>
          <w:shd w:val="clear" w:color="auto" w:fill="FFFFFF"/>
        </w:rPr>
      </w:pPr>
    </w:p>
    <w:p w14:paraId="0454D214" w14:textId="77777777" w:rsidR="00325E88" w:rsidRDefault="00325E88" w:rsidP="00325E8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Козлов, Виталий Викторович</w:t>
      </w:r>
      <w:r>
        <w:rPr>
          <w:rFonts w:ascii="Verdana" w:hAnsi="Verdana"/>
          <w:color w:val="000000"/>
          <w:sz w:val="18"/>
          <w:szCs w:val="18"/>
        </w:rPr>
        <w:br/>
      </w:r>
      <w:r>
        <w:rPr>
          <w:rFonts w:ascii="Verdana" w:hAnsi="Verdana"/>
          <w:b/>
          <w:bCs/>
          <w:color w:val="000000"/>
          <w:sz w:val="18"/>
          <w:szCs w:val="18"/>
        </w:rPr>
        <w:t>Год: </w:t>
      </w:r>
    </w:p>
    <w:p w14:paraId="450BEE0E" w14:textId="77777777" w:rsidR="00325E88" w:rsidRDefault="00325E88" w:rsidP="00325E88">
      <w:pPr>
        <w:spacing w:line="270" w:lineRule="atLeast"/>
        <w:rPr>
          <w:rFonts w:ascii="Verdana" w:hAnsi="Verdana"/>
          <w:color w:val="000000"/>
          <w:sz w:val="18"/>
          <w:szCs w:val="18"/>
        </w:rPr>
      </w:pPr>
      <w:r>
        <w:rPr>
          <w:rFonts w:ascii="Verdana" w:hAnsi="Verdana"/>
          <w:color w:val="000000"/>
          <w:sz w:val="18"/>
          <w:szCs w:val="18"/>
        </w:rPr>
        <w:t>2006</w:t>
      </w:r>
    </w:p>
    <w:p w14:paraId="75B8700A" w14:textId="77777777" w:rsidR="00325E88" w:rsidRDefault="00325E88" w:rsidP="00325E8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FAF317C" w14:textId="77777777" w:rsidR="00325E88" w:rsidRDefault="00325E88" w:rsidP="00325E88">
      <w:pPr>
        <w:spacing w:line="270" w:lineRule="atLeast"/>
        <w:rPr>
          <w:rFonts w:ascii="Verdana" w:hAnsi="Verdana"/>
          <w:color w:val="000000"/>
          <w:sz w:val="18"/>
          <w:szCs w:val="18"/>
        </w:rPr>
      </w:pPr>
      <w:r>
        <w:rPr>
          <w:rFonts w:ascii="Verdana" w:hAnsi="Verdana"/>
          <w:color w:val="000000"/>
          <w:sz w:val="18"/>
          <w:szCs w:val="18"/>
        </w:rPr>
        <w:t>Козлов, Виталий Викторович</w:t>
      </w:r>
    </w:p>
    <w:p w14:paraId="3F0A33A5" w14:textId="77777777" w:rsidR="00325E88" w:rsidRDefault="00325E88" w:rsidP="00325E8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56C135E" w14:textId="77777777" w:rsidR="00325E88" w:rsidRDefault="00325E88" w:rsidP="00325E8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E2FA922" w14:textId="77777777" w:rsidR="00325E88" w:rsidRDefault="00325E88" w:rsidP="00325E8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57848BB" w14:textId="77777777" w:rsidR="00325E88" w:rsidRDefault="00325E88" w:rsidP="00325E88">
      <w:pPr>
        <w:spacing w:line="270" w:lineRule="atLeast"/>
        <w:rPr>
          <w:rFonts w:ascii="Verdana" w:hAnsi="Verdana"/>
          <w:color w:val="000000"/>
          <w:sz w:val="18"/>
          <w:szCs w:val="18"/>
        </w:rPr>
      </w:pPr>
      <w:r>
        <w:rPr>
          <w:rFonts w:ascii="Verdana" w:hAnsi="Verdana"/>
          <w:color w:val="000000"/>
          <w:sz w:val="18"/>
          <w:szCs w:val="18"/>
        </w:rPr>
        <w:t>Новосибирск</w:t>
      </w:r>
    </w:p>
    <w:p w14:paraId="128AFD70" w14:textId="77777777" w:rsidR="00325E88" w:rsidRDefault="00325E88" w:rsidP="00325E8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9295A72" w14:textId="77777777" w:rsidR="00325E88" w:rsidRDefault="00325E88" w:rsidP="00325E88">
      <w:pPr>
        <w:spacing w:line="270" w:lineRule="atLeast"/>
        <w:rPr>
          <w:rFonts w:ascii="Verdana" w:hAnsi="Verdana"/>
          <w:color w:val="000000"/>
          <w:sz w:val="18"/>
          <w:szCs w:val="18"/>
        </w:rPr>
      </w:pPr>
      <w:r>
        <w:rPr>
          <w:rFonts w:ascii="Verdana" w:hAnsi="Verdana"/>
          <w:color w:val="000000"/>
          <w:sz w:val="18"/>
          <w:szCs w:val="18"/>
        </w:rPr>
        <w:t>08.00.12</w:t>
      </w:r>
    </w:p>
    <w:p w14:paraId="427FC06C" w14:textId="77777777" w:rsidR="00325E88" w:rsidRDefault="00325E88" w:rsidP="00325E8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A05D690" w14:textId="77777777" w:rsidR="00325E88" w:rsidRDefault="00325E88" w:rsidP="00325E8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D05184D" w14:textId="77777777" w:rsidR="00325E88" w:rsidRDefault="00325E88" w:rsidP="00325E8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781E81D" w14:textId="77777777" w:rsidR="00325E88" w:rsidRDefault="00325E88" w:rsidP="00325E88">
      <w:pPr>
        <w:spacing w:line="270" w:lineRule="atLeast"/>
        <w:rPr>
          <w:rFonts w:ascii="Verdana" w:hAnsi="Verdana"/>
          <w:color w:val="000000"/>
          <w:sz w:val="18"/>
          <w:szCs w:val="18"/>
        </w:rPr>
      </w:pPr>
      <w:r>
        <w:rPr>
          <w:rFonts w:ascii="Verdana" w:hAnsi="Verdana"/>
          <w:color w:val="000000"/>
          <w:sz w:val="18"/>
          <w:szCs w:val="18"/>
        </w:rPr>
        <w:t>205</w:t>
      </w:r>
    </w:p>
    <w:p w14:paraId="6DB26577" w14:textId="77777777" w:rsidR="00325E88" w:rsidRDefault="00325E88" w:rsidP="00325E8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Козлов, Виталий Викторович</w:t>
      </w:r>
    </w:p>
    <w:p w14:paraId="6FEB8AA0"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A321AD4"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СОВРЕМЕННЫХ УСЛОВИЯХ.</w:t>
      </w:r>
    </w:p>
    <w:p w14:paraId="2F3C16DA"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рыночной экономике.</w:t>
      </w:r>
    </w:p>
    <w:p w14:paraId="2F4568E3"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малого бизнеса в России.</w:t>
      </w:r>
    </w:p>
    <w:p w14:paraId="14D58F14"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ведения</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малом бизнесе.</w:t>
      </w:r>
    </w:p>
    <w:p w14:paraId="5FDEB819"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УЧЕТА</w:t>
      </w:r>
    </w:p>
    <w:p w14:paraId="7E497C02"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МАЛОМ</w:t>
      </w:r>
      <w:r>
        <w:rPr>
          <w:rStyle w:val="WW8Num2z0"/>
          <w:rFonts w:ascii="Verdana" w:hAnsi="Verdana"/>
          <w:color w:val="000000"/>
          <w:sz w:val="18"/>
          <w:szCs w:val="18"/>
        </w:rPr>
        <w:t> </w:t>
      </w:r>
      <w:r>
        <w:rPr>
          <w:rFonts w:ascii="Verdana" w:hAnsi="Verdana"/>
          <w:color w:val="000000"/>
          <w:sz w:val="18"/>
          <w:szCs w:val="18"/>
        </w:rPr>
        <w:t>БИЗНЕСЕ.</w:t>
      </w:r>
    </w:p>
    <w:p w14:paraId="64274C44"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Потребность учета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w:t>
      </w:r>
    </w:p>
    <w:p w14:paraId="52A5AA23"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действующей практики ведения учета в малом бизнесе.</w:t>
      </w:r>
    </w:p>
    <w:p w14:paraId="387CEDF6"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Ведение учета при различных налоговых режимах.</w:t>
      </w:r>
    </w:p>
    <w:p w14:paraId="2BC1C9C4"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УЧЕТА В МАЛОМ БИЗНЕСЕ.</w:t>
      </w:r>
    </w:p>
    <w:p w14:paraId="44661E0C"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Нормативное регулирование малого бизнеса.</w:t>
      </w:r>
    </w:p>
    <w:p w14:paraId="1C9B94E4"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Реализация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субъектах малого бизнеса.</w:t>
      </w:r>
    </w:p>
    <w:p w14:paraId="17ABC333"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Методические рекомендации по ведению учета в различных типах субъектов малого бизнеса.</w:t>
      </w:r>
    </w:p>
    <w:p w14:paraId="336C433C" w14:textId="77777777" w:rsidR="00325E88" w:rsidRDefault="00325E88" w:rsidP="00325E8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"Особенности учета в малом бизнесе"</w:t>
      </w:r>
    </w:p>
    <w:p w14:paraId="5B5C281E"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Сложившееся в настоящее время в России ведение учета в субъектах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значительно затрудняет его осуществление. При этом не однозначно решены вопросы ведения учета расчетов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движения товаров (работ, услуг) и др.</w:t>
      </w:r>
    </w:p>
    <w:p w14:paraId="797BE023"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 введением в действие специальных налоговых режимов для субъектов </w:t>
      </w:r>
      <w:r>
        <w:rPr>
          <w:rFonts w:ascii="Verdana" w:hAnsi="Verdana"/>
          <w:color w:val="000000"/>
          <w:sz w:val="18"/>
          <w:szCs w:val="18"/>
        </w:rPr>
        <w:lastRenderedPageBreak/>
        <w:t>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возникли новые осложнения, связанные с определением налоговой базы как при упрощенной системе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так и при системе налогообложения в виде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вмененный доход. Все это в значительной степени затрудняет развитие малого предпринимательства в стране. Накопленный опыт нуждается в научном анализе положений ведения учета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на современном этапе развития России, в оценке позитивных и негативных результатов и определении возможностей совершенствования учета в малом бизнесе.</w:t>
      </w:r>
    </w:p>
    <w:p w14:paraId="2052855E"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вопросы теории и методологии функционирования субъектов малого бизнеса освещены в трудах отечественных ученых: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w:t>
      </w:r>
    </w:p>
    <w:p w14:paraId="18D33B4C"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A.И.</w:t>
      </w:r>
      <w:r>
        <w:rPr>
          <w:rStyle w:val="WW8Num2z0"/>
          <w:rFonts w:ascii="Verdana" w:hAnsi="Verdana"/>
          <w:color w:val="000000"/>
          <w:sz w:val="18"/>
          <w:szCs w:val="18"/>
        </w:rPr>
        <w:t> </w:t>
      </w:r>
      <w:r>
        <w:rPr>
          <w:rStyle w:val="WW8Num3z0"/>
          <w:rFonts w:ascii="Verdana" w:hAnsi="Verdana"/>
          <w:color w:val="4682B4"/>
          <w:sz w:val="18"/>
          <w:szCs w:val="18"/>
        </w:rPr>
        <w:t>Агеева</w:t>
      </w:r>
      <w:r>
        <w:rPr>
          <w:rFonts w:ascii="Verdana" w:hAnsi="Verdana"/>
          <w:color w:val="000000"/>
          <w:sz w:val="18"/>
          <w:szCs w:val="18"/>
        </w:rPr>
        <w:t>, И.М. Андреева, Д.И. Валигурского, А.И.</w:t>
      </w:r>
      <w:r>
        <w:rPr>
          <w:rStyle w:val="WW8Num2z0"/>
          <w:rFonts w:ascii="Verdana" w:hAnsi="Verdana"/>
          <w:color w:val="000000"/>
          <w:sz w:val="18"/>
          <w:szCs w:val="18"/>
        </w:rPr>
        <w:t> </w:t>
      </w:r>
      <w:r>
        <w:rPr>
          <w:rStyle w:val="WW8Num3z0"/>
          <w:rFonts w:ascii="Verdana" w:hAnsi="Verdana"/>
          <w:color w:val="4682B4"/>
          <w:sz w:val="18"/>
          <w:szCs w:val="18"/>
        </w:rPr>
        <w:t>Игнатьева</w:t>
      </w:r>
      <w:r>
        <w:rPr>
          <w:rFonts w:ascii="Verdana" w:hAnsi="Verdana"/>
          <w:color w:val="000000"/>
          <w:sz w:val="18"/>
          <w:szCs w:val="18"/>
        </w:rPr>
        <w:t>,</w:t>
      </w:r>
    </w:p>
    <w:p w14:paraId="7A968568"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Коровкина</w:t>
      </w:r>
      <w:r>
        <w:rPr>
          <w:rFonts w:ascii="Verdana" w:hAnsi="Verdana"/>
          <w:color w:val="000000"/>
          <w:sz w:val="18"/>
          <w:szCs w:val="18"/>
        </w:rPr>
        <w:t>, М.В. Масленникова, С.А. Смирнова, В.А.</w:t>
      </w:r>
      <w:r>
        <w:rPr>
          <w:rStyle w:val="WW8Num2z0"/>
          <w:rFonts w:ascii="Verdana" w:hAnsi="Verdana"/>
          <w:color w:val="000000"/>
          <w:sz w:val="18"/>
          <w:szCs w:val="18"/>
        </w:rPr>
        <w:t> </w:t>
      </w:r>
      <w:r>
        <w:rPr>
          <w:rStyle w:val="WW8Num3z0"/>
          <w:rFonts w:ascii="Verdana" w:hAnsi="Verdana"/>
          <w:color w:val="4682B4"/>
          <w:sz w:val="18"/>
          <w:szCs w:val="18"/>
        </w:rPr>
        <w:t>Рубе</w:t>
      </w:r>
      <w:r>
        <w:rPr>
          <w:rFonts w:ascii="Verdana" w:hAnsi="Verdana"/>
          <w:color w:val="000000"/>
          <w:sz w:val="18"/>
          <w:szCs w:val="18"/>
        </w:rPr>
        <w:t>, И.Н. Шапкина и др.</w:t>
      </w:r>
    </w:p>
    <w:p w14:paraId="7B88ECD3"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нашли отражение в работах: А.О.</w:t>
      </w:r>
      <w:r>
        <w:rPr>
          <w:rStyle w:val="WW8Num2z0"/>
          <w:rFonts w:ascii="Verdana" w:hAnsi="Verdana"/>
          <w:color w:val="000000"/>
          <w:sz w:val="18"/>
          <w:szCs w:val="18"/>
        </w:rPr>
        <w:t> </w:t>
      </w:r>
      <w:r>
        <w:rPr>
          <w:rStyle w:val="WW8Num3z0"/>
          <w:rFonts w:ascii="Verdana" w:hAnsi="Verdana"/>
          <w:color w:val="4682B4"/>
          <w:sz w:val="18"/>
          <w:szCs w:val="18"/>
        </w:rPr>
        <w:t>Блинова</w:t>
      </w:r>
      <w:r>
        <w:rPr>
          <w:rFonts w:ascii="Verdana" w:hAnsi="Verdana"/>
          <w:color w:val="000000"/>
          <w:sz w:val="18"/>
          <w:szCs w:val="18"/>
        </w:rPr>
        <w:t>, А.И. Муравьева, B.C. Нечипоренко,</w:t>
      </w:r>
    </w:p>
    <w:p w14:paraId="4EF25935"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Ф.И. Шамхалова. Разработкам в области учета в малом бизнесе уделяли внимание: П. Гарнье, Ж. Марчевски, JI.</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Р. Саватье.</w:t>
      </w:r>
    </w:p>
    <w:p w14:paraId="42551827"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 ведения учета в малом бизнесе освещены в трудах: H.H.</w:t>
      </w:r>
      <w:r>
        <w:rPr>
          <w:rStyle w:val="WW8Num2z0"/>
          <w:rFonts w:ascii="Verdana" w:hAnsi="Verdana"/>
          <w:color w:val="000000"/>
          <w:sz w:val="18"/>
          <w:szCs w:val="18"/>
        </w:rPr>
        <w:t> </w:t>
      </w:r>
      <w:r>
        <w:rPr>
          <w:rStyle w:val="WW8Num3z0"/>
          <w:rFonts w:ascii="Verdana" w:hAnsi="Verdana"/>
          <w:color w:val="4682B4"/>
          <w:sz w:val="18"/>
          <w:szCs w:val="18"/>
        </w:rPr>
        <w:t>Гилевой</w:t>
      </w:r>
      <w:r>
        <w:rPr>
          <w:rFonts w:ascii="Verdana" w:hAnsi="Verdana"/>
          <w:color w:val="000000"/>
          <w:sz w:val="18"/>
          <w:szCs w:val="18"/>
        </w:rPr>
        <w:t>, В.Я. Горфинкеля Г.Т. Корчугановой, Г.В.</w:t>
      </w:r>
      <w:r>
        <w:rPr>
          <w:rStyle w:val="WW8Num2z0"/>
          <w:rFonts w:ascii="Verdana" w:hAnsi="Verdana"/>
          <w:color w:val="000000"/>
          <w:sz w:val="18"/>
          <w:szCs w:val="18"/>
        </w:rPr>
        <w:t> </w:t>
      </w:r>
      <w:r>
        <w:rPr>
          <w:rStyle w:val="WW8Num3z0"/>
          <w:rFonts w:ascii="Verdana" w:hAnsi="Verdana"/>
          <w:color w:val="4682B4"/>
          <w:sz w:val="18"/>
          <w:szCs w:val="18"/>
        </w:rPr>
        <w:t>Кузнецовой</w:t>
      </w:r>
      <w:r>
        <w:rPr>
          <w:rFonts w:ascii="Verdana" w:hAnsi="Verdana"/>
          <w:color w:val="000000"/>
          <w:sz w:val="18"/>
          <w:szCs w:val="18"/>
        </w:rPr>
        <w:t>, В.Д. Новодворского, A.M. Проскурякова, В.А. Рубе, P.JI. Сабанина, В.Д.</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JI.H. Тепмана, И.С. Чернякова, В.А.</w:t>
      </w:r>
      <w:r>
        <w:rPr>
          <w:rStyle w:val="WW8Num2z0"/>
          <w:rFonts w:ascii="Verdana" w:hAnsi="Verdana"/>
          <w:color w:val="000000"/>
          <w:sz w:val="18"/>
          <w:szCs w:val="18"/>
        </w:rPr>
        <w:t> </w:t>
      </w:r>
      <w:r>
        <w:rPr>
          <w:rStyle w:val="WW8Num3z0"/>
          <w:rFonts w:ascii="Verdana" w:hAnsi="Verdana"/>
          <w:color w:val="4682B4"/>
          <w:sz w:val="18"/>
          <w:szCs w:val="18"/>
        </w:rPr>
        <w:t>Швандера</w:t>
      </w:r>
      <w:r>
        <w:rPr>
          <w:rFonts w:ascii="Verdana" w:hAnsi="Verdana"/>
          <w:color w:val="000000"/>
          <w:sz w:val="18"/>
          <w:szCs w:val="18"/>
        </w:rPr>
        <w:t>. Проблемы налогообложения малого бизнеса рассмотрены в работах: А.</w:t>
      </w:r>
      <w:r>
        <w:rPr>
          <w:rStyle w:val="WW8Num2z0"/>
          <w:rFonts w:ascii="Verdana" w:hAnsi="Verdana"/>
          <w:color w:val="000000"/>
          <w:sz w:val="18"/>
          <w:szCs w:val="18"/>
        </w:rPr>
        <w:t> </w:t>
      </w:r>
      <w:r>
        <w:rPr>
          <w:rStyle w:val="WW8Num3z0"/>
          <w:rFonts w:ascii="Verdana" w:hAnsi="Verdana"/>
          <w:color w:val="4682B4"/>
          <w:sz w:val="18"/>
          <w:szCs w:val="18"/>
        </w:rPr>
        <w:t>Лаффера</w:t>
      </w:r>
      <w:r>
        <w:rPr>
          <w:rFonts w:ascii="Verdana" w:hAnsi="Verdana"/>
          <w:color w:val="000000"/>
          <w:sz w:val="18"/>
          <w:szCs w:val="18"/>
        </w:rPr>
        <w:t>,</w:t>
      </w:r>
    </w:p>
    <w:p w14:paraId="558C5819"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В.Г. Панскова, В.В. Патрова, М.З.</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Fonts w:ascii="Verdana" w:hAnsi="Verdana"/>
          <w:color w:val="000000"/>
          <w:sz w:val="18"/>
          <w:szCs w:val="18"/>
        </w:rPr>
        <w:t>, Я.В. Соколова.</w:t>
      </w:r>
    </w:p>
    <w:p w14:paraId="041C9F50"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Имеющиеся научные разработки, уровень экономических исследований ориентирован на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при обычной системе налогообложения. Однако, теоретические, методические и практические аспекты учета в малом бизнесе при различных налоговых режимах не получили должного развития, в связи с чем требуются углубленные исследования в этой области.</w:t>
      </w:r>
    </w:p>
    <w:p w14:paraId="59186693"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Вышеизложенное обусловило актуальность темы диссертационного исследования, определило его цель и задачи.</w:t>
      </w:r>
    </w:p>
    <w:p w14:paraId="1823FD2E"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обобщении теоретических положений и разработке комплекса мероприятий по совершенствованию ведения учета в малом бизнесе.</w:t>
      </w:r>
    </w:p>
    <w:p w14:paraId="37B49724"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поставлены и решены следующие задачи:</w:t>
      </w:r>
    </w:p>
    <w:p w14:paraId="26171A38"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выявлена роль малого бизнеса в социально-экономическом развитии страны;</w:t>
      </w:r>
    </w:p>
    <w:p w14:paraId="5F559D86"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оценена практика ведения учета в малом бизнесе с позиции современных требований;</w:t>
      </w:r>
    </w:p>
    <w:p w14:paraId="72890CF2"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учета при различных системах налогообложения;</w:t>
      </w:r>
    </w:p>
    <w:p w14:paraId="0EC29601"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рекомендации по совершенствованию ведения учета для субъектов малого бизнеса;</w:t>
      </w:r>
    </w:p>
    <w:p w14:paraId="5A016207"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ведения учета для различных типов субъектов малого предпринимательства.</w:t>
      </w:r>
    </w:p>
    <w:p w14:paraId="021A9331"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ведения учета в малом бизнесе.</w:t>
      </w:r>
    </w:p>
    <w:p w14:paraId="508D80D0"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учетно-аналитические процедуры в малом бизнесе.</w:t>
      </w:r>
    </w:p>
    <w:p w14:paraId="5F938660"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области исследования - п.</w:t>
      </w:r>
    </w:p>
    <w:p w14:paraId="3997076A"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«Бухгалтерский учет в организациях различных организационно-правовых форм, всех сфер и отраслей»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72042E9E"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методологическую и информационную основу диссертационного исследования составили труды отечественных и зарубежных ученых по проблемам становления и развития учета в малом бизнесе; законодательные и нормативные акты, регулирующие деятельность малого бизнеса в России и в Алтайском крае; статистические материалы; информация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характеризующая особенности учета в малом бизнесе.</w:t>
      </w:r>
    </w:p>
    <w:p w14:paraId="257D5DAF"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Методы исследования. В процессе исследования применялись общенаучные методы: анализа </w:t>
      </w:r>
      <w:r>
        <w:rPr>
          <w:rFonts w:ascii="Verdana" w:hAnsi="Verdana"/>
          <w:color w:val="000000"/>
          <w:sz w:val="18"/>
          <w:szCs w:val="18"/>
        </w:rPr>
        <w:lastRenderedPageBreak/>
        <w:t>и синтеза, сравнения, индукции и дедукции, а также экономико-статистические методы сбора и обработки информации и др.</w:t>
      </w:r>
    </w:p>
    <w:p w14:paraId="557FC6D5"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21FBC56D"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понятия: «</w:t>
      </w:r>
      <w:r>
        <w:rPr>
          <w:rStyle w:val="WW8Num3z0"/>
          <w:rFonts w:ascii="Verdana" w:hAnsi="Verdana"/>
          <w:color w:val="4682B4"/>
          <w:sz w:val="18"/>
          <w:szCs w:val="18"/>
        </w:rPr>
        <w:t>предприниматель</w:t>
      </w:r>
      <w:r>
        <w:rPr>
          <w:rFonts w:ascii="Verdana" w:hAnsi="Verdana"/>
          <w:color w:val="000000"/>
          <w:sz w:val="18"/>
          <w:szCs w:val="18"/>
        </w:rPr>
        <w:t>» и «</w:t>
      </w:r>
      <w:r>
        <w:rPr>
          <w:rStyle w:val="WW8Num3z0"/>
          <w:rFonts w:ascii="Verdana" w:hAnsi="Verdana"/>
          <w:color w:val="4682B4"/>
          <w:sz w:val="18"/>
          <w:szCs w:val="18"/>
        </w:rPr>
        <w:t>предпринимательская деятельность</w:t>
      </w:r>
      <w:r>
        <w:rPr>
          <w:rFonts w:ascii="Verdana" w:hAnsi="Verdana"/>
          <w:color w:val="000000"/>
          <w:sz w:val="18"/>
          <w:szCs w:val="18"/>
        </w:rPr>
        <w:t>», соответствующие принципам имущественной обособленности и непрерывности деятельности при систематизации информации;</w:t>
      </w:r>
    </w:p>
    <w:p w14:paraId="52D1BD97"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пять типов субъектов малого предпринимательства, более точно характеризующие их сущность при формировании требований к учетно-аналитической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3631F46"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и апробированы формы</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для субъектов малого бизнеса, что способствует более полному осуществлению учета движения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учета расчетов с покупателями и</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Fonts w:ascii="Verdana" w:hAnsi="Verdana"/>
          <w:color w:val="000000"/>
          <w:sz w:val="18"/>
          <w:szCs w:val="18"/>
        </w:rPr>
        <w:t>, учета продаж;</w:t>
      </w:r>
    </w:p>
    <w:p w14:paraId="1CB39CF8"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формы учетных документов, позволяющие субъектам малого бизнеса, применяющим единый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вмененный доход, более точно определять налоговую базу;</w:t>
      </w:r>
    </w:p>
    <w:p w14:paraId="31999615"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введение счета 62 «</w:t>
      </w:r>
      <w:r>
        <w:rPr>
          <w:rStyle w:val="WW8Num3z0"/>
          <w:rFonts w:ascii="Verdana" w:hAnsi="Verdana"/>
          <w:color w:val="4682B4"/>
          <w:sz w:val="18"/>
          <w:szCs w:val="18"/>
        </w:rPr>
        <w:t>Расчеты с покупателями и заказчиками</w:t>
      </w:r>
      <w:r>
        <w:rPr>
          <w:rFonts w:ascii="Verdana" w:hAnsi="Verdana"/>
          <w:color w:val="000000"/>
          <w:sz w:val="18"/>
          <w:szCs w:val="18"/>
        </w:rPr>
        <w:t>» в состав рекомендованного Плана счетов для субъектов малого бизнеса, осуществляющих организацию учета с использованием регистров имущества малого предприятия;</w:t>
      </w:r>
    </w:p>
    <w:p w14:paraId="6C1F821C"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внедрена методика ведения учета для пяти типов субъектов малого бизнеса, обеспечивающая систематизацию информации для принятия управленческих решений.</w:t>
      </w:r>
    </w:p>
    <w:p w14:paraId="0FCF6E40"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результатов исследования. Основные положения, выводы и методические разработки, предложенные в диссертации, можно использовать:</w:t>
      </w:r>
    </w:p>
    <w:p w14:paraId="23C54D51"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 ведения учета в малом бизнесе;</w:t>
      </w:r>
    </w:p>
    <w:p w14:paraId="6333DB83"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системе 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экономистов.</w:t>
      </w:r>
    </w:p>
    <w:p w14:paraId="57792E8B"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Результаты исследования и рекомендации по ведению учета в малом бизнесе нашли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Магистраль</w:t>
      </w:r>
      <w:r>
        <w:rPr>
          <w:rFonts w:ascii="Verdana" w:hAnsi="Verdana"/>
          <w:color w:val="000000"/>
          <w:sz w:val="18"/>
          <w:szCs w:val="18"/>
        </w:rPr>
        <w:t>» (акт о внедрении от 06.02.2006 г. № 133), ООО «Алтай KZ» (акт о внедрении от 06.02.2006 г. № 118) Кулундинского района, Алтайского края. Предложенная методика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сумм единого налога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рассмотрена и использована комитетом по экономической политике и</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городской Думы (г. Барнаул) при внесении изменений в нормативно-правовую базу в области регулирования деятельности малого бизнеса (справка от 20.04.2006 г. № 125). Материалы диссертационного исследования используются в учебном процессе Алтайского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(акт о внедрении от 22.02.2006 г. № 21/43).</w:t>
      </w:r>
    </w:p>
    <w:p w14:paraId="5EFB714C"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выводы и результаты проведенного исследования докладывались на конференциях: «</w:t>
      </w:r>
      <w:r>
        <w:rPr>
          <w:rStyle w:val="WW8Num3z0"/>
          <w:rFonts w:ascii="Verdana" w:hAnsi="Verdana"/>
          <w:color w:val="4682B4"/>
          <w:sz w:val="18"/>
          <w:szCs w:val="18"/>
        </w:rPr>
        <w:t>Вузовская наука сельскому хозяйству</w:t>
      </w:r>
      <w:r>
        <w:rPr>
          <w:rFonts w:ascii="Verdana" w:hAnsi="Verdana"/>
          <w:color w:val="000000"/>
          <w:sz w:val="18"/>
          <w:szCs w:val="18"/>
        </w:rPr>
        <w:t>» г. Барнаул, 2005 г.); на III Всероссийской научно-практической конференции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налоги: основы, теория, практика» (г. Пенза, 2006 г.).</w:t>
      </w:r>
    </w:p>
    <w:p w14:paraId="6F36528A"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пять работ общим объемом 2,90 п.л. (авторские - 1,55 п.л.), в том числе учебное пособие (объемом 1,8 п.л., авторские - 0,9 п.л.), статья (объемом 0,5 п.л., а вторские -0,25 п.л.), тезисы (объемом 0,6 п.л., авторские - 0,4 п.л.).</w:t>
      </w:r>
    </w:p>
    <w:p w14:paraId="1209617C"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Работа изложена на 145 страницах основного текста, состоит из введения, трех глав, заключения, библиографического списка, включающего 173 наименования, содержит 28 таблиц, 16 рисунков и 14 приложений.</w:t>
      </w:r>
    </w:p>
    <w:p w14:paraId="0CED9483" w14:textId="77777777" w:rsidR="00325E88" w:rsidRDefault="00325E88" w:rsidP="00325E8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Козлов, Виталий Викторович</w:t>
      </w:r>
    </w:p>
    <w:p w14:paraId="11671D7D"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Кулундинском районе Алтайского края по простой форме ведения учета, в 2005 г., %</w:t>
      </w:r>
    </w:p>
    <w:p w14:paraId="3BE30B38"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Ответы</w:t>
      </w:r>
    </w:p>
    <w:p w14:paraId="10322FC6"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Вопросы Положи- Отрицательные тельные</w:t>
      </w:r>
    </w:p>
    <w:p w14:paraId="705F7CE5"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 ли осуществлять учет 62,2 37,8</w:t>
      </w:r>
    </w:p>
    <w:p w14:paraId="1A473F5A"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Ведение аналитического учета 30,8 69,2</w:t>
      </w:r>
    </w:p>
    <w:p w14:paraId="3A561160"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Использование регистров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71,4 28,6</w:t>
      </w:r>
    </w:p>
    <w:p w14:paraId="12E553C3"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расчетов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69,6 30,4</w:t>
      </w:r>
    </w:p>
    <w:p w14:paraId="02CB290D"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движения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61,5 38,5</w:t>
      </w:r>
    </w:p>
    <w:p w14:paraId="46F27698"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93,3 6,7</w:t>
      </w:r>
    </w:p>
    <w:p w14:paraId="5EBC78C4"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 имущества 37,5 62,5</w:t>
      </w:r>
    </w:p>
    <w:p w14:paraId="7F71D5FC"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за составом</w:t>
      </w:r>
      <w:r>
        <w:rPr>
          <w:rStyle w:val="WW8Num2z0"/>
          <w:rFonts w:ascii="Verdana" w:hAnsi="Verdana"/>
          <w:color w:val="000000"/>
          <w:sz w:val="18"/>
          <w:szCs w:val="18"/>
        </w:rPr>
        <w:t> </w:t>
      </w:r>
      <w:r>
        <w:rPr>
          <w:rStyle w:val="WW8Num3z0"/>
          <w:rFonts w:ascii="Verdana" w:hAnsi="Verdana"/>
          <w:color w:val="4682B4"/>
          <w:sz w:val="18"/>
          <w:szCs w:val="18"/>
        </w:rPr>
        <w:t>наемных</w:t>
      </w:r>
      <w:r>
        <w:rPr>
          <w:rStyle w:val="WW8Num2z0"/>
          <w:rFonts w:ascii="Verdana" w:hAnsi="Verdana"/>
          <w:color w:val="000000"/>
          <w:sz w:val="18"/>
          <w:szCs w:val="18"/>
        </w:rPr>
        <w:t> </w:t>
      </w:r>
      <w:r>
        <w:rPr>
          <w:rFonts w:ascii="Verdana" w:hAnsi="Verdana"/>
          <w:color w:val="000000"/>
          <w:sz w:val="18"/>
          <w:szCs w:val="18"/>
        </w:rPr>
        <w:t>работников 69,6 30,4</w:t>
      </w:r>
    </w:p>
    <w:p w14:paraId="4D2B1C22"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 затрат и доходов 95,9 4,1</w:t>
      </w:r>
    </w:p>
    <w:p w14:paraId="09E31A4C"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Составление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38,7 61,3</w:t>
      </w:r>
    </w:p>
    <w:p w14:paraId="68749632"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 финансовых результатов 98,4 1,6</w:t>
      </w:r>
    </w:p>
    <w:p w14:paraId="5BB2EC08"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ЮО-з</w:t>
      </w:r>
    </w:p>
    <w:p w14:paraId="7A15D003"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90</w:t>
      </w:r>
    </w:p>
    <w:p w14:paraId="31D9EC84"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80</w:t>
      </w:r>
    </w:p>
    <w:p w14:paraId="10534D50"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70</w:t>
      </w:r>
    </w:p>
    <w:p w14:paraId="66C9A2DE"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60</w:t>
      </w:r>
    </w:p>
    <w:p w14:paraId="607A1050"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50</w:t>
      </w:r>
    </w:p>
    <w:p w14:paraId="45D0BBF5"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40</w:t>
      </w:r>
    </w:p>
    <w:p w14:paraId="73C7793F"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30</w:t>
      </w:r>
    </w:p>
    <w:p w14:paraId="46835E85"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w:t>
      </w:r>
    </w:p>
    <w:p w14:paraId="38CDFF3D"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w:t>
      </w:r>
    </w:p>
    <w:p w14:paraId="51C5A8B7"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0-1</w:t>
      </w:r>
    </w:p>
    <w:p w14:paraId="26E6615A"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Положительный Отрицательный</w:t>
      </w:r>
    </w:p>
    <w:p w14:paraId="6F31909C"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учета</w:t>
      </w:r>
    </w:p>
    <w:p w14:paraId="5B85A57C"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Ведение аналитического учета</w:t>
      </w:r>
    </w:p>
    <w:p w14:paraId="312A66C8"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 Учет расчетов с покупателями и</w:t>
      </w:r>
      <w:r>
        <w:rPr>
          <w:rStyle w:val="WW8Num2z0"/>
          <w:rFonts w:ascii="Verdana" w:hAnsi="Verdana"/>
          <w:color w:val="000000"/>
          <w:sz w:val="18"/>
          <w:szCs w:val="18"/>
        </w:rPr>
        <w:t> </w:t>
      </w:r>
      <w:r>
        <w:rPr>
          <w:rStyle w:val="WW8Num3z0"/>
          <w:rFonts w:ascii="Verdana" w:hAnsi="Verdana"/>
          <w:color w:val="4682B4"/>
          <w:sz w:val="18"/>
          <w:szCs w:val="18"/>
        </w:rPr>
        <w:t>поставщиками</w:t>
      </w:r>
    </w:p>
    <w:p w14:paraId="42B5CD3D"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регистров, первичных документов</w:t>
      </w:r>
    </w:p>
    <w:p w14:paraId="538F7B0B"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Учет движения товаров (работ, услуг)</w:t>
      </w:r>
    </w:p>
    <w:p w14:paraId="427045B0"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 Учет денежных средств</w:t>
      </w:r>
    </w:p>
    <w:p w14:paraId="682E51F8"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 Учет имущества</w:t>
      </w:r>
    </w:p>
    <w:p w14:paraId="540B798C"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ЕЭ Контроль за составом наемных работников</w:t>
      </w:r>
    </w:p>
    <w:p w14:paraId="5742E39F"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Ш Учет доходов и расходов</w:t>
      </w:r>
    </w:p>
    <w:p w14:paraId="3C233CF4"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Составление отчетности</w:t>
      </w:r>
    </w:p>
    <w:p w14:paraId="2EE62F96"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 финансовых результатов</w:t>
      </w:r>
    </w:p>
    <w:p w14:paraId="4FBC6A41"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2.4. Результаты исследования субъектов малого предпринимательства по простой форме ведение учета в Кулундинском районе Алтайского края, в 2005 г., %</w:t>
      </w:r>
    </w:p>
    <w:p w14:paraId="0A451483"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Субъекты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применяющие данную форму, большое внимание уделяют учету денежных средств, учету доходов и расходов, учету финансового результата. Хотя данные субъекты предпринимательства подпадают под специальный режим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виде единого налога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и согласно законодательству, вправе не осуществлять учета, все же постановку учета они мотивируют, главным образом, необходимостью получения полной и достоверной информации о происходящих процессах в своей деятельности, что, по их мнению не возможно без ведения учета.</w:t>
      </w:r>
    </w:p>
    <w:p w14:paraId="1730915A"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по данной форме строится на основе Книги учета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которая является регистром аналитического и синтетического учета, на основании которого можно определить наличие имущества и денежных средств, а также их источников на определенную дату </w:t>
      </w:r>
      <w:r>
        <w:rPr>
          <w:rFonts w:ascii="Verdana" w:hAnsi="Verdana"/>
          <w:color w:val="000000"/>
          <w:sz w:val="18"/>
          <w:szCs w:val="18"/>
        </w:rPr>
        <w:lastRenderedPageBreak/>
        <w:t>и составить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w:t>
      </w:r>
    </w:p>
    <w:p w14:paraId="3D44E02B"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Книга является комбинированным регистром бухгалтерского учета, которая содержит все применяемые малым предприятием</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счета и позволяет вести учет</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каждом из них. При этом большинство субъектов предпринимательства не используют счета бухгалтерского учета, а суммы разносят в соответствующие графы.</w:t>
      </w:r>
    </w:p>
    <w:p w14:paraId="1658AD7C"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Книга открывается записями сумм остатков на начало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по каждому виду имущества,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иных средств, по которым они имеются. Затем в графе 3 «</w:t>
      </w:r>
      <w:r>
        <w:rPr>
          <w:rStyle w:val="WW8Num3z0"/>
          <w:rFonts w:ascii="Verdana" w:hAnsi="Verdana"/>
          <w:color w:val="4682B4"/>
          <w:sz w:val="18"/>
          <w:szCs w:val="18"/>
        </w:rPr>
        <w:t>Содержание операций</w:t>
      </w:r>
      <w:r>
        <w:rPr>
          <w:rFonts w:ascii="Verdana" w:hAnsi="Verdana"/>
          <w:color w:val="000000"/>
          <w:sz w:val="18"/>
          <w:szCs w:val="18"/>
        </w:rPr>
        <w:t>» записывается месяц и в хронологической последовательности позиционным способом на основании каждого первичного документа отражаются все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этого месяца.</w:t>
      </w:r>
    </w:p>
    <w:p w14:paraId="63043C0C"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суммы по каждой операции, зарегистрированной в Книге по графе «</w:t>
      </w:r>
      <w:r>
        <w:rPr>
          <w:rStyle w:val="WW8Num3z0"/>
          <w:rFonts w:ascii="Verdana" w:hAnsi="Verdana"/>
          <w:color w:val="4682B4"/>
          <w:sz w:val="18"/>
          <w:szCs w:val="18"/>
        </w:rPr>
        <w:t>Сумма</w:t>
      </w:r>
      <w:r>
        <w:rPr>
          <w:rFonts w:ascii="Verdana" w:hAnsi="Verdana"/>
          <w:color w:val="000000"/>
          <w:sz w:val="18"/>
          <w:szCs w:val="18"/>
        </w:rPr>
        <w:t>», отражаются методом двойной записи одновременно по графам «</w:t>
      </w:r>
      <w:r>
        <w:rPr>
          <w:rStyle w:val="WW8Num3z0"/>
          <w:rFonts w:ascii="Verdana" w:hAnsi="Verdana"/>
          <w:color w:val="4682B4"/>
          <w:sz w:val="18"/>
          <w:szCs w:val="18"/>
        </w:rPr>
        <w:t>Дебет</w:t>
      </w:r>
      <w:r>
        <w:rPr>
          <w:rFonts w:ascii="Verdana" w:hAnsi="Verdana"/>
          <w:color w:val="000000"/>
          <w:sz w:val="18"/>
          <w:szCs w:val="18"/>
        </w:rPr>
        <w:t>» и «</w:t>
      </w:r>
      <w:r>
        <w:rPr>
          <w:rStyle w:val="WW8Num3z0"/>
          <w:rFonts w:ascii="Verdana" w:hAnsi="Verdana"/>
          <w:color w:val="4682B4"/>
          <w:sz w:val="18"/>
          <w:szCs w:val="18"/>
        </w:rPr>
        <w:t>Кредит</w:t>
      </w:r>
      <w:r>
        <w:rPr>
          <w:rFonts w:ascii="Verdana" w:hAnsi="Verdana"/>
          <w:color w:val="000000"/>
          <w:sz w:val="18"/>
          <w:szCs w:val="18"/>
        </w:rPr>
        <w:t>» счетов учета соответствующих видов имущества и источников их</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w:t>
      </w:r>
    </w:p>
    <w:p w14:paraId="34807592"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 результат от реализации товаров (работ, услуг) выявляется как разница между</w:t>
      </w:r>
      <w:r>
        <w:rPr>
          <w:rStyle w:val="WW8Num2z0"/>
          <w:rFonts w:ascii="Verdana" w:hAnsi="Verdana"/>
          <w:color w:val="000000"/>
          <w:sz w:val="18"/>
          <w:szCs w:val="18"/>
        </w:rPr>
        <w:t> </w:t>
      </w:r>
      <w:r>
        <w:rPr>
          <w:rStyle w:val="WW8Num3z0"/>
          <w:rFonts w:ascii="Verdana" w:hAnsi="Verdana"/>
          <w:color w:val="4682B4"/>
          <w:sz w:val="18"/>
          <w:szCs w:val="18"/>
        </w:rPr>
        <w:t>оборотом</w:t>
      </w:r>
      <w:r>
        <w:rPr>
          <w:rFonts w:ascii="Verdana" w:hAnsi="Verdana"/>
          <w:color w:val="000000"/>
          <w:sz w:val="18"/>
          <w:szCs w:val="18"/>
        </w:rPr>
        <w:t>, показанным по графе «Реализация -</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и оборотом по графе «Реализация - дебет».</w:t>
      </w:r>
    </w:p>
    <w:p w14:paraId="3F2B3A61"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Выявленный результат отражается в Книге отдельной строкой:</w:t>
      </w:r>
    </w:p>
    <w:p w14:paraId="786B7AFE"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графе 3 делается запись «</w:t>
      </w:r>
      <w:r>
        <w:rPr>
          <w:rStyle w:val="WW8Num3z0"/>
          <w:rFonts w:ascii="Verdana" w:hAnsi="Verdana"/>
          <w:color w:val="4682B4"/>
          <w:sz w:val="18"/>
          <w:szCs w:val="18"/>
        </w:rPr>
        <w:t>Финансовый результат за месяц</w:t>
      </w:r>
      <w:r>
        <w:rPr>
          <w:rFonts w:ascii="Verdana" w:hAnsi="Verdana"/>
          <w:color w:val="000000"/>
          <w:sz w:val="18"/>
          <w:szCs w:val="18"/>
        </w:rPr>
        <w:t>»;</w:t>
      </w:r>
    </w:p>
    <w:p w14:paraId="4E5A67B8"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графах «</w:t>
      </w:r>
      <w:r>
        <w:rPr>
          <w:rStyle w:val="WW8Num3z0"/>
          <w:rFonts w:ascii="Verdana" w:hAnsi="Verdana"/>
          <w:color w:val="4682B4"/>
          <w:sz w:val="18"/>
          <w:szCs w:val="18"/>
        </w:rPr>
        <w:t>Сумма</w:t>
      </w:r>
      <w:r>
        <w:rPr>
          <w:rFonts w:ascii="Verdana" w:hAnsi="Verdana"/>
          <w:color w:val="000000"/>
          <w:sz w:val="18"/>
          <w:szCs w:val="18"/>
        </w:rPr>
        <w:t>», «Реализация - дебет» (если получена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и «Прибыль и ее использование - кредит» или «Реализация - кредит» (если получен</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и «Прибыль и ее использование - дебет» показывается сумма финансового результата за месяц.</w:t>
      </w:r>
    </w:p>
    <w:p w14:paraId="7D49EB03"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окончании месяца подсчитываются итоговые суммы</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по дебету и 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всех счетов учета средств и их источников, которые должны быть равны итогу средств, показанному по графе 4.</w:t>
      </w:r>
    </w:p>
    <w:p w14:paraId="17C9C4E2"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подсчета итоговых</w:t>
      </w:r>
      <w:r>
        <w:rPr>
          <w:rStyle w:val="WW8Num2z0"/>
          <w:rFonts w:ascii="Verdana" w:hAnsi="Verdana"/>
          <w:color w:val="000000"/>
          <w:sz w:val="18"/>
          <w:szCs w:val="18"/>
        </w:rPr>
        <w:t> </w:t>
      </w:r>
      <w:r>
        <w:rPr>
          <w:rStyle w:val="WW8Num3z0"/>
          <w:rFonts w:ascii="Verdana" w:hAnsi="Verdana"/>
          <w:color w:val="4682B4"/>
          <w:sz w:val="18"/>
          <w:szCs w:val="18"/>
        </w:rPr>
        <w:t>дебетовых</w:t>
      </w:r>
      <w:r>
        <w:rPr>
          <w:rStyle w:val="WW8Num2z0"/>
          <w:rFonts w:ascii="Verdana" w:hAnsi="Verdana"/>
          <w:color w:val="000000"/>
          <w:sz w:val="18"/>
          <w:szCs w:val="18"/>
        </w:rPr>
        <w:t> </w:t>
      </w:r>
      <w:r>
        <w:rPr>
          <w:rFonts w:ascii="Verdana" w:hAnsi="Verdana"/>
          <w:color w:val="000000"/>
          <w:sz w:val="18"/>
          <w:szCs w:val="18"/>
        </w:rPr>
        <w:t>и кредитовых оборотов средств и их источников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за месяц выводится</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по каждому их виду (счету) на 1-е число следующего месяца.</w:t>
      </w:r>
    </w:p>
    <w:p w14:paraId="3292D012"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изучения учета нами выявлена необходимость осуществления более детального учета поступления и расхода товаров (работ, услуг). Данная область учета в субъектах малого бизнеса является весьма затруднительной, что связано, по мнению</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с широким ассортиментом товаров, но малых их количеством. В Типовых рекомендациях это не нашло соответствующего отражения.</w:t>
      </w:r>
    </w:p>
    <w:p w14:paraId="4544FE55"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этих целей субъекты малого предпринимательства осуществляют аналитический учет, направленный в основном, на контроль движения товаров (работ, услуг), в том числе</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для чего ежедневно (по мере продажи) в приспособленных регистрах отражают наименование</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(работ, услуг), количество и сумму. На основании данных, собранных в течение рабочего дня, субъекты малого предпринимательства получают информацию о расходе и выводят остатки.</w:t>
      </w:r>
    </w:p>
    <w:p w14:paraId="02DDDAC6"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Субъектами малого бизнеса было отмечено также, что (в соответствии с налоговым законодательством) к показателям, необходимым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единого налога на вмененный доход, относятся физические показатели базовой</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которые необходимо учитывать для правильного определения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w:t>
      </w:r>
    </w:p>
    <w:p w14:paraId="141E93E2"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главой 26.3 НК РФ на налоговые органы не возложена обязанность по разработке порядка и формы ведения учета показателей, необходимых для исчисления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вмененный доход. Налогоплательщики, перешедшие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единого налога, вправе вести учет таких показателей в произвольной форме. В результате: возникают разногласия по этому поводу между субъектами малого предпринимательства и налоговыми органами.</w:t>
      </w:r>
    </w:p>
    <w:p w14:paraId="741BF02F"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основных этапов в осуществлении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виде торговли) является учет денежных расчетов, возникает необходимость использования контрольно-кассового аппарата [9]. Использование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предпринимателем</w:t>
      </w:r>
      <w:r>
        <w:rPr>
          <w:rStyle w:val="WW8Num2z0"/>
          <w:rFonts w:ascii="Verdana" w:hAnsi="Verdana"/>
          <w:color w:val="000000"/>
          <w:sz w:val="18"/>
          <w:szCs w:val="18"/>
        </w:rPr>
        <w:t> </w:t>
      </w:r>
      <w:r>
        <w:rPr>
          <w:rFonts w:ascii="Verdana" w:hAnsi="Verdana"/>
          <w:color w:val="000000"/>
          <w:sz w:val="18"/>
          <w:szCs w:val="18"/>
        </w:rPr>
        <w:t>кассового аппарата предполагает наличие у него</w:t>
      </w:r>
      <w:r>
        <w:rPr>
          <w:rStyle w:val="WW8Num2z0"/>
          <w:rFonts w:ascii="Verdana" w:hAnsi="Verdana"/>
          <w:color w:val="000000"/>
          <w:sz w:val="18"/>
          <w:szCs w:val="18"/>
        </w:rPr>
        <w:t> </w:t>
      </w:r>
      <w:r>
        <w:rPr>
          <w:rStyle w:val="WW8Num3z0"/>
          <w:rFonts w:ascii="Verdana" w:hAnsi="Verdana"/>
          <w:color w:val="4682B4"/>
          <w:sz w:val="18"/>
          <w:szCs w:val="18"/>
        </w:rPr>
        <w:t>лицензии</w:t>
      </w:r>
      <w:r>
        <w:rPr>
          <w:rFonts w:ascii="Verdana" w:hAnsi="Verdana"/>
          <w:color w:val="000000"/>
          <w:sz w:val="18"/>
          <w:szCs w:val="18"/>
        </w:rPr>
        <w:t xml:space="preserve">, договора с поставщиком кассового аппарата, договора с центром </w:t>
      </w:r>
      <w:r>
        <w:rPr>
          <w:rFonts w:ascii="Verdana" w:hAnsi="Verdana"/>
          <w:color w:val="000000"/>
          <w:sz w:val="18"/>
          <w:szCs w:val="18"/>
        </w:rPr>
        <w:lastRenderedPageBreak/>
        <w:t>технического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(ЦТО) о принятии на техническое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и ремонт кассового аппарата. Согласно требованию Российского законодательства</w:t>
      </w:r>
      <w:r>
        <w:rPr>
          <w:rStyle w:val="WW8Num2z0"/>
          <w:rFonts w:ascii="Verdana" w:hAnsi="Verdana"/>
          <w:color w:val="000000"/>
          <w:sz w:val="18"/>
          <w:szCs w:val="18"/>
        </w:rPr>
        <w:t> </w:t>
      </w:r>
      <w:r>
        <w:rPr>
          <w:rStyle w:val="WW8Num3z0"/>
          <w:rFonts w:ascii="Verdana" w:hAnsi="Verdana"/>
          <w:color w:val="4682B4"/>
          <w:sz w:val="18"/>
          <w:szCs w:val="18"/>
        </w:rPr>
        <w:t>кассовые</w:t>
      </w:r>
      <w:r>
        <w:rPr>
          <w:rStyle w:val="WW8Num2z0"/>
          <w:rFonts w:ascii="Verdana" w:hAnsi="Verdana"/>
          <w:color w:val="000000"/>
          <w:sz w:val="18"/>
          <w:szCs w:val="18"/>
        </w:rPr>
        <w:t> </w:t>
      </w:r>
      <w:r>
        <w:rPr>
          <w:rFonts w:ascii="Verdana" w:hAnsi="Verdana"/>
          <w:color w:val="000000"/>
          <w:sz w:val="18"/>
          <w:szCs w:val="18"/>
        </w:rPr>
        <w:t>аппараты подлежат регистрации в налоговой инспекции по месту регистрации. Для этого</w:t>
      </w:r>
      <w:r>
        <w:rPr>
          <w:rStyle w:val="WW8Num2z0"/>
          <w:rFonts w:ascii="Verdana" w:hAnsi="Verdana"/>
          <w:color w:val="000000"/>
          <w:sz w:val="18"/>
          <w:szCs w:val="18"/>
        </w:rPr>
        <w:t> </w:t>
      </w:r>
      <w:r>
        <w:rPr>
          <w:rStyle w:val="WW8Num3z0"/>
          <w:rFonts w:ascii="Verdana" w:hAnsi="Verdana"/>
          <w:color w:val="4682B4"/>
          <w:sz w:val="18"/>
          <w:szCs w:val="18"/>
        </w:rPr>
        <w:t>предпринимателю</w:t>
      </w:r>
      <w:r>
        <w:rPr>
          <w:rStyle w:val="WW8Num2z0"/>
          <w:rFonts w:ascii="Verdana" w:hAnsi="Verdana"/>
          <w:color w:val="000000"/>
          <w:sz w:val="18"/>
          <w:szCs w:val="18"/>
        </w:rPr>
        <w:t> </w:t>
      </w:r>
      <w:r>
        <w:rPr>
          <w:rFonts w:ascii="Verdana" w:hAnsi="Verdana"/>
          <w:color w:val="000000"/>
          <w:sz w:val="18"/>
          <w:szCs w:val="18"/>
        </w:rPr>
        <w:t>необходимо подать заявление, паспорт на</w:t>
      </w:r>
      <w:r>
        <w:rPr>
          <w:rStyle w:val="WW8Num2z0"/>
          <w:rFonts w:ascii="Verdana" w:hAnsi="Verdana"/>
          <w:color w:val="000000"/>
          <w:sz w:val="18"/>
          <w:szCs w:val="18"/>
        </w:rPr>
        <w:t> </w:t>
      </w:r>
      <w:r>
        <w:rPr>
          <w:rStyle w:val="WW8Num3z0"/>
          <w:rFonts w:ascii="Verdana" w:hAnsi="Verdana"/>
          <w:color w:val="4682B4"/>
          <w:sz w:val="18"/>
          <w:szCs w:val="18"/>
        </w:rPr>
        <w:t>кассовый</w:t>
      </w:r>
      <w:r>
        <w:rPr>
          <w:rStyle w:val="WW8Num2z0"/>
          <w:rFonts w:ascii="Verdana" w:hAnsi="Verdana"/>
          <w:color w:val="000000"/>
          <w:sz w:val="18"/>
          <w:szCs w:val="18"/>
        </w:rPr>
        <w:t> </w:t>
      </w:r>
      <w:r>
        <w:rPr>
          <w:rFonts w:ascii="Verdana" w:hAnsi="Verdana"/>
          <w:color w:val="000000"/>
          <w:sz w:val="18"/>
          <w:szCs w:val="18"/>
        </w:rPr>
        <w:t>аппарат и договор с ЦТО на техническое обслуживание и</w:t>
      </w:r>
      <w:r>
        <w:rPr>
          <w:rStyle w:val="WW8Num2z0"/>
          <w:rFonts w:ascii="Verdana" w:hAnsi="Verdana"/>
          <w:color w:val="000000"/>
          <w:sz w:val="18"/>
          <w:szCs w:val="18"/>
        </w:rPr>
        <w:t> </w:t>
      </w:r>
      <w:r>
        <w:rPr>
          <w:rStyle w:val="WW8Num3z0"/>
          <w:rFonts w:ascii="Verdana" w:hAnsi="Verdana"/>
          <w:color w:val="4682B4"/>
          <w:sz w:val="18"/>
          <w:szCs w:val="18"/>
        </w:rPr>
        <w:t>ремонт</w:t>
      </w:r>
      <w:r>
        <w:rPr>
          <w:rFonts w:ascii="Verdana" w:hAnsi="Verdana"/>
          <w:color w:val="000000"/>
          <w:sz w:val="18"/>
          <w:szCs w:val="18"/>
        </w:rPr>
        <w:t>, без данного документа кассовый аппарат будет невозможно зарегистрировать в налоговых органах и использовать в предпринимательской деятельности.</w:t>
      </w:r>
    </w:p>
    <w:p w14:paraId="6EDA3CEC"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вышесказанного в разделе 2.2 следует, со стороны субъектов малого предпринимательства уделяется больное внимание ведению бухгалтерского учета хозяйственной деятельности. При этом субъекты предпринимательства сходятся во мнении обязательного ведения бухгалтерского учета. В процессе учета ими охватываются почти все хозяйственные процессы, происходящие 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w:t>
      </w:r>
    </w:p>
    <w:p w14:paraId="456021B2"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мере необходимости они прибегают к аналитическому учету в тех областях, в которых требуется более детальное отражение имеющейся информации. При этом используются регистры бухгалтерского учета, зачастую приспособленные для нужд малого бизнеса.</w:t>
      </w:r>
    </w:p>
    <w:p w14:paraId="13F97C2A"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было выявлено, что субъекты малого предпринимательства уделяют огромное внимание:</w:t>
      </w:r>
    </w:p>
    <w:p w14:paraId="651D0A35"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Учету денежных средств - так как на основе данной информации строится их дальнейшая деятельность, направленная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необходимого имущества для текущей деятельности или для</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Fonts w:ascii="Verdana" w:hAnsi="Verdana"/>
          <w:color w:val="000000"/>
          <w:sz w:val="18"/>
          <w:szCs w:val="18"/>
        </w:rPr>
        <w:t>;</w:t>
      </w:r>
    </w:p>
    <w:p w14:paraId="261D80E0"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Учету доходов и расходов - для своевременного отслеживания произведенных расходов на</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деятельность и полученных доход от этой деятельности;</w:t>
      </w:r>
    </w:p>
    <w:p w14:paraId="54E5E13F"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Определению финансового результата - для определения целесообразности осуществления предпринимательской деятельностью.</w:t>
      </w:r>
    </w:p>
    <w:p w14:paraId="11FF1FDB"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осуществлении учета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наблюдается некоторая зависимость, связанная с процессом налогообложения (в виде единого налога на вмененный доход или упрощенной системы налогообложения) предпринимательской деятельности. Субъекты малого бизнеса, применяющие упрощенную систему налогообложения, осуществляют ведение учета по упрощенной системе с использованием регистров учета имущества, а субъеюы предпринимательства, использующие систему налогообложения в виде единого налога на вмененный доход - ведение учета строят по простой форме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необходимых регистров.</w:t>
      </w:r>
    </w:p>
    <w:p w14:paraId="0375D29A"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субъекты малого предпринимательства высказываются о необходимости более тщательного учета поступления и расхода товаров (работ, услуг) для определения предложений, а также контроля за движением товаров (работ, услуг). Данные затруднена возникают, главным образом, по причине широкого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товаров, в небольших их количествах.</w:t>
      </w:r>
    </w:p>
    <w:p w14:paraId="5A1D20B5"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 механизма учета показателей деятельности необходимых при определении налогооблагаемой базы при применении системы налогообложения в виде единого налога на вмененный доход. В частности это затруднение возникает у субъектов малого бизнеса при определении физических показателей.</w:t>
      </w:r>
    </w:p>
    <w:p w14:paraId="2A7C9386"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2.3. Ведение учета при различных налоговых режимах</w:t>
      </w:r>
    </w:p>
    <w:p w14:paraId="0834585F"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субъектов малого бизнеса может</w:t>
      </w:r>
      <w:r>
        <w:rPr>
          <w:rStyle w:val="WW8Num2z0"/>
          <w:rFonts w:ascii="Verdana" w:hAnsi="Verdana"/>
          <w:color w:val="000000"/>
          <w:sz w:val="18"/>
          <w:szCs w:val="18"/>
        </w:rPr>
        <w:t> </w:t>
      </w:r>
      <w:r>
        <w:rPr>
          <w:rStyle w:val="WW8Num3z0"/>
          <w:rFonts w:ascii="Verdana" w:hAnsi="Verdana"/>
          <w:color w:val="4682B4"/>
          <w:sz w:val="18"/>
          <w:szCs w:val="18"/>
        </w:rPr>
        <w:t>облагаться</w:t>
      </w:r>
      <w:r>
        <w:rPr>
          <w:rStyle w:val="WW8Num2z0"/>
          <w:rFonts w:ascii="Verdana" w:hAnsi="Verdana"/>
          <w:color w:val="000000"/>
          <w:sz w:val="18"/>
          <w:szCs w:val="18"/>
        </w:rPr>
        <w:t> </w:t>
      </w:r>
      <w:r>
        <w:rPr>
          <w:rFonts w:ascii="Verdana" w:hAnsi="Verdana"/>
          <w:color w:val="000000"/>
          <w:sz w:val="18"/>
          <w:szCs w:val="18"/>
        </w:rPr>
        <w:t>по общей системе налогообложения, а также по специальным налоговым режимам, или совмещении нескольких налоговых режимов. Это приводит к определенным особенностям в учете предпринимательской деятельности малого бизнеса.</w:t>
      </w:r>
    </w:p>
    <w:p w14:paraId="5B2EDC13"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распространенными из специальных налоговых режимов у субъектов малого бизнеса, являются упрощенная система налогообложения и система налогообложения в виде единого налога на вмененный доход.</w:t>
      </w:r>
    </w:p>
    <w:p w14:paraId="2FBD9B25"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7F5B6E8"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Успешное развитие малого бизнеса, в первую очередь, зависит от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xml:space="preserve">. Мировая практика свидетельствует: для эффективного развития малого бизнеса за рубежом государства обеспечивают законодательную "платформу" для его становления и осуществляют </w:t>
      </w:r>
      <w:r>
        <w:rPr>
          <w:rFonts w:ascii="Verdana" w:hAnsi="Verdana"/>
          <w:color w:val="000000"/>
          <w:sz w:val="18"/>
          <w:szCs w:val="18"/>
        </w:rPr>
        <w:lastRenderedPageBreak/>
        <w:t>мероприятия, позволяющие успешно развивать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w:t>
      </w:r>
    </w:p>
    <w:p w14:paraId="48769B4D"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организации и ведения бухгалтерского учета играет важную роль в процессе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или ослабление требований, предъявляемых к субъектам малого бизнеса по организации бухгалтерского учета, оказывает существенное влияние на их развитие.</w:t>
      </w:r>
    </w:p>
    <w:p w14:paraId="0930BB95"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Смягчение»</w:t>
      </w:r>
      <w:r>
        <w:rPr>
          <w:rStyle w:val="WW8Num2z0"/>
          <w:rFonts w:ascii="Verdana" w:hAnsi="Verdana"/>
          <w:color w:val="000000"/>
          <w:sz w:val="18"/>
          <w:szCs w:val="18"/>
        </w:rPr>
        <w:t> </w:t>
      </w:r>
      <w:r>
        <w:rPr>
          <w:rStyle w:val="WW8Num3z0"/>
          <w:rFonts w:ascii="Verdana" w:hAnsi="Verdana"/>
          <w:color w:val="4682B4"/>
          <w:sz w:val="18"/>
          <w:szCs w:val="18"/>
        </w:rPr>
        <w:t>общеустановленных</w:t>
      </w:r>
      <w:r>
        <w:rPr>
          <w:rStyle w:val="WW8Num2z0"/>
          <w:rFonts w:ascii="Verdana" w:hAnsi="Verdana"/>
          <w:color w:val="000000"/>
          <w:sz w:val="18"/>
          <w:szCs w:val="18"/>
        </w:rPr>
        <w:t> </w:t>
      </w:r>
      <w:r>
        <w:rPr>
          <w:rFonts w:ascii="Verdana" w:hAnsi="Verdana"/>
          <w:color w:val="000000"/>
          <w:sz w:val="18"/>
          <w:szCs w:val="18"/>
        </w:rPr>
        <w:t>требований по отношению к субъектам малого предпринимательства в развитых странах нашло свое отражение во всевозможных программах, нацеленных на упрощение ведения бухгалтерского учета и налогообложения. В нашей стране уже в течение последних 10 лет также предприняты мероприятия, в области бухгалтерского учета субъектами малого предпринимательства. В частности, введены специальные налоговые режимы, предоставляющие замену совокупности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уплатой единого налога для малого бизнеса.</w:t>
      </w:r>
    </w:p>
    <w:p w14:paraId="2D98F81B"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для поддержки малого предпринимательства проводятся различные мероприятия. Одно, из которых, позволяет осуществлять лишь налоговый учет показателей, необходимых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налоговых платежей, без организации бухгалтерского учета в малом бизнесе.</w:t>
      </w:r>
    </w:p>
    <w:p w14:paraId="6072E764"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правомернее в малом бизнесе, где осуществляются различные хозяйственные процессы, вести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Одним из весомых аргументов является возможное изменение в связи с развитием бизнеса юридического статуса в перспективе, что повлечет изменение в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Представляется целесообразным осуществлять организацию учета в меньшем объеме, чем его осуществляют крупные предприятия.</w:t>
      </w:r>
    </w:p>
    <w:p w14:paraId="3323E163"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выявило расхождения в законодательной базе для малого бизнеса. В частности, в Типовых рекомендациях, рекомендовано вести счет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В диссертации обосновано использование счета 62 «Расчеты с покупателями и</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Fonts w:ascii="Verdana" w:hAnsi="Verdana"/>
          <w:color w:val="000000"/>
          <w:sz w:val="18"/>
          <w:szCs w:val="18"/>
        </w:rPr>
        <w:t>», что позволит субъектам малого бизнеса точнее осуществлять контроль. При этом все</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не связанные с учетом расчетов с покупателями и заказчиками учитывать на счете 76 «Расчеты с разными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как и предусмотрено Типовыми рекомендациями.</w:t>
      </w:r>
    </w:p>
    <w:p w14:paraId="028A68B0"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мы предлагаем субъектам малого предпринимательства организацию бухгалтерского учета с использованием сокращенного Плана счетов бухгалтерского учета финансово-хозяйственной деятельности и двойной записи, введя счет 62 «</w:t>
      </w:r>
      <w:r>
        <w:rPr>
          <w:rStyle w:val="WW8Num3z0"/>
          <w:rFonts w:ascii="Verdana" w:hAnsi="Verdana"/>
          <w:color w:val="4682B4"/>
          <w:sz w:val="18"/>
          <w:szCs w:val="18"/>
        </w:rPr>
        <w:t>Расчеты с покупателями и заказчиками</w:t>
      </w:r>
      <w:r>
        <w:rPr>
          <w:rFonts w:ascii="Verdana" w:hAnsi="Verdana"/>
          <w:color w:val="000000"/>
          <w:sz w:val="18"/>
          <w:szCs w:val="18"/>
        </w:rPr>
        <w:t>» для отражения хозяйственных процессов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и расчетам с покупателями и заказчиками по</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w:t>
      </w:r>
    </w:p>
    <w:p w14:paraId="12DED3A0"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изучения организации учета нами выявлено необходимость осуществления более детального учета поступления и расхода товаров (работ, услуг). Данная область учета в субъектах малого бизнеса является весьма затруднительной, что связано, по словам предпринимателей, с широким</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Style w:val="WW8Num2z0"/>
          <w:rFonts w:ascii="Verdana" w:hAnsi="Verdana"/>
          <w:color w:val="000000"/>
          <w:sz w:val="18"/>
          <w:szCs w:val="18"/>
        </w:rPr>
        <w:t> </w:t>
      </w:r>
      <w:r>
        <w:rPr>
          <w:rFonts w:ascii="Verdana" w:hAnsi="Verdana"/>
          <w:color w:val="000000"/>
          <w:sz w:val="18"/>
          <w:szCs w:val="18"/>
        </w:rPr>
        <w:t>товаров, но малым их количеством. В Типовых рекомендациях не нашло соответствующего отражения. Затруднен учет расчетов с покупателями и заказчиками и учет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а также порядок определения</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реализованным товарам (работам, услугам), определение финансового результата по итогом отчетного периода.</w:t>
      </w:r>
    </w:p>
    <w:p w14:paraId="096950A3"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нами были предложены формы</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отвечают потребностям субъектов малого бизнеса. Предложенные формы (Отчет поступления и расхода продукции, Журнал движения продукции, Ведомость учета расчетов с покупателями и заказчиками, Ведомость учета продаэ/с и журнал учета товаров (работ, услуг)), позволят субъектам малого предпринимательства осуществлять контроль движения товаров (работ, услуг), контроль расчетов с покупателями и заказчиками, обеспечат возможность получения показателей для изучения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отдельные виды товаров (работ, услуг), определять финансовый результат и принимать верные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2847277A"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хозяйственной деятельности субъекты малого бизнеса -</w:t>
      </w:r>
      <w:r>
        <w:rPr>
          <w:rStyle w:val="WW8Num2z0"/>
          <w:rFonts w:ascii="Verdana" w:hAnsi="Verdana"/>
          <w:color w:val="000000"/>
          <w:sz w:val="18"/>
          <w:szCs w:val="18"/>
        </w:rPr>
        <w:t> </w:t>
      </w:r>
      <w:r>
        <w:rPr>
          <w:rStyle w:val="WW8Num3z0"/>
          <w:rFonts w:ascii="Verdana" w:hAnsi="Verdana"/>
          <w:color w:val="4682B4"/>
          <w:sz w:val="18"/>
          <w:szCs w:val="18"/>
        </w:rPr>
        <w:t>плательщики</w:t>
      </w:r>
      <w:r>
        <w:rPr>
          <w:rStyle w:val="WW8Num2z0"/>
          <w:rFonts w:ascii="Verdana" w:hAnsi="Verdana"/>
          <w:color w:val="000000"/>
          <w:sz w:val="18"/>
          <w:szCs w:val="18"/>
        </w:rPr>
        <w:t> </w:t>
      </w:r>
      <w:r>
        <w:rPr>
          <w:rFonts w:ascii="Verdana" w:hAnsi="Verdana"/>
          <w:color w:val="000000"/>
          <w:sz w:val="18"/>
          <w:szCs w:val="18"/>
        </w:rPr>
        <w:t>единого налога на вмененный доход испытывают некоторые затруднения при использовании в расчетах физических показателей, необходимых при определении налоговой базы. В связи с этим нами разработаны формы учетных регистров, позволяющие осуществлять учет данных показателей в форме сведений о составе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субъекта предпринимательства, сведений об используемых площадях и сведений о</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средствах используемых для перевозки</w:t>
      </w:r>
      <w:r>
        <w:rPr>
          <w:rStyle w:val="WW8Num2z0"/>
          <w:rFonts w:ascii="Verdana" w:hAnsi="Verdana"/>
          <w:color w:val="000000"/>
          <w:sz w:val="18"/>
          <w:szCs w:val="18"/>
        </w:rPr>
        <w:t> </w:t>
      </w:r>
      <w:r>
        <w:rPr>
          <w:rStyle w:val="WW8Num3z0"/>
          <w:rFonts w:ascii="Verdana" w:hAnsi="Verdana"/>
          <w:color w:val="4682B4"/>
          <w:sz w:val="18"/>
          <w:szCs w:val="18"/>
        </w:rPr>
        <w:t>пассажиров</w:t>
      </w:r>
      <w:r>
        <w:rPr>
          <w:rStyle w:val="WW8Num2z0"/>
          <w:rFonts w:ascii="Verdana" w:hAnsi="Verdana"/>
          <w:color w:val="000000"/>
          <w:sz w:val="18"/>
          <w:szCs w:val="18"/>
        </w:rPr>
        <w:t> </w:t>
      </w:r>
      <w:r>
        <w:rPr>
          <w:rFonts w:ascii="Verdana" w:hAnsi="Verdana"/>
          <w:color w:val="000000"/>
          <w:sz w:val="18"/>
          <w:szCs w:val="18"/>
        </w:rPr>
        <w:t xml:space="preserve">и грузов, </w:t>
      </w:r>
      <w:r>
        <w:rPr>
          <w:rFonts w:ascii="Verdana" w:hAnsi="Verdana"/>
          <w:color w:val="000000"/>
          <w:sz w:val="18"/>
          <w:szCs w:val="18"/>
        </w:rPr>
        <w:lastRenderedPageBreak/>
        <w:t>заполнение которых позволит субъектам малого бизнеса исключит разногласия с налоговыми органами, определяя величину физических показателей при расчете налоговой базы.</w:t>
      </w:r>
    </w:p>
    <w:p w14:paraId="4CC237E1"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организация учета в малом бизнесе нуждается в серьезном</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Fonts w:ascii="Verdana" w:hAnsi="Verdana"/>
          <w:color w:val="000000"/>
          <w:sz w:val="18"/>
          <w:szCs w:val="18"/>
        </w:rPr>
        <w:t>. При этом организация бухгалтерского учета должна быть обязательной для всех субъектов без исключения. Только на основе данных организованного учета осуществлять определение налогооблагаемой базы и суммы налога.</w:t>
      </w:r>
    </w:p>
    <w:p w14:paraId="51E6944B"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выделение типов субъектов малого предпринимательства является</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задачей в процессе реформирования бухгалтерского учета в малом бизнесе. Организация бухгалтерского учета хозяйственной деятельности на основе типов субъектов малого предпринимательства позволит им осуществлять текущую деятельность в полном объеме, получать достоверную информацию о происходящих процессах, необходимую для налогообложения.</w:t>
      </w:r>
    </w:p>
    <w:p w14:paraId="15D3EE1F"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выявить пять типов субъектов малого предпринимательства, деятельность которых приводит к определенным особенностям ведения учета.</w:t>
      </w:r>
    </w:p>
    <w:p w14:paraId="7E62CBD0"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каждого из выделенного типа субъектов малого бизнеса нами разработаны схемы организации учета, позволяющие им наиболее эффективно организовать свою деятельность, получая полную и точную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необходимую при расчете налоговой базы, а также для принятия правильных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F31DF61"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Начальным этапом организации учета 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является принятие учетной политики, отражающей особенности малого предпринимательства. Для этих целей нами разработан вариант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на 2006 год, отражающей специфику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малого бизнеса в области ведения раздельного бухгалтерского учета (согласно требованиям законодательства) при осуществлении различных видов деятельности,</w:t>
      </w:r>
      <w:r>
        <w:rPr>
          <w:rStyle w:val="WW8Num2z0"/>
          <w:rFonts w:ascii="Verdana" w:hAnsi="Verdana"/>
          <w:color w:val="000000"/>
          <w:sz w:val="18"/>
          <w:szCs w:val="18"/>
        </w:rPr>
        <w:t> </w:t>
      </w:r>
      <w:r>
        <w:rPr>
          <w:rStyle w:val="WW8Num3z0"/>
          <w:rFonts w:ascii="Verdana" w:hAnsi="Verdana"/>
          <w:color w:val="4682B4"/>
          <w:sz w:val="18"/>
          <w:szCs w:val="18"/>
        </w:rPr>
        <w:t>облагаемых</w:t>
      </w:r>
      <w:r>
        <w:rPr>
          <w:rFonts w:ascii="Verdana" w:hAnsi="Verdana"/>
          <w:color w:val="000000"/>
          <w:sz w:val="18"/>
          <w:szCs w:val="18"/>
        </w:rPr>
        <w:t>по различным системам налогообложения. В частности, при осуществлении</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и оптовой торгово-закупочной деятельности.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утверждается учетная форма определения физических показателей, для расчета налоговой базы по единому</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вмененный доход в виде сведений об используемых площадях. Разработан рабочий План счетов, позволяющий осуществлять раздельный учет имущества и обязательств хозяйствующего субъекта малого бизнеса, а также предложены формы учетных регистров и определен перечень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внутренней отчетности, обеспечивающей предпринимателей необходимой информацией для принятия управленческих решений.</w:t>
      </w:r>
    </w:p>
    <w:p w14:paraId="2753469C"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Действующая система налогообложения в виде единого налога на вмененный доход для отдельных видов деятельности, как альтернатива упрощенной системе налогообложения, не предполагает использования данных бухгалтерского учета при определении налоговой базы, а расчет производится на основе показателей базовой доходности, физических показателей и корректирующих коэффициентов. Применение последних в оценке деятельности субъектов малого бизнеса не отражает действительность.</w:t>
      </w:r>
    </w:p>
    <w:p w14:paraId="40C89541" w14:textId="77777777" w:rsidR="00325E88" w:rsidRDefault="00325E88" w:rsidP="00325E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этой проблемы нами предложены мероприятия по совершенствованию порядка определения налоговой базы с использованием корректирующего коэффициента КЗ, характеризующего субъект Федерации. Кроме того, рекомендовано при расчете корректирующего коэффициента К2 учесть некоторые особенности, позволяющие, по нашему мнению, более точно определять величину базовой доходности.</w:t>
      </w:r>
    </w:p>
    <w:p w14:paraId="6A12BC7F" w14:textId="77777777" w:rsidR="00325E88" w:rsidRDefault="00325E88" w:rsidP="00325E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предложенные мероприятия по организации учета в малом бизнесе и отражение их в учетной политике позволят совершенствовать учет, а также, не нарушая налогового законодательства, осуществлять налоговый учет показателей, необходимых для определения налоговой базы и сумму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6BD644D4" w14:textId="77777777" w:rsidR="00325E88" w:rsidRDefault="00325E88" w:rsidP="00325E8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Козлов, Виталий Викторович, 2006 год</w:t>
      </w:r>
    </w:p>
    <w:p w14:paraId="161B5A0D"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w:t>
      </w:r>
    </w:p>
    <w:p w14:paraId="325A60E4"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1-3 (с учетом изменений и дополнений).</w:t>
      </w:r>
    </w:p>
    <w:p w14:paraId="5043DF32"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1-2 (с учетом изменений и дополнений).</w:t>
      </w:r>
    </w:p>
    <w:p w14:paraId="56D66F3C"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 Закон Российской Федерации от 14 июня 1995 г. № 88-ФЗ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w:t>
      </w:r>
    </w:p>
    <w:p w14:paraId="7B76241D"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Российской Федерации от 29 декабря 2001 г. № 187- 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(ред. от 29.07.2004).</w:t>
      </w:r>
    </w:p>
    <w:p w14:paraId="7E546C22"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Российской Федерации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07C56172"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Российской Федерации от 31 июля 1998 г. № 148-ФЗ «О едином</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вмененный доход для определенных видов деятельности».</w:t>
      </w:r>
    </w:p>
    <w:p w14:paraId="3A380717"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Российской Федерации от 15 декабря 2001 г. № 167-ФЗ «О обязательном</w:t>
      </w:r>
      <w:r>
        <w:rPr>
          <w:rStyle w:val="WW8Num2z0"/>
          <w:rFonts w:ascii="Verdana" w:hAnsi="Verdana"/>
          <w:color w:val="000000"/>
          <w:sz w:val="18"/>
          <w:szCs w:val="18"/>
        </w:rPr>
        <w:t> </w:t>
      </w:r>
      <w:r>
        <w:rPr>
          <w:rStyle w:val="WW8Num3z0"/>
          <w:rFonts w:ascii="Verdana" w:hAnsi="Verdana"/>
          <w:color w:val="4682B4"/>
          <w:sz w:val="18"/>
          <w:szCs w:val="18"/>
        </w:rPr>
        <w:t>пенсионном</w:t>
      </w:r>
      <w:r>
        <w:rPr>
          <w:rStyle w:val="WW8Num2z0"/>
          <w:rFonts w:ascii="Verdana" w:hAnsi="Verdana"/>
          <w:color w:val="000000"/>
          <w:sz w:val="18"/>
          <w:szCs w:val="18"/>
        </w:rPr>
        <w:t> </w:t>
      </w:r>
      <w:r>
        <w:rPr>
          <w:rFonts w:ascii="Verdana" w:hAnsi="Verdana"/>
          <w:color w:val="000000"/>
          <w:sz w:val="18"/>
          <w:szCs w:val="18"/>
        </w:rPr>
        <w:t>страховании в Российской Федерации».</w:t>
      </w:r>
    </w:p>
    <w:p w14:paraId="1274CB6F"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Российской Федерации от 22 мая 2003 г. № 54-ФЗ «О применении контрольно-кассовой техники при осуществлении</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расчетов и (или) расчетов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карт».</w:t>
      </w:r>
    </w:p>
    <w:p w14:paraId="25AD1F24"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Закон Российской Федерации от 27 декабря 1991 г. № 2116-1 «О налоге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предприятий и организаций».</w:t>
      </w:r>
    </w:p>
    <w:p w14:paraId="7D907C4B"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Закон Российской Федерации от 07 декабря 1991 г. № 1998-1 «О</w:t>
      </w:r>
      <w:r>
        <w:rPr>
          <w:rStyle w:val="WW8Num2z0"/>
          <w:rFonts w:ascii="Verdana" w:hAnsi="Verdana"/>
          <w:color w:val="000000"/>
          <w:sz w:val="18"/>
          <w:szCs w:val="18"/>
        </w:rPr>
        <w:t> </w:t>
      </w:r>
      <w:r>
        <w:rPr>
          <w:rStyle w:val="WW8Num3z0"/>
          <w:rFonts w:ascii="Verdana" w:hAnsi="Verdana"/>
          <w:color w:val="4682B4"/>
          <w:sz w:val="18"/>
          <w:szCs w:val="18"/>
        </w:rPr>
        <w:t>подоходном</w:t>
      </w:r>
      <w:r>
        <w:rPr>
          <w:rStyle w:val="WW8Num2z0"/>
          <w:rFonts w:ascii="Verdana" w:hAnsi="Verdana"/>
          <w:color w:val="000000"/>
          <w:sz w:val="18"/>
          <w:szCs w:val="18"/>
        </w:rPr>
        <w:t> </w:t>
      </w:r>
      <w:r>
        <w:rPr>
          <w:rFonts w:ascii="Verdana" w:hAnsi="Verdana"/>
          <w:color w:val="000000"/>
          <w:sz w:val="18"/>
          <w:szCs w:val="18"/>
        </w:rPr>
        <w:t>налоге с физических лиц».</w:t>
      </w:r>
    </w:p>
    <w:p w14:paraId="2AFD4FBE"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26 мая 1988 г. № 8998-Х1 «О</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 СССР».</w:t>
      </w:r>
    </w:p>
    <w:p w14:paraId="52E907A9"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Закон СССР от 4 июня 1990 г. № 1529-1 «</w:t>
      </w:r>
      <w:r>
        <w:rPr>
          <w:rStyle w:val="WW8Num3z0"/>
          <w:rFonts w:ascii="Verdana" w:hAnsi="Verdana"/>
          <w:color w:val="4682B4"/>
          <w:sz w:val="18"/>
          <w:szCs w:val="18"/>
        </w:rPr>
        <w:t>О предприятиях в СССР</w:t>
      </w:r>
      <w:r>
        <w:rPr>
          <w:rFonts w:ascii="Verdana" w:hAnsi="Verdana"/>
          <w:color w:val="000000"/>
          <w:sz w:val="18"/>
          <w:szCs w:val="18"/>
        </w:rPr>
        <w:t>».</w:t>
      </w:r>
    </w:p>
    <w:p w14:paraId="50D7BDDA"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25 декабря 1990 г. № 445-1 «О предприятиях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7F9B3DC4"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Российской Федерации от 28 октября 1995 г. № 1045 «О Государственном комитете Российской Федерации по поддержке и развитию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019D85C9"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Российской Федерации от 06 марта 1998 г. № 283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32233FC"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Российской Федерации от 12 июня 1999 г. № 793 «Об утверждении Положения о Министерстве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антимонопольной</w:t>
      </w:r>
      <w:r>
        <w:rPr>
          <w:rStyle w:val="WW8Num2z0"/>
          <w:rFonts w:ascii="Verdana" w:hAnsi="Verdana"/>
          <w:color w:val="000000"/>
          <w:sz w:val="18"/>
          <w:szCs w:val="18"/>
        </w:rPr>
        <w:t> </w:t>
      </w:r>
      <w:r>
        <w:rPr>
          <w:rFonts w:ascii="Verdana" w:hAnsi="Verdana"/>
          <w:color w:val="000000"/>
          <w:sz w:val="18"/>
          <w:szCs w:val="18"/>
        </w:rPr>
        <w:t>политике и поддержке предпринимательства».</w:t>
      </w:r>
    </w:p>
    <w:p w14:paraId="2230F45C"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Совета Министров Российской Федерации от 11 мая1993 г. № 446 «О</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мерах по развитию и государственной поддержке малого предпринимательства в Российской Федерации».</w:t>
      </w:r>
    </w:p>
    <w:p w14:paraId="4B1B3A09"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Министров РСФСР от 18 июня 1991 г. № 406 «</w:t>
      </w:r>
      <w:r>
        <w:rPr>
          <w:rStyle w:val="WW8Num3z0"/>
          <w:rFonts w:ascii="Verdana" w:hAnsi="Verdana"/>
          <w:color w:val="4682B4"/>
          <w:sz w:val="18"/>
          <w:szCs w:val="18"/>
        </w:rPr>
        <w:t>О мерах по поддержке и развитию малых предприятий в РСФСР</w:t>
      </w:r>
      <w:r>
        <w:rPr>
          <w:rFonts w:ascii="Verdana" w:hAnsi="Verdana"/>
          <w:color w:val="000000"/>
          <w:sz w:val="18"/>
          <w:szCs w:val="18"/>
        </w:rPr>
        <w:t>».</w:t>
      </w:r>
    </w:p>
    <w:p w14:paraId="6E8E4DD6"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29 июля 1998 г. №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w:t>
      </w:r>
    </w:p>
    <w:p w14:paraId="644CF5BD"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Министерства Финансов Российской Федерации от 21 декабря 1998 г. № 64н «</w:t>
      </w:r>
      <w:r>
        <w:rPr>
          <w:rStyle w:val="WW8Num3z0"/>
          <w:rFonts w:ascii="Verdana" w:hAnsi="Verdana"/>
          <w:color w:val="4682B4"/>
          <w:sz w:val="18"/>
          <w:szCs w:val="18"/>
        </w:rPr>
        <w:t>Типовые рекомендации по ведению бухгалтерского учета на малых предприятиях</w:t>
      </w:r>
      <w:r>
        <w:rPr>
          <w:rFonts w:ascii="Verdana" w:hAnsi="Verdana"/>
          <w:color w:val="000000"/>
          <w:sz w:val="18"/>
          <w:szCs w:val="18"/>
        </w:rPr>
        <w:t>».</w:t>
      </w:r>
    </w:p>
    <w:p w14:paraId="777C3C2F"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Министерства Финансов Российской Федерации от 30 декабря 2005 г. № 167н «Об утверждении формы книги учета доходов и расходов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применяющих упрощенную систему налогообложения, и порядка ее заполнения».</w:t>
      </w:r>
    </w:p>
    <w:p w14:paraId="741DBFD2"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13 августа 2002 г. Министерства Финансов Российской Федерации от № 86н, Министерства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России № БГ-3-04/430 «Об утверждении порядка учета доходов и расходов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для индивидуальных предпринимателей».</w:t>
      </w:r>
    </w:p>
    <w:p w14:paraId="3454D918"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Министерства Российской Федерации по Антимонопольной</w:t>
      </w:r>
    </w:p>
    <w:p w14:paraId="361946A9"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Политике 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Предпринимательства от 5 декабря 2002 г. № 800 «Об утверждении положения о</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управлении министерства Российской Федерации по антимонопольной политике и поддержке предпринимательства (</w:t>
      </w:r>
      <w:r>
        <w:rPr>
          <w:rStyle w:val="WW8Num3z0"/>
          <w:rFonts w:ascii="Verdana" w:hAnsi="Verdana"/>
          <w:color w:val="4682B4"/>
          <w:sz w:val="18"/>
          <w:szCs w:val="18"/>
        </w:rPr>
        <w:t>МАП</w:t>
      </w:r>
      <w:r>
        <w:rPr>
          <w:rStyle w:val="WW8Num2z0"/>
          <w:rFonts w:ascii="Verdana" w:hAnsi="Verdana"/>
          <w:color w:val="000000"/>
          <w:sz w:val="18"/>
          <w:szCs w:val="18"/>
        </w:rPr>
        <w:t> </w:t>
      </w:r>
      <w:r>
        <w:rPr>
          <w:rFonts w:ascii="Verdana" w:hAnsi="Verdana"/>
          <w:color w:val="000000"/>
          <w:sz w:val="18"/>
          <w:szCs w:val="18"/>
        </w:rPr>
        <w:t>России)».</w:t>
      </w:r>
    </w:p>
    <w:p w14:paraId="02B88C2D"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Министерства Финансов Российской Федерации от 17 января 2006 г. № 7н «Об утверждении формы налоговой декларации по</w:t>
      </w:r>
      <w:r>
        <w:rPr>
          <w:rStyle w:val="WW8Num2z0"/>
          <w:rFonts w:ascii="Verdana" w:hAnsi="Verdana"/>
          <w:color w:val="000000"/>
          <w:sz w:val="18"/>
          <w:szCs w:val="18"/>
        </w:rPr>
        <w:t> </w:t>
      </w:r>
      <w:r>
        <w:rPr>
          <w:rStyle w:val="WW8Num3z0"/>
          <w:rFonts w:ascii="Verdana" w:hAnsi="Verdana"/>
          <w:color w:val="4682B4"/>
          <w:sz w:val="18"/>
          <w:szCs w:val="18"/>
        </w:rPr>
        <w:t>налогу</w:t>
      </w:r>
      <w:r>
        <w:rPr>
          <w:rFonts w:ascii="Verdana" w:hAnsi="Verdana"/>
          <w:color w:val="000000"/>
          <w:sz w:val="18"/>
          <w:szCs w:val="18"/>
        </w:rPr>
        <w:t xml:space="preserve">, уплачиваемому в связи с применением </w:t>
      </w:r>
      <w:r>
        <w:rPr>
          <w:rFonts w:ascii="Verdana" w:hAnsi="Verdana"/>
          <w:color w:val="000000"/>
          <w:sz w:val="18"/>
          <w:szCs w:val="18"/>
        </w:rPr>
        <w:lastRenderedPageBreak/>
        <w:t>упрощенной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порядка ее заполнения».</w:t>
      </w:r>
    </w:p>
    <w:p w14:paraId="7CE65876"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Министерства Финансов Российской Федерации от 17 января 2006 г. № 8н «Об утверждении формы налоговой декларации по единому налогу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для отдельных видов деятельности и порядка ее заполнения».</w:t>
      </w:r>
    </w:p>
    <w:p w14:paraId="2BDC96F7"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Российской Федерации от 27 октября 2005 г. № 277 «Об установлении коэффициента</w:t>
      </w:r>
      <w:r>
        <w:rPr>
          <w:rStyle w:val="WW8Num2z0"/>
          <w:rFonts w:ascii="Verdana" w:hAnsi="Verdana"/>
          <w:color w:val="000000"/>
          <w:sz w:val="18"/>
          <w:szCs w:val="18"/>
        </w:rPr>
        <w:t> </w:t>
      </w:r>
      <w:r>
        <w:rPr>
          <w:rStyle w:val="WW8Num3z0"/>
          <w:rFonts w:ascii="Verdana" w:hAnsi="Verdana"/>
          <w:color w:val="4682B4"/>
          <w:sz w:val="18"/>
          <w:szCs w:val="18"/>
        </w:rPr>
        <w:t>дефлятора</w:t>
      </w:r>
      <w:r>
        <w:rPr>
          <w:rStyle w:val="WW8Num2z0"/>
          <w:rFonts w:ascii="Verdana" w:hAnsi="Verdana"/>
          <w:color w:val="000000"/>
          <w:sz w:val="18"/>
          <w:szCs w:val="18"/>
        </w:rPr>
        <w:t> </w:t>
      </w:r>
      <w:r>
        <w:rPr>
          <w:rFonts w:ascii="Verdana" w:hAnsi="Verdana"/>
          <w:color w:val="000000"/>
          <w:sz w:val="18"/>
          <w:szCs w:val="18"/>
        </w:rPr>
        <w:t>К1 на 2006 год».</w:t>
      </w:r>
    </w:p>
    <w:p w14:paraId="48984218"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Министерства Экономического развития и торговли Российской Федерации от 09 ноября 2004г. № 298 «Об установлении коэффициента дефлятора КЗ на 2005 год».</w:t>
      </w:r>
    </w:p>
    <w:p w14:paraId="142C6DAF"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Министерства Экономического развития и торговли Российской Федерации от 11 ноября 2003 г. № 337 «Об установлении коэффициента дефлятора на 2004 год».</w:t>
      </w:r>
    </w:p>
    <w:p w14:paraId="077899AF"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Письмо Министерства Финансов Российской Федерации от 16 августа 2004 г. № 03-06-05-04/05 «Об</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налога на имущество при совмещении разных налоговых режимов».</w:t>
      </w:r>
    </w:p>
    <w:p w14:paraId="38AC9083"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Письмо Министерства Финансов Российской Федерации от 28 апреля 2004 г. № 04-03-1/59 «О распределении</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w:t>
      </w:r>
    </w:p>
    <w:p w14:paraId="4F30C56F"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Письмо Министерства Финансов Российской Федерации от 03 июня 2003 г. № 04-05-12/60 «О раздельном учете по деятельности,</w:t>
      </w:r>
      <w:r>
        <w:rPr>
          <w:rStyle w:val="WW8Num2z0"/>
          <w:rFonts w:ascii="Verdana" w:hAnsi="Verdana"/>
          <w:color w:val="000000"/>
          <w:sz w:val="18"/>
          <w:szCs w:val="18"/>
        </w:rPr>
        <w:t> </w:t>
      </w:r>
      <w:r>
        <w:rPr>
          <w:rStyle w:val="WW8Num3z0"/>
          <w:rFonts w:ascii="Verdana" w:hAnsi="Verdana"/>
          <w:color w:val="4682B4"/>
          <w:sz w:val="18"/>
          <w:szCs w:val="18"/>
        </w:rPr>
        <w:t>облагаемой</w:t>
      </w:r>
      <w:r>
        <w:rPr>
          <w:rStyle w:val="WW8Num2z0"/>
          <w:rFonts w:ascii="Verdana" w:hAnsi="Verdana"/>
          <w:color w:val="000000"/>
          <w:sz w:val="18"/>
          <w:szCs w:val="18"/>
        </w:rPr>
        <w:t> </w:t>
      </w:r>
      <w:r>
        <w:rPr>
          <w:rFonts w:ascii="Verdana" w:hAnsi="Verdana"/>
          <w:color w:val="000000"/>
          <w:sz w:val="18"/>
          <w:szCs w:val="18"/>
        </w:rPr>
        <w:t>ЕНВД, и деятельности, по которой применяется общий режим налогообложения».</w:t>
      </w:r>
    </w:p>
    <w:p w14:paraId="1D1316FB"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Письмо Министерства Финансов Российской Федерации от 06 июля 1999 г. № 43н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w:t>
      </w:r>
    </w:p>
    <w:p w14:paraId="006564FE"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Письмо Министерства по Налогам и Сборам Российской Федерации от 10 сентября 2004 г. № 22-1-15/1522 «</w:t>
      </w:r>
      <w:r>
        <w:rPr>
          <w:rStyle w:val="WW8Num3z0"/>
          <w:rFonts w:ascii="Verdana" w:hAnsi="Verdana"/>
          <w:color w:val="4682B4"/>
          <w:sz w:val="18"/>
          <w:szCs w:val="18"/>
        </w:rPr>
        <w:t>Об упрощенной системе налогообложения</w:t>
      </w:r>
      <w:r>
        <w:rPr>
          <w:rFonts w:ascii="Verdana" w:hAnsi="Verdana"/>
          <w:color w:val="000000"/>
          <w:sz w:val="18"/>
          <w:szCs w:val="18"/>
        </w:rPr>
        <w:t>».</w:t>
      </w:r>
    </w:p>
    <w:p w14:paraId="4CE01487"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Письмо Министерства по Налогам и Сборам Российской Федерации от 04 сентября 2003 г. № 22-2-16/1962-АС207 «О порядке применения системы налогообложения в виде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вмененный доход для отдельных видов деятельности».</w:t>
      </w:r>
    </w:p>
    <w:p w14:paraId="4B8057FC"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Письмо</w:t>
      </w:r>
      <w:r>
        <w:rPr>
          <w:rStyle w:val="WW8Num2z0"/>
          <w:rFonts w:ascii="Verdana" w:hAnsi="Verdana"/>
          <w:color w:val="000000"/>
          <w:sz w:val="18"/>
          <w:szCs w:val="18"/>
        </w:rPr>
        <w:t> </w:t>
      </w:r>
      <w:r>
        <w:rPr>
          <w:rStyle w:val="WW8Num3z0"/>
          <w:rFonts w:ascii="Verdana" w:hAnsi="Verdana"/>
          <w:color w:val="4682B4"/>
          <w:sz w:val="18"/>
          <w:szCs w:val="18"/>
        </w:rPr>
        <w:t>Госналогслужбы</w:t>
      </w:r>
      <w:r>
        <w:rPr>
          <w:rStyle w:val="WW8Num2z0"/>
          <w:rFonts w:ascii="Verdana" w:hAnsi="Verdana"/>
          <w:color w:val="000000"/>
          <w:sz w:val="18"/>
          <w:szCs w:val="18"/>
        </w:rPr>
        <w:t> </w:t>
      </w:r>
      <w:r>
        <w:rPr>
          <w:rFonts w:ascii="Verdana" w:hAnsi="Verdana"/>
          <w:color w:val="000000"/>
          <w:sz w:val="18"/>
          <w:szCs w:val="18"/>
        </w:rPr>
        <w:t>Российской Федерации от 20 февраля 1996 г. № НВ-6-08/112 «О методическом пособии по учету доходов и расходов физических лиц, занимающихся предпринимательской деятельностью».</w:t>
      </w:r>
    </w:p>
    <w:p w14:paraId="15BC37B7"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Письмо Центрального Банка Российской Федерации от 22 сентября 1993 г. № 40 «Об утверждении «Порядка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Российской Федерации»».</w:t>
      </w:r>
    </w:p>
    <w:p w14:paraId="70B220CC"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Закон Алтайского края от 16 января 1996 г. № 12-ЗС «</w:t>
      </w:r>
      <w:r>
        <w:rPr>
          <w:rStyle w:val="WW8Num3z0"/>
          <w:rFonts w:ascii="Verdana" w:hAnsi="Verdana"/>
          <w:color w:val="4682B4"/>
          <w:sz w:val="18"/>
          <w:szCs w:val="18"/>
        </w:rPr>
        <w:t>О государственной поддержке малого предпринимательства в Алтайском крае</w:t>
      </w:r>
      <w:r>
        <w:rPr>
          <w:rFonts w:ascii="Verdana" w:hAnsi="Verdana"/>
          <w:color w:val="000000"/>
          <w:sz w:val="18"/>
          <w:szCs w:val="18"/>
        </w:rPr>
        <w:t>».</w:t>
      </w:r>
    </w:p>
    <w:p w14:paraId="7CA13096"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Закон Алтайского края от 9 июля 2002 г. № 45-ЗС «О программе государственной поддержки малого предпринимательства в Алтайском крае на 2002-2004 годы».</w:t>
      </w:r>
    </w:p>
    <w:p w14:paraId="4ED1DBB5"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Закон Алтайского края от 17 февраля 2003 г. № 6-ЗС «О системе налогообложения в виде единого налога на вмененный доход для отдельных видов деятельности на территории Алтайского края».</w:t>
      </w:r>
    </w:p>
    <w:p w14:paraId="63E69A46"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Закон Алтайского края № 77-ЗС «О краевом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2004 год».</w:t>
      </w:r>
    </w:p>
    <w:p w14:paraId="20B9625F"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Постановление Администрации Алтайского края от 16 июня 1997 г. № 360 «Об утверждении положения о комитете Администрации края по поддержке предпринимательства».</w:t>
      </w:r>
    </w:p>
    <w:p w14:paraId="02FFA26B"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Постановление Администрации Алтайского края от 30 января 2004 г. № 47 «О стратегии социально-экономического развития Алтайского края на период до 2010 года».</w:t>
      </w:r>
    </w:p>
    <w:p w14:paraId="2406966C"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Постановление Алтайского краевого Законодательного Собрания от 20 марта 2000 г. № 95 «О программе государственной поддержки малого предпринимательства в Алтайском крае на 2000-2001 годы».</w:t>
      </w:r>
    </w:p>
    <w:p w14:paraId="2BC585E1"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Постановление Администрации Алтайского края от 8 апреля 2004 г. № 157 «Об организации финансово-кредитной поддержки сферы малого предпринимательства через Алтайский Фонд поддержки малого предпринимательства в 2004 году».</w:t>
      </w:r>
    </w:p>
    <w:p w14:paraId="53ADCEA5"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Постановление Администрации Кулундинского района от 25 ноября 2003 г. № 678 «Об утверждении Программы поддержки и развития предпринимательства в Кулундинском районе на 2003-2004 годы».</w:t>
      </w:r>
    </w:p>
    <w:p w14:paraId="4DDD7BD6"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Заметки о российском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 М: Изд-во «</w:t>
      </w:r>
      <w:r>
        <w:rPr>
          <w:rStyle w:val="WW8Num3z0"/>
          <w:rFonts w:ascii="Verdana" w:hAnsi="Verdana"/>
          <w:color w:val="4682B4"/>
          <w:sz w:val="18"/>
          <w:szCs w:val="18"/>
        </w:rPr>
        <w:t>Прогресс</w:t>
      </w:r>
      <w:r>
        <w:rPr>
          <w:rFonts w:ascii="Verdana" w:hAnsi="Verdana"/>
          <w:color w:val="000000"/>
          <w:sz w:val="18"/>
          <w:szCs w:val="18"/>
        </w:rPr>
        <w:t xml:space="preserve">» Академия. </w:t>
      </w:r>
      <w:r>
        <w:rPr>
          <w:rFonts w:ascii="Verdana" w:hAnsi="Verdana"/>
          <w:color w:val="000000"/>
          <w:sz w:val="18"/>
          <w:szCs w:val="18"/>
        </w:rPr>
        <w:lastRenderedPageBreak/>
        <w:t>1994. - 96 с.</w:t>
      </w:r>
    </w:p>
    <w:p w14:paraId="44E4B029"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А.И. Предпринимательство: проблемы собственности и культуры. М.: Наука, 1991.-112 с.</w:t>
      </w:r>
    </w:p>
    <w:p w14:paraId="1446F28F"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И.М. Новый порядок налогообложения субъектов малого предпринимательства // Налоговый вестник. 2003. № 1. - С 14-16.</w:t>
      </w:r>
    </w:p>
    <w:p w14:paraId="00D40D61"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И.М. Практика налогообложения малого предпринимательства // Налоговый вестник. 2004. - № 12. - С. 5-9.</w:t>
      </w:r>
    </w:p>
    <w:p w14:paraId="6211E2E8"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БаккетМ.</w:t>
      </w:r>
      <w:r>
        <w:rPr>
          <w:rStyle w:val="WW8Num2z0"/>
          <w:rFonts w:ascii="Verdana" w:hAnsi="Verdana"/>
          <w:color w:val="000000"/>
          <w:sz w:val="18"/>
          <w:szCs w:val="18"/>
        </w:rPr>
        <w:t> </w:t>
      </w:r>
      <w:r>
        <w:rPr>
          <w:rStyle w:val="WW8Num3z0"/>
          <w:rFonts w:ascii="Verdana" w:hAnsi="Verdana"/>
          <w:color w:val="4682B4"/>
          <w:sz w:val="18"/>
          <w:szCs w:val="18"/>
        </w:rPr>
        <w:t>фермерское</w:t>
      </w:r>
      <w:r>
        <w:rPr>
          <w:rStyle w:val="WW8Num2z0"/>
          <w:rFonts w:ascii="Verdana" w:hAnsi="Verdana"/>
          <w:color w:val="000000"/>
          <w:sz w:val="18"/>
          <w:szCs w:val="18"/>
        </w:rPr>
        <w:t> </w:t>
      </w:r>
      <w:r>
        <w:rPr>
          <w:rFonts w:ascii="Verdana" w:hAnsi="Verdana"/>
          <w:color w:val="000000"/>
          <w:sz w:val="18"/>
          <w:szCs w:val="18"/>
        </w:rPr>
        <w:t>производство: организация, управление, анализ / Пер. с англ. A.C. Каменского; Предисл. В.Ф.</w:t>
      </w:r>
      <w:r>
        <w:rPr>
          <w:rStyle w:val="WW8Num2z0"/>
          <w:rFonts w:ascii="Verdana" w:hAnsi="Verdana"/>
          <w:color w:val="000000"/>
          <w:sz w:val="18"/>
          <w:szCs w:val="18"/>
        </w:rPr>
        <w:t> </w:t>
      </w:r>
      <w:r>
        <w:rPr>
          <w:rStyle w:val="WW8Num3z0"/>
          <w:rFonts w:ascii="Verdana" w:hAnsi="Verdana"/>
          <w:color w:val="4682B4"/>
          <w:sz w:val="18"/>
          <w:szCs w:val="18"/>
        </w:rPr>
        <w:t>Башмачникова</w:t>
      </w:r>
      <w:r>
        <w:rPr>
          <w:rFonts w:ascii="Verdana" w:hAnsi="Verdana"/>
          <w:color w:val="000000"/>
          <w:sz w:val="18"/>
          <w:szCs w:val="18"/>
        </w:rPr>
        <w:t>. М.: Агропромиздат, 1989. -212 с.</w:t>
      </w:r>
    </w:p>
    <w:p w14:paraId="633ABF9D"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Барр Р.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T.I. М.: 1995. с. 240</w:t>
      </w:r>
    </w:p>
    <w:p w14:paraId="5FD5CD77"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Бухгалтерский учет, отчетность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Том II: Изд. 4-е, перераб. и дополн.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Рилант. - 2000. - 448 с.</w:t>
      </w:r>
    </w:p>
    <w:p w14:paraId="2838297F"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Баязитова А. Что ожидает «</w:t>
      </w:r>
      <w:r>
        <w:rPr>
          <w:rStyle w:val="WW8Num3z0"/>
          <w:rFonts w:ascii="Verdana" w:hAnsi="Verdana"/>
          <w:color w:val="4682B4"/>
          <w:sz w:val="18"/>
          <w:szCs w:val="18"/>
        </w:rPr>
        <w:t>упрощенку</w:t>
      </w:r>
      <w:r>
        <w:rPr>
          <w:rFonts w:ascii="Verdana" w:hAnsi="Verdana"/>
          <w:color w:val="000000"/>
          <w:sz w:val="18"/>
          <w:szCs w:val="18"/>
        </w:rPr>
        <w:t>» в 2005 году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2004. -№21.-С. 23-26.</w:t>
      </w:r>
    </w:p>
    <w:p w14:paraId="0D9CA9C2"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Берсенева</w:t>
      </w:r>
      <w:r>
        <w:rPr>
          <w:rStyle w:val="WW8Num2z0"/>
          <w:rFonts w:ascii="Verdana" w:hAnsi="Verdana"/>
          <w:color w:val="000000"/>
          <w:sz w:val="18"/>
          <w:szCs w:val="18"/>
        </w:rPr>
        <w:t> </w:t>
      </w:r>
      <w:r>
        <w:rPr>
          <w:rFonts w:ascii="Verdana" w:hAnsi="Verdana"/>
          <w:color w:val="000000"/>
          <w:sz w:val="18"/>
          <w:szCs w:val="18"/>
        </w:rPr>
        <w:t>A.B. Роль малого бизнеса в развитии экономики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-2000. № 8. - С 7-9.</w:t>
      </w:r>
    </w:p>
    <w:p w14:paraId="4E2928EE"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 М.: Дело, 1994. -425 с.</w:t>
      </w:r>
    </w:p>
    <w:p w14:paraId="1C1407CF"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А.О., Кузнецов А.Н., Карбанова М.Е. Модель механизма взаимодействия «власть-бизнес-наука» в странах с развитой рыночной экономикой // Наука и</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2003. - № 2 (3). -С. 11-15., (С. 13-17).</w:t>
      </w:r>
    </w:p>
    <w:p w14:paraId="477C3F67"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А.О., Шапкин И.Н.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Теория и практика: Учебник. М.: Издат-торг. компания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2003. -356 с.</w:t>
      </w:r>
    </w:p>
    <w:p w14:paraId="04993CE5"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вмененщикам не друг</w:t>
      </w:r>
      <w:r>
        <w:rPr>
          <w:rFonts w:ascii="Verdana" w:hAnsi="Verdana"/>
          <w:color w:val="000000"/>
          <w:sz w:val="18"/>
          <w:szCs w:val="18"/>
        </w:rPr>
        <w:t>» // Новая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-2005. -№1.- С. 26-29.</w:t>
      </w:r>
    </w:p>
    <w:p w14:paraId="05C1D4F1"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Бухгалтерский учет: Учебник / И.И.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В.А. Быков и др.; Под ред. Я.В. Соколова. М: ТК Велби, Изд-во Проспект, 2004. - 768 с.</w:t>
      </w:r>
    </w:p>
    <w:p w14:paraId="7812DA6B"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Валигурский</w:t>
      </w:r>
      <w:r>
        <w:rPr>
          <w:rStyle w:val="WW8Num2z0"/>
          <w:rFonts w:ascii="Verdana" w:hAnsi="Verdana"/>
          <w:color w:val="000000"/>
          <w:sz w:val="18"/>
          <w:szCs w:val="18"/>
        </w:rPr>
        <w:t> </w:t>
      </w:r>
      <w:r>
        <w:rPr>
          <w:rFonts w:ascii="Verdana" w:hAnsi="Verdana"/>
          <w:color w:val="000000"/>
          <w:sz w:val="18"/>
          <w:szCs w:val="18"/>
        </w:rPr>
        <w:t>Д.И. Предпринимательство: развитие, государственноерегулирование, перспективы: Учеб. пособие. М.: Издат-торг. компания «</w:t>
      </w:r>
      <w:r>
        <w:rPr>
          <w:rStyle w:val="WW8Num3z0"/>
          <w:rFonts w:ascii="Verdana" w:hAnsi="Verdana"/>
          <w:color w:val="4682B4"/>
          <w:sz w:val="18"/>
          <w:szCs w:val="18"/>
        </w:rPr>
        <w:t>Дашков и Ко</w:t>
      </w:r>
      <w:r>
        <w:rPr>
          <w:rFonts w:ascii="Verdana" w:hAnsi="Verdana"/>
          <w:color w:val="000000"/>
          <w:sz w:val="18"/>
          <w:szCs w:val="18"/>
        </w:rPr>
        <w:t>», 2002. - 332 с.</w:t>
      </w:r>
    </w:p>
    <w:p w14:paraId="065235E8"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Бахтина Н.,</w:t>
      </w:r>
      <w:r>
        <w:rPr>
          <w:rStyle w:val="WW8Num2z0"/>
          <w:rFonts w:ascii="Verdana" w:hAnsi="Verdana"/>
          <w:color w:val="000000"/>
          <w:sz w:val="18"/>
          <w:szCs w:val="18"/>
        </w:rPr>
        <w:t> </w:t>
      </w:r>
      <w:r>
        <w:rPr>
          <w:rStyle w:val="WW8Num3z0"/>
          <w:rFonts w:ascii="Verdana" w:hAnsi="Verdana"/>
          <w:color w:val="4682B4"/>
          <w:sz w:val="18"/>
          <w:szCs w:val="18"/>
        </w:rPr>
        <w:t>Долгова</w:t>
      </w:r>
      <w:r>
        <w:rPr>
          <w:rStyle w:val="WW8Num2z0"/>
          <w:rFonts w:ascii="Verdana" w:hAnsi="Verdana"/>
          <w:color w:val="000000"/>
          <w:sz w:val="18"/>
          <w:szCs w:val="18"/>
        </w:rPr>
        <w:t> </w:t>
      </w:r>
      <w:r>
        <w:rPr>
          <w:rFonts w:ascii="Verdana" w:hAnsi="Verdana"/>
          <w:color w:val="000000"/>
          <w:sz w:val="18"/>
          <w:szCs w:val="18"/>
        </w:rPr>
        <w:t>О. Технопарки как форма поддержки малого предпринимательства (опыт Голландии)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1996. - № 6. - С. 22-25.</w:t>
      </w:r>
    </w:p>
    <w:p w14:paraId="1AEAC2A6"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Введение в</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Пер. с англ. К.: Торгово-издательское бюро ВНУ, 1994.-384 с.</w:t>
      </w:r>
    </w:p>
    <w:p w14:paraId="3B3A2B14"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Учет в Италии // Бухгалтерский учет. 2000. - № 5. -С. 13-16.</w:t>
      </w:r>
    </w:p>
    <w:p w14:paraId="419370C3"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Воловик Е. Бельгия.</w:t>
      </w:r>
      <w:r>
        <w:rPr>
          <w:rStyle w:val="WW8Num2z0"/>
          <w:rFonts w:ascii="Verdana" w:hAnsi="Verdana"/>
          <w:color w:val="000000"/>
          <w:sz w:val="18"/>
          <w:szCs w:val="18"/>
        </w:rPr>
        <w:t> </w:t>
      </w:r>
      <w:r>
        <w:rPr>
          <w:rStyle w:val="WW8Num3z0"/>
          <w:rFonts w:ascii="Verdana" w:hAnsi="Verdana"/>
          <w:color w:val="4682B4"/>
          <w:sz w:val="18"/>
          <w:szCs w:val="18"/>
        </w:rPr>
        <w:t>Гонконг</w:t>
      </w:r>
      <w:r>
        <w:rPr>
          <w:rFonts w:ascii="Verdana" w:hAnsi="Verdana"/>
          <w:color w:val="000000"/>
          <w:sz w:val="18"/>
          <w:szCs w:val="18"/>
        </w:rPr>
        <w:t>. Джерси. Южно-Африканская Республика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 № 36. - С. 2</w:t>
      </w:r>
    </w:p>
    <w:p w14:paraId="5059C227"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А.Н. ЕНВД // Налоговый вестник. 2003. № 2. - С. 6-9.</w:t>
      </w:r>
    </w:p>
    <w:p w14:paraId="1E7A3FCA"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Газгиреева</w:t>
      </w:r>
      <w:r>
        <w:rPr>
          <w:rStyle w:val="WW8Num2z0"/>
          <w:rFonts w:ascii="Verdana" w:hAnsi="Verdana"/>
          <w:color w:val="000000"/>
          <w:sz w:val="18"/>
          <w:szCs w:val="18"/>
        </w:rPr>
        <w:t> </w:t>
      </w:r>
      <w:r>
        <w:rPr>
          <w:rFonts w:ascii="Verdana" w:hAnsi="Verdana"/>
          <w:color w:val="000000"/>
          <w:sz w:val="18"/>
          <w:szCs w:val="18"/>
        </w:rPr>
        <w:t>Ф.Р. Эволюция российского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Финансовый бизнес. 2003. - № 5 (сентябрь-октябрь). - С. 4.</w:t>
      </w:r>
    </w:p>
    <w:p w14:paraId="52EDF841"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Гилева</w:t>
      </w:r>
      <w:r>
        <w:rPr>
          <w:rStyle w:val="WW8Num2z0"/>
          <w:rFonts w:ascii="Verdana" w:hAnsi="Verdana"/>
          <w:color w:val="000000"/>
          <w:sz w:val="18"/>
          <w:szCs w:val="18"/>
        </w:rPr>
        <w:t> </w:t>
      </w:r>
      <w:r>
        <w:rPr>
          <w:rFonts w:ascii="Verdana" w:hAnsi="Verdana"/>
          <w:color w:val="000000"/>
          <w:sz w:val="18"/>
          <w:szCs w:val="18"/>
        </w:rPr>
        <w:t>Н.Н. Бухгалтерский учет в малых предприятиях.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1998. - 40 с.</w:t>
      </w:r>
    </w:p>
    <w:p w14:paraId="0E59C795"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Гинс</w:t>
      </w:r>
      <w:r>
        <w:rPr>
          <w:rStyle w:val="WW8Num2z0"/>
          <w:rFonts w:ascii="Verdana" w:hAnsi="Verdana"/>
          <w:color w:val="000000"/>
          <w:sz w:val="18"/>
          <w:szCs w:val="18"/>
        </w:rPr>
        <w:t> </w:t>
      </w:r>
      <w:r>
        <w:rPr>
          <w:rFonts w:ascii="Verdana" w:hAnsi="Verdana"/>
          <w:color w:val="000000"/>
          <w:sz w:val="18"/>
          <w:szCs w:val="18"/>
        </w:rPr>
        <w:t>Г.К. Предприниматель. М.: Посев, 1992. 224 с.</w:t>
      </w:r>
    </w:p>
    <w:p w14:paraId="254A5D2C"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Глазатова</w:t>
      </w:r>
      <w:r>
        <w:rPr>
          <w:rStyle w:val="WW8Num2z0"/>
          <w:rFonts w:ascii="Verdana" w:hAnsi="Verdana"/>
          <w:color w:val="000000"/>
          <w:sz w:val="18"/>
          <w:szCs w:val="18"/>
        </w:rPr>
        <w:t> </w:t>
      </w:r>
      <w:r>
        <w:rPr>
          <w:rFonts w:ascii="Verdana" w:hAnsi="Verdana"/>
          <w:color w:val="000000"/>
          <w:sz w:val="18"/>
          <w:szCs w:val="18"/>
        </w:rPr>
        <w:t>М., Виленский А. Государственный и</w:t>
      </w:r>
      <w:r>
        <w:rPr>
          <w:rStyle w:val="WW8Num2z0"/>
          <w:rFonts w:ascii="Verdana" w:hAnsi="Verdana"/>
          <w:color w:val="000000"/>
          <w:sz w:val="18"/>
          <w:szCs w:val="18"/>
        </w:rPr>
        <w:t> </w:t>
      </w:r>
      <w:r>
        <w:rPr>
          <w:rStyle w:val="WW8Num3z0"/>
          <w:rFonts w:ascii="Verdana" w:hAnsi="Verdana"/>
          <w:color w:val="4682B4"/>
          <w:sz w:val="18"/>
          <w:szCs w:val="18"/>
        </w:rPr>
        <w:t>муниципальный</w:t>
      </w:r>
      <w:r>
        <w:rPr>
          <w:rStyle w:val="WW8Num2z0"/>
          <w:rFonts w:ascii="Verdana" w:hAnsi="Verdana"/>
          <w:color w:val="000000"/>
          <w:sz w:val="18"/>
          <w:szCs w:val="18"/>
        </w:rPr>
        <w:t> </w:t>
      </w:r>
      <w:r>
        <w:rPr>
          <w:rFonts w:ascii="Verdana" w:hAnsi="Verdana"/>
          <w:color w:val="000000"/>
          <w:sz w:val="18"/>
          <w:szCs w:val="18"/>
        </w:rPr>
        <w:t>заказ для малого бизнеса // Вопросы экономики. 2001. - № 4. - С. 15-17.</w:t>
      </w:r>
    </w:p>
    <w:p w14:paraId="30E523BF"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С.М. Севостьянова Н.П. Упрощенная система налогообложения и</w:t>
      </w:r>
      <w:r>
        <w:rPr>
          <w:rStyle w:val="WW8Num2z0"/>
          <w:rFonts w:ascii="Verdana" w:hAnsi="Verdana"/>
          <w:color w:val="000000"/>
          <w:sz w:val="18"/>
          <w:szCs w:val="18"/>
        </w:rPr>
        <w:t> </w:t>
      </w:r>
      <w:r>
        <w:rPr>
          <w:rStyle w:val="WW8Num3z0"/>
          <w:rFonts w:ascii="Verdana" w:hAnsi="Verdana"/>
          <w:color w:val="4682B4"/>
          <w:sz w:val="18"/>
          <w:szCs w:val="18"/>
        </w:rPr>
        <w:t>ЕНВД</w:t>
      </w:r>
      <w:r>
        <w:rPr>
          <w:rStyle w:val="WW8Num2z0"/>
          <w:rFonts w:ascii="Verdana" w:hAnsi="Verdana"/>
          <w:color w:val="000000"/>
          <w:sz w:val="18"/>
          <w:szCs w:val="18"/>
        </w:rPr>
        <w:t> </w:t>
      </w:r>
      <w:r>
        <w:rPr>
          <w:rFonts w:ascii="Verdana" w:hAnsi="Verdana"/>
          <w:color w:val="000000"/>
          <w:sz w:val="18"/>
          <w:szCs w:val="18"/>
        </w:rPr>
        <w:t>в 2004 году // Библиотека журнала «</w:t>
      </w:r>
      <w:r>
        <w:rPr>
          <w:rStyle w:val="WW8Num3z0"/>
          <w:rFonts w:ascii="Verdana" w:hAnsi="Verdana"/>
          <w:color w:val="4682B4"/>
          <w:sz w:val="18"/>
          <w:szCs w:val="18"/>
        </w:rPr>
        <w:t>Главбух</w:t>
      </w:r>
      <w:r>
        <w:rPr>
          <w:rFonts w:ascii="Verdana" w:hAnsi="Verdana"/>
          <w:color w:val="000000"/>
          <w:sz w:val="18"/>
          <w:szCs w:val="18"/>
        </w:rPr>
        <w:t>». 2004. -С. 34-36.</w:t>
      </w:r>
    </w:p>
    <w:p w14:paraId="61992A28"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Данилкин И. Тонкая грань: где начинается</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Style w:val="WW8Num2z0"/>
          <w:rFonts w:ascii="Verdana" w:hAnsi="Verdana"/>
          <w:color w:val="000000"/>
          <w:sz w:val="18"/>
          <w:szCs w:val="18"/>
        </w:rPr>
        <w:t> </w:t>
      </w:r>
      <w:r>
        <w:rPr>
          <w:rFonts w:ascii="Verdana" w:hAnsi="Verdana"/>
          <w:color w:val="000000"/>
          <w:sz w:val="18"/>
          <w:szCs w:val="18"/>
        </w:rPr>
        <w:t>// Московский бухгалтер. 2003. - № 9. - С. 4-5.</w:t>
      </w:r>
    </w:p>
    <w:p w14:paraId="4BF31D38"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Деловой мир Алтая: Информ.-аналит. Ежегодник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кат. Алт. Края(инф. О</w:t>
      </w:r>
      <w:r>
        <w:rPr>
          <w:rStyle w:val="WW8Num2z0"/>
          <w:rFonts w:ascii="Verdana" w:hAnsi="Verdana"/>
          <w:color w:val="000000"/>
          <w:sz w:val="18"/>
          <w:szCs w:val="18"/>
        </w:rPr>
        <w:t> </w:t>
      </w:r>
      <w:r>
        <w:rPr>
          <w:rStyle w:val="WW8Num3z0"/>
          <w:rFonts w:ascii="Verdana" w:hAnsi="Verdana"/>
          <w:color w:val="4682B4"/>
          <w:sz w:val="18"/>
          <w:szCs w:val="18"/>
        </w:rPr>
        <w:t>предпр</w:t>
      </w:r>
      <w:r>
        <w:rPr>
          <w:rFonts w:ascii="Verdana" w:hAnsi="Verdana"/>
          <w:color w:val="000000"/>
          <w:sz w:val="18"/>
          <w:szCs w:val="18"/>
        </w:rPr>
        <w:t>., орг., товарах и услугах)). Аналит. Ст. по отраслям. Кто есть кто в Алт. крае. № 1(7) 384, 8. е.: Барнаул. 2003.</w:t>
      </w:r>
    </w:p>
    <w:p w14:paraId="48B4BB45" w14:textId="77777777" w:rsidR="00325E88" w:rsidRDefault="00325E88" w:rsidP="00325E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Душацкий</w:t>
      </w:r>
      <w:r>
        <w:rPr>
          <w:rStyle w:val="WW8Num2z0"/>
          <w:rFonts w:ascii="Verdana" w:hAnsi="Verdana"/>
          <w:color w:val="000000"/>
          <w:sz w:val="18"/>
          <w:szCs w:val="18"/>
        </w:rPr>
        <w:t> </w:t>
      </w:r>
      <w:r>
        <w:rPr>
          <w:rFonts w:ascii="Verdana" w:hAnsi="Verdana"/>
          <w:color w:val="000000"/>
          <w:sz w:val="18"/>
          <w:szCs w:val="18"/>
        </w:rPr>
        <w:t>Л.Е. Ценностно-мотивационные доминанты российских предпринимателей // Социологические исследования. 1999. - № 7.86</w:t>
      </w:r>
    </w:p>
    <w:p w14:paraId="4A996E3F" w14:textId="6C27DF29" w:rsidR="000E1D44" w:rsidRPr="00325E88" w:rsidRDefault="00325E88" w:rsidP="00325E88">
      <w:r>
        <w:rPr>
          <w:rFonts w:ascii="Verdana" w:hAnsi="Verdana"/>
          <w:color w:val="000000"/>
          <w:sz w:val="18"/>
          <w:szCs w:val="18"/>
        </w:rPr>
        <w:br/>
      </w:r>
      <w:r>
        <w:rPr>
          <w:rFonts w:ascii="Verdana" w:hAnsi="Verdana"/>
          <w:color w:val="000000"/>
          <w:sz w:val="18"/>
          <w:szCs w:val="18"/>
        </w:rPr>
        <w:br/>
      </w:r>
      <w:bookmarkStart w:id="0" w:name="_GoBack"/>
      <w:bookmarkEnd w:id="0"/>
    </w:p>
    <w:sectPr w:rsidR="000E1D44" w:rsidRPr="00325E8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465EB" w14:textId="77777777" w:rsidR="004B0510" w:rsidRDefault="004B0510">
      <w:pPr>
        <w:spacing w:after="0" w:line="240" w:lineRule="auto"/>
      </w:pPr>
      <w:r>
        <w:separator/>
      </w:r>
    </w:p>
  </w:endnote>
  <w:endnote w:type="continuationSeparator" w:id="0">
    <w:p w14:paraId="47559F5A" w14:textId="77777777" w:rsidR="004B0510" w:rsidRDefault="004B0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EC1F0" w14:textId="77777777" w:rsidR="004B0510" w:rsidRDefault="004B0510">
      <w:pPr>
        <w:spacing w:after="0" w:line="240" w:lineRule="auto"/>
      </w:pPr>
      <w:r>
        <w:separator/>
      </w:r>
    </w:p>
  </w:footnote>
  <w:footnote w:type="continuationSeparator" w:id="0">
    <w:p w14:paraId="761195B1" w14:textId="77777777" w:rsidR="004B0510" w:rsidRDefault="004B0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510"/>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13324-BB1E-4447-84DA-1802416B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11480</TotalTime>
  <Pages>12</Pages>
  <Words>5500</Words>
  <Characters>31351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1007</cp:revision>
  <cp:lastPrinted>2009-02-06T05:36:00Z</cp:lastPrinted>
  <dcterms:created xsi:type="dcterms:W3CDTF">2016-05-04T14:28:00Z</dcterms:created>
  <dcterms:modified xsi:type="dcterms:W3CDTF">2016-07-24T13:19:00Z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