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7DA99" w14:textId="77777777" w:rsidR="0047345B" w:rsidRDefault="0047345B" w:rsidP="0047345B">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бухгалтерской экспертизы финансово-хозяйственной деятельности организаций строительной отрасли</w:t>
      </w:r>
    </w:p>
    <w:p w14:paraId="5EBD0D2F" w14:textId="77777777" w:rsidR="0047345B" w:rsidRDefault="0047345B" w:rsidP="0047345B">
      <w:pPr>
        <w:rPr>
          <w:rFonts w:ascii="Verdana" w:hAnsi="Verdana"/>
          <w:color w:val="000000"/>
          <w:sz w:val="18"/>
          <w:szCs w:val="18"/>
          <w:shd w:val="clear" w:color="auto" w:fill="FFFFFF"/>
        </w:rPr>
      </w:pPr>
    </w:p>
    <w:p w14:paraId="15AFAA5B" w14:textId="77777777" w:rsidR="0047345B" w:rsidRDefault="0047345B" w:rsidP="0047345B">
      <w:pPr>
        <w:rPr>
          <w:rFonts w:ascii="Verdana" w:hAnsi="Verdana"/>
          <w:color w:val="000000"/>
          <w:sz w:val="18"/>
          <w:szCs w:val="18"/>
          <w:shd w:val="clear" w:color="auto" w:fill="FFFFFF"/>
        </w:rPr>
      </w:pPr>
    </w:p>
    <w:p w14:paraId="7E1E8F10" w14:textId="77777777" w:rsidR="0047345B" w:rsidRDefault="0047345B" w:rsidP="0047345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Державина, Наталья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5636719" w14:textId="77777777" w:rsidR="0047345B" w:rsidRDefault="0047345B" w:rsidP="0047345B">
      <w:pPr>
        <w:spacing w:line="270" w:lineRule="atLeast"/>
        <w:rPr>
          <w:rFonts w:ascii="Verdana" w:hAnsi="Verdana"/>
          <w:color w:val="000000"/>
          <w:sz w:val="18"/>
          <w:szCs w:val="18"/>
        </w:rPr>
      </w:pPr>
      <w:r>
        <w:rPr>
          <w:rFonts w:ascii="Verdana" w:hAnsi="Verdana"/>
          <w:color w:val="000000"/>
          <w:sz w:val="18"/>
          <w:szCs w:val="18"/>
        </w:rPr>
        <w:t>2007</w:t>
      </w:r>
    </w:p>
    <w:p w14:paraId="017727E4" w14:textId="77777777" w:rsidR="0047345B" w:rsidRDefault="0047345B" w:rsidP="004734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420867" w14:textId="77777777" w:rsidR="0047345B" w:rsidRDefault="0047345B" w:rsidP="0047345B">
      <w:pPr>
        <w:spacing w:line="270" w:lineRule="atLeast"/>
        <w:rPr>
          <w:rFonts w:ascii="Verdana" w:hAnsi="Verdana"/>
          <w:color w:val="000000"/>
          <w:sz w:val="18"/>
          <w:szCs w:val="18"/>
        </w:rPr>
      </w:pPr>
      <w:r>
        <w:rPr>
          <w:rFonts w:ascii="Verdana" w:hAnsi="Verdana"/>
          <w:color w:val="000000"/>
          <w:sz w:val="18"/>
          <w:szCs w:val="18"/>
        </w:rPr>
        <w:t>Державина, Наталья Александровна</w:t>
      </w:r>
    </w:p>
    <w:p w14:paraId="27494890" w14:textId="77777777" w:rsidR="0047345B" w:rsidRDefault="0047345B" w:rsidP="004734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17185E4" w14:textId="77777777" w:rsidR="0047345B" w:rsidRDefault="0047345B" w:rsidP="0047345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B2A63E7" w14:textId="77777777" w:rsidR="0047345B" w:rsidRDefault="0047345B" w:rsidP="004734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4477A38" w14:textId="77777777" w:rsidR="0047345B" w:rsidRDefault="0047345B" w:rsidP="0047345B">
      <w:pPr>
        <w:spacing w:line="270" w:lineRule="atLeast"/>
        <w:rPr>
          <w:rFonts w:ascii="Verdana" w:hAnsi="Verdana"/>
          <w:color w:val="000000"/>
          <w:sz w:val="18"/>
          <w:szCs w:val="18"/>
        </w:rPr>
      </w:pPr>
      <w:r>
        <w:rPr>
          <w:rFonts w:ascii="Verdana" w:hAnsi="Verdana"/>
          <w:color w:val="000000"/>
          <w:sz w:val="18"/>
          <w:szCs w:val="18"/>
        </w:rPr>
        <w:t>Сочи</w:t>
      </w:r>
    </w:p>
    <w:p w14:paraId="2528A65D" w14:textId="77777777" w:rsidR="0047345B" w:rsidRDefault="0047345B" w:rsidP="004734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3830678" w14:textId="77777777" w:rsidR="0047345B" w:rsidRDefault="0047345B" w:rsidP="0047345B">
      <w:pPr>
        <w:spacing w:line="270" w:lineRule="atLeast"/>
        <w:rPr>
          <w:rFonts w:ascii="Verdana" w:hAnsi="Verdana"/>
          <w:color w:val="000000"/>
          <w:sz w:val="18"/>
          <w:szCs w:val="18"/>
        </w:rPr>
      </w:pPr>
      <w:r>
        <w:rPr>
          <w:rFonts w:ascii="Verdana" w:hAnsi="Verdana"/>
          <w:color w:val="000000"/>
          <w:sz w:val="18"/>
          <w:szCs w:val="18"/>
        </w:rPr>
        <w:t>08.00.12</w:t>
      </w:r>
    </w:p>
    <w:p w14:paraId="749BE469" w14:textId="77777777" w:rsidR="0047345B" w:rsidRDefault="0047345B" w:rsidP="004734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96808A" w14:textId="77777777" w:rsidR="0047345B" w:rsidRDefault="0047345B" w:rsidP="0047345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CDF34A" w14:textId="77777777" w:rsidR="0047345B" w:rsidRDefault="0047345B" w:rsidP="004734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2FB50D3" w14:textId="77777777" w:rsidR="0047345B" w:rsidRDefault="0047345B" w:rsidP="0047345B">
      <w:pPr>
        <w:spacing w:line="270" w:lineRule="atLeast"/>
        <w:rPr>
          <w:rFonts w:ascii="Verdana" w:hAnsi="Verdana"/>
          <w:color w:val="000000"/>
          <w:sz w:val="18"/>
          <w:szCs w:val="18"/>
        </w:rPr>
      </w:pPr>
      <w:r>
        <w:rPr>
          <w:rFonts w:ascii="Verdana" w:hAnsi="Verdana"/>
          <w:color w:val="000000"/>
          <w:sz w:val="18"/>
          <w:szCs w:val="18"/>
        </w:rPr>
        <w:t>173</w:t>
      </w:r>
    </w:p>
    <w:p w14:paraId="6E587AB4" w14:textId="77777777" w:rsidR="0047345B" w:rsidRDefault="0047345B" w:rsidP="0047345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Державина, Наталья Александровна</w:t>
      </w:r>
    </w:p>
    <w:p w14:paraId="5368333E"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F82A212"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Организационно-правовые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w:t>
      </w:r>
    </w:p>
    <w:p w14:paraId="3190707F"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предназначение бухгалтерской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Fonts w:ascii="Verdana" w:hAnsi="Verdana"/>
          <w:color w:val="000000"/>
          <w:sz w:val="18"/>
          <w:szCs w:val="18"/>
        </w:rPr>
        <w:t>.</w:t>
      </w:r>
    </w:p>
    <w:p w14:paraId="0D38777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Место бухгалтерской экспертизы в системе экономического контроля.</w:t>
      </w:r>
    </w:p>
    <w:p w14:paraId="4A4B6346"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Нормативное регулирование бухгалтерской экспертизы и правовое положение эксперта.</w:t>
      </w:r>
    </w:p>
    <w:p w14:paraId="492C4EDE"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в системе судебно-экспертных работ.</w:t>
      </w:r>
    </w:p>
    <w:p w14:paraId="43DA7DB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задачи судебно-бухгалтерской экспертизы.</w:t>
      </w:r>
    </w:p>
    <w:p w14:paraId="3015412D"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программа судебно-бухгалтерской экспертизы.</w:t>
      </w:r>
    </w:p>
    <w:p w14:paraId="3A722C92"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Использование результатов судебно-бухгалтерской экспертизы при подготовке судебных заключений.</w:t>
      </w:r>
    </w:p>
    <w:p w14:paraId="4924B2FB"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Основные этапы и приемы судебно-бухгалтерской экспертизы</w:t>
      </w:r>
      <w:r>
        <w:rPr>
          <w:rStyle w:val="WW8Num2z0"/>
          <w:rFonts w:ascii="Verdana" w:hAnsi="Verdana"/>
          <w:color w:val="000000"/>
          <w:sz w:val="18"/>
          <w:szCs w:val="18"/>
        </w:rPr>
        <w:t> </w:t>
      </w:r>
      <w:r>
        <w:rPr>
          <w:rStyle w:val="WW8Num3z0"/>
          <w:rFonts w:ascii="Verdana" w:hAnsi="Verdana"/>
          <w:color w:val="4682B4"/>
          <w:sz w:val="18"/>
          <w:szCs w:val="18"/>
        </w:rPr>
        <w:t>финансово-хозяйственной</w:t>
      </w:r>
      <w:r>
        <w:rPr>
          <w:rStyle w:val="WW8Num2z0"/>
          <w:rFonts w:ascii="Verdana" w:hAnsi="Verdana"/>
          <w:color w:val="000000"/>
          <w:sz w:val="18"/>
          <w:szCs w:val="18"/>
        </w:rPr>
        <w:t> </w:t>
      </w:r>
      <w:r>
        <w:rPr>
          <w:rFonts w:ascii="Verdana" w:hAnsi="Verdana"/>
          <w:color w:val="000000"/>
          <w:sz w:val="18"/>
          <w:szCs w:val="18"/>
        </w:rPr>
        <w:t>деятельности строительных организаций.</w:t>
      </w:r>
    </w:p>
    <w:p w14:paraId="1FF32E23"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строительных организаций и определение ответственности исполнителей.</w:t>
      </w:r>
    </w:p>
    <w:p w14:paraId="4F3DBE38"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Бухгалтерская экспертиза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и субподрядных строительных организаций.</w:t>
      </w:r>
    </w:p>
    <w:p w14:paraId="0EB74B7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Бухгалтерская экспертиза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 заказчика.</w:t>
      </w:r>
    </w:p>
    <w:p w14:paraId="28D6643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Оформление результатов судебно-бухгалтерской экспертизы.</w:t>
      </w:r>
    </w:p>
    <w:p w14:paraId="43CEE82C" w14:textId="77777777" w:rsidR="0047345B" w:rsidRDefault="0047345B" w:rsidP="0047345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"Методика бухгалтерской экспертизы финансово-хозяйственной деятельности организаций строительной отрасли"</w:t>
      </w:r>
    </w:p>
    <w:p w14:paraId="73ADAC2F"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Рост производства и увеличение объемов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строительной отрасли Российской Федерации в последние годы с одной стороны, обусловили положительные сдвиги в социально-экономической ситуации, с другой - привели к ряду негативных явлений. В числе наиболее значимых отрицательных последствий на одном из первых мест находится рост числа конфликтных ситуаций в отношениях субъектов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 и как следствие - большое количество судебных споров с их участием. Кроме того, значительное усложнение имущественных отношений субъектов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послужило причиной появления новых и усовершенствования известных способов хищений путем присвоения или растраты.</w:t>
      </w:r>
    </w:p>
    <w:p w14:paraId="68B37CDC"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Криминогенная ситуация, складывающаяся в сфере имущественных отношений, характеризуется нарастанием и углублением негативных явлений. За 2006 г.</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по борьбе с экономическими преступлениями органов внутренних дел выявлено 226,1 тыс. преступлений экономической направленности, по сравнению с январем-мартом 2006 г. за январь-март 2007 г. на 1,1% возросло число преступлений экономической направленности, выявленных правоохранительными органами, всего выявлено 150,3 тыс. преступлений указанной категории. Удельный вес этих преступлений в общем числе зарегистрированных составил 16,4%.'</w:t>
      </w:r>
    </w:p>
    <w:p w14:paraId="48C9F271"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вид хищения в большинстве случаев является особо квалифицированным видом преступления, так как организаторами и исполнителями преступления чаще всего оказываются люди с высшим или специальным образованием, опытные работники, имеющие большой стаж. Именно поэтому, хищения, совершаемые путем присвоения или растраты, в массе других раскрываемых хищений имеют наименьший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раскрываемости.</w:t>
      </w:r>
    </w:p>
    <w:p w14:paraId="0666AFD2"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Официальный интернет-сайт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 http://www.mvdiX2fom1.ru/. Статистика преступлений.</w:t>
      </w:r>
    </w:p>
    <w:p w14:paraId="2C73CBCE"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своем ежегодном послании к Федеральному Собранию РФ в 2005 году, которое и в настоящее время не утратило актуальность, Президент России В.В. Путин подчеркнул, что «.правоохранительные органы должны направлять свои усилия на защиту прав граждан, жесткую борьбу с рэкетом, административным произволом и коррупцией, на охрану прав</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 производителей.».1</w:t>
      </w:r>
    </w:p>
    <w:p w14:paraId="715E605F"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условием соблюдения принципа законности на предварительном следствии и судебном разбирательстве и повышения качества выносимых судом решений по экономическим делам является</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сведущих специалистов в области экономики. В процессе сбора доказательств по экономическим делам в правоохранительной деятельности часто используется судебно-бухгалтерская экспертиза, которая исследует производственную, финансово-хозяйственную деятельность и другие явления, отраженные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и ставшие объектом расследования.</w:t>
      </w:r>
    </w:p>
    <w:p w14:paraId="4CA401BD"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 научно обоснованном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организации мероприятий по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экспертизе во многом обусловлена повышением значения правовых способов решения экономических конфликтов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как в рамках уголовных, административных, так и в сфере гражданских, арбитражных дел. Необходимым условием обеспечения высокого качества бухгалтерской экспертизы является разработка научно обоснованных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применение которых могло бы повысить качество бухгалтерской экспертной деятельности в конкретных отраслях экономики.</w:t>
      </w:r>
    </w:p>
    <w:p w14:paraId="4AE398C9"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тем более актуальна, что до настоящего времени в недостаточной степени разработана научно-практическая база по предмету исследования, теоретически не обобщены вопросы организации, не определены общие методические подходы к проведению бухгалтерской</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Ежегодное послание к Федеральному Собранию Российской Федерации, М. 2005 г. стр. 3 экспертизы финансово-хозяйственной деятельности организаций строительной отрасли, что и обусловило выбор темы, цель и задачи диссертационной работы, методы и объект исследования.</w:t>
      </w:r>
    </w:p>
    <w:p w14:paraId="18692ACB"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исследования состоит в изучении теоретических положений и разработке методических рекомендаций по дальнейшему развитию судебно-бухгалтерской </w:t>
      </w:r>
      <w:r>
        <w:rPr>
          <w:rFonts w:ascii="Verdana" w:hAnsi="Verdana"/>
          <w:color w:val="000000"/>
          <w:sz w:val="18"/>
          <w:szCs w:val="18"/>
        </w:rPr>
        <w:lastRenderedPageBreak/>
        <w:t>экспертизы финансово-хозяйственной деятельности организаций строительной отрасли.</w:t>
      </w:r>
    </w:p>
    <w:p w14:paraId="159B6412"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научные и практические задачи:</w:t>
      </w:r>
    </w:p>
    <w:p w14:paraId="055AD478"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современные представления о сущности бухгалтерской экспертизы, ее видах и классификации, месте в системе экспертиз;</w:t>
      </w:r>
    </w:p>
    <w:p w14:paraId="0895AF7A"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понятия судебно-бухгалтерской экспертизы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исследований и выявить специфику организации</w:t>
      </w:r>
      <w:r>
        <w:rPr>
          <w:rStyle w:val="WW8Num2z0"/>
          <w:rFonts w:ascii="Verdana" w:hAnsi="Verdana"/>
          <w:color w:val="000000"/>
          <w:sz w:val="18"/>
          <w:szCs w:val="18"/>
        </w:rPr>
        <w:t> </w:t>
      </w:r>
      <w:r>
        <w:rPr>
          <w:rStyle w:val="WW8Num3z0"/>
          <w:rFonts w:ascii="Verdana" w:hAnsi="Verdana"/>
          <w:color w:val="4682B4"/>
          <w:sz w:val="18"/>
          <w:szCs w:val="18"/>
        </w:rPr>
        <w:t>негосударственной</w:t>
      </w:r>
      <w:r>
        <w:rPr>
          <w:rStyle w:val="WW8Num2z0"/>
          <w:rFonts w:ascii="Verdana" w:hAnsi="Verdana"/>
          <w:color w:val="000000"/>
          <w:sz w:val="18"/>
          <w:szCs w:val="18"/>
        </w:rPr>
        <w:t> </w:t>
      </w:r>
      <w:r>
        <w:rPr>
          <w:rFonts w:ascii="Verdana" w:hAnsi="Verdana"/>
          <w:color w:val="000000"/>
          <w:sz w:val="18"/>
          <w:szCs w:val="18"/>
        </w:rPr>
        <w:t>судебно-бухгалтерской экспертной деятельности;</w:t>
      </w:r>
    </w:p>
    <w:p w14:paraId="7179916A"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влияние организации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на содержание и процедуру судебно-бухгалтерской экспертизы;</w:t>
      </w:r>
    </w:p>
    <w:p w14:paraId="5FCC9541"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методические принципы и критерии проведения судебно-бухгалтерской экспертизы финансово-хозяйственной деятельности организаций строительной отрасли;</w:t>
      </w:r>
    </w:p>
    <w:p w14:paraId="4686C14B"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зоны, границы ответственности работников организаций строительной отрасли в части их должностных полномочий;</w:t>
      </w:r>
    </w:p>
    <w:p w14:paraId="3AB23C8D"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факторы уменьшения риска искажения выводов судебно-бухгалтерской экспертизы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w:t>
      </w:r>
    </w:p>
    <w:p w14:paraId="62C9D30C"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2.2 «</w:t>
      </w:r>
      <w:r>
        <w:rPr>
          <w:rStyle w:val="WW8Num3z0"/>
          <w:rFonts w:ascii="Verdana" w:hAnsi="Verdana"/>
          <w:color w:val="4682B4"/>
          <w:sz w:val="18"/>
          <w:szCs w:val="18"/>
        </w:rPr>
        <w:t>Базовые принципы проведения бухгалтерской экспертизы</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73B26DCA"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 практические положения проведения негосударственной судебно-бухгалтерской экспертизы финансово-хозяйственной деятельности организаций строительной отрасли.</w:t>
      </w:r>
    </w:p>
    <w:p w14:paraId="1F2AD6F2"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включает процесс бухгалтерской экспертизы финансово-хозяйственной деятельности организаций строительного комплекса</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судебными экспертами- бухгалтерами.</w:t>
      </w:r>
    </w:p>
    <w:p w14:paraId="4984BF6E"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исследования является диалектический метод познания, главная особенность которого - системный и комплексный подход к изучаемым явлениям. В процессе исследования применялись также другие методы научного исследования: наблюдение, сравнение, систематизация, метод анализа и синтеза данных. Методика исследования основывалась на анализе отечественной, зарубежной теории и практики бухгалтерской экспертизы, особенностей судебно-бухгалтерской экспертизы. Теоретической основой исследования послужили научные труды ведущих отечественных и зарубежных ученых и специалистов в области бухгалтерских исследований финансово-хозяйственной деятельности строительных организаций, а также научно-методическая литература, периодические издания, материалы научных конференций и семинаров.</w:t>
      </w:r>
    </w:p>
    <w:p w14:paraId="04B0BDAD"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своей работе автор опирался на богатое наследие отечественной учетно-аналитической школы, труды ученых, внесших значительный вклад в формирование методологии бухгалтерских экспертиз в целом и финансово-хозяйственной деятельности организации строительной отрасли в частности, среди которых работы Н.А.</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Т.А. Арзуманян, О.Я. Баева, А. Белова, Н.К.</w:t>
      </w:r>
      <w:r>
        <w:rPr>
          <w:rStyle w:val="WW8Num2z0"/>
          <w:rFonts w:ascii="Verdana" w:hAnsi="Verdana"/>
          <w:color w:val="000000"/>
          <w:sz w:val="18"/>
          <w:szCs w:val="18"/>
        </w:rPr>
        <w:t> </w:t>
      </w:r>
      <w:r>
        <w:rPr>
          <w:rStyle w:val="WW8Num3z0"/>
          <w:rFonts w:ascii="Verdana" w:hAnsi="Verdana"/>
          <w:color w:val="4682B4"/>
          <w:sz w:val="18"/>
          <w:szCs w:val="18"/>
        </w:rPr>
        <w:t>Болдовой</w:t>
      </w:r>
      <w:r>
        <w:rPr>
          <w:rFonts w:ascii="Verdana" w:hAnsi="Verdana"/>
          <w:color w:val="000000"/>
          <w:sz w:val="18"/>
          <w:szCs w:val="18"/>
        </w:rPr>
        <w:t>, С.М. Бычкова, А.Н. Васильева, А.И.</w:t>
      </w:r>
      <w:r>
        <w:rPr>
          <w:rStyle w:val="WW8Num2z0"/>
          <w:rFonts w:ascii="Verdana" w:hAnsi="Verdana"/>
          <w:color w:val="000000"/>
          <w:sz w:val="18"/>
          <w:szCs w:val="18"/>
        </w:rPr>
        <w:t> </w:t>
      </w:r>
      <w:r>
        <w:rPr>
          <w:rStyle w:val="WW8Num3z0"/>
          <w:rFonts w:ascii="Verdana" w:hAnsi="Verdana"/>
          <w:color w:val="4682B4"/>
          <w:sz w:val="18"/>
          <w:szCs w:val="18"/>
        </w:rPr>
        <w:t>Винберга</w:t>
      </w:r>
      <w:r>
        <w:rPr>
          <w:rFonts w:ascii="Verdana" w:hAnsi="Verdana"/>
          <w:color w:val="000000"/>
          <w:sz w:val="18"/>
          <w:szCs w:val="18"/>
        </w:rPr>
        <w:t>, А.Н. Гаджиева, С.П. Голубятникова, С.А.</w:t>
      </w:r>
      <w:r>
        <w:rPr>
          <w:rStyle w:val="WW8Num3z0"/>
          <w:rFonts w:ascii="Verdana" w:hAnsi="Verdana"/>
          <w:color w:val="4682B4"/>
          <w:sz w:val="18"/>
          <w:szCs w:val="18"/>
        </w:rPr>
        <w:t>Голунского</w:t>
      </w:r>
      <w:r>
        <w:rPr>
          <w:rFonts w:ascii="Verdana" w:hAnsi="Verdana"/>
          <w:color w:val="000000"/>
          <w:sz w:val="18"/>
          <w:szCs w:val="18"/>
        </w:rPr>
        <w:t>, Г.Р. Гольста,.А. Густова, Л.Я.</w:t>
      </w:r>
      <w:r>
        <w:rPr>
          <w:rStyle w:val="WW8Num2z0"/>
          <w:rFonts w:ascii="Verdana" w:hAnsi="Verdana"/>
          <w:color w:val="000000"/>
          <w:sz w:val="18"/>
          <w:szCs w:val="18"/>
        </w:rPr>
        <w:t> </w:t>
      </w:r>
      <w:r>
        <w:rPr>
          <w:rStyle w:val="WW8Num3z0"/>
          <w:rFonts w:ascii="Verdana" w:hAnsi="Verdana"/>
          <w:color w:val="4682B4"/>
          <w:sz w:val="18"/>
          <w:szCs w:val="18"/>
        </w:rPr>
        <w:t>Драпкина</w:t>
      </w:r>
      <w:r>
        <w:rPr>
          <w:rFonts w:ascii="Verdana" w:hAnsi="Verdana"/>
          <w:color w:val="000000"/>
          <w:sz w:val="18"/>
          <w:szCs w:val="18"/>
        </w:rPr>
        <w:t>, Е.С. Дубоносова, Б.Д. Завидова, В.П.</w:t>
      </w:r>
      <w:r>
        <w:rPr>
          <w:rStyle w:val="WW8Num2z0"/>
          <w:rFonts w:ascii="Verdana" w:hAnsi="Verdana"/>
          <w:color w:val="000000"/>
          <w:sz w:val="18"/>
          <w:szCs w:val="18"/>
        </w:rPr>
        <w:t> </w:t>
      </w:r>
      <w:r>
        <w:rPr>
          <w:rStyle w:val="WW8Num3z0"/>
          <w:rFonts w:ascii="Verdana" w:hAnsi="Verdana"/>
          <w:color w:val="4682B4"/>
          <w:sz w:val="18"/>
          <w:szCs w:val="18"/>
        </w:rPr>
        <w:t>Кашепова</w:t>
      </w:r>
      <w:r>
        <w:rPr>
          <w:rFonts w:ascii="Verdana" w:hAnsi="Verdana"/>
          <w:color w:val="000000"/>
          <w:sz w:val="18"/>
          <w:szCs w:val="18"/>
        </w:rPr>
        <w:t>, Ж.А. Кеворковой, Т.И. Кисилевич, А.Н.</w:t>
      </w:r>
      <w:r>
        <w:rPr>
          <w:rStyle w:val="WW8Num2z0"/>
          <w:rFonts w:ascii="Verdana" w:hAnsi="Verdana"/>
          <w:color w:val="000000"/>
          <w:sz w:val="18"/>
          <w:szCs w:val="18"/>
        </w:rPr>
        <w:t> </w:t>
      </w:r>
      <w:r>
        <w:rPr>
          <w:rStyle w:val="WW8Num3z0"/>
          <w:rFonts w:ascii="Verdana" w:hAnsi="Verdana"/>
          <w:color w:val="4682B4"/>
          <w:sz w:val="18"/>
          <w:szCs w:val="18"/>
        </w:rPr>
        <w:t>Колесниченко</w:t>
      </w:r>
      <w:r>
        <w:rPr>
          <w:rFonts w:ascii="Verdana" w:hAnsi="Verdana"/>
          <w:color w:val="000000"/>
          <w:sz w:val="18"/>
          <w:szCs w:val="18"/>
        </w:rPr>
        <w:t>, Э.Д. Курановой, Н.А. Лытневой,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Г.Н. Мудьюгина, В.А. Образцова, Н.И.</w:t>
      </w:r>
      <w:r>
        <w:rPr>
          <w:rStyle w:val="WW8Num2z0"/>
          <w:rFonts w:ascii="Verdana" w:hAnsi="Verdana"/>
          <w:color w:val="000000"/>
          <w:sz w:val="18"/>
          <w:szCs w:val="18"/>
        </w:rPr>
        <w:t> </w:t>
      </w:r>
      <w:r>
        <w:rPr>
          <w:rStyle w:val="WW8Num3z0"/>
          <w:rFonts w:ascii="Verdana" w:hAnsi="Verdana"/>
          <w:color w:val="4682B4"/>
          <w:sz w:val="18"/>
          <w:szCs w:val="18"/>
        </w:rPr>
        <w:t>Панова</w:t>
      </w:r>
      <w:r>
        <w:rPr>
          <w:rFonts w:ascii="Verdana" w:hAnsi="Verdana"/>
          <w:color w:val="000000"/>
          <w:sz w:val="18"/>
          <w:szCs w:val="18"/>
        </w:rPr>
        <w:t>,</w:t>
      </w:r>
    </w:p>
    <w:p w14:paraId="0B6939BE"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В.И. Рохлина, А.А. Савина,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Н.М. Сологуба, П.Н. Тарасова-Радионова, В.Г.</w:t>
      </w:r>
      <w:r>
        <w:rPr>
          <w:rStyle w:val="WW8Num2z0"/>
          <w:rFonts w:ascii="Verdana" w:hAnsi="Verdana"/>
          <w:color w:val="000000"/>
          <w:sz w:val="18"/>
          <w:szCs w:val="18"/>
        </w:rPr>
        <w:t> </w:t>
      </w:r>
      <w:r>
        <w:rPr>
          <w:rStyle w:val="WW8Num3z0"/>
          <w:rFonts w:ascii="Verdana" w:hAnsi="Verdana"/>
          <w:color w:val="4682B4"/>
          <w:sz w:val="18"/>
          <w:szCs w:val="18"/>
        </w:rPr>
        <w:t>Танасевича</w:t>
      </w:r>
      <w:r>
        <w:rPr>
          <w:rFonts w:ascii="Verdana" w:hAnsi="Verdana"/>
          <w:color w:val="000000"/>
          <w:sz w:val="18"/>
          <w:szCs w:val="18"/>
        </w:rPr>
        <w:t>, В.А. Тимченко, Чаадаева С.Г. и других, а также зарубежных ученых, таких как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Дж. К. Робертсон,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w:t>
      </w:r>
    </w:p>
    <w:p w14:paraId="5ED8E1B9"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базируется на основных законодательных актах Российской Федерации и нормативно-правовых документах Правительства Российской Федерации, Министерства финансов России, других министерств и ведомств по вопросам проведения экспертизы, производственно-</w:t>
      </w:r>
      <w:r>
        <w:rPr>
          <w:rFonts w:ascii="Verdana" w:hAnsi="Verdana"/>
          <w:color w:val="000000"/>
          <w:sz w:val="18"/>
          <w:szCs w:val="18"/>
        </w:rPr>
        <w:lastRenderedPageBreak/>
        <w:t>хозяйственной деятельности строительных организаций, нормативных документах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диссертации использованы материалы, собранные автором в процессе преподавания дисциплин «</w:t>
      </w:r>
      <w:r>
        <w:rPr>
          <w:rStyle w:val="WW8Num3z0"/>
          <w:rFonts w:ascii="Verdana" w:hAnsi="Verdana"/>
          <w:color w:val="4682B4"/>
          <w:sz w:val="18"/>
          <w:szCs w:val="18"/>
        </w:rPr>
        <w:t>Бухгалтерский учет</w:t>
      </w:r>
      <w:r>
        <w:rPr>
          <w:rFonts w:ascii="Verdana" w:hAnsi="Verdana"/>
          <w:color w:val="000000"/>
          <w:sz w:val="18"/>
          <w:szCs w:val="18"/>
        </w:rPr>
        <w:t>»,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практической деятельности в строительных организациях в качестве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эксперта по бухгалтерскому учету в Федеральной службе налоговой полиции РФ, специалиста-ревизора в Оперативно-розыскном отделе по налоговым преступлениям (г.</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ГУВД Краснодарского края, негосударственного судебного эксперта-бухгалтера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Центр научно-технической информации «</w:t>
      </w:r>
      <w:r>
        <w:rPr>
          <w:rStyle w:val="WW8Num3z0"/>
          <w:rFonts w:ascii="Verdana" w:hAnsi="Verdana"/>
          <w:color w:val="4682B4"/>
          <w:sz w:val="18"/>
          <w:szCs w:val="18"/>
        </w:rPr>
        <w:t>ИНСОФ</w:t>
      </w:r>
      <w:r>
        <w:rPr>
          <w:rFonts w:ascii="Verdana" w:hAnsi="Verdana"/>
          <w:color w:val="000000"/>
          <w:sz w:val="18"/>
          <w:szCs w:val="18"/>
        </w:rPr>
        <w:t>».</w:t>
      </w:r>
    </w:p>
    <w:p w14:paraId="41585CC9"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выявлении современных тенденций развития судебно-бухгалтерской экспертизы и определении принципов, современных тенденций и основных методов судебно-бухгалтерской негосударственной экспертизы финансово-хозяйственной деятельности организаций строительного комплекса. В результате проведенных исследований получили дальнейшее развитие методология, организация и методический аппарат судебно-бухгалтерской негосударственной экспертизы финансово-хозяйственной деятельности строительных организаций.</w:t>
      </w:r>
    </w:p>
    <w:p w14:paraId="75EC580B"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результатах, которые выносятся на защиту:</w:t>
      </w:r>
    </w:p>
    <w:p w14:paraId="06FA93B6"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тенденции становления и развития бухгалтерских экспертиз в Российской Федерации, обоснованы и раскрыты особенности понимания их сущности и классификации;</w:t>
      </w:r>
    </w:p>
    <w:p w14:paraId="56016E61"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и раскрыты организационно-правовые особенности и недостатки правового регулирования судебно-бухгалтерской негосударственной экспертной деятельности в РФ;</w:t>
      </w:r>
    </w:p>
    <w:p w14:paraId="0FF46119"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судебно-бухгалтерской негосударственной экспертизы, учитывающая особенности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строительных организациях;</w:t>
      </w:r>
    </w:p>
    <w:p w14:paraId="2D3DB81A"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 регламент ответственных лиц организаций строительной отрасли в рамках их должностных полномочий по выполнению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что будет способствовать повышению качества и</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сроков проведения судебно-бухгалтерской экспертизы.</w:t>
      </w:r>
    </w:p>
    <w:p w14:paraId="33CC83E1"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Разработанная методика, рекомендации и выводы диссертации ориентированы на практическое использование при проведении судебно-бухгалтерской экспертизы финансово-хозяйственной деятельности строительных организаций. Их применение будет способствовать повышению эффективности проведения негосударственными судебными бухгалтерами-экспертами судебно-бухгалтерских экспертиз в строительной отрасли. Результаты исследования могут использоваться в системе повышения квалификации государственных судебных экспертов-бухгалтеров.</w:t>
      </w:r>
    </w:p>
    <w:p w14:paraId="47EC1EB0"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Ряд рекомендаций и предложений, содержащихся в диссертации, принят к практическому использованию. К ним относятся методические рекомендации по организации бухгалтерской экспертизы в частности методика судебно-бухгалтерской экспертизы организаций строительного комплекса - в Оперативно-розыскном отделе по налоговым преступлениям г.</w:t>
      </w:r>
    </w:p>
    <w:p w14:paraId="48621882"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Сочи (Оперативно-розыскная часть по линии борьбы с налоговыми преступлениями) при</w:t>
      </w:r>
      <w:r>
        <w:rPr>
          <w:rStyle w:val="WW8Num2z0"/>
          <w:rFonts w:ascii="Verdana" w:hAnsi="Verdana"/>
          <w:color w:val="000000"/>
          <w:sz w:val="18"/>
          <w:szCs w:val="18"/>
        </w:rPr>
        <w:t> </w:t>
      </w:r>
      <w:r>
        <w:rPr>
          <w:rStyle w:val="WW8Num3z0"/>
          <w:rFonts w:ascii="Verdana" w:hAnsi="Verdana"/>
          <w:color w:val="4682B4"/>
          <w:sz w:val="18"/>
          <w:szCs w:val="18"/>
        </w:rPr>
        <w:t>ГУВД</w:t>
      </w:r>
      <w:r>
        <w:rPr>
          <w:rStyle w:val="WW8Num2z0"/>
          <w:rFonts w:ascii="Verdana" w:hAnsi="Verdana"/>
          <w:color w:val="000000"/>
          <w:sz w:val="18"/>
          <w:szCs w:val="18"/>
        </w:rPr>
        <w:t> </w:t>
      </w:r>
      <w:r>
        <w:rPr>
          <w:rFonts w:ascii="Verdana" w:hAnsi="Verdana"/>
          <w:color w:val="000000"/>
          <w:sz w:val="18"/>
          <w:szCs w:val="18"/>
        </w:rPr>
        <w:t>Краснодарского: края (справка от 21.03.2007г.), Экспертно-криминалистическом центре ГУВД Краснодарского края город Краснодар (справка от 20.03.2007г.), технология и</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судебно-бухгалтерской экспертизы- в ООО «Центр научно-технической информации «</w:t>
      </w:r>
      <w:r>
        <w:rPr>
          <w:rStyle w:val="WW8Num3z0"/>
          <w:rFonts w:ascii="Verdana" w:hAnsi="Verdana"/>
          <w:color w:val="4682B4"/>
          <w:sz w:val="18"/>
          <w:szCs w:val="18"/>
        </w:rPr>
        <w:t>ИНСОФ</w:t>
      </w:r>
      <w:r>
        <w:rPr>
          <w:rFonts w:ascii="Verdana" w:hAnsi="Verdana"/>
          <w:color w:val="000000"/>
          <w:sz w:val="18"/>
          <w:szCs w:val="18"/>
        </w:rPr>
        <w:t>» (справка от 15.03.2007г.), результаты исследования в целом - в СГУТиКД при преподавании курса «</w:t>
      </w:r>
      <w:r>
        <w:rPr>
          <w:rStyle w:val="WW8Num3z0"/>
          <w:rFonts w:ascii="Verdana" w:hAnsi="Verdana"/>
          <w:color w:val="4682B4"/>
          <w:sz w:val="18"/>
          <w:szCs w:val="18"/>
        </w:rPr>
        <w:t>Судебная бухгалтерия</w:t>
      </w:r>
      <w:r>
        <w:rPr>
          <w:rFonts w:ascii="Verdana" w:hAnsi="Verdana"/>
          <w:color w:val="000000"/>
          <w:sz w:val="18"/>
          <w:szCs w:val="18"/>
        </w:rPr>
        <w:t>» (справка от 21.03.2007г.)</w:t>
      </w:r>
    </w:p>
    <w:p w14:paraId="76531382"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нашли отражение в 5 печатных работах общим объемом 1,4 п.л., в том числе 1 работа опубликована в издании, рекомендованном ВАК.</w:t>
      </w:r>
    </w:p>
    <w:p w14:paraId="6C204BB9"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и списка использованной литературы. Материал диссертации изложен на 173 страницах, содержит 5 рисунков, 7 таблиц и 5 приложений.</w:t>
      </w:r>
    </w:p>
    <w:p w14:paraId="2E05EED2" w14:textId="77777777" w:rsidR="0047345B" w:rsidRDefault="0047345B" w:rsidP="0047345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Державина, Наталья Александровна</w:t>
      </w:r>
    </w:p>
    <w:p w14:paraId="34A7B672"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выводы могут быть учтены будущими исследователями темы судебно-бухгалтерской экспертизы, полученные результаты использованы на практике с целью применения источника доказательств - заключения эксперта-бухгалтера и эффективного расследования экономических преступлений, защиты своих законных интересов в Арбитражном и Гражданском судах.</w:t>
      </w:r>
    </w:p>
    <w:p w14:paraId="210F0A2F"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066D96"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рассмотрены и исследованы вопросы методики</w:t>
      </w:r>
      <w:r>
        <w:rPr>
          <w:rStyle w:val="WW8Num2z0"/>
          <w:rFonts w:ascii="Verdana" w:hAnsi="Verdana"/>
          <w:color w:val="000000"/>
          <w:sz w:val="18"/>
          <w:szCs w:val="18"/>
        </w:rPr>
        <w:t> </w:t>
      </w:r>
      <w:r>
        <w:rPr>
          <w:rStyle w:val="WW8Num3z0"/>
          <w:rFonts w:ascii="Verdana" w:hAnsi="Verdana"/>
          <w:color w:val="4682B4"/>
          <w:sz w:val="18"/>
          <w:szCs w:val="18"/>
        </w:rPr>
        <w:t>негосударственной</w:t>
      </w:r>
      <w:r>
        <w:rPr>
          <w:rStyle w:val="WW8Num2z0"/>
          <w:rFonts w:ascii="Verdana" w:hAnsi="Verdana"/>
          <w:color w:val="000000"/>
          <w:sz w:val="18"/>
          <w:szCs w:val="18"/>
        </w:rPr>
        <w:t> </w:t>
      </w:r>
      <w:r>
        <w:rPr>
          <w:rFonts w:ascii="Verdana" w:hAnsi="Verdana"/>
          <w:color w:val="000000"/>
          <w:sz w:val="18"/>
          <w:szCs w:val="18"/>
        </w:rPr>
        <w:t>судебно-бухгалтерской экспертизы финансово-хозяйственной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w:t>
      </w:r>
    </w:p>
    <w:p w14:paraId="66A6FC64"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подготовки к написанию диссертации автор столкнулся с рядом трудностей, обусловленных с одной стороны большим разнообразием информации о сущности судебно-бухгалтерской экспертизы, что как и отсутствие оной так же затруднило анализ и выявление наиболее характерных современных тенденций в понимании исследуемого вопроса, так и дефицитом источников специальной литературы</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характера, но собранный материал все же позволил автору решить поставленные задачи. Результаты проведенных исследований позволили сделать следующие выводы и предложения.</w:t>
      </w:r>
    </w:p>
    <w:p w14:paraId="2F2D6D8F"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диссертационном исследовании уточнены теоретические положения и практические рекомендации по дальнейшему развитию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методике организации и проведения негосударственной судебно-бухгалтерской экспертизы организаций строительной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7CD0C9A2"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экономической литературе термин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большинство ученых связывают только с судебно-бухгалтерской экспертной деятельностью. Автор в своей работе пришел к выводу, что бухгалтерской экспертизой является любое исследование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том числе</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ревизия, тематическая проверка, судебно-бухгалтерская экспертиза.</w:t>
      </w:r>
    </w:p>
    <w:p w14:paraId="70D43F04"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Сущность бухгалтерской экспертизы раскрыта путем указания на ее признаки, отражающие природу специальных познаний эксперта и отличающие этот вид экспертизы от других. Такими признаками являются предмет, субъект, объекты, методика экспертного исследования.</w:t>
      </w:r>
    </w:p>
    <w:p w14:paraId="19825D57"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общие и частные признаки различных видов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экспертиз, позволившие объединить все исследования в области бухгалтерского учета в один общий вид -</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экспертизы.</w:t>
      </w:r>
    </w:p>
    <w:p w14:paraId="394380D6"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законодательном уровне понятие бухгалтерской экспертизы не урегулировано. В соответствии с потребностями различных общественных институтов, с учетом экспертной практики термин «</w:t>
      </w:r>
      <w:r>
        <w:rPr>
          <w:rStyle w:val="WW8Num3z0"/>
          <w:rFonts w:ascii="Verdana" w:hAnsi="Verdana"/>
          <w:color w:val="4682B4"/>
          <w:sz w:val="18"/>
          <w:szCs w:val="18"/>
        </w:rPr>
        <w:t>бухгалтерская экспертиза</w:t>
      </w:r>
      <w:r>
        <w:rPr>
          <w:rFonts w:ascii="Verdana" w:hAnsi="Verdana"/>
          <w:color w:val="000000"/>
          <w:sz w:val="18"/>
          <w:szCs w:val="18"/>
        </w:rPr>
        <w:t>» следует понимать шире, чем исследование только данных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DB26E5A"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Бухгалтерская экспертиза представляет собой исследование сведущим лицом документов, отражающих операции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или индивидуального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с целью установления фактических обстоятельств хозяйственной деятельности и решения поставленных перед</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Fonts w:ascii="Verdana" w:hAnsi="Verdana"/>
          <w:color w:val="000000"/>
          <w:sz w:val="18"/>
          <w:szCs w:val="18"/>
        </w:rPr>
        <w:t>- экспертом задач.</w:t>
      </w:r>
    </w:p>
    <w:p w14:paraId="71406003"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Негосударственная</w:t>
      </w:r>
      <w:r>
        <w:rPr>
          <w:rStyle w:val="WW8Num2z0"/>
          <w:rFonts w:ascii="Verdana" w:hAnsi="Verdana"/>
          <w:color w:val="000000"/>
          <w:sz w:val="18"/>
          <w:szCs w:val="18"/>
        </w:rPr>
        <w:t> </w:t>
      </w:r>
      <w:r>
        <w:rPr>
          <w:rFonts w:ascii="Verdana" w:hAnsi="Verdana"/>
          <w:color w:val="000000"/>
          <w:sz w:val="18"/>
          <w:szCs w:val="18"/>
        </w:rPr>
        <w:t>судебно-бухгалтерская экспертная деятельность основывается только на общих принципах законности, соблюдения прав и свобод человека и гражданина в соответствии с концепцией процессуального права в России, закрепленных в Конституции, Уголовном Кодексе, Уголовно-процессуальном Кодексе, Гражданско-процессуальном Кодексе, Арбитражно-процессуальном Кодексе Российской Федерации.</w:t>
      </w:r>
    </w:p>
    <w:p w14:paraId="4DB053E4"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практики производства негосударственной судебно-бухгалтерской экспертизы, осуществляемой</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другими специалистами Краснодарского края, установлен ряд типичных ошибок, допускаемых при производстве и оформлении судебно-бухгалтерской экспертизы. Они связаны, главным образом, с отсутствием нормативно-правового регулирования негосударственной судебно-бухгалтерской экспертной деятельности, единого подхода к методике производства и оформлению результатов судебно-бухгалтерской негосударственной экспертизы.</w:t>
      </w:r>
    </w:p>
    <w:p w14:paraId="008F34F6"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Допускаемые ошибки снижают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негосударственных экспертов-бухгалтеров, а именно</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 части производства судебно-бухгалтерских экспертиз. Из-за отсутствия разработанных методик, правил, стандартов производства судебно-бухгалтерской негосударственной экспертизы при высоком уровне подготовки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аудиторы редко способны составить судебно-бухгалтерское экспертное заключение, удовлетворяющее всем информационным запросам судебного процесса.</w:t>
      </w:r>
    </w:p>
    <w:p w14:paraId="10EF80C2"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правоохранительные органы с недоверием относятся к</w:t>
      </w:r>
      <w:r>
        <w:rPr>
          <w:rStyle w:val="WW8Num2z0"/>
          <w:rFonts w:ascii="Verdana" w:hAnsi="Verdana"/>
          <w:color w:val="000000"/>
          <w:sz w:val="18"/>
          <w:szCs w:val="18"/>
        </w:rPr>
        <w:t> </w:t>
      </w:r>
      <w:r>
        <w:rPr>
          <w:rStyle w:val="WW8Num3z0"/>
          <w:rFonts w:ascii="Verdana" w:hAnsi="Verdana"/>
          <w:color w:val="4682B4"/>
          <w:sz w:val="18"/>
          <w:szCs w:val="18"/>
        </w:rPr>
        <w:t>негосударственным</w:t>
      </w:r>
      <w:r>
        <w:rPr>
          <w:rStyle w:val="WW8Num2z0"/>
          <w:rFonts w:ascii="Verdana" w:hAnsi="Verdana"/>
          <w:color w:val="000000"/>
          <w:sz w:val="18"/>
          <w:szCs w:val="18"/>
        </w:rPr>
        <w:t> </w:t>
      </w:r>
      <w:r>
        <w:rPr>
          <w:rFonts w:ascii="Verdana" w:hAnsi="Verdana"/>
          <w:color w:val="000000"/>
          <w:sz w:val="18"/>
          <w:szCs w:val="18"/>
        </w:rPr>
        <w:t>судебно-бухгалтерским экспертным заключениям, предпочитая направлять материалы на исследование в государственные экспертные учреждения. В результате экспертные учреждения перегружены и не могут обеспечить своевременное и полное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всех потребностей в судебно-бухгалтерской экспертизе. Стороны, участвующие в арбитражном, уголовном и гражданском процессах, упускают возможность должным образом защитить свои законные интересы.</w:t>
      </w:r>
    </w:p>
    <w:p w14:paraId="4F2B5F94"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деятельности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экспертных организаций Краснодарского края выявлено, что для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времени экспертизы и повышения ее качества целесообразно разрабатывать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методики производства судебно-бухгалтерской экспертизы, представляющие собой программы конкретных действий эксперта-бухгалтера при производстве судебно-бухгалтерской экспертизы.</w:t>
      </w:r>
    </w:p>
    <w:p w14:paraId="4DFE9295"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методики судебно-бухгалтерской экспертизы необходимо учитывать ее элементы:</w:t>
      </w:r>
    </w:p>
    <w:p w14:paraId="3A4A502C"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цели и задачи судебно-бухгалтерской экспертизы</w:t>
      </w:r>
    </w:p>
    <w:p w14:paraId="4FF26CFE"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перечень основных нормативных документов</w:t>
      </w:r>
    </w:p>
    <w:p w14:paraId="224C3147"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объекты судебно-бухгалтерской экспертизы</w:t>
      </w:r>
    </w:p>
    <w:p w14:paraId="600B44F0"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программа судебно-бухгалтерской экспертизы</w:t>
      </w:r>
    </w:p>
    <w:p w14:paraId="2B60845B"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источники информации судебно-бухгалтерской экспертизы</w:t>
      </w:r>
    </w:p>
    <w:p w14:paraId="30C25061"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классификатор возможных нарушений и ошибок</w:t>
      </w:r>
    </w:p>
    <w:p w14:paraId="2992715B"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вспомогательные отраслевые таблицы</w:t>
      </w:r>
    </w:p>
    <w:p w14:paraId="72137AE9"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правосудия производство судебно-бухгалтерской экспертизы осуществляется в три этапа:</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исследовательский, заключительный.</w:t>
      </w:r>
    </w:p>
    <w:p w14:paraId="705F2817"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существующей практики показал, что судебно-бухгалтерская экспертиза финансово-хозяйственной деятельности организаций строительной отрасли отягощена особой сложностью производственного процесса, которая находит свое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системе документооборота, формах документов и пр. Эксперту-бухгалтеру следует учитывать в ряде ситуаций 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w:t>
      </w:r>
    </w:p>
    <w:p w14:paraId="0D91E67B"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производстве судебно-бухгалтерской экспертизы ситуация может быть усложнена противоречивостью исследуемых экспертом-бухгалтером документов, ограниченным количеством объектов исследования и пр.</w:t>
      </w:r>
    </w:p>
    <w:p w14:paraId="3143B45B"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Судебно-бухгалтерскую экспертизу</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и субподрядных строительных организаций целесообразно начинать с изучения их</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и производственной структуры.</w:t>
      </w:r>
    </w:p>
    <w:p w14:paraId="0D6ADF54"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Производственными единицами строительно-монтажной организации являются</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участки, прорабства или отдельные объекты строительства. Количество участков зависит от числа одновременно строящихся объектов и их</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размещения.</w:t>
      </w:r>
    </w:p>
    <w:p w14:paraId="58064BF1"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города Сочи позволило выявить наиболее распространенные виды выполняемых на территории города строительных работ: земляные работы и устройство фундаментов (земляной цикл); каменные работы; бетонные и железобетонные работы; изготовление и применение конструкций и изделий из дерева,</w:t>
      </w:r>
      <w:r>
        <w:rPr>
          <w:rStyle w:val="WW8Num2z0"/>
          <w:rFonts w:ascii="Verdana" w:hAnsi="Verdana"/>
          <w:color w:val="000000"/>
          <w:sz w:val="18"/>
          <w:szCs w:val="18"/>
        </w:rPr>
        <w:t> </w:t>
      </w:r>
      <w:r>
        <w:rPr>
          <w:rStyle w:val="WW8Num3z0"/>
          <w:rFonts w:ascii="Verdana" w:hAnsi="Verdana"/>
          <w:color w:val="4682B4"/>
          <w:sz w:val="18"/>
          <w:szCs w:val="18"/>
        </w:rPr>
        <w:t>пластиковых</w:t>
      </w:r>
      <w:r>
        <w:rPr>
          <w:rFonts w:ascii="Verdana" w:hAnsi="Verdana"/>
          <w:color w:val="000000"/>
          <w:sz w:val="18"/>
          <w:szCs w:val="18"/>
        </w:rPr>
        <w:t>, металлопластиковых и металлических материалов; устройство крыши, кровли, гидроизоляции, полов; штукатурные, лепные, облицовочные, малярные, обойные и стекольные работы; монтаж внутреннего санитарно-технического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xml:space="preserve">, устройство отопления, </w:t>
      </w:r>
      <w:r>
        <w:rPr>
          <w:rFonts w:ascii="Verdana" w:hAnsi="Verdana"/>
          <w:color w:val="000000"/>
          <w:sz w:val="18"/>
          <w:szCs w:val="18"/>
        </w:rPr>
        <w:lastRenderedPageBreak/>
        <w:t>газификации и электроснабжения; работы по благоустройству территорий.</w:t>
      </w:r>
    </w:p>
    <w:p w14:paraId="049C3FC3"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практики производства судебно-бухгалтерских экспертиз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экспертами, потребностей различных общественных институтов позволил разработать примерную форму экспертного заключения негосударственной судебно-бухгалтерской экспертизы финансово-хозяйственной деятельности организации строительной отрасли и рекомендовать необходимые расчетно-аналитические исследовательские таблицы.</w:t>
      </w:r>
    </w:p>
    <w:p w14:paraId="7946BBD5"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оценки достоверности данных бухгалтерского учета, их соответствия</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обстоятельствам финансово-хозяйственной деятельности строительной организации и целесообразности осуществленных экономическим субъектом финансово-хозяйственных операций эксперту следует учитывать общий срок службы зданий и сооружений, их</w:t>
      </w:r>
      <w:r>
        <w:rPr>
          <w:rStyle w:val="WW8Num2z0"/>
          <w:rFonts w:ascii="Verdana" w:hAnsi="Verdana"/>
          <w:color w:val="000000"/>
          <w:sz w:val="18"/>
          <w:szCs w:val="18"/>
        </w:rPr>
        <w:t> </w:t>
      </w:r>
      <w:r>
        <w:rPr>
          <w:rStyle w:val="WW8Num3z0"/>
          <w:rFonts w:ascii="Verdana" w:hAnsi="Verdana"/>
          <w:color w:val="4682B4"/>
          <w:sz w:val="18"/>
          <w:szCs w:val="18"/>
        </w:rPr>
        <w:t>капитальность</w:t>
      </w:r>
      <w:r>
        <w:rPr>
          <w:rFonts w:ascii="Verdana" w:hAnsi="Verdana"/>
          <w:color w:val="000000"/>
          <w:sz w:val="18"/>
          <w:szCs w:val="18"/>
        </w:rPr>
        <w:t>, которые определяются долговечностью основных несущих конструкций — фундаментов, стен, перекрытий.</w:t>
      </w:r>
    </w:p>
    <w:p w14:paraId="29A0C9B9"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представлены таблицы, которые могут использоваться судебными экспертами при производстве бухгалтерских экспертиз финансово-хозяйственной деятельности строительных организаций с целью установления достоверности соответствия исследуемых документов фактически свершившимся финансово-хозяйственным операциям.</w:t>
      </w:r>
    </w:p>
    <w:p w14:paraId="1867950D"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круга лиц, за которыми по документальным данным в период образования</w:t>
      </w:r>
      <w:r>
        <w:rPr>
          <w:rStyle w:val="WW8Num2z0"/>
          <w:rFonts w:ascii="Verdana" w:hAnsi="Verdana"/>
          <w:color w:val="000000"/>
          <w:sz w:val="18"/>
          <w:szCs w:val="18"/>
        </w:rPr>
        <w:t> </w:t>
      </w:r>
      <w:r>
        <w:rPr>
          <w:rStyle w:val="WW8Num3z0"/>
          <w:rFonts w:ascii="Verdana" w:hAnsi="Verdana"/>
          <w:color w:val="4682B4"/>
          <w:sz w:val="18"/>
          <w:szCs w:val="18"/>
        </w:rPr>
        <w:t>недостачи</w:t>
      </w:r>
      <w:r>
        <w:rPr>
          <w:rStyle w:val="WW8Num2z0"/>
          <w:rFonts w:ascii="Verdana" w:hAnsi="Verdana"/>
          <w:color w:val="000000"/>
          <w:sz w:val="18"/>
          <w:szCs w:val="18"/>
        </w:rPr>
        <w:t> </w:t>
      </w:r>
      <w:r>
        <w:rPr>
          <w:rFonts w:ascii="Verdana" w:hAnsi="Verdana"/>
          <w:color w:val="000000"/>
          <w:sz w:val="18"/>
          <w:szCs w:val="18"/>
        </w:rPr>
        <w:t>либо излишков числились товарно-материальные ценности или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а также лиц, обязанных обеспечить выполнение требований бухгалтерского учета и контроля, несоблюдение которых установлено в процессе производства экспертизы, необходимо учитывать особенности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центров ответственности, функций и полномочий работников организаций строительной отрасли.</w:t>
      </w:r>
    </w:p>
    <w:p w14:paraId="58CDDB34" w14:textId="77777777" w:rsidR="0047345B" w:rsidRDefault="0047345B" w:rsidP="004734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основе разработки представленных зон и границ ответственности работников строительной организации лежало изучение делегированных им прав исполнителей финансово-хозяйственных операций.</w:t>
      </w:r>
    </w:p>
    <w:p w14:paraId="6C5F3EAB"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Производственно-хозяйственная деятельность строительных организаций включает в себя большое количество различных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Результат этой деятельности отражается в первичных и иных документах.</w:t>
      </w:r>
    </w:p>
    <w:p w14:paraId="1CF40BBA" w14:textId="77777777" w:rsidR="0047345B" w:rsidRDefault="0047345B" w:rsidP="004734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зон и границ ответственности исполнителей финансово-хозяйственных операций в рамках судебно-бухгалтерской экспертизы эксперт должен опираться только на</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обстоятельства дела, первичные и иные документы'^ отвечающие требованиям процессуального права РФ.</w:t>
      </w:r>
    </w:p>
    <w:p w14:paraId="59729DBC" w14:textId="77777777" w:rsidR="0047345B" w:rsidRDefault="0047345B" w:rsidP="0047345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Державина, Наталья Александровна, 2007 год</w:t>
      </w:r>
    </w:p>
    <w:p w14:paraId="1D1A13D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Арбитражный процессуальный кодекс Российской Федерации от 24.07.2002 № 95-ФЗ// «</w:t>
      </w:r>
      <w:r>
        <w:rPr>
          <w:rStyle w:val="WW8Num3z0"/>
          <w:rFonts w:ascii="Verdana" w:hAnsi="Verdana"/>
          <w:color w:val="4682B4"/>
          <w:sz w:val="18"/>
          <w:szCs w:val="18"/>
        </w:rPr>
        <w:t>Собрание законодательства РФ</w:t>
      </w:r>
      <w:r>
        <w:rPr>
          <w:rFonts w:ascii="Verdana" w:hAnsi="Verdana"/>
          <w:color w:val="000000"/>
          <w:sz w:val="18"/>
          <w:szCs w:val="18"/>
        </w:rPr>
        <w:t>», 29.07.2002, № 30, ст. 3012.</w:t>
      </w:r>
    </w:p>
    <w:p w14:paraId="0C789B3E"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Бюллетень Верховного Суда РФ, 2006, № 10, ,</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09E85578"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Градостроительный Кодекс Российской Федерации от 29.12.2004 № 190-ФЗ// Собрание законодательства РФ", 03.01.2005, № 1 (часть 1), ст. 16.</w:t>
      </w:r>
    </w:p>
    <w:p w14:paraId="31239C0F"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 14-ФЗ// «</w:t>
      </w:r>
      <w:r>
        <w:rPr>
          <w:rStyle w:val="WW8Num3z0"/>
          <w:rFonts w:ascii="Verdana" w:hAnsi="Verdana"/>
          <w:color w:val="4682B4"/>
          <w:sz w:val="18"/>
          <w:szCs w:val="18"/>
        </w:rPr>
        <w:t>Собрание законодательства РФ</w:t>
      </w:r>
      <w:r>
        <w:rPr>
          <w:rFonts w:ascii="Verdana" w:hAnsi="Verdana"/>
          <w:color w:val="000000"/>
          <w:sz w:val="18"/>
          <w:szCs w:val="18"/>
        </w:rPr>
        <w:t>», 29.01.1996, № 5, ст. 410.</w:t>
      </w:r>
    </w:p>
    <w:p w14:paraId="3E26BF85"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(часть первая) от 30.11.1994 № 51-ФЗ// «</w:t>
      </w:r>
      <w:r>
        <w:rPr>
          <w:rStyle w:val="WW8Num3z0"/>
          <w:rFonts w:ascii="Verdana" w:hAnsi="Verdana"/>
          <w:color w:val="4682B4"/>
          <w:sz w:val="18"/>
          <w:szCs w:val="18"/>
        </w:rPr>
        <w:t>Собрание законодательства РФ</w:t>
      </w:r>
      <w:r>
        <w:rPr>
          <w:rFonts w:ascii="Verdana" w:hAnsi="Verdana"/>
          <w:color w:val="000000"/>
          <w:sz w:val="18"/>
          <w:szCs w:val="18"/>
        </w:rPr>
        <w:t>», 05.12.1994, № 32, ст. 3301.</w:t>
      </w:r>
    </w:p>
    <w:p w14:paraId="6F8E2383"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Гражданский процессуальный кодекс Российской Федерации от 14.11.2002 № 138-ФЭ// «</w:t>
      </w:r>
      <w:r>
        <w:rPr>
          <w:rStyle w:val="WW8Num3z0"/>
          <w:rFonts w:ascii="Verdana" w:hAnsi="Verdana"/>
          <w:color w:val="4682B4"/>
          <w:sz w:val="18"/>
          <w:szCs w:val="18"/>
        </w:rPr>
        <w:t>Собрание законодательства РФ</w:t>
      </w:r>
      <w:r>
        <w:rPr>
          <w:rFonts w:ascii="Verdana" w:hAnsi="Verdana"/>
          <w:color w:val="000000"/>
          <w:sz w:val="18"/>
          <w:szCs w:val="18"/>
        </w:rPr>
        <w:t>», 18.11.2002, № 46, ст. 4532.</w:t>
      </w:r>
    </w:p>
    <w:p w14:paraId="3AF53C65"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Ежегодное послание к Федеральному Собранию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М.- 2005г.</w:t>
      </w:r>
    </w:p>
    <w:p w14:paraId="6D1AC66E"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об участии в</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от 30.12.2004 № 214-ФЗ, ИСС «</w:t>
      </w:r>
      <w:r>
        <w:rPr>
          <w:rStyle w:val="WW8Num3z0"/>
          <w:rFonts w:ascii="Verdana" w:hAnsi="Verdana"/>
          <w:color w:val="4682B4"/>
          <w:sz w:val="18"/>
          <w:szCs w:val="18"/>
        </w:rPr>
        <w:t>КонсультантПлюс</w:t>
      </w:r>
      <w:r>
        <w:rPr>
          <w:rFonts w:ascii="Verdana" w:hAnsi="Verdana"/>
          <w:color w:val="000000"/>
          <w:sz w:val="18"/>
          <w:szCs w:val="18"/>
        </w:rPr>
        <w:t>».</w:t>
      </w:r>
    </w:p>
    <w:p w14:paraId="373B5EB3"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Ю.Инструкция по заполнению форм федерального государственного статистического наблюдения по</w:t>
      </w:r>
      <w:r>
        <w:rPr>
          <w:rStyle w:val="WW8Num2z0"/>
          <w:rFonts w:ascii="Verdana" w:hAnsi="Verdana"/>
          <w:color w:val="000000"/>
          <w:sz w:val="18"/>
          <w:szCs w:val="18"/>
        </w:rPr>
        <w:t> </w:t>
      </w:r>
      <w:r>
        <w:rPr>
          <w:rStyle w:val="WW8Num3z0"/>
          <w:rFonts w:ascii="Verdana" w:hAnsi="Verdana"/>
          <w:color w:val="4682B4"/>
          <w:sz w:val="18"/>
          <w:szCs w:val="18"/>
        </w:rPr>
        <w:t>капитальному</w:t>
      </w:r>
      <w:r>
        <w:rPr>
          <w:rStyle w:val="WW8Num2z0"/>
          <w:rFonts w:ascii="Verdana" w:hAnsi="Verdana"/>
          <w:color w:val="000000"/>
          <w:sz w:val="18"/>
          <w:szCs w:val="18"/>
        </w:rPr>
        <w:t> </w:t>
      </w:r>
      <w:r>
        <w:rPr>
          <w:rFonts w:ascii="Verdana" w:hAnsi="Verdana"/>
          <w:color w:val="000000"/>
          <w:sz w:val="18"/>
          <w:szCs w:val="18"/>
        </w:rPr>
        <w:t>строительству,утвержденной Постановлением Госкомстата России от 03.10.1996 № 123, в ред. от 04.03.2002, ИСС «</w:t>
      </w:r>
      <w:r>
        <w:rPr>
          <w:rStyle w:val="WW8Num3z0"/>
          <w:rFonts w:ascii="Verdana" w:hAnsi="Verdana"/>
          <w:color w:val="4682B4"/>
          <w:sz w:val="18"/>
          <w:szCs w:val="18"/>
        </w:rPr>
        <w:t>КонсультантПлюс</w:t>
      </w:r>
      <w:r>
        <w:rPr>
          <w:rFonts w:ascii="Verdana" w:hAnsi="Verdana"/>
          <w:color w:val="000000"/>
          <w:sz w:val="18"/>
          <w:szCs w:val="18"/>
        </w:rPr>
        <w:t>».</w:t>
      </w:r>
    </w:p>
    <w:p w14:paraId="7BACD2DD"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Классификацией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утв. Постановлением Правительства РФ от 01.01.2002 № 1, в ред. от 08.08.2003г., ИСС «</w:t>
      </w:r>
      <w:r>
        <w:rPr>
          <w:rStyle w:val="WW8Num3z0"/>
          <w:rFonts w:ascii="Verdana" w:hAnsi="Verdana"/>
          <w:color w:val="4682B4"/>
          <w:sz w:val="18"/>
          <w:szCs w:val="18"/>
        </w:rPr>
        <w:t>КонсультантПлюс</w:t>
      </w:r>
      <w:r>
        <w:rPr>
          <w:rFonts w:ascii="Verdana" w:hAnsi="Verdana"/>
          <w:color w:val="000000"/>
          <w:sz w:val="18"/>
          <w:szCs w:val="18"/>
        </w:rPr>
        <w:t>».</w:t>
      </w:r>
    </w:p>
    <w:p w14:paraId="30226052"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Кодекс об административных правонарушениях Российской Федерации от 30.12.2001 № 195-ФЗ// «</w:t>
      </w:r>
      <w:r>
        <w:rPr>
          <w:rStyle w:val="WW8Num3z0"/>
          <w:rFonts w:ascii="Verdana" w:hAnsi="Verdana"/>
          <w:color w:val="4682B4"/>
          <w:sz w:val="18"/>
          <w:szCs w:val="18"/>
        </w:rPr>
        <w:t>Собрание законодательства РФ</w:t>
      </w:r>
      <w:r>
        <w:rPr>
          <w:rFonts w:ascii="Verdana" w:hAnsi="Verdana"/>
          <w:color w:val="000000"/>
          <w:sz w:val="18"/>
          <w:szCs w:val="18"/>
        </w:rPr>
        <w:t>», 07.01.2002, № 1 (ч. 1), ст. 1.</w:t>
      </w:r>
    </w:p>
    <w:p w14:paraId="31D6035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Конституция Российской Федерации// «</w:t>
      </w:r>
      <w:r>
        <w:rPr>
          <w:rStyle w:val="WW8Num3z0"/>
          <w:rFonts w:ascii="Verdana" w:hAnsi="Verdana"/>
          <w:color w:val="4682B4"/>
          <w:sz w:val="18"/>
          <w:szCs w:val="18"/>
        </w:rPr>
        <w:t>Российская газета</w:t>
      </w:r>
      <w:r>
        <w:rPr>
          <w:rFonts w:ascii="Verdana" w:hAnsi="Verdana"/>
          <w:color w:val="000000"/>
          <w:sz w:val="18"/>
          <w:szCs w:val="18"/>
        </w:rPr>
        <w:t>», № 237, 25.12.1993.</w:t>
      </w:r>
    </w:p>
    <w:p w14:paraId="7A4A89AD"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 МДС 81-33.2004 утв. Постановлением</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России от 12.01.2004 № 6, ИСС «</w:t>
      </w:r>
      <w:r>
        <w:rPr>
          <w:rStyle w:val="WW8Num3z0"/>
          <w:rFonts w:ascii="Verdana" w:hAnsi="Verdana"/>
          <w:color w:val="4682B4"/>
          <w:sz w:val="18"/>
          <w:szCs w:val="18"/>
        </w:rPr>
        <w:t>КонсультантПлюс</w:t>
      </w:r>
      <w:r>
        <w:rPr>
          <w:rFonts w:ascii="Verdana" w:hAnsi="Verdana"/>
          <w:color w:val="000000"/>
          <w:sz w:val="18"/>
          <w:szCs w:val="18"/>
        </w:rPr>
        <w:t>».</w:t>
      </w:r>
    </w:p>
    <w:p w14:paraId="18909BB9"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Нормы расхода топлива и смазочных материалов на</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транспорте (Р3112194-0366-03), утвержденные Минтрансом РФ 29.04.2003г.</w:t>
      </w:r>
    </w:p>
    <w:p w14:paraId="7EB2D501"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Определение Верховного Суда от 13.06.2006 № 5-о06-23, , ИСС «</w:t>
      </w:r>
      <w:r>
        <w:rPr>
          <w:rStyle w:val="WW8Num3z0"/>
          <w:rFonts w:ascii="Verdana" w:hAnsi="Verdana"/>
          <w:color w:val="4682B4"/>
          <w:sz w:val="18"/>
          <w:szCs w:val="18"/>
        </w:rPr>
        <w:t>КонсультантПлюс</w:t>
      </w:r>
      <w:r>
        <w:rPr>
          <w:rFonts w:ascii="Verdana" w:hAnsi="Verdana"/>
          <w:color w:val="000000"/>
          <w:sz w:val="18"/>
          <w:szCs w:val="18"/>
        </w:rPr>
        <w:t>».</w:t>
      </w:r>
    </w:p>
    <w:p w14:paraId="2DA28E89"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Письмо Госстроя России от 15.01.1998 № ВБ-20-8/12, ИСС «</w:t>
      </w:r>
      <w:r>
        <w:rPr>
          <w:rStyle w:val="WW8Num3z0"/>
          <w:rFonts w:ascii="Verdana" w:hAnsi="Verdana"/>
          <w:color w:val="4682B4"/>
          <w:sz w:val="18"/>
          <w:szCs w:val="18"/>
        </w:rPr>
        <w:t>КонсультантПлюс</w:t>
      </w:r>
      <w:r>
        <w:rPr>
          <w:rFonts w:ascii="Verdana" w:hAnsi="Verdana"/>
          <w:color w:val="000000"/>
          <w:sz w:val="18"/>
          <w:szCs w:val="18"/>
        </w:rPr>
        <w:t>».</w:t>
      </w:r>
    </w:p>
    <w:p w14:paraId="5042EB52"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о заказчике-застройщике (едином</w:t>
      </w:r>
      <w:r>
        <w:rPr>
          <w:rStyle w:val="WW8Num2z0"/>
          <w:rFonts w:ascii="Verdana" w:hAnsi="Verdana"/>
          <w:color w:val="000000"/>
          <w:sz w:val="18"/>
          <w:szCs w:val="18"/>
        </w:rPr>
        <w:t> </w:t>
      </w:r>
      <w:r>
        <w:rPr>
          <w:rStyle w:val="WW8Num3z0"/>
          <w:rFonts w:ascii="Verdana" w:hAnsi="Verdana"/>
          <w:color w:val="4682B4"/>
          <w:sz w:val="18"/>
          <w:szCs w:val="18"/>
        </w:rPr>
        <w:t>заказчике</w:t>
      </w:r>
      <w:r>
        <w:rPr>
          <w:rFonts w:ascii="Verdana" w:hAnsi="Verdana"/>
          <w:color w:val="000000"/>
          <w:sz w:val="18"/>
          <w:szCs w:val="18"/>
        </w:rPr>
        <w:t>, дирекции строящегося предприятия) и техническом надзоре, утвержденное постановлением Госстроя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02.02.1988 №16, ИСС «</w:t>
      </w:r>
      <w:r>
        <w:rPr>
          <w:rStyle w:val="WW8Num3z0"/>
          <w:rFonts w:ascii="Verdana" w:hAnsi="Verdana"/>
          <w:color w:val="4682B4"/>
          <w:sz w:val="18"/>
          <w:szCs w:val="18"/>
        </w:rPr>
        <w:t>КонсультантПлюс</w:t>
      </w:r>
      <w:r>
        <w:rPr>
          <w:rFonts w:ascii="Verdana" w:hAnsi="Verdana"/>
          <w:color w:val="000000"/>
          <w:sz w:val="18"/>
          <w:szCs w:val="18"/>
        </w:rPr>
        <w:t>».</w:t>
      </w:r>
    </w:p>
    <w:p w14:paraId="324A828E"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об аттестации работников на право самостоятельного производства судебной экспертизы в судебно-экспертных учреждениях</w:t>
      </w:r>
    </w:p>
    <w:p w14:paraId="6F7F4C49"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Минюста РФ. Утв. Приказом Минюста РФ от 23.01.2002 г. № 20. Российская газета. 2002. № 27. 12 февраля.</w:t>
      </w:r>
    </w:p>
    <w:p w14:paraId="019E9066"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организаций</w:t>
      </w:r>
      <w:r>
        <w:rPr>
          <w:rFonts w:ascii="Verdana" w:hAnsi="Verdana"/>
          <w:color w:val="000000"/>
          <w:sz w:val="18"/>
          <w:szCs w:val="18"/>
        </w:rPr>
        <w:t>» ПБУ 10/99,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06.05.1999 № ЗЗн, в ред. от 30.03.2001, ИСС «</w:t>
      </w:r>
      <w:r>
        <w:rPr>
          <w:rStyle w:val="WW8Num3z0"/>
          <w:rFonts w:ascii="Verdana" w:hAnsi="Verdana"/>
          <w:color w:val="4682B4"/>
          <w:sz w:val="18"/>
          <w:szCs w:val="18"/>
        </w:rPr>
        <w:t>КонсультантПлюс</w:t>
      </w:r>
      <w:r>
        <w:rPr>
          <w:rFonts w:ascii="Verdana" w:hAnsi="Verdana"/>
          <w:color w:val="000000"/>
          <w:sz w:val="18"/>
          <w:szCs w:val="18"/>
        </w:rPr>
        <w:t>».</w:t>
      </w:r>
    </w:p>
    <w:p w14:paraId="3B16408B"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 Приказом Минфина России от 20.12.1994 № 167, ИСС «</w:t>
      </w:r>
      <w:r>
        <w:rPr>
          <w:rStyle w:val="WW8Num3z0"/>
          <w:rFonts w:ascii="Verdana" w:hAnsi="Verdana"/>
          <w:color w:val="4682B4"/>
          <w:sz w:val="18"/>
          <w:szCs w:val="18"/>
        </w:rPr>
        <w:t>КонсультантПлюс</w:t>
      </w:r>
      <w:r>
        <w:rPr>
          <w:rFonts w:ascii="Verdana" w:hAnsi="Verdana"/>
          <w:color w:val="000000"/>
          <w:sz w:val="18"/>
          <w:szCs w:val="18"/>
        </w:rPr>
        <w:t>».</w:t>
      </w:r>
    </w:p>
    <w:p w14:paraId="5FB6E3C5"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Минфина России от 29.07.1998г. № 34-н, ИСС «</w:t>
      </w:r>
      <w:r>
        <w:rPr>
          <w:rStyle w:val="WW8Num3z0"/>
          <w:rFonts w:ascii="Verdana" w:hAnsi="Verdana"/>
          <w:color w:val="4682B4"/>
          <w:sz w:val="18"/>
          <w:szCs w:val="18"/>
        </w:rPr>
        <w:t>КонсультантПлюс</w:t>
      </w:r>
      <w:r>
        <w:rPr>
          <w:rFonts w:ascii="Verdana" w:hAnsi="Verdana"/>
          <w:color w:val="000000"/>
          <w:sz w:val="18"/>
          <w:szCs w:val="18"/>
        </w:rPr>
        <w:t>».</w:t>
      </w:r>
    </w:p>
    <w:p w14:paraId="064CE89E"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№1 Пленума Верховного Суда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судебной экспертизе по уголовным делам</w:t>
      </w:r>
      <w:r>
        <w:rPr>
          <w:rFonts w:ascii="Verdana" w:hAnsi="Verdana"/>
          <w:color w:val="000000"/>
          <w:sz w:val="18"/>
          <w:szCs w:val="18"/>
        </w:rPr>
        <w:t>» от 16 марта 1971 г.//Сборник постановлений Пленума Верховного Суда СССР. С.786.</w:t>
      </w:r>
    </w:p>
    <w:p w14:paraId="4F84A607"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 №5 Пленума Верховного Суда РСФСР «О соблюдении судами РФ процессуального законодательства при судебном разбирательстве уголовных дел» от 17 сентября 1975 г.//Сборник постановлений Пленума Верховного Суда Российской Федерации. -С.231.</w:t>
      </w:r>
    </w:p>
    <w:p w14:paraId="2EE22FF6"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05.01.2004 N° 1.</w:t>
      </w:r>
    </w:p>
    <w:p w14:paraId="3656CCE8"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Постановлением Госкомстата России , от 11.11.1999 № 100, ИСС «</w:t>
      </w:r>
      <w:r>
        <w:rPr>
          <w:rStyle w:val="WW8Num3z0"/>
          <w:rFonts w:ascii="Verdana" w:hAnsi="Verdana"/>
          <w:color w:val="4682B4"/>
          <w:sz w:val="18"/>
          <w:szCs w:val="18"/>
        </w:rPr>
        <w:t>КонсультантПлюс</w:t>
      </w:r>
      <w:r>
        <w:rPr>
          <w:rFonts w:ascii="Verdana" w:hAnsi="Verdana"/>
          <w:color w:val="000000"/>
          <w:sz w:val="18"/>
          <w:szCs w:val="18"/>
        </w:rPr>
        <w:t>».</w:t>
      </w:r>
    </w:p>
    <w:p w14:paraId="3AFFA045"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Постановлением Госкомстата России от 28.11.1997 № 78, ИСС «</w:t>
      </w:r>
      <w:r>
        <w:rPr>
          <w:rStyle w:val="WW8Num3z0"/>
          <w:rFonts w:ascii="Verdana" w:hAnsi="Verdana"/>
          <w:color w:val="4682B4"/>
          <w:sz w:val="18"/>
          <w:szCs w:val="18"/>
        </w:rPr>
        <w:t>КонсультантПлюс</w:t>
      </w:r>
      <w:r>
        <w:rPr>
          <w:rFonts w:ascii="Verdana" w:hAnsi="Verdana"/>
          <w:color w:val="000000"/>
          <w:sz w:val="18"/>
          <w:szCs w:val="18"/>
        </w:rPr>
        <w:t>».</w:t>
      </w:r>
    </w:p>
    <w:p w14:paraId="7BB4558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СниП 2.1.07-85 «</w:t>
      </w:r>
      <w:r>
        <w:rPr>
          <w:rStyle w:val="WW8Num3z0"/>
          <w:rFonts w:ascii="Verdana" w:hAnsi="Verdana"/>
          <w:color w:val="4682B4"/>
          <w:sz w:val="18"/>
          <w:szCs w:val="18"/>
        </w:rPr>
        <w:t>Нагрузки и воздействия</w:t>
      </w:r>
      <w:r>
        <w:rPr>
          <w:rFonts w:ascii="Verdana" w:hAnsi="Verdana"/>
          <w:color w:val="000000"/>
          <w:sz w:val="18"/>
          <w:szCs w:val="18"/>
        </w:rPr>
        <w:t>», утвержденным постановлением Госстроя СССР от 29.08.1985 № 135, ИСС «</w:t>
      </w:r>
      <w:r>
        <w:rPr>
          <w:rStyle w:val="WW8Num3z0"/>
          <w:rFonts w:ascii="Verdana" w:hAnsi="Verdana"/>
          <w:color w:val="4682B4"/>
          <w:sz w:val="18"/>
          <w:szCs w:val="18"/>
        </w:rPr>
        <w:t>КонсультантПлюс</w:t>
      </w:r>
      <w:r>
        <w:rPr>
          <w:rFonts w:ascii="Verdana" w:hAnsi="Verdana"/>
          <w:color w:val="000000"/>
          <w:sz w:val="18"/>
          <w:szCs w:val="18"/>
        </w:rPr>
        <w:t>».</w:t>
      </w:r>
    </w:p>
    <w:p w14:paraId="5042DDEF"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Трудовой Кодекс Российской Федерации от 30.12.2001 № 197-ФЗ// «</w:t>
      </w:r>
      <w:r>
        <w:rPr>
          <w:rStyle w:val="WW8Num3z0"/>
          <w:rFonts w:ascii="Verdana" w:hAnsi="Verdana"/>
          <w:color w:val="4682B4"/>
          <w:sz w:val="18"/>
          <w:szCs w:val="18"/>
        </w:rPr>
        <w:t>Собрание законодательства РФ</w:t>
      </w:r>
      <w:r>
        <w:rPr>
          <w:rFonts w:ascii="Verdana" w:hAnsi="Verdana"/>
          <w:color w:val="000000"/>
          <w:sz w:val="18"/>
          <w:szCs w:val="18"/>
        </w:rPr>
        <w:t>», 07.01.2002, № 1 (ч. 1), ст. 3.</w:t>
      </w:r>
    </w:p>
    <w:p w14:paraId="30490041"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Уголовно-процессуальный кодекс Российской Федерации от 18.12.2001 № 174-ФЗ// «</w:t>
      </w:r>
      <w:r>
        <w:rPr>
          <w:rStyle w:val="WW8Num3z0"/>
          <w:rFonts w:ascii="Verdana" w:hAnsi="Verdana"/>
          <w:color w:val="4682B4"/>
          <w:sz w:val="18"/>
          <w:szCs w:val="18"/>
        </w:rPr>
        <w:t>Собрание законодательства РФ</w:t>
      </w:r>
      <w:r>
        <w:rPr>
          <w:rFonts w:ascii="Verdana" w:hAnsi="Verdana"/>
          <w:color w:val="000000"/>
          <w:sz w:val="18"/>
          <w:szCs w:val="18"/>
        </w:rPr>
        <w:t>», 24.12.2001, № 52 (ч. I), ст. 4921.</w:t>
      </w:r>
    </w:p>
    <w:p w14:paraId="7B9B7CB3"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Уголовный кодекс Российской Федерации от 13.06.1996 № 63-Ф3// «</w:t>
      </w:r>
      <w:r>
        <w:rPr>
          <w:rStyle w:val="WW8Num3z0"/>
          <w:rFonts w:ascii="Verdana" w:hAnsi="Verdana"/>
          <w:color w:val="4682B4"/>
          <w:sz w:val="18"/>
          <w:szCs w:val="18"/>
        </w:rPr>
        <w:t>Собрание законодательства РФ</w:t>
      </w:r>
      <w:r>
        <w:rPr>
          <w:rFonts w:ascii="Verdana" w:hAnsi="Verdana"/>
          <w:color w:val="000000"/>
          <w:sz w:val="18"/>
          <w:szCs w:val="18"/>
        </w:rPr>
        <w:t>», 17.06.1996, № 25, ст. 2954.</w:t>
      </w:r>
    </w:p>
    <w:p w14:paraId="170BDCF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Инвестиционно-строительная деятельность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32, 33.</w:t>
      </w:r>
    </w:p>
    <w:p w14:paraId="3D297010"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Методика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выпуск.- 2006.- № 1.</w:t>
      </w:r>
    </w:p>
    <w:p w14:paraId="79BCD858"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Основы внутрихозяйственного контроля за</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стоимостью строительных работ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бухучет.- 2005.- № 3.</w:t>
      </w:r>
    </w:p>
    <w:p w14:paraId="5CC4B38F"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Учет специальной оснастки и одежды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Финансовая газета. Региональный выпуск,- 2005.- № 38.</w:t>
      </w:r>
    </w:p>
    <w:p w14:paraId="01295E1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Учебное пособие / Адамов Н.А.,</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А.В., Соколов П.А.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320 с.</w:t>
      </w:r>
    </w:p>
    <w:p w14:paraId="2B0AD2A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О.А. Анализ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 Аудиторские ведомости,- 2007.- № 1.</w:t>
      </w:r>
    </w:p>
    <w:p w14:paraId="5940ED2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А.В. Формы № № КС-2 и КС-3: проблемы использования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.- 2005,-№3.</w:t>
      </w:r>
    </w:p>
    <w:p w14:paraId="2AD78A6A"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Арзуманян</w:t>
      </w:r>
      <w:r>
        <w:rPr>
          <w:rStyle w:val="WW8Num2z0"/>
          <w:rFonts w:ascii="Verdana" w:hAnsi="Verdana"/>
          <w:color w:val="000000"/>
          <w:sz w:val="18"/>
          <w:szCs w:val="18"/>
        </w:rPr>
        <w:t> </w:t>
      </w:r>
      <w:r>
        <w:rPr>
          <w:rFonts w:ascii="Verdana" w:hAnsi="Verdana"/>
          <w:color w:val="000000"/>
          <w:sz w:val="18"/>
          <w:szCs w:val="18"/>
        </w:rPr>
        <w:t>Т.М., Танасевич В.Г. Бухгалтерская экспертиза при расследовании и судебном разбирательстве уголовных дел. М., 1975. -135 с.</w:t>
      </w:r>
    </w:p>
    <w:p w14:paraId="29E5C300"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В.Д. Назначение и производство судебных экспертиз. М.: Научная литература, 1988. - С.335.</w:t>
      </w:r>
    </w:p>
    <w:p w14:paraId="6E769D35"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Голубетников С.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Юридическая литература, 1989. - 352 с,</w:t>
      </w:r>
    </w:p>
    <w:p w14:paraId="5779DBA9"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Остроумов С.С., Танасевич В.Г.,</w:t>
      </w:r>
      <w:r>
        <w:rPr>
          <w:rStyle w:val="WW8Num2z0"/>
          <w:rFonts w:ascii="Verdana" w:hAnsi="Verdana"/>
          <w:color w:val="000000"/>
          <w:sz w:val="18"/>
          <w:szCs w:val="18"/>
        </w:rPr>
        <w:t> </w:t>
      </w:r>
      <w:r>
        <w:rPr>
          <w:rStyle w:val="WW8Num3z0"/>
          <w:rFonts w:ascii="Verdana" w:hAnsi="Verdana"/>
          <w:color w:val="4682B4"/>
          <w:sz w:val="18"/>
          <w:szCs w:val="18"/>
        </w:rPr>
        <w:t>Фортинский</w:t>
      </w:r>
      <w:r>
        <w:rPr>
          <w:rStyle w:val="WW8Num2z0"/>
          <w:rFonts w:ascii="Verdana" w:hAnsi="Verdana"/>
          <w:color w:val="000000"/>
          <w:sz w:val="18"/>
          <w:szCs w:val="18"/>
        </w:rPr>
        <w:t> </w:t>
      </w:r>
      <w:r>
        <w:rPr>
          <w:rFonts w:ascii="Verdana" w:hAnsi="Verdana"/>
          <w:color w:val="000000"/>
          <w:sz w:val="18"/>
          <w:szCs w:val="18"/>
        </w:rPr>
        <w:t>С.П. Судебная бухгалтерия. М.: Юридическая литература, 1980. - 320 с.</w:t>
      </w:r>
    </w:p>
    <w:p w14:paraId="78ECC153"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Аханов</w:t>
      </w:r>
      <w:r>
        <w:rPr>
          <w:rStyle w:val="WW8Num2z0"/>
          <w:rFonts w:ascii="Verdana" w:hAnsi="Verdana"/>
          <w:color w:val="000000"/>
          <w:sz w:val="18"/>
          <w:szCs w:val="18"/>
        </w:rPr>
        <w:t> </w:t>
      </w:r>
      <w:r>
        <w:rPr>
          <w:rFonts w:ascii="Verdana" w:hAnsi="Verdana"/>
          <w:color w:val="000000"/>
          <w:sz w:val="18"/>
          <w:szCs w:val="18"/>
        </w:rPr>
        <w:t>B.C., Ткаченко Г.А., Справочник строителя,.- М., Феникс, 2005.</w:t>
      </w:r>
    </w:p>
    <w:p w14:paraId="2DC192AD"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Судебно-бухгалтерская экспертиза. М.: 1993. 29с.</w:t>
      </w:r>
    </w:p>
    <w:p w14:paraId="7624C4B2"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Бухгалтерская экспертиза (Словарь-справочник эксперта-бухгалтера), М.: Гелан, 2000. 264с.</w:t>
      </w:r>
    </w:p>
    <w:p w14:paraId="7B9AD64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Совмещение функций при строительстве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Право.- 2005.- № 39.</w:t>
      </w:r>
    </w:p>
    <w:p w14:paraId="7E1C28B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Болдова</w:t>
      </w:r>
      <w:r>
        <w:rPr>
          <w:rStyle w:val="WW8Num2z0"/>
          <w:rFonts w:ascii="Verdana" w:hAnsi="Verdana"/>
          <w:color w:val="000000"/>
          <w:sz w:val="18"/>
          <w:szCs w:val="18"/>
        </w:rPr>
        <w:t> </w:t>
      </w:r>
      <w:r>
        <w:rPr>
          <w:rFonts w:ascii="Verdana" w:hAnsi="Verdana"/>
          <w:color w:val="000000"/>
          <w:sz w:val="18"/>
          <w:szCs w:val="18"/>
        </w:rPr>
        <w:t>Н.К., Голубева А. Судебно-бухгалтерская экспертиза. М.: Экономика, 1993.-239 с.</w:t>
      </w:r>
    </w:p>
    <w:p w14:paraId="19526E6A"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Букалов</w:t>
      </w:r>
      <w:r>
        <w:rPr>
          <w:rStyle w:val="WW8Num2z0"/>
          <w:rFonts w:ascii="Verdana" w:hAnsi="Verdana"/>
          <w:color w:val="000000"/>
          <w:sz w:val="18"/>
          <w:szCs w:val="18"/>
        </w:rPr>
        <w:t> </w:t>
      </w:r>
      <w:r>
        <w:rPr>
          <w:rFonts w:ascii="Verdana" w:hAnsi="Verdana"/>
          <w:color w:val="000000"/>
          <w:sz w:val="18"/>
          <w:szCs w:val="18"/>
        </w:rPr>
        <w:t>К.А. Процессуальные и криминалистические вопросы назначения судебной товароведческой экспертизы. Саратов, 1976. -230 с.</w:t>
      </w:r>
    </w:p>
    <w:p w14:paraId="0A62971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Вагапова</w:t>
      </w:r>
      <w:r>
        <w:rPr>
          <w:rStyle w:val="WW8Num2z0"/>
          <w:rFonts w:ascii="Verdana" w:hAnsi="Verdana"/>
          <w:color w:val="000000"/>
          <w:sz w:val="18"/>
          <w:szCs w:val="18"/>
        </w:rPr>
        <w:t> </w:t>
      </w:r>
      <w:r>
        <w:rPr>
          <w:rFonts w:ascii="Verdana" w:hAnsi="Verdana"/>
          <w:color w:val="000000"/>
          <w:sz w:val="18"/>
          <w:szCs w:val="18"/>
        </w:rPr>
        <w:t>А.В. Учет у инвестора, совмещающего функции</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выпуск.- 2005.- № 42.</w:t>
      </w:r>
    </w:p>
    <w:p w14:paraId="034A8115"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Кто есть кто в строительстве // Налоговый вестник.-2005.-№10.</w:t>
      </w:r>
    </w:p>
    <w:p w14:paraId="5C46B98D"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Вишневская</w:t>
      </w:r>
      <w:r>
        <w:rPr>
          <w:rStyle w:val="WW8Num2z0"/>
          <w:rFonts w:ascii="Verdana" w:hAnsi="Verdana"/>
          <w:color w:val="000000"/>
          <w:sz w:val="18"/>
          <w:szCs w:val="18"/>
        </w:rPr>
        <w:t> </w:t>
      </w:r>
      <w:r>
        <w:rPr>
          <w:rFonts w:ascii="Verdana" w:hAnsi="Verdana"/>
          <w:color w:val="000000"/>
          <w:sz w:val="18"/>
          <w:szCs w:val="18"/>
        </w:rPr>
        <w:t>М.А. Строительство объекта основных средств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».- 2004.- № 3.</w:t>
      </w:r>
    </w:p>
    <w:p w14:paraId="20493589"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М.М.Не прячьте ваши денежки., или</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заказчика-застройщика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».- 2006.- № 12.</w:t>
      </w:r>
    </w:p>
    <w:p w14:paraId="3397950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Судебно-бухгалтерская экспертиза. Махачкала, 1990.</w:t>
      </w:r>
    </w:p>
    <w:p w14:paraId="593DC3C0"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Судебная бухгалтерия. М.: Юридическая литература, 1998. 367с.</w:t>
      </w:r>
    </w:p>
    <w:p w14:paraId="318B8726"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Гуреев</w:t>
      </w:r>
      <w:r>
        <w:rPr>
          <w:rStyle w:val="WW8Num2z0"/>
          <w:rFonts w:ascii="Verdana" w:hAnsi="Verdana"/>
          <w:color w:val="000000"/>
          <w:sz w:val="18"/>
          <w:szCs w:val="18"/>
        </w:rPr>
        <w:t> </w:t>
      </w:r>
      <w:r>
        <w:rPr>
          <w:rFonts w:ascii="Verdana" w:hAnsi="Verdana"/>
          <w:color w:val="000000"/>
          <w:sz w:val="18"/>
          <w:szCs w:val="18"/>
        </w:rPr>
        <w:t>В.И. Подготовка и назначение судебных экспертиз по уголовным и гражданским делам. Минск, Финансы и статистика, 1994.- 189 с.</w:t>
      </w:r>
    </w:p>
    <w:p w14:paraId="50CC93F2"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А.Д. Учет капитальных вложений // Финансовая газета. Региональный выпуск.- 2006.- № 17.</w:t>
      </w:r>
    </w:p>
    <w:p w14:paraId="53548E45"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А.Ю. Убыток при уступке прав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Главбух.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».- 2006.- № 1.</w:t>
      </w:r>
    </w:p>
    <w:p w14:paraId="6DE2C15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Т.Н., Чаадаев С.Г. Судебная (правовая) бухгалтерия. М.: Проспект, 1998.- 336 с.</w:t>
      </w:r>
    </w:p>
    <w:p w14:paraId="2F20CD86"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Золотова</w:t>
      </w:r>
      <w:r>
        <w:rPr>
          <w:rStyle w:val="WW8Num2z0"/>
          <w:rFonts w:ascii="Verdana" w:hAnsi="Verdana"/>
          <w:color w:val="000000"/>
          <w:sz w:val="18"/>
          <w:szCs w:val="18"/>
        </w:rPr>
        <w:t> </w:t>
      </w:r>
      <w:r>
        <w:rPr>
          <w:rFonts w:ascii="Verdana" w:hAnsi="Verdana"/>
          <w:color w:val="000000"/>
          <w:sz w:val="18"/>
          <w:szCs w:val="18"/>
        </w:rPr>
        <w:t>О.Е. Консервация объекта строительства // Строительство: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налогообложение,- 2006.- № 1.</w:t>
      </w:r>
    </w:p>
    <w:p w14:paraId="18796520"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Калягина</w:t>
      </w:r>
      <w:r>
        <w:rPr>
          <w:rStyle w:val="WW8Num2z0"/>
          <w:rFonts w:ascii="Verdana" w:hAnsi="Verdana"/>
          <w:color w:val="000000"/>
          <w:sz w:val="18"/>
          <w:szCs w:val="18"/>
        </w:rPr>
        <w:t> </w:t>
      </w:r>
      <w:r>
        <w:rPr>
          <w:rFonts w:ascii="Verdana" w:hAnsi="Verdana"/>
          <w:color w:val="000000"/>
          <w:sz w:val="18"/>
          <w:szCs w:val="18"/>
        </w:rPr>
        <w:t>О.Я. Совмещение функций инвестора,</w:t>
      </w:r>
      <w:r>
        <w:rPr>
          <w:rStyle w:val="WW8Num2z0"/>
          <w:rFonts w:ascii="Verdana" w:hAnsi="Verdana"/>
          <w:color w:val="000000"/>
          <w:sz w:val="18"/>
          <w:szCs w:val="18"/>
        </w:rPr>
        <w:t> </w:t>
      </w:r>
      <w:r>
        <w:rPr>
          <w:rStyle w:val="WW8Num3z0"/>
          <w:rFonts w:ascii="Verdana" w:hAnsi="Verdana"/>
          <w:color w:val="4682B4"/>
          <w:sz w:val="18"/>
          <w:szCs w:val="18"/>
        </w:rPr>
        <w:t>подрядчика</w:t>
      </w:r>
      <w:r>
        <w:rPr>
          <w:rStyle w:val="WW8Num2z0"/>
          <w:rFonts w:ascii="Verdana" w:hAnsi="Verdana"/>
          <w:color w:val="000000"/>
          <w:sz w:val="18"/>
          <w:szCs w:val="18"/>
        </w:rPr>
        <w:t> </w:t>
      </w:r>
      <w:r>
        <w:rPr>
          <w:rFonts w:ascii="Verdana" w:hAnsi="Verdana"/>
          <w:color w:val="000000"/>
          <w:sz w:val="18"/>
          <w:szCs w:val="18"/>
        </w:rPr>
        <w:t>и заказчика // Российский налоговый курьер.- 2005.- № 9.</w:t>
      </w:r>
    </w:p>
    <w:p w14:paraId="04292F21"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И.Ф. Судебная экспертиза в уголовном процессе. М.: Юридическая литература, 1963. - 370 с.</w:t>
      </w:r>
    </w:p>
    <w:p w14:paraId="3B01C8CD"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Липень С.В. Теория государства и права. М.: Спарк, 2000.-511 с.</w:t>
      </w:r>
    </w:p>
    <w:p w14:paraId="4E8122B5"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Лупинская</w:t>
      </w:r>
      <w:r>
        <w:rPr>
          <w:rStyle w:val="WW8Num2z0"/>
          <w:rFonts w:ascii="Verdana" w:hAnsi="Verdana"/>
          <w:color w:val="000000"/>
          <w:sz w:val="18"/>
          <w:szCs w:val="18"/>
        </w:rPr>
        <w:t> </w:t>
      </w:r>
      <w:r>
        <w:rPr>
          <w:rFonts w:ascii="Verdana" w:hAnsi="Verdana"/>
          <w:color w:val="000000"/>
          <w:sz w:val="18"/>
          <w:szCs w:val="18"/>
        </w:rPr>
        <w:t>П.А. Уголовно-процессуальное право РФ. М.: Юрист, 2000.-696 с.</w:t>
      </w:r>
    </w:p>
    <w:p w14:paraId="4B1D6979"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Марков В. Бухгалтерский учет: Учебник. М.: Финансы и статистика, 1998.- 320 с.</w:t>
      </w:r>
    </w:p>
    <w:p w14:paraId="42641A21"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Моргунова</w:t>
      </w:r>
      <w:r>
        <w:rPr>
          <w:rStyle w:val="WW8Num2z0"/>
          <w:rFonts w:ascii="Verdana" w:hAnsi="Verdana"/>
          <w:color w:val="000000"/>
          <w:sz w:val="18"/>
          <w:szCs w:val="18"/>
        </w:rPr>
        <w:t> </w:t>
      </w:r>
      <w:r>
        <w:rPr>
          <w:rFonts w:ascii="Verdana" w:hAnsi="Verdana"/>
          <w:color w:val="000000"/>
          <w:sz w:val="18"/>
          <w:szCs w:val="18"/>
        </w:rPr>
        <w:t>А.С. Спецодежда для строителей // Главбух.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»,- 2005.- № 3.</w:t>
      </w:r>
    </w:p>
    <w:p w14:paraId="154B2F4B"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Ю.К. Производство экспертизы в уголовном судопроизводстве, -М.: БЕК.-310 с.</w:t>
      </w:r>
    </w:p>
    <w:p w14:paraId="006218C8"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Официальный интернет-сайт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http://www.mvdinform.ru/. Статистика преступлений.</w:t>
      </w:r>
    </w:p>
    <w:p w14:paraId="4E5D5D8A"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Паронян</w:t>
      </w:r>
      <w:r>
        <w:rPr>
          <w:rStyle w:val="WW8Num2z0"/>
          <w:rFonts w:ascii="Verdana" w:hAnsi="Verdana"/>
          <w:color w:val="000000"/>
          <w:sz w:val="18"/>
          <w:szCs w:val="18"/>
        </w:rPr>
        <w:t> </w:t>
      </w:r>
      <w:r>
        <w:rPr>
          <w:rFonts w:ascii="Verdana" w:hAnsi="Verdana"/>
          <w:color w:val="000000"/>
          <w:sz w:val="18"/>
          <w:szCs w:val="18"/>
        </w:rPr>
        <w:t>Г.Г., Данилов Ю.В., Балабас И.В. Расчеты между</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 xml:space="preserve">и подрядчиком по </w:t>
      </w:r>
      <w:r>
        <w:rPr>
          <w:rFonts w:ascii="Verdana" w:hAnsi="Verdana"/>
          <w:color w:val="000000"/>
          <w:sz w:val="18"/>
          <w:szCs w:val="18"/>
        </w:rPr>
        <w:lastRenderedPageBreak/>
        <w:t>договору</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особенности проверки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1.</w:t>
      </w:r>
    </w:p>
    <w:p w14:paraId="6EDA4967"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А.А. и др. Аудит: Учебник для вузов/ 3-е изд., перераб. и доп.- М.: ЮНИТИ-ДАНА, 2007.- 583 с.</w:t>
      </w:r>
    </w:p>
    <w:p w14:paraId="473EED9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Бухгалтерский учет в строительстве. -СПб.: «Издательский дом «</w:t>
      </w:r>
      <w:r>
        <w:rPr>
          <w:rStyle w:val="WW8Num3z0"/>
          <w:rFonts w:ascii="Verdana" w:hAnsi="Verdana"/>
          <w:color w:val="4682B4"/>
          <w:sz w:val="18"/>
          <w:szCs w:val="18"/>
        </w:rPr>
        <w:t>Герда</w:t>
      </w:r>
      <w:r>
        <w:rPr>
          <w:rFonts w:ascii="Verdana" w:hAnsi="Verdana"/>
          <w:color w:val="000000"/>
          <w:sz w:val="18"/>
          <w:szCs w:val="18"/>
        </w:rPr>
        <w:t>», 2001. 592 с.</w:t>
      </w:r>
    </w:p>
    <w:p w14:paraId="542D15AA"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Деятельность подрядной организации: признание дохода и определение финансового результата //Аудиторские ведомости,2004.-№ 11.</w:t>
      </w:r>
    </w:p>
    <w:p w14:paraId="60A4FED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и налогообложение в строительстве. М.: Изд-во "Бухгалтерский учет", 2004. 256 с.</w:t>
      </w:r>
    </w:p>
    <w:p w14:paraId="34D2318A"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A.M. Судебно-бухгалтерская экспертиза. М.: Юридическая литература, 1982. - 320 с.</w:t>
      </w:r>
    </w:p>
    <w:p w14:paraId="7EC33905"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Н.А. Справочник следователя: практическая криминалистика. Подготовка и назначение судебных экспертиз. М.: Юрист, 1992.-225 с.</w:t>
      </w:r>
    </w:p>
    <w:p w14:paraId="226F765F"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Аудит подрядных строительно-монтажных организаций // Строительство:</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бухучет.- 2005.- № 1.</w:t>
      </w:r>
    </w:p>
    <w:p w14:paraId="291CD03D"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Долевое строительство: учет и налогообложение // Финансовая газета. Региональный выпуск,- 2005. № 41, 42.</w:t>
      </w:r>
    </w:p>
    <w:p w14:paraId="516D70B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Инвестиционно-строительная деятельность застройщиков в условиях нового законодательства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 4.</w:t>
      </w:r>
    </w:p>
    <w:p w14:paraId="6E897A3C"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Особенности аудита организаций, осуществляющих</w:t>
      </w:r>
      <w:r>
        <w:rPr>
          <w:rStyle w:val="WW8Num2z0"/>
          <w:rFonts w:ascii="Verdana" w:hAnsi="Verdana"/>
          <w:color w:val="000000"/>
          <w:sz w:val="18"/>
          <w:szCs w:val="18"/>
        </w:rPr>
        <w:t> </w:t>
      </w:r>
      <w:r>
        <w:rPr>
          <w:rStyle w:val="WW8Num3z0"/>
          <w:rFonts w:ascii="Verdana" w:hAnsi="Verdana"/>
          <w:color w:val="4682B4"/>
          <w:sz w:val="18"/>
          <w:szCs w:val="18"/>
        </w:rPr>
        <w:t>долевое</w:t>
      </w:r>
      <w:r>
        <w:rPr>
          <w:rStyle w:val="WW8Num2z0"/>
          <w:rFonts w:ascii="Verdana" w:hAnsi="Verdana"/>
          <w:color w:val="000000"/>
          <w:sz w:val="18"/>
          <w:szCs w:val="18"/>
        </w:rPr>
        <w:t> </w:t>
      </w:r>
      <w:r>
        <w:rPr>
          <w:rFonts w:ascii="Verdana" w:hAnsi="Verdana"/>
          <w:color w:val="000000"/>
          <w:sz w:val="18"/>
          <w:szCs w:val="18"/>
        </w:rPr>
        <w:t>строительство // Строительство: налогообложение, бухучет.2005.-№2.</w:t>
      </w:r>
    </w:p>
    <w:p w14:paraId="2B234FA0"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Учет накладных расходов в строительстве // Финансовая газета. Региональный выпуск.- 2004.- № 38.</w:t>
      </w:r>
    </w:p>
    <w:p w14:paraId="04B28279"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Учет расходов в строительстве // Аудит и налогообложение,- 2007.- № 2.</w:t>
      </w:r>
    </w:p>
    <w:p w14:paraId="4F440B29"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Хозяйственный способ строительства // Аудит и налогообложение.- 2006.-№ 1.</w:t>
      </w:r>
    </w:p>
    <w:p w14:paraId="006D0E5F"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С.А. Долевое строительство // Аудит и налогообложение.2006.- № 2.</w:t>
      </w:r>
    </w:p>
    <w:p w14:paraId="72CD0A41"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С.А. Учет доходов и расходов в строительстве.// Аудит и налогообложение,- 2006,- № 4.</w:t>
      </w:r>
    </w:p>
    <w:p w14:paraId="3F0F6536"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Степутенкова</w:t>
      </w:r>
      <w:r>
        <w:rPr>
          <w:rStyle w:val="WW8Num2z0"/>
          <w:rFonts w:ascii="Verdana" w:hAnsi="Verdana"/>
          <w:color w:val="000000"/>
          <w:sz w:val="18"/>
          <w:szCs w:val="18"/>
        </w:rPr>
        <w:t> </w:t>
      </w:r>
      <w:r>
        <w:rPr>
          <w:rFonts w:ascii="Verdana" w:hAnsi="Verdana"/>
          <w:color w:val="000000"/>
          <w:sz w:val="18"/>
          <w:szCs w:val="18"/>
        </w:rPr>
        <w:t>В.К. Современные возможности судебных экспертиз. -М.: Триада-Х. 2000. С. 188-206.</w:t>
      </w:r>
    </w:p>
    <w:p w14:paraId="4CAAA8E6"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А.В., Ледакова Ю.Н. Строительная деятельность организаций: бухучет, налогообложение (часть первая). «</w:t>
      </w:r>
      <w:r>
        <w:rPr>
          <w:rStyle w:val="WW8Num3z0"/>
          <w:rFonts w:ascii="Verdana" w:hAnsi="Verdana"/>
          <w:color w:val="4682B4"/>
          <w:sz w:val="18"/>
          <w:szCs w:val="18"/>
        </w:rPr>
        <w:t>Налоговый вестник</w:t>
      </w:r>
      <w:r>
        <w:rPr>
          <w:rFonts w:ascii="Verdana" w:hAnsi="Verdana"/>
          <w:color w:val="000000"/>
          <w:sz w:val="18"/>
          <w:szCs w:val="18"/>
        </w:rPr>
        <w:t>», 2005.</w:t>
      </w:r>
    </w:p>
    <w:p w14:paraId="4A1E690E"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Фортинский</w:t>
      </w:r>
      <w:r>
        <w:rPr>
          <w:rStyle w:val="WW8Num2z0"/>
          <w:rFonts w:ascii="Verdana" w:hAnsi="Verdana"/>
          <w:color w:val="000000"/>
          <w:sz w:val="18"/>
          <w:szCs w:val="18"/>
        </w:rPr>
        <w:t> </w:t>
      </w:r>
      <w:r>
        <w:rPr>
          <w:rFonts w:ascii="Verdana" w:hAnsi="Verdana"/>
          <w:color w:val="000000"/>
          <w:sz w:val="18"/>
          <w:szCs w:val="18"/>
        </w:rPr>
        <w:t>С.П. Судебно-бухгалтерская экспертиза. М.: Юридическая литература, 1962. - С. 180.</w:t>
      </w:r>
    </w:p>
    <w:p w14:paraId="0BB10E56"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Чвыков</w:t>
      </w:r>
      <w:r>
        <w:rPr>
          <w:rStyle w:val="WW8Num2z0"/>
          <w:rFonts w:ascii="Verdana" w:hAnsi="Verdana"/>
          <w:color w:val="000000"/>
          <w:sz w:val="18"/>
          <w:szCs w:val="18"/>
        </w:rPr>
        <w:t> </w:t>
      </w:r>
      <w:r>
        <w:rPr>
          <w:rFonts w:ascii="Verdana" w:hAnsi="Verdana"/>
          <w:color w:val="000000"/>
          <w:sz w:val="18"/>
          <w:szCs w:val="18"/>
        </w:rPr>
        <w:t>И. А. Капитальные последствия прекращенного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Новая бухгалтерия.- 2004,- № 9.</w:t>
      </w:r>
    </w:p>
    <w:p w14:paraId="227FC153"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Калькулирование себестоимости продукции вспомогательных производств в строительстве // Строительство: налогообложение, бухучет.- 2005.- № 1.</w:t>
      </w:r>
    </w:p>
    <w:p w14:paraId="1A285CF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Принципы внутреннего контроля в строительстве // Строительство: налогообложение, бухучет.- 2005.-№ 1.</w:t>
      </w:r>
    </w:p>
    <w:p w14:paraId="1982C147"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Чиков</w:t>
      </w:r>
      <w:r>
        <w:rPr>
          <w:rStyle w:val="WW8Num2z0"/>
          <w:rFonts w:ascii="Verdana" w:hAnsi="Verdana"/>
          <w:color w:val="000000"/>
          <w:sz w:val="18"/>
          <w:szCs w:val="18"/>
        </w:rPr>
        <w:t> </w:t>
      </w:r>
      <w:r>
        <w:rPr>
          <w:rFonts w:ascii="Verdana" w:hAnsi="Verdana"/>
          <w:color w:val="000000"/>
          <w:sz w:val="18"/>
          <w:szCs w:val="18"/>
        </w:rPr>
        <w:t>С.В. Незавершенное производство: налоговый и бухгалтерский учет. Что даст</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Style w:val="WW8Num2z0"/>
          <w:rFonts w:ascii="Verdana" w:hAnsi="Verdana"/>
          <w:color w:val="000000"/>
          <w:sz w:val="18"/>
          <w:szCs w:val="18"/>
        </w:rPr>
        <w:t> </w:t>
      </w:r>
      <w:r>
        <w:rPr>
          <w:rFonts w:ascii="Verdana" w:hAnsi="Verdana"/>
          <w:color w:val="000000"/>
          <w:sz w:val="18"/>
          <w:szCs w:val="18"/>
        </w:rPr>
        <w:t>Федеральный закон № 58-ФЗ? // Бухгалтерский бюллетень,- 2005- № 8.</w:t>
      </w:r>
    </w:p>
    <w:p w14:paraId="483D82F4"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Шилков</w:t>
      </w:r>
      <w:r>
        <w:rPr>
          <w:rStyle w:val="WW8Num2z0"/>
          <w:rFonts w:ascii="Verdana" w:hAnsi="Verdana"/>
          <w:color w:val="000000"/>
          <w:sz w:val="18"/>
          <w:szCs w:val="18"/>
        </w:rPr>
        <w:t> </w:t>
      </w:r>
      <w:r>
        <w:rPr>
          <w:rFonts w:ascii="Verdana" w:hAnsi="Verdana"/>
          <w:color w:val="000000"/>
          <w:sz w:val="18"/>
          <w:szCs w:val="18"/>
        </w:rPr>
        <w:t>А.Р. Судебная экспертиза: организация и проведение. -М.: Экономика, 1979. 317 с.</w:t>
      </w:r>
    </w:p>
    <w:p w14:paraId="7AD5B363" w14:textId="77777777" w:rsidR="0047345B" w:rsidRDefault="0047345B" w:rsidP="004734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Учет доходов при</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строительстве // Главбух.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».- 2004.- № 3.</w:t>
      </w:r>
    </w:p>
    <w:p w14:paraId="38754DED" w14:textId="5982D0C4" w:rsidR="007776BD" w:rsidRPr="0047345B" w:rsidRDefault="0047345B" w:rsidP="0047345B">
      <w:r>
        <w:rPr>
          <w:rFonts w:ascii="Verdana" w:hAnsi="Verdana"/>
          <w:color w:val="000000"/>
          <w:sz w:val="18"/>
          <w:szCs w:val="18"/>
        </w:rPr>
        <w:br/>
      </w:r>
      <w:bookmarkStart w:id="0" w:name="_GoBack"/>
      <w:bookmarkEnd w:id="0"/>
    </w:p>
    <w:sectPr w:rsidR="007776BD" w:rsidRPr="0047345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40138" w14:textId="77777777" w:rsidR="00EE38A3" w:rsidRDefault="00EE38A3">
      <w:pPr>
        <w:spacing w:after="0" w:line="240" w:lineRule="auto"/>
      </w:pPr>
      <w:r>
        <w:separator/>
      </w:r>
    </w:p>
  </w:endnote>
  <w:endnote w:type="continuationSeparator" w:id="0">
    <w:p w14:paraId="6650C04B" w14:textId="77777777" w:rsidR="00EE38A3" w:rsidRDefault="00EE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4EC5C" w14:textId="77777777" w:rsidR="00EE38A3" w:rsidRDefault="00EE38A3">
      <w:pPr>
        <w:spacing w:after="0" w:line="240" w:lineRule="auto"/>
      </w:pPr>
      <w:r>
        <w:separator/>
      </w:r>
    </w:p>
  </w:footnote>
  <w:footnote w:type="continuationSeparator" w:id="0">
    <w:p w14:paraId="7ED66CA1" w14:textId="77777777" w:rsidR="00EE38A3" w:rsidRDefault="00EE3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3874"/>
    <w:rsid w:val="00EE38A3"/>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741-24DE-4A79-A949-2EEB048F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10696</TotalTime>
  <Pages>10</Pages>
  <Words>5136</Words>
  <Characters>29277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701</cp:revision>
  <cp:lastPrinted>2009-02-06T05:36:00Z</cp:lastPrinted>
  <dcterms:created xsi:type="dcterms:W3CDTF">2016-05-04T14:28:00Z</dcterms:created>
  <dcterms:modified xsi:type="dcterms:W3CDTF">2016-07-17T10:51:00Z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