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4D777" w14:textId="77777777" w:rsidR="00AC6E8C" w:rsidRDefault="00AC6E8C" w:rsidP="00AC6E8C">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учет амортизации основных средств в сельскохозяйственных организациях</w:t>
      </w:r>
    </w:p>
    <w:p w14:paraId="60170CAB" w14:textId="77777777" w:rsidR="00AC6E8C" w:rsidRDefault="00AC6E8C" w:rsidP="00AC6E8C">
      <w:pPr>
        <w:rPr>
          <w:rFonts w:ascii="Verdana" w:hAnsi="Verdana"/>
          <w:color w:val="000000"/>
          <w:sz w:val="18"/>
          <w:szCs w:val="18"/>
          <w:shd w:val="clear" w:color="auto" w:fill="FFFFFF"/>
        </w:rPr>
      </w:pPr>
    </w:p>
    <w:p w14:paraId="6F4DDD00" w14:textId="77777777" w:rsidR="00AC6E8C" w:rsidRDefault="00AC6E8C" w:rsidP="00AC6E8C">
      <w:pPr>
        <w:rPr>
          <w:rFonts w:ascii="Verdana" w:hAnsi="Verdana"/>
          <w:color w:val="000000"/>
          <w:sz w:val="18"/>
          <w:szCs w:val="18"/>
          <w:shd w:val="clear" w:color="auto" w:fill="FFFFFF"/>
        </w:rPr>
      </w:pPr>
    </w:p>
    <w:p w14:paraId="4FB636F2" w14:textId="77777777" w:rsidR="00AC6E8C" w:rsidRDefault="00AC6E8C" w:rsidP="00AC6E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Фецкович, Игорь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66D096"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2007</w:t>
      </w:r>
    </w:p>
    <w:p w14:paraId="2F5CC8D5"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5917204"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Фецкович, Игорь Владимирович</w:t>
      </w:r>
    </w:p>
    <w:p w14:paraId="07CFC6BE"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081ED8"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7942AAB"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35D908"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Мичуринск - наукоград РФ</w:t>
      </w:r>
    </w:p>
    <w:p w14:paraId="2ED3EBDD"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0C3C9A"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08.00.12</w:t>
      </w:r>
    </w:p>
    <w:p w14:paraId="577DA614"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5927B5"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550773" w14:textId="77777777" w:rsidR="00AC6E8C" w:rsidRDefault="00AC6E8C" w:rsidP="00AC6E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0B7F32" w14:textId="77777777" w:rsidR="00AC6E8C" w:rsidRDefault="00AC6E8C" w:rsidP="00AC6E8C">
      <w:pPr>
        <w:spacing w:line="270" w:lineRule="atLeast"/>
        <w:rPr>
          <w:rFonts w:ascii="Verdana" w:hAnsi="Verdana"/>
          <w:color w:val="000000"/>
          <w:sz w:val="18"/>
          <w:szCs w:val="18"/>
        </w:rPr>
      </w:pPr>
      <w:r>
        <w:rPr>
          <w:rFonts w:ascii="Verdana" w:hAnsi="Verdana"/>
          <w:color w:val="000000"/>
          <w:sz w:val="18"/>
          <w:szCs w:val="18"/>
        </w:rPr>
        <w:t>210</w:t>
      </w:r>
    </w:p>
    <w:p w14:paraId="4A1B98C0" w14:textId="77777777" w:rsidR="00AC6E8C" w:rsidRDefault="00AC6E8C" w:rsidP="00AC6E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Фецкович, Игорь Владимирович</w:t>
      </w:r>
    </w:p>
    <w:p w14:paraId="1FBFD3B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29144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w:t>
      </w:r>
    </w:p>
    <w:p w14:paraId="4BFACB1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w:t>
      </w:r>
    </w:p>
    <w:p w14:paraId="6F4F1F0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амортизации</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496552C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воспроизводстве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4F25D8B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стратегического учета амортизации основных средств в информационном обеспечении организации.</w:t>
      </w:r>
    </w:p>
    <w:p w14:paraId="79F89DD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УЧЕТНО-АНАЛИТИЧЕСКОЙ ИНФОРМАЦИИ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ОСНОВНЫХ</w:t>
      </w:r>
    </w:p>
    <w:p w14:paraId="51CBBFA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СРЕДСТВ.</w:t>
      </w:r>
    </w:p>
    <w:p w14:paraId="1085652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.Финансовый учет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основных средств.</w:t>
      </w:r>
    </w:p>
    <w:p w14:paraId="68876FE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Налоговый учет амортизации основных средств.</w:t>
      </w:r>
    </w:p>
    <w:p w14:paraId="2EDDA54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амортизационных затрат.</w:t>
      </w:r>
    </w:p>
    <w:p w14:paraId="08194D0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ПОДХОДЫ</w:t>
      </w:r>
    </w:p>
    <w:p w14:paraId="4DAD225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СТРАТЕГИЧЕСКОГО УЧЕТА АМОРТИЗАЦИИ ОСНОВНЫХ СРЕДСТВ</w:t>
      </w:r>
    </w:p>
    <w:p w14:paraId="060C50A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международных принципов учета амортизации основных средств.</w:t>
      </w:r>
    </w:p>
    <w:p w14:paraId="217F151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методики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резерва.</w:t>
      </w:r>
    </w:p>
    <w:p w14:paraId="23583DC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стратегического учета амортизации основных средств в условиях информационных технологий.</w:t>
      </w:r>
    </w:p>
    <w:p w14:paraId="0B473797" w14:textId="77777777" w:rsidR="00AC6E8C" w:rsidRDefault="00AC6E8C" w:rsidP="00AC6E8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"Стратегический учет амортизации основных средств в сельскохозяйственных организациях"</w:t>
      </w:r>
    </w:p>
    <w:p w14:paraId="462C611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является одной из важнейших экономических категорий, оказывающих непосредственное влияние на многие экономические показатели деятельности организации, тем самым определяя не только ее</w:t>
      </w:r>
      <w:r>
        <w:rPr>
          <w:rStyle w:val="WW8Num2z0"/>
          <w:rFonts w:ascii="Verdana" w:hAnsi="Verdana"/>
          <w:color w:val="000000"/>
          <w:sz w:val="18"/>
          <w:szCs w:val="18"/>
        </w:rPr>
        <w:t> </w:t>
      </w:r>
      <w:r>
        <w:rPr>
          <w:rStyle w:val="WW8Num3z0"/>
          <w:rFonts w:ascii="Verdana" w:hAnsi="Verdana"/>
          <w:color w:val="4682B4"/>
          <w:sz w:val="18"/>
          <w:szCs w:val="18"/>
        </w:rPr>
        <w:t>текущее</w:t>
      </w:r>
      <w:r>
        <w:rPr>
          <w:rFonts w:ascii="Verdana" w:hAnsi="Verdana"/>
          <w:color w:val="000000"/>
          <w:sz w:val="18"/>
          <w:szCs w:val="18"/>
        </w:rPr>
        <w:t>, но и будущее развитие.</w:t>
      </w:r>
    </w:p>
    <w:p w14:paraId="2F9582E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рыночных преобразований сельскохозяйственные организации получили полную самостоятельность в формировании и использовании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основных средств. Вместе с тем,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исчезло такое важное понятие как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фонд», что привело к нарушению механизма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амортизационных отчислений.</w:t>
      </w:r>
    </w:p>
    <w:p w14:paraId="15CB9FB4"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динамичности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во внешней среде, с появлением более сложных проблем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организацией, возникают проблемы адаптивности и гибкости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том числе и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Перед бухгалтерской службой встают вопросы моделирования различных схем</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прогнозирования результатов амортизационных процессов, оптимизации</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3FBA7051"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обстоятельства характеризуют условия, в которых особенно актуальными становятся вопросы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амортизации основных средств, поскольку многие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управленческие решения связаны с использованием основных средств. Недостаточность исследований в области стратегического учета амортизации основных средств вызывает несомненную актуальность избранной темы диссертационной работы.</w:t>
      </w:r>
    </w:p>
    <w:p w14:paraId="6E73A88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экономической сущности и методологии учета амортизации основных средств посвятили свои работы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М.Ф. Ван Бреда, Дж. Рис,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Дж. Фридман, Э.С. Хендриксен и др., а также отечественные ученые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Н.А. Бреславцева, В.Г. Гетьман,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М.В. Мельник,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Ткач, А.Д. Шеремет, JI.3. Штейдман и др.</w:t>
      </w:r>
    </w:p>
    <w:p w14:paraId="6615C385"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Теоретический и практический интерес представляют исследования в области стратегического учета проведенные зарубежными учеными, такими как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А. Кинг, Боб Райан, К.</w:t>
      </w:r>
      <w:r>
        <w:rPr>
          <w:rStyle w:val="WW8Num2z0"/>
          <w:rFonts w:ascii="Verdana" w:hAnsi="Verdana"/>
          <w:color w:val="000000"/>
          <w:sz w:val="18"/>
          <w:szCs w:val="18"/>
        </w:rPr>
        <w:t> </w:t>
      </w:r>
      <w:r>
        <w:rPr>
          <w:rStyle w:val="WW8Num3z0"/>
          <w:rFonts w:ascii="Verdana" w:hAnsi="Verdana"/>
          <w:color w:val="4682B4"/>
          <w:sz w:val="18"/>
          <w:szCs w:val="18"/>
        </w:rPr>
        <w:t>Симмондз</w:t>
      </w:r>
      <w:r>
        <w:rPr>
          <w:rFonts w:ascii="Verdana" w:hAnsi="Verdana"/>
          <w:color w:val="000000"/>
          <w:sz w:val="18"/>
          <w:szCs w:val="18"/>
        </w:rPr>
        <w:t>, Дж.Шанк, и др., а также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И.Н. Богатой, М.А. Бахрушиной, В.Б.</w:t>
      </w:r>
      <w:r>
        <w:rPr>
          <w:rStyle w:val="WW8Num2z0"/>
          <w:rFonts w:ascii="Verdana" w:hAnsi="Verdana"/>
          <w:color w:val="000000"/>
          <w:sz w:val="18"/>
          <w:szCs w:val="18"/>
        </w:rPr>
        <w:t> </w:t>
      </w:r>
      <w:r>
        <w:rPr>
          <w:rStyle w:val="WW8Num3z0"/>
          <w:rFonts w:ascii="Verdana" w:hAnsi="Verdana"/>
          <w:color w:val="4682B4"/>
          <w:sz w:val="18"/>
          <w:szCs w:val="18"/>
        </w:rPr>
        <w:t>Ивашкевичем</w:t>
      </w:r>
      <w:r>
        <w:rPr>
          <w:rFonts w:ascii="Verdana" w:hAnsi="Verdana"/>
          <w:color w:val="000000"/>
          <w:sz w:val="18"/>
          <w:szCs w:val="18"/>
        </w:rPr>
        <w:t>, В.Э. Керимовым, В.А. Тереховой, В.Г. Широбоковым и др.</w:t>
      </w:r>
    </w:p>
    <w:p w14:paraId="6BFABC3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несмотря на существование многочисленных теоретических и практических исследований в области амортизации основных средств, сущность амортизации в системном и комплексном виде, необходимом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до настоящего времени полностью не изучена.</w:t>
      </w:r>
    </w:p>
    <w:p w14:paraId="0D13E10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отсутствует четкое и обоснованное представление о содержании стратегического учета. Практически не проработанными остаются вопросы методики и организации стратегического учета амортизации основных средств в условиях применения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использования информационных технологий.</w:t>
      </w:r>
    </w:p>
    <w:p w14:paraId="4EAC8902"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отсутствие целостного подхода к учету амортизации основных средств и возросшая в условиях рыночной экономики практическая потребность стратегического учета, недостаточное исследование и неразработанность методических вопросов его осуществления, обусловили высокую актуальность и практическую значимость исследования по данной проблематике.</w:t>
      </w:r>
    </w:p>
    <w:p w14:paraId="4C10E5CC"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Настоящая диссертационная работа является попыткой восполнить существующие пробелы в области стратегического учета и разработать методику стратегического учета амортизации основных средств в сельскохозяйственных организациях.</w:t>
      </w:r>
    </w:p>
    <w:p w14:paraId="3F4C954E"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теоретическая и практическая значимость, назревшая потребность исследования организационно-методических проблем в данной области учета обусловили выбор темы, постановку цели и задач диссертационной работы.</w:t>
      </w:r>
    </w:p>
    <w:p w14:paraId="7808B523"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диссертационного исследования * является разработка </w:t>
      </w:r>
      <w:r>
        <w:rPr>
          <w:rFonts w:ascii="Verdana" w:hAnsi="Verdana"/>
          <w:color w:val="000000"/>
          <w:sz w:val="18"/>
          <w:szCs w:val="18"/>
        </w:rPr>
        <w:lastRenderedPageBreak/>
        <w:t>теоретико-методических положений и практических рекомендаций по совершенствованию организации и методики стратегического учета формирования и использования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основных средств, направленных на повышение эффективности деятельности сельскохозяйственных организаций в рыночных условиях.</w:t>
      </w:r>
    </w:p>
    <w:p w14:paraId="0119FDD3"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намеченной целью были поставлены следующие задачи, определяющие логику и структуру работы:</w:t>
      </w:r>
    </w:p>
    <w:p w14:paraId="5D2B2FBD"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и уточнить экономическую сущность износа и амортизации основных средств в современных условиях финансово-хозяйственной деятельности организации, дать определение стратегического учета амортизации основных средств;</w:t>
      </w:r>
    </w:p>
    <w:p w14:paraId="5CD34651"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-определить роль амортизационных отчислений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основных средств, выявить и проанализировать проблемы их формирования и использования в сельскохозяйственных организациях;</w:t>
      </w:r>
    </w:p>
    <w:p w14:paraId="303D82DE"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и предложить комплексный подход к формированию амортизационной политики сельскохозяйственных организаций;</w:t>
      </w:r>
    </w:p>
    <w:p w14:paraId="42D258A3"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-рассмотреть международные принципы учета амортизации основных средств и раскрыть методические аспекты их применения в российской практике бухгалтерского учета;</w:t>
      </w:r>
    </w:p>
    <w:p w14:paraId="1A9F44D3"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-изучить и предложить для практического использования усовершенствованные способы начисления амортизации основных средств в финансовом, налоговом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6B2023CC"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-рекомендовать дополнительные счета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касающиеся учета амортизации основных средств;</w:t>
      </w:r>
    </w:p>
    <w:p w14:paraId="4B0A3E7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и предложить аналитические ведомости учета движения</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резерва;</w:t>
      </w:r>
    </w:p>
    <w:p w14:paraId="630A86A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-внести предложения по совершенствованию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предусматривающие отражение в них информации о состоянии и движении амортизационных отчислений основных средств;</w:t>
      </w:r>
    </w:p>
    <w:p w14:paraId="25DBF249"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-рассмотреть организационно-методические аспекты стратегического учета амортизации основных средств в условиях информационных технологий, разработать и рекомендовать программы расчета амортизации основных » средств разными способами 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амортизационных потоков.</w:t>
      </w:r>
    </w:p>
    <w:p w14:paraId="01EA908C"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комплекс теоретических, организационно-методических и практических вопросов, определяющих содержание, организацию и методику стратегического учета амортизации основных средств в сельскохозяйственных организациях.</w:t>
      </w:r>
    </w:p>
    <w:p w14:paraId="1EB7FCEA"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 законодательная и нормативная база, регулирующая порядок учета начисления амортизации основных средств; практика учета амортизации основных средств, действующая в сельскохозяйственных организациях Тамбовской области.</w:t>
      </w:r>
    </w:p>
    <w:p w14:paraId="136E5D60"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и методологической базой диссертационного исследования послужили: труды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вопросам стратегического менеджмента, финансового, налогового и управленческого учета амортизации основных средств;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международные стандарты финансовой отчетности; периодические издания по вопросам бухгалтерского учета и информационных технологий; областные статистические сборники;</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сельскохозяйственных организаций; материалы научно-практических конференций и семинаров; консультации специалистов и другая информация.</w:t>
      </w:r>
    </w:p>
    <w:p w14:paraId="0C00F77B"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и обобщении накопленных теоретических и практических знаний, выполнении расчетно-аналитических работ по реальным данным финансового, налогового и управленческого учета ряда сельскохозяйственных организаций.</w:t>
      </w:r>
    </w:p>
    <w:p w14:paraId="1C22E7B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применялись следующие методы: системный анализ, выборки, группировки, методы сравнения, индукции и дедукции, а также метод бухгалтерского учета и ряд </w:t>
      </w:r>
      <w:r>
        <w:rPr>
          <w:rFonts w:ascii="Verdana" w:hAnsi="Verdana"/>
          <w:color w:val="000000"/>
          <w:sz w:val="18"/>
          <w:szCs w:val="18"/>
        </w:rPr>
        <w:lastRenderedPageBreak/>
        <w:t>его элементов: счета и двойная запись, оценка, документация,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отчетность и др.</w:t>
      </w:r>
    </w:p>
    <w:p w14:paraId="02208D56"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теоретико-методическом обосновании, практической разработке и решении комплекса вопросов, связанных с совершенствованием стратегического учета амортизации основных средств в сельскохозяйственных организациях, имеющих существенное » значение для стратегического управления их деятельностью.</w:t>
      </w:r>
    </w:p>
    <w:p w14:paraId="35DAC9A6"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наиболее существенные научные результаты:</w:t>
      </w:r>
    </w:p>
    <w:p w14:paraId="2576C1F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экономическая сущность износа и амортизации основных средств и даны уточненные определения износа, как процесса постепенной и ожидаемой потери объектом основных средств своих функциональных качеств, в связи с физическим и моральным старением, и амортизации, как процесса перенесения части стоимости основных средств на производственные затраты, с целью формирования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амортизационных отчислений;</w:t>
      </w:r>
    </w:p>
    <w:p w14:paraId="57FD1233"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авторское определение понятия стратегического учета амортизации основных средств как единой учетно-аналитической системы, базирующейся на функциях финансового, налогового и управленческого учета, обеспечивающей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информацией для принятия стратегических решений в процессе ^ формирования и использования амортизационных отчислений;</w:t>
      </w:r>
    </w:p>
    <w:p w14:paraId="22B0221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рекомендации по формированию амортизационной политики организации, включающей комплекс обоснованных мероприятий, направленных на своевременное и качественное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средств, в частности: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определение обоснованных сроков полезного использования объектов, выбор способов начисления амортизации, оптимизация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формирование необходимого уровня амортизационного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обеспечение целевого использования амортизационных отчислений, выбор наиболее эффективных форм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совершенствование структуры основных средств.</w:t>
      </w:r>
    </w:p>
    <w:p w14:paraId="5A17C376"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методические рекомендации по учету амортизации основных средств в соответствии с положениями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предоставляющие возможность периодически пересматривать установленный способ начисления амортизации и срок полезного использования объекта основных средств в течение периода его эксплуатации, а также усовершенствованные способы начисления амортизации основных средств в финансовом и налоговом учете, методические подходы по использованию в управленческом учете способа начисления амортизации по многолетним насаждениям пропорционально</w:t>
      </w:r>
      <w:r>
        <w:rPr>
          <w:rStyle w:val="WW8Num2z0"/>
          <w:rFonts w:ascii="Verdana" w:hAnsi="Verdana"/>
          <w:color w:val="000000"/>
          <w:sz w:val="18"/>
          <w:szCs w:val="18"/>
        </w:rPr>
        <w:t> </w:t>
      </w:r>
      <w:r>
        <w:rPr>
          <w:rStyle w:val="WW8Num3z0"/>
          <w:rFonts w:ascii="Verdana" w:hAnsi="Verdana"/>
          <w:color w:val="4682B4"/>
          <w:sz w:val="18"/>
          <w:szCs w:val="18"/>
        </w:rPr>
        <w:t>валовому</w:t>
      </w:r>
      <w:r>
        <w:rPr>
          <w:rStyle w:val="WW8Num2z0"/>
          <w:rFonts w:ascii="Verdana" w:hAnsi="Verdana"/>
          <w:color w:val="000000"/>
          <w:sz w:val="18"/>
          <w:szCs w:val="18"/>
        </w:rPr>
        <w:t> </w:t>
      </w:r>
      <w:r>
        <w:rPr>
          <w:rFonts w:ascii="Verdana" w:hAnsi="Verdana"/>
          <w:color w:val="000000"/>
          <w:sz w:val="18"/>
          <w:szCs w:val="18"/>
        </w:rPr>
        <w:t>сбору продукции;</w:t>
      </w:r>
    </w:p>
    <w:p w14:paraId="5CB2652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наряду с уже известными подходами, методические подходы учета амортизации основных средств базирующиеся на применении дополнительных счетов управленческого учета, в частности учета затрат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основных средств и амортизационного резерва, отражающих реальное состояние и движение амортизационных отчислений;</w:t>
      </w:r>
    </w:p>
    <w:p w14:paraId="42E04AFC"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и предложены ведомости начисления и использования амортизационного резерва, позволяющие контролировать формирование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амортизационных отчислений;</w:t>
      </w:r>
    </w:p>
    <w:p w14:paraId="31A9850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-внесены конкретные предложения по совершенствованию форм бухгалтерской отчетности, предусматривающие отражение в них информации о движении амортизационного резерва, величине амортизационной составляющей в полученной</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капитальных вложениях, применяемых способах начисления амортизации основных средств;</w:t>
      </w:r>
    </w:p>
    <w:p w14:paraId="4F6060F0"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организационно-методические подходы стратегического учета амортизации основных средств с применением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 и разработанных в MS Excel модулей расчета амортизации основных средств разными способами и дисконтирования амортизационных потоков, способствующие обоснованному выбору амортизационной политики организации.</w:t>
      </w:r>
    </w:p>
    <w:p w14:paraId="3F73AE68"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В работе защищаются следующие наиболее существенные научные результаты, полученные соискателем:</w:t>
      </w:r>
    </w:p>
    <w:p w14:paraId="53F68FBE"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-уточненные понятия сущности износа и амортизации основных средств, авторское </w:t>
      </w:r>
      <w:r>
        <w:rPr>
          <w:rFonts w:ascii="Verdana" w:hAnsi="Verdana"/>
          <w:color w:val="000000"/>
          <w:sz w:val="18"/>
          <w:szCs w:val="18"/>
        </w:rPr>
        <w:lastRenderedPageBreak/>
        <w:t>определение стратегического учета амортизации основных средств;</w:t>
      </w:r>
    </w:p>
    <w:p w14:paraId="34F53C33"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 формированию амортизационной политики организации, включающие комплекс обоснованных мероприятий, направленных на своевременное и качественное обновление основных средств, -методические рекомендации по учету амортизации основных средств в соответствии с положениями МСФО, а также, наряду уже с известными способами, усовершенствованные подходы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основных средств в финансовом, налоговом и управленческом учете, позволяющие более объективно определять</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w:t>
      </w:r>
    </w:p>
    <w:p w14:paraId="3F1331A4"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совершенствованию Плана счетов бухгалтерского учета и предложенная методика учета амортизации основных средств в управленческом учете, включающая дополнительные счета учета затрат на амортизацию основных средств и амортизационного резерва;</w:t>
      </w:r>
    </w:p>
    <w:p w14:paraId="5E64347F"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ведомости начисления и использования амортизационного резерва, позволяющие осуществлять контроль за формированием и целевым использованием амортизационных отчислений;</w:t>
      </w:r>
    </w:p>
    <w:p w14:paraId="453ED6C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форм бухгалтерской отчетности с включением информации о движении амортизационного резерва, величине амортизационной составляющей в полученной выручке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вложениях, применяемых способах начисления амортизации основных средств;</w:t>
      </w:r>
    </w:p>
    <w:p w14:paraId="16C1BC87"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организации стратегического учета амортизации основных средств с использованием бухгалтерских программ и разработанных в MS Excel модулей расчета амортизации основных средств разными способами и дисконтирования амортизационных потоков.</w:t>
      </w:r>
    </w:p>
    <w:p w14:paraId="216A37AC"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полученные результаты развивают и формируют основные положения стратегического учета амортизации основных средств и определяют направления его дальнейшего развития. Основные теоретико-методические положения и практические разработки позволили внести ряд предложений по совершенствованию финансового, налогового и управленческого учета амортизации основных средств.</w:t>
      </w:r>
    </w:p>
    <w:p w14:paraId="02E696E8"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рекомендован комплексный подход к формированию амортизационной политики организации и предложена единая учетно-аналитическая система стратегического учета амортизации основных средств, базирующаяся на функциях финансового, налогового и управленческого учета.</w:t>
      </w:r>
    </w:p>
    <w:p w14:paraId="6337F874"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рекомендации по учету амортизации основных средств в соответствии с положениями МСФО и усовершенствованные подходы к начислению амортизации обеспечивают более объективное определение амортизационных отчислений.</w:t>
      </w:r>
    </w:p>
    <w:p w14:paraId="7543607E"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и разработанные ведомости учета амортизационного резерва, предложения по совершенствованию форм бухгалтерской отчетности повышают контроль за формированием и целевым использованием амортизационных отчислений.</w:t>
      </w:r>
    </w:p>
    <w:p w14:paraId="34D9B743"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модули программ расчета амортизации основных средств разными способами и дисконтирования амортизационных потоков позволяют анализировать и прогнозировать результаты амортизационных процессов.</w:t>
      </w:r>
    </w:p>
    <w:p w14:paraId="1F5857F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состоит в том, что выработанные в процессе проведенного исследования основные методические разработки и практические рекомендации стратегического учета амортизации основных средств пригодны для использования в работе сельскохозяйственных организаций и позволяют обеспечить рациональное построение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с целью принятия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B3445C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работы. Основные положения диссертационной работы и результаты исследований были доложены и получили одобрение на: научно-практической конференции профессорско-преподавательского состава, аспирантов и сотрудников МичГАУ (1998г.), научной конференции молодых ученых МичГАУ (2003г.), научно-практических конференциях МичГАУ (2003г., 2004г., </w:t>
      </w:r>
      <w:r>
        <w:rPr>
          <w:rFonts w:ascii="Verdana" w:hAnsi="Verdana"/>
          <w:color w:val="000000"/>
          <w:sz w:val="18"/>
          <w:szCs w:val="18"/>
        </w:rPr>
        <w:lastRenderedPageBreak/>
        <w:t>2005г.),</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(2003г., 2004г.,2005г.,2006 г.), ПГСХА (2004г.). Ряд рекомендация и предложений нашли отражение в разработке системы ведения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Тамбовской области на период до 2005 г.</w:t>
      </w:r>
    </w:p>
    <w:p w14:paraId="3F66887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участие в конкурсе молодых авторов и публикацию статьи «</w:t>
      </w:r>
      <w:r>
        <w:rPr>
          <w:rStyle w:val="WW8Num3z0"/>
          <w:rFonts w:ascii="Verdana" w:hAnsi="Verdana"/>
          <w:color w:val="4682B4"/>
          <w:sz w:val="18"/>
          <w:szCs w:val="18"/>
        </w:rPr>
        <w:t>Совершенствование амортизационной политики в сельскохозяйственных предприятиях</w:t>
      </w:r>
      <w:r>
        <w:rPr>
          <w:rFonts w:ascii="Verdana" w:hAnsi="Verdana"/>
          <w:color w:val="000000"/>
          <w:sz w:val="18"/>
          <w:szCs w:val="18"/>
        </w:rPr>
        <w:t>» редколлегией журнала «</w:t>
      </w:r>
      <w:r>
        <w:rPr>
          <w:rStyle w:val="WW8Num3z0"/>
          <w:rFonts w:ascii="Verdana" w:hAnsi="Verdana"/>
          <w:color w:val="4682B4"/>
          <w:sz w:val="18"/>
          <w:szCs w:val="18"/>
        </w:rPr>
        <w:t>АПК</w:t>
      </w:r>
      <w:r>
        <w:rPr>
          <w:rFonts w:ascii="Verdana" w:hAnsi="Verdana"/>
          <w:color w:val="000000"/>
          <w:sz w:val="18"/>
          <w:szCs w:val="18"/>
        </w:rPr>
        <w:t>: экономика, управление» присуждена вторая</w:t>
      </w:r>
      <w:r>
        <w:rPr>
          <w:rStyle w:val="WW8Num2z0"/>
          <w:rFonts w:ascii="Verdana" w:hAnsi="Verdana"/>
          <w:color w:val="000000"/>
          <w:sz w:val="18"/>
          <w:szCs w:val="18"/>
        </w:rPr>
        <w:t> </w:t>
      </w:r>
      <w:r>
        <w:rPr>
          <w:rStyle w:val="WW8Num3z0"/>
          <w:rFonts w:ascii="Verdana" w:hAnsi="Verdana"/>
          <w:color w:val="4682B4"/>
          <w:sz w:val="18"/>
          <w:szCs w:val="18"/>
        </w:rPr>
        <w:t>премия</w:t>
      </w:r>
      <w:r>
        <w:rPr>
          <w:rFonts w:ascii="Verdana" w:hAnsi="Verdana"/>
          <w:color w:val="000000"/>
          <w:sz w:val="18"/>
          <w:szCs w:val="18"/>
        </w:rPr>
        <w:t>.</w:t>
      </w:r>
    </w:p>
    <w:p w14:paraId="5B8EF408"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методические рекомендации по организации стратегического учета амортизации основных средств были апробированы и внедрены для практического использования в</w:t>
      </w:r>
      <w:r>
        <w:rPr>
          <w:rStyle w:val="WW8Num2z0"/>
          <w:rFonts w:ascii="Verdana" w:hAnsi="Verdana"/>
          <w:color w:val="000000"/>
          <w:sz w:val="18"/>
          <w:szCs w:val="18"/>
        </w:rPr>
        <w:t> </w:t>
      </w:r>
      <w:r>
        <w:rPr>
          <w:rStyle w:val="WW8Num3z0"/>
          <w:rFonts w:ascii="Verdana" w:hAnsi="Verdana"/>
          <w:color w:val="4682B4"/>
          <w:sz w:val="18"/>
          <w:szCs w:val="18"/>
        </w:rPr>
        <w:t>СХПК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Родина</w:t>
      </w:r>
      <w:r>
        <w:rPr>
          <w:rFonts w:ascii="Verdana" w:hAnsi="Verdana"/>
          <w:color w:val="000000"/>
          <w:sz w:val="18"/>
          <w:szCs w:val="18"/>
        </w:rPr>
        <w:t>», ОАО «</w:t>
      </w:r>
      <w:r>
        <w:rPr>
          <w:rStyle w:val="WW8Num3z0"/>
          <w:rFonts w:ascii="Verdana" w:hAnsi="Verdana"/>
          <w:color w:val="4682B4"/>
          <w:sz w:val="18"/>
          <w:szCs w:val="18"/>
        </w:rPr>
        <w:t>Голицино</w:t>
      </w:r>
      <w:r>
        <w:rPr>
          <w:rFonts w:ascii="Verdana" w:hAnsi="Verdana"/>
          <w:color w:val="000000"/>
          <w:sz w:val="18"/>
          <w:szCs w:val="18"/>
        </w:rPr>
        <w:t>», ФГУП учхоз-племзавод «</w:t>
      </w:r>
      <w:r>
        <w:rPr>
          <w:rStyle w:val="WW8Num3z0"/>
          <w:rFonts w:ascii="Verdana" w:hAnsi="Verdana"/>
          <w:color w:val="4682B4"/>
          <w:sz w:val="18"/>
          <w:szCs w:val="18"/>
        </w:rPr>
        <w:t>Комсомолец</w:t>
      </w:r>
      <w:r>
        <w:rPr>
          <w:rFonts w:ascii="Verdana" w:hAnsi="Verdana"/>
          <w:color w:val="000000"/>
          <w:sz w:val="18"/>
          <w:szCs w:val="18"/>
        </w:rPr>
        <w:t>», Управления сельского хозяйства Тамбовской области. Разработанные диссертантом научные и практические предложения одобрены и включены в учебно-методические комплексы МичГАУ.</w:t>
      </w:r>
    </w:p>
    <w:p w14:paraId="1634C1D5"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диссертационной работы опубликовано 19 работ общим объемом 4,4 печатных листа, в том числе 3,4 авторских.</w:t>
      </w:r>
    </w:p>
    <w:p w14:paraId="00FCC394"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выводов и предложений, списка литературы, включающего 198 наименований. Работа изложена на 215 страницах машинописного текста, содержит 25 таблиц, 13 рисунков, 31 приложение.</w:t>
      </w:r>
    </w:p>
    <w:p w14:paraId="7BE7A4E8" w14:textId="77777777" w:rsidR="00AC6E8C" w:rsidRDefault="00AC6E8C" w:rsidP="00AC6E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Фецкович, Игорь Владимирович</w:t>
      </w:r>
    </w:p>
    <w:p w14:paraId="00AE5591"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B154F4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поставлены и решены основные задачи, касающиеся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амортизации основных средств. Основные выводы и предложения, вытекающие из решения поставленных задач, сводятся к следующему:</w:t>
      </w:r>
    </w:p>
    <w:p w14:paraId="3B901C95"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Эффективное ведение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немыслимо без всестороннего рассмотрения сущности амортизации основных средств, определения роли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воспроизводстве основных средств. Правильное понимание экономической сущности амортизации основных средств позволяет обоснованно подходить к выбору</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22A55CB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оказывает влияние на широкий круг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прибыль, налоги, финансовое и инвестиционное состояние организации.</w:t>
      </w:r>
    </w:p>
    <w:p w14:paraId="3CE3ABF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 рассмотрев сущность амортизации основных средств, можно отметить, что в экономической литературе концепция амортизации до сих пор остается спорной и весьма противоречивой. Широкое распространение в практике учета нашли следующие определения амортизации, как процесса: потребленного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физического снашивания основных средств, формирования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соответствия услуг активов и доходов,</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запаса услуг, сокращения налогооблагаемой базы организации,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0549968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Амортизация основных средств - это особенная экономическая категория, выступающая одновременно как затраты производства, так и ресурс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w:t>
      </w:r>
    </w:p>
    <w:p w14:paraId="732154F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неправомерно отождествлять процессы износа и амортизации основных средств. Так, например, приостановление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переведенным на консервацию основным средствам не означает прекращение физического износа, а применение ускоренной амортизации не увеличивает</w:t>
      </w:r>
      <w:r>
        <w:rPr>
          <w:rStyle w:val="WW8Num2z0"/>
          <w:rFonts w:ascii="Verdana" w:hAnsi="Verdana"/>
          <w:color w:val="000000"/>
          <w:sz w:val="18"/>
          <w:szCs w:val="18"/>
        </w:rPr>
        <w:t> </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объекта.</w:t>
      </w:r>
    </w:p>
    <w:p w14:paraId="60C4AAD1"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износом понимается процесс постепенной и ожидаемой потери объектом своих функциональных качеств, связанный с его эксплуатацией или моральным старением. Износ отражает уменьшение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объекта и соответствующее уменьшение его стоимости. Износ материален и не зависит от способов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3DA0B2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амортизация представляет собой процесс перенесения части стоимости основных средств на производственные затраты, с целью накопления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Величина амортизационных отчислений определяется сроком полезного использования и способом начисления амортизации основных средств.</w:t>
      </w:r>
    </w:p>
    <w:p w14:paraId="0EEA172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 результате рыночных преобразований сельскохозяйственные организации получили </w:t>
      </w:r>
      <w:r>
        <w:rPr>
          <w:rFonts w:ascii="Verdana" w:hAnsi="Verdana"/>
          <w:color w:val="000000"/>
          <w:sz w:val="18"/>
          <w:szCs w:val="18"/>
        </w:rPr>
        <w:lastRenderedPageBreak/>
        <w:t>полную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в управлении амортизационным процессом,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распоряжении амортизационными отчислениями, которые стали собственным источником для воспроизводства основных средств.</w:t>
      </w:r>
    </w:p>
    <w:p w14:paraId="4588150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воспроизводства основных средств, устойчивое развитие сельскохозяйственных организаций, их финансовое положение, во многом определяется правильно</w:t>
      </w:r>
      <w:r>
        <w:rPr>
          <w:rStyle w:val="WW8Num2z0"/>
          <w:rFonts w:ascii="Verdana" w:hAnsi="Verdana"/>
          <w:color w:val="000000"/>
          <w:sz w:val="18"/>
          <w:szCs w:val="18"/>
        </w:rPr>
        <w:t> </w:t>
      </w:r>
      <w:r>
        <w:rPr>
          <w:rStyle w:val="WW8Num3z0"/>
          <w:rFonts w:ascii="Verdana" w:hAnsi="Verdana"/>
          <w:color w:val="4682B4"/>
          <w:sz w:val="18"/>
          <w:szCs w:val="18"/>
        </w:rPr>
        <w:t>отлаженным</w:t>
      </w:r>
      <w:r>
        <w:rPr>
          <w:rStyle w:val="WW8Num2z0"/>
          <w:rFonts w:ascii="Verdana" w:hAnsi="Verdana"/>
          <w:color w:val="000000"/>
          <w:sz w:val="18"/>
          <w:szCs w:val="18"/>
        </w:rPr>
        <w:t> </w:t>
      </w:r>
      <w:r>
        <w:rPr>
          <w:rFonts w:ascii="Verdana" w:hAnsi="Verdana"/>
          <w:color w:val="000000"/>
          <w:sz w:val="18"/>
          <w:szCs w:val="18"/>
        </w:rPr>
        <w:t>механизмом начисления амортизации основных средств.</w:t>
      </w:r>
    </w:p>
    <w:p w14:paraId="109C8FA8"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складывается иллюзия расширенного воспроизводства и увеличения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основными средствами сельскохозяйственных организаций Тамбовской области. Однако обманчивая картина объясняется тем, что в последние годы сельскохозяйственные организации не проводили</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основных средств, в связи с этим, стоимость поступающих основных средств в несколько раз превышает стоимость</w:t>
      </w:r>
      <w:r>
        <w:rPr>
          <w:rStyle w:val="WW8Num2z0"/>
          <w:rFonts w:ascii="Verdana" w:hAnsi="Verdana"/>
          <w:color w:val="000000"/>
          <w:sz w:val="18"/>
          <w:szCs w:val="18"/>
        </w:rPr>
        <w:t> </w:t>
      </w:r>
      <w:r>
        <w:rPr>
          <w:rStyle w:val="WW8Num3z0"/>
          <w:rFonts w:ascii="Verdana" w:hAnsi="Verdana"/>
          <w:color w:val="4682B4"/>
          <w:sz w:val="18"/>
          <w:szCs w:val="18"/>
        </w:rPr>
        <w:t>выбывающих</w:t>
      </w:r>
      <w:r>
        <w:rPr>
          <w:rFonts w:ascii="Verdana" w:hAnsi="Verdana"/>
          <w:color w:val="000000"/>
          <w:sz w:val="18"/>
          <w:szCs w:val="18"/>
        </w:rPr>
        <w:t>основных средств.</w:t>
      </w:r>
    </w:p>
    <w:p w14:paraId="613FE424"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реального состояния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показала, что в настоящее время в сельскохозяйственных организациях Тамбовской области происходит суженое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основных средств. В 2006 г. по сравнению с 1990 г. количество тракторов,</w:t>
      </w:r>
      <w:r>
        <w:rPr>
          <w:rStyle w:val="WW8Num2z0"/>
          <w:rFonts w:ascii="Verdana" w:hAnsi="Verdana"/>
          <w:color w:val="000000"/>
          <w:sz w:val="18"/>
          <w:szCs w:val="18"/>
        </w:rPr>
        <w:t> </w:t>
      </w:r>
      <w:r>
        <w:rPr>
          <w:rStyle w:val="WW8Num3z0"/>
          <w:rFonts w:ascii="Verdana" w:hAnsi="Verdana"/>
          <w:color w:val="4682B4"/>
          <w:sz w:val="18"/>
          <w:szCs w:val="18"/>
        </w:rPr>
        <w:t>зерноуборочных</w:t>
      </w:r>
      <w:r>
        <w:rPr>
          <w:rStyle w:val="WW8Num2z0"/>
          <w:rFonts w:ascii="Verdana" w:hAnsi="Verdana"/>
          <w:color w:val="000000"/>
          <w:sz w:val="18"/>
          <w:szCs w:val="18"/>
        </w:rPr>
        <w:t> </w:t>
      </w:r>
      <w:r>
        <w:rPr>
          <w:rFonts w:ascii="Verdana" w:hAnsi="Verdana"/>
          <w:color w:val="000000"/>
          <w:sz w:val="18"/>
          <w:szCs w:val="18"/>
        </w:rPr>
        <w:t>и свеклоуборочных комбайнов уменьшилось в 3 раза, специализированных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p>
    <w:p w14:paraId="6B201730"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10-20 раз, площадь плодово-ягодных насаждений</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в 2,4 раза, поголовье</w:t>
      </w:r>
      <w:r>
        <w:rPr>
          <w:rStyle w:val="WW8Num2z0"/>
          <w:rFonts w:ascii="Verdana" w:hAnsi="Verdana"/>
          <w:color w:val="000000"/>
          <w:sz w:val="18"/>
          <w:szCs w:val="18"/>
        </w:rPr>
        <w:t> </w:t>
      </w:r>
      <w:r>
        <w:rPr>
          <w:rStyle w:val="WW8Num3z0"/>
          <w:rFonts w:ascii="Verdana" w:hAnsi="Verdana"/>
          <w:color w:val="4682B4"/>
          <w:sz w:val="18"/>
          <w:szCs w:val="18"/>
        </w:rPr>
        <w:t>КРС</w:t>
      </w:r>
      <w:r>
        <w:rPr>
          <w:rStyle w:val="WW8Num2z0"/>
          <w:rFonts w:ascii="Verdana" w:hAnsi="Verdana"/>
          <w:color w:val="000000"/>
          <w:sz w:val="18"/>
          <w:szCs w:val="18"/>
        </w:rPr>
        <w:t> </w:t>
      </w:r>
      <w:r>
        <w:rPr>
          <w:rFonts w:ascii="Verdana" w:hAnsi="Verdana"/>
          <w:color w:val="000000"/>
          <w:sz w:val="18"/>
          <w:szCs w:val="18"/>
        </w:rPr>
        <w:t>- в 12 раз, свиней - в 13 раз.</w:t>
      </w:r>
    </w:p>
    <w:p w14:paraId="49266BAC"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сокращения машинно-тракторного парка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Тамбовской области тракторами и</w:t>
      </w:r>
      <w:r>
        <w:rPr>
          <w:rStyle w:val="WW8Num2z0"/>
          <w:rFonts w:ascii="Verdana" w:hAnsi="Verdana"/>
          <w:color w:val="000000"/>
          <w:sz w:val="18"/>
          <w:szCs w:val="18"/>
        </w:rPr>
        <w:t> </w:t>
      </w:r>
      <w:r>
        <w:rPr>
          <w:rStyle w:val="WW8Num3z0"/>
          <w:rFonts w:ascii="Verdana" w:hAnsi="Verdana"/>
          <w:color w:val="4682B4"/>
          <w:sz w:val="18"/>
          <w:szCs w:val="18"/>
        </w:rPr>
        <w:t>зерноуборочными</w:t>
      </w:r>
      <w:r>
        <w:rPr>
          <w:rStyle w:val="WW8Num2z0"/>
          <w:rFonts w:ascii="Verdana" w:hAnsi="Verdana"/>
          <w:color w:val="000000"/>
          <w:sz w:val="18"/>
          <w:szCs w:val="18"/>
        </w:rPr>
        <w:t> </w:t>
      </w:r>
      <w:r>
        <w:rPr>
          <w:rFonts w:ascii="Verdana" w:hAnsi="Verdana"/>
          <w:color w:val="000000"/>
          <w:sz w:val="18"/>
          <w:szCs w:val="18"/>
        </w:rPr>
        <w:t>комбайнами за период 1990-2006 гг. снизилась в 2 раза. Недостаток техники вынуждает сокращать</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проводить механизированные работы по упрощенным технологиям с растянутыми агротехническими сроками.</w:t>
      </w:r>
    </w:p>
    <w:p w14:paraId="61FD7A3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причин суженого воспроизводства основных средств в сельскохозяйственных организациях является</w:t>
      </w:r>
      <w:r>
        <w:rPr>
          <w:rStyle w:val="WW8Num2z0"/>
          <w:rFonts w:ascii="Verdana" w:hAnsi="Verdana"/>
          <w:color w:val="000000"/>
          <w:sz w:val="18"/>
          <w:szCs w:val="18"/>
        </w:rPr>
        <w:t> </w:t>
      </w:r>
      <w:r>
        <w:rPr>
          <w:rStyle w:val="WW8Num3z0"/>
          <w:rFonts w:ascii="Verdana" w:hAnsi="Verdana"/>
          <w:color w:val="4682B4"/>
          <w:sz w:val="18"/>
          <w:szCs w:val="18"/>
        </w:rPr>
        <w:t>диспаритет</w:t>
      </w:r>
      <w:r>
        <w:rPr>
          <w:rStyle w:val="WW8Num2z0"/>
          <w:rFonts w:ascii="Verdana" w:hAnsi="Verdana"/>
          <w:color w:val="000000"/>
          <w:sz w:val="18"/>
          <w:szCs w:val="18"/>
        </w:rPr>
        <w:t> </w:t>
      </w:r>
      <w:r>
        <w:rPr>
          <w:rFonts w:ascii="Verdana" w:hAnsi="Verdana"/>
          <w:color w:val="000000"/>
          <w:sz w:val="18"/>
          <w:szCs w:val="18"/>
        </w:rPr>
        <w:t>цен на сельскохозяйственную и промышленную продукцию. Если в 1990 г. стоимость трактора была эквивалентна 23 т зерна пшеницы, в 1995 г. - 107, то в 2006 г. -210 т соответственно. Аналогичная ситуация сложилась и по другим видам сельскохозяйственной продукции.</w:t>
      </w:r>
    </w:p>
    <w:p w14:paraId="5446ED9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сельское хозяйство должно стать</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отраслью государства, так как от его развития зависит</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страны. Государственные субсидии должны составлять не менее 45-50% стоимости произведенной сельскохозяйственной продукции, как это практикуется во многих странах с развитой рыночной экономикой.</w:t>
      </w:r>
    </w:p>
    <w:p w14:paraId="4016AB7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Негативное влияние на формирование амортизационных отчислений оказывают</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экономике. Одним из методов противодействия негативному влиянию</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является проведение переоценки основных средств.</w:t>
      </w:r>
    </w:p>
    <w:p w14:paraId="40BD426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как показывает опыт проводимых</w:t>
      </w:r>
      <w:r>
        <w:rPr>
          <w:rStyle w:val="WW8Num2z0"/>
          <w:rFonts w:ascii="Verdana" w:hAnsi="Verdana"/>
          <w:color w:val="000000"/>
          <w:sz w:val="18"/>
          <w:szCs w:val="18"/>
        </w:rPr>
        <w:t> </w:t>
      </w:r>
      <w:r>
        <w:rPr>
          <w:rStyle w:val="WW8Num3z0"/>
          <w:rFonts w:ascii="Verdana" w:hAnsi="Verdana"/>
          <w:color w:val="4682B4"/>
          <w:sz w:val="18"/>
          <w:szCs w:val="18"/>
        </w:rPr>
        <w:t>переоценок</w:t>
      </w:r>
      <w:r>
        <w:rPr>
          <w:rStyle w:val="WW8Num2z0"/>
          <w:rFonts w:ascii="Verdana" w:hAnsi="Verdana"/>
          <w:color w:val="000000"/>
          <w:sz w:val="18"/>
          <w:szCs w:val="18"/>
        </w:rPr>
        <w:t> </w:t>
      </w:r>
      <w:r>
        <w:rPr>
          <w:rFonts w:ascii="Verdana" w:hAnsi="Verdana"/>
          <w:color w:val="000000"/>
          <w:sz w:val="18"/>
          <w:szCs w:val="18"/>
        </w:rPr>
        <w:t>основных средств, необъективное применение коэффициентов пересчета приводит к «</w:t>
      </w:r>
      <w:r>
        <w:rPr>
          <w:rStyle w:val="WW8Num3z0"/>
          <w:rFonts w:ascii="Verdana" w:hAnsi="Verdana"/>
          <w:color w:val="4682B4"/>
          <w:sz w:val="18"/>
          <w:szCs w:val="18"/>
        </w:rPr>
        <w:t>раздуванию</w:t>
      </w:r>
      <w:r>
        <w:rPr>
          <w:rFonts w:ascii="Verdana" w:hAnsi="Verdana"/>
          <w:color w:val="000000"/>
          <w:sz w:val="18"/>
          <w:szCs w:val="18"/>
        </w:rPr>
        <w:t>» амортизационных отчислений,</w:t>
      </w:r>
      <w:r>
        <w:rPr>
          <w:rStyle w:val="WW8Num2z0"/>
          <w:rFonts w:ascii="Verdana" w:hAnsi="Verdana"/>
          <w:color w:val="000000"/>
          <w:sz w:val="18"/>
          <w:szCs w:val="18"/>
        </w:rPr>
        <w:t> </w:t>
      </w:r>
      <w:r>
        <w:rPr>
          <w:rStyle w:val="WW8Num3z0"/>
          <w:rFonts w:ascii="Verdana" w:hAnsi="Verdana"/>
          <w:color w:val="4682B4"/>
          <w:sz w:val="18"/>
          <w:szCs w:val="18"/>
        </w:rPr>
        <w:t>завышению</w:t>
      </w:r>
      <w:r>
        <w:rPr>
          <w:rStyle w:val="WW8Num2z0"/>
          <w:rFonts w:ascii="Verdana" w:hAnsi="Verdana"/>
          <w:color w:val="000000"/>
          <w:sz w:val="18"/>
          <w:szCs w:val="18"/>
        </w:rPr>
        <w:t> </w:t>
      </w:r>
      <w:r>
        <w:rPr>
          <w:rFonts w:ascii="Verdana" w:hAnsi="Verdana"/>
          <w:color w:val="000000"/>
          <w:sz w:val="18"/>
          <w:szCs w:val="18"/>
        </w:rPr>
        <w:t>себестоимости продукции и обострению финансовых проблем сельскохозяйственных организаций.</w:t>
      </w:r>
    </w:p>
    <w:p w14:paraId="37AA715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производственных затрат сельскохозяйственных организаций Тамбовской области доля амортизации основных средств в 1994 г. составляла 16,5 %, в 1995 г. - 21,4 %, а в 1996 г. достигла уровня 28,8%. В условиях</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амортизационные отчисления не возвращались в полном объеме и «</w:t>
      </w:r>
      <w:r>
        <w:rPr>
          <w:rStyle w:val="WW8Num3z0"/>
          <w:rFonts w:ascii="Verdana" w:hAnsi="Verdana"/>
          <w:color w:val="4682B4"/>
          <w:sz w:val="18"/>
          <w:szCs w:val="18"/>
        </w:rPr>
        <w:t>вымывались</w:t>
      </w:r>
      <w:r>
        <w:rPr>
          <w:rFonts w:ascii="Verdana" w:hAnsi="Verdana"/>
          <w:color w:val="000000"/>
          <w:sz w:val="18"/>
          <w:szCs w:val="18"/>
        </w:rPr>
        <w:t>» из</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экономики.</w:t>
      </w:r>
    </w:p>
    <w:p w14:paraId="20CC0335"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отказ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приводит не только к перекосам в стоимости имущества организации, но и к несоизмеримости</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амортизационных отчислений и рыночной стоимости основных средств.</w:t>
      </w:r>
    </w:p>
    <w:p w14:paraId="4DA3DCD9"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зданий и сооружений мы предлагаем исходить из стоимости строительно-монтажных работ, сложившейся в конкретном регионе. Для этого</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показатели стоимости зданий и сооружений умножаются на индекс изменения стоимости строительно-монтажных работ на дату переоценки.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 xml:space="preserve">следует переоценивать по документально подтвержденным ценам заводов-изготовителей или организаций-поставщиков; многолетние </w:t>
      </w:r>
      <w:r>
        <w:rPr>
          <w:rFonts w:ascii="Verdana" w:hAnsi="Verdana"/>
          <w:color w:val="000000"/>
          <w:sz w:val="18"/>
          <w:szCs w:val="18"/>
        </w:rPr>
        <w:lastRenderedPageBreak/>
        <w:t>насаждения, продуктивный и рабочий скот -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 на закладку и выращивание на момент проведения переоценки.</w:t>
      </w:r>
    </w:p>
    <w:p w14:paraId="225C4D7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Немаловажной причиной деформирования процесса воспроизводства основных средств в сельскохозяйственных организациях является не</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 бесконтрольное использование амортизационных отчислений, которое приводит к «</w:t>
      </w:r>
      <w:r>
        <w:rPr>
          <w:rStyle w:val="WW8Num3z0"/>
          <w:rFonts w:ascii="Verdana" w:hAnsi="Verdana"/>
          <w:color w:val="4682B4"/>
          <w:sz w:val="18"/>
          <w:szCs w:val="18"/>
        </w:rPr>
        <w:t>проеданию</w:t>
      </w:r>
      <w:r>
        <w:rPr>
          <w:rFonts w:ascii="Verdana" w:hAnsi="Verdana"/>
          <w:color w:val="000000"/>
          <w:sz w:val="18"/>
          <w:szCs w:val="18"/>
        </w:rPr>
        <w:t>» амортизационного резерва. По нашему мнению,</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направленные на текущие нужды, следует включать в</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организации.</w:t>
      </w:r>
    </w:p>
    <w:p w14:paraId="4A13D55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современных</w:t>
      </w:r>
      <w:r>
        <w:rPr>
          <w:rStyle w:val="WW8Num2z0"/>
          <w:rFonts w:ascii="Verdana" w:hAnsi="Verdana"/>
          <w:color w:val="000000"/>
          <w:sz w:val="18"/>
          <w:szCs w:val="18"/>
        </w:rPr>
        <w:t> </w:t>
      </w:r>
      <w:r>
        <w:rPr>
          <w:rStyle w:val="WW8Num3z0"/>
          <w:rFonts w:ascii="Verdana" w:hAnsi="Verdana"/>
          <w:color w:val="4682B4"/>
          <w:sz w:val="18"/>
          <w:szCs w:val="18"/>
        </w:rPr>
        <w:t>быстроменяющихся</w:t>
      </w:r>
      <w:r>
        <w:rPr>
          <w:rStyle w:val="WW8Num2z0"/>
          <w:rFonts w:ascii="Verdana" w:hAnsi="Verdana"/>
          <w:color w:val="000000"/>
          <w:sz w:val="18"/>
          <w:szCs w:val="18"/>
        </w:rPr>
        <w:t> </w:t>
      </w:r>
      <w:r>
        <w:rPr>
          <w:rFonts w:ascii="Verdana" w:hAnsi="Verdana"/>
          <w:color w:val="000000"/>
          <w:sz w:val="18"/>
          <w:szCs w:val="18"/>
        </w:rPr>
        <w:t>экономических условиях сельскохозяйственная организация должна стремиться не к выживанию «</w:t>
      </w:r>
      <w:r>
        <w:rPr>
          <w:rStyle w:val="WW8Num3z0"/>
          <w:rFonts w:ascii="Verdana" w:hAnsi="Verdana"/>
          <w:color w:val="4682B4"/>
          <w:sz w:val="18"/>
          <w:szCs w:val="18"/>
        </w:rPr>
        <w:t>как придется</w:t>
      </w:r>
      <w:r>
        <w:rPr>
          <w:rFonts w:ascii="Verdana" w:hAnsi="Verdana"/>
          <w:color w:val="000000"/>
          <w:sz w:val="18"/>
          <w:szCs w:val="18"/>
        </w:rPr>
        <w:t>», а постоянно адаптироваться к изменениям окружающей среды и формировать стратегию своего развития.</w:t>
      </w:r>
    </w:p>
    <w:p w14:paraId="75ED77D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выбор амортизационной политики организации требует стратегического подхода, так как</w:t>
      </w:r>
      <w:r>
        <w:rPr>
          <w:rStyle w:val="WW8Num2z0"/>
          <w:rFonts w:ascii="Verdana" w:hAnsi="Verdana"/>
          <w:color w:val="000000"/>
          <w:sz w:val="18"/>
          <w:szCs w:val="18"/>
        </w:rPr>
        <w:t>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процесс занимает длительный период, влияет на многие экономические показатели и подвергается влиянию факторов внешней среды.</w:t>
      </w:r>
    </w:p>
    <w:p w14:paraId="321CA87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элементами амортизационной политики организации являются: порядок оценки и переоценки основных средств, определение обоснованных сроков полезного использования объектов, выбор способов начисления амортизации, оптимизация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формирование необходимого уровня амортизационного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обеспечение целевого использования амортизационных отчислений, выбор наиболее эффективных форм воспроизводства основных средств, совершенствование структуры основных средств. Комплексный подход к выбору амортизационной политики организации требует единой информационной системы стратегического учета амортизации основных средств.</w:t>
      </w:r>
    </w:p>
    <w:p w14:paraId="107799D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определению</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амортизации основных средств - это единая учетно-аналитическая система, базирующаяся на функциях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обеспечивающая менеджеров информацией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процессе формирования и использования амортизационных отчислений.</w:t>
      </w:r>
    </w:p>
    <w:p w14:paraId="5755F1A6"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стратегического учета амортизация основных средств выполняет следующие функции: 1) в финансовом учете формирует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и определяет величину денежных потоков организации; 2) в налоговом учете является налоговым</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при расчете налогов; 3)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позволяет исчислить себестоимость продукции.</w:t>
      </w:r>
    </w:p>
    <w:p w14:paraId="172442A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Стратегический учет амортизации основных средств осуществляет</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информационное обеспечение амортизационной политики и обеспечивает обратную связь со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планом организации.</w:t>
      </w:r>
    </w:p>
    <w:p w14:paraId="651DAFD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состояния финансового учета амортизации основных средств в сельскохозяйственных организациях Тамбовской области позволило сделать вывод о необходимости более активного использования регрессивного и кумулятивного способов начисления амортизации основных средств, которые позволяют в более короткие сроки накопить амортизационные отчисления, сохраняя их от</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обесценения.</w:t>
      </w:r>
    </w:p>
    <w:p w14:paraId="3EF0E87C"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амортизационных потоков показало, что за первые три года полезного использования трактора ДТ-75 при регрессивном и кумулятивном способе формируется до 40% амортизационных отчислений, тогда как при линейном способе - 25 %.</w:t>
      </w:r>
    </w:p>
    <w:p w14:paraId="3B13BB28"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способы</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и списания стоимости по сумме чисел лет срока полезного использования, организация в первые годы эксплуатации объекта основных средств отдает предпочтение более высоким нормам амортизации, тем самым, увеличивает амортизационные отчисления. Однако следует заметить, что увеличение амортизации основных средств, целесообразно в том случае, когда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покрывает полную себестоимость продукции.</w:t>
      </w:r>
    </w:p>
    <w:p w14:paraId="7EFFCCC3"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диссертационной работе показано, что</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способом уменьшаемого остатка с коэффициентом ускорения 2 наиболее точно отражает динамику физического износа сельскохозяйственной техники. Основным недостатком данного способа является</w:t>
      </w:r>
      <w:r>
        <w:rPr>
          <w:rStyle w:val="WW8Num2z0"/>
          <w:rFonts w:ascii="Verdana" w:hAnsi="Verdana"/>
          <w:color w:val="000000"/>
          <w:sz w:val="18"/>
          <w:szCs w:val="18"/>
        </w:rPr>
        <w:t> </w:t>
      </w:r>
      <w:r>
        <w:rPr>
          <w:rStyle w:val="WW8Num3z0"/>
          <w:rFonts w:ascii="Verdana" w:hAnsi="Verdana"/>
          <w:color w:val="4682B4"/>
          <w:sz w:val="18"/>
          <w:szCs w:val="18"/>
        </w:rPr>
        <w:t>недоамортизация</w:t>
      </w:r>
      <w:r>
        <w:rPr>
          <w:rStyle w:val="WW8Num2z0"/>
          <w:rFonts w:ascii="Verdana" w:hAnsi="Verdana"/>
          <w:color w:val="000000"/>
          <w:sz w:val="18"/>
          <w:szCs w:val="18"/>
        </w:rPr>
        <w:t> </w:t>
      </w:r>
      <w:r>
        <w:rPr>
          <w:rFonts w:ascii="Verdana" w:hAnsi="Verdana"/>
          <w:color w:val="000000"/>
          <w:sz w:val="18"/>
          <w:szCs w:val="18"/>
        </w:rPr>
        <w:t>объекта основных средств в течение установленного срока его полезного использования.</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 xml:space="preserve">остаточной стоимости объекта в последний год эксплуатации приводит к </w:t>
      </w:r>
      <w:r>
        <w:rPr>
          <w:rFonts w:ascii="Verdana" w:hAnsi="Verdana"/>
          <w:color w:val="000000"/>
          <w:sz w:val="18"/>
          <w:szCs w:val="18"/>
        </w:rPr>
        <w:lastRenderedPageBreak/>
        <w:t>резкому увеличению производственных затрат.</w:t>
      </w:r>
    </w:p>
    <w:p w14:paraId="365F4FD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данного недостатка мы предлагаем переходить на линейный способ начисления амортизации с момента, когда</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сумма амортизационных отчислений становится меньше остаточной стоимости объекта, деленной на количество оставшихся лет срока его полезного использования.</w:t>
      </w:r>
    </w:p>
    <w:p w14:paraId="018801B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регрессивного способа начисления амортизации является применение нормы амортизации к остаточной стоимости объекта основных средств. В целях упрощения расчета амортизационных отчислений автором разработана и предложена таблица</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норм амортизации при способе уменьшаемого остатка применительно к первоначальной стоимости основных средств, а также таблица годовых норм амортизации при кумулятивном способе начисления амортизации основных средств.</w:t>
      </w:r>
    </w:p>
    <w:p w14:paraId="59B7A6C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налоговом учете от величины амортизации основных средств зависит сумма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налога на имущество организаций, а при переходе на систему</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режима налогообложения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сумма единого сельскохозяйственного налога.</w:t>
      </w:r>
    </w:p>
    <w:p w14:paraId="7586B29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эффективным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является нелинейный метод начисления амортизации основных средств, позволяющий сместить во времени величину налога к более поздним периодам.</w:t>
      </w:r>
    </w:p>
    <w:p w14:paraId="4B7EC916"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использовании нелинейного метода для обеспечения полного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основных средств с месяца, в котором остаточная стоимость объекта основных средств достигает 20 % его первоначальной стоимости, остаточная стоимость принимается как базовая и распределяется равномерно.</w:t>
      </w:r>
    </w:p>
    <w:p w14:paraId="59F536A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показывают, при распределении базовой стоимости сумма амортизационных отчислений за последние два годы значительно превышает ранее</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суммы амортизации основных средств. Для усовершенствования данного метода нами предложено переходить на равномерное распределение базовой стоимости, с месяца, в котором остаточная стоимость объекта основных средств достигает 50 %.</w:t>
      </w:r>
    </w:p>
    <w:p w14:paraId="2F3F2A9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сельскохозяйственным организациям в налоговом учете необходимо активнее применять нелинейный метод начисления амортизации основных средств, коэффициенты ускорения,</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премию, которая предоставляет возможность</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списания в расходы до 10% первоначальной стоимости приобретенного объекта.</w:t>
      </w:r>
    </w:p>
    <w:p w14:paraId="2552C9D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Применение в финансовом и налоговом учете разных способов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основных средств приводит к образованию отклонений между суммами амортизационных отчислений: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или отложенных налоговых обязательств.</w:t>
      </w:r>
    </w:p>
    <w:p w14:paraId="7415F9C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предлагает для учета данных отклонений использовать отдельные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открываемые к счетам 09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77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а внутри указанных субсчетов осуществлять аналитический учет по каждому объекту основных средств.</w:t>
      </w:r>
    </w:p>
    <w:p w14:paraId="0A1CE5E6"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сельскохозяйственных организациях должен базироваться на применении таких способов начисления амортизации основных средств, которые позволяют получать информацию для принятия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1AC537E"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наибольший интерес с точки зрения управления затратами представляет способ начисления амортизации основных средств пропорционально объему продукции (работ, услуг). В этом случае величина амортизации основных средств находится в прямой зависимости от объема производства продукции и выступает в качестве переменных затрат. В результате, с увеличением объема производства продукции амортизационные затраты возрастают, с уменьшением - снижаются. При этом в расчете на единицу продукции величина амортизации будет неизменной.</w:t>
      </w:r>
    </w:p>
    <w:p w14:paraId="1B0BBF53"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разработана методика применения данного способа начисления амортизации по многолетним насаждениям плодовых культур. Использование предложенного методического подхода к определению амортизационных затрат позволяет в неурожайные годы сократить </w:t>
      </w:r>
      <w:r>
        <w:rPr>
          <w:rFonts w:ascii="Verdana" w:hAnsi="Verdana"/>
          <w:color w:val="000000"/>
          <w:sz w:val="18"/>
          <w:szCs w:val="18"/>
        </w:rPr>
        <w:lastRenderedPageBreak/>
        <w:t>себестоимость продукции и повысить экономическую эффективность производства плодов.</w:t>
      </w:r>
    </w:p>
    <w:p w14:paraId="2CB78F9F"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 результате проведенного исследования были рассмотрены международные принципы учета амортизации основных средств. Широкий перечень различных подходов к начислению амортизации основных средств позволяет учитывать не только национальные особенности отдельных стран, но и индивидуальные условия функционирования сельскохозяйственных организаций.</w:t>
      </w:r>
    </w:p>
    <w:p w14:paraId="190D90A5"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отечественной практике, в отличие от международных принципов учета, установленный срок полезного использования объекта основных средств и принятый способ начисления амортизации и не может быть изменен в течение периода эксплуатации объекта.</w:t>
      </w:r>
    </w:p>
    <w:p w14:paraId="3872C12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требует уточнения методологии учета амортизации основных средств. Мы предлагаем внести изменения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касающиеся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возможности организациям периодически пересматривать способы начисления амортизации основных средств и сроки полезного использования объектов основных средств в течение периода их эксплуатации.</w:t>
      </w:r>
    </w:p>
    <w:p w14:paraId="25693D14"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Для учета амортизации основных средств предназначен регулирующий счет 02 «</w:t>
      </w:r>
      <w:r>
        <w:rPr>
          <w:rStyle w:val="WW8Num3z0"/>
          <w:rFonts w:ascii="Verdana" w:hAnsi="Verdana"/>
          <w:color w:val="4682B4"/>
          <w:sz w:val="18"/>
          <w:szCs w:val="18"/>
        </w:rPr>
        <w:t>Амортизация основных средств</w:t>
      </w:r>
      <w:r>
        <w:rPr>
          <w:rFonts w:ascii="Verdana" w:hAnsi="Verdana"/>
          <w:color w:val="000000"/>
          <w:sz w:val="18"/>
          <w:szCs w:val="18"/>
        </w:rPr>
        <w:t>», который используется, как правило, для определения остаточной стоимости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Порядок отражения информации на данном счете не предоставляет возможности контролировать целевое использование амортизационных отчислений.</w:t>
      </w:r>
    </w:p>
    <w:p w14:paraId="5158F36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Размеры амортизационных отчислений,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можно определить только расчетным путем, сравнивая суммы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08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кредиту счета 02 «</w:t>
      </w:r>
      <w:r>
        <w:rPr>
          <w:rStyle w:val="WW8Num3z0"/>
          <w:rFonts w:ascii="Verdana" w:hAnsi="Verdana"/>
          <w:color w:val="4682B4"/>
          <w:sz w:val="18"/>
          <w:szCs w:val="18"/>
        </w:rPr>
        <w:t>Амортизация основных средств</w:t>
      </w:r>
      <w:r>
        <w:rPr>
          <w:rFonts w:ascii="Verdana" w:hAnsi="Verdana"/>
          <w:color w:val="000000"/>
          <w:sz w:val="18"/>
          <w:szCs w:val="18"/>
        </w:rPr>
        <w:t>». Если сумма по счету 08 больше суммы по счету 02 - расширенное воспроизводство основных средств; если суммы по счету 08 и 02 равны - простое воспроизводство, а если сумма по счету 08 меньше суммы по счету 02 - суженое воспроизводство.</w:t>
      </w:r>
    </w:p>
    <w:p w14:paraId="5C7F30D4"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учета амортизации основных средств мы рекомендуем в управленческом учете использовать дополнительные счета учета формирования и использования амортизационных отчислений.</w:t>
      </w:r>
    </w:p>
    <w:p w14:paraId="1681108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экономического содержания амортизации основных средств в управленческом учете, счет 33 «</w:t>
      </w:r>
      <w:r>
        <w:rPr>
          <w:rStyle w:val="WW8Num3z0"/>
          <w:rFonts w:ascii="Verdana" w:hAnsi="Verdana"/>
          <w:color w:val="4682B4"/>
          <w:sz w:val="18"/>
          <w:szCs w:val="18"/>
        </w:rPr>
        <w:t>Амортизация</w:t>
      </w:r>
      <w:r>
        <w:rPr>
          <w:rFonts w:ascii="Verdana" w:hAnsi="Verdana"/>
          <w:color w:val="000000"/>
          <w:sz w:val="18"/>
          <w:szCs w:val="18"/>
        </w:rPr>
        <w:t>» логичнее назвать «Затраты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основных средств». При распределении амортизационных затрат могут использоваться два способа в зависимости от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7062F662"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20, 23, 25, 26, 29, 44</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33 ««</w:t>
      </w:r>
      <w:r>
        <w:rPr>
          <w:rStyle w:val="WW8Num3z0"/>
          <w:rFonts w:ascii="Verdana" w:hAnsi="Verdana"/>
          <w:color w:val="4682B4"/>
          <w:sz w:val="18"/>
          <w:szCs w:val="18"/>
        </w:rPr>
        <w:t>Затраты на амортизацию основных средств</w:t>
      </w:r>
      <w:r>
        <w:rPr>
          <w:rFonts w:ascii="Verdana" w:hAnsi="Verdana"/>
          <w:color w:val="000000"/>
          <w:sz w:val="18"/>
          <w:szCs w:val="18"/>
        </w:rPr>
        <w:t>» - при расчете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1F92FF6C"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дебет 90 «</w:t>
      </w:r>
      <w:r>
        <w:rPr>
          <w:rStyle w:val="WW8Num3z0"/>
          <w:rFonts w:ascii="Verdana" w:hAnsi="Verdana"/>
          <w:color w:val="4682B4"/>
          <w:sz w:val="18"/>
          <w:szCs w:val="18"/>
        </w:rPr>
        <w:t>Продажи</w:t>
      </w:r>
      <w:r>
        <w:rPr>
          <w:rFonts w:ascii="Verdana" w:hAnsi="Verdana"/>
          <w:color w:val="000000"/>
          <w:sz w:val="18"/>
          <w:szCs w:val="18"/>
        </w:rPr>
        <w:t>» кредит 33 «</w:t>
      </w:r>
      <w:r>
        <w:rPr>
          <w:rStyle w:val="WW8Num3z0"/>
          <w:rFonts w:ascii="Verdana" w:hAnsi="Verdana"/>
          <w:color w:val="4682B4"/>
          <w:sz w:val="18"/>
          <w:szCs w:val="18"/>
        </w:rPr>
        <w:t>Затраты на амортизацию основных средств</w:t>
      </w:r>
      <w:r>
        <w:rPr>
          <w:rFonts w:ascii="Verdana" w:hAnsi="Verdana"/>
          <w:color w:val="000000"/>
          <w:sz w:val="18"/>
          <w:szCs w:val="18"/>
        </w:rPr>
        <w:t>» - при расчете сокращенной себестоимости продукции (применение системы учета «директ-костинг»).</w:t>
      </w:r>
    </w:p>
    <w:p w14:paraId="655D8269"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счету 33 «</w:t>
      </w:r>
      <w:r>
        <w:rPr>
          <w:rStyle w:val="WW8Num3z0"/>
          <w:rFonts w:ascii="Verdana" w:hAnsi="Verdana"/>
          <w:color w:val="4682B4"/>
          <w:sz w:val="18"/>
          <w:szCs w:val="18"/>
        </w:rPr>
        <w:t>Затраты на амортизацию основных средств</w:t>
      </w:r>
      <w:r>
        <w:rPr>
          <w:rFonts w:ascii="Verdana" w:hAnsi="Verdana"/>
          <w:color w:val="000000"/>
          <w:sz w:val="18"/>
          <w:szCs w:val="18"/>
        </w:rPr>
        <w:t>» предлагаем открыть следующие субсчета:</w:t>
      </w:r>
    </w:p>
    <w:p w14:paraId="4F60EE7B"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33.1 - «</w:t>
      </w:r>
      <w:r>
        <w:rPr>
          <w:rStyle w:val="WW8Num3z0"/>
          <w:rFonts w:ascii="Verdana" w:hAnsi="Verdana"/>
          <w:color w:val="4682B4"/>
          <w:sz w:val="18"/>
          <w:szCs w:val="18"/>
        </w:rPr>
        <w:t>Затраты на амортизацию зданий</w:t>
      </w:r>
      <w:r>
        <w:rPr>
          <w:rFonts w:ascii="Verdana" w:hAnsi="Verdana"/>
          <w:color w:val="000000"/>
          <w:sz w:val="18"/>
          <w:szCs w:val="18"/>
        </w:rPr>
        <w:t>»;</w:t>
      </w:r>
    </w:p>
    <w:p w14:paraId="54A9B395"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33.2 - «</w:t>
      </w:r>
      <w:r>
        <w:rPr>
          <w:rStyle w:val="WW8Num3z0"/>
          <w:rFonts w:ascii="Verdana" w:hAnsi="Verdana"/>
          <w:color w:val="4682B4"/>
          <w:sz w:val="18"/>
          <w:szCs w:val="18"/>
        </w:rPr>
        <w:t>Затраты на амортизацию сооружений</w:t>
      </w:r>
      <w:r>
        <w:rPr>
          <w:rFonts w:ascii="Verdana" w:hAnsi="Verdana"/>
          <w:color w:val="000000"/>
          <w:sz w:val="18"/>
          <w:szCs w:val="18"/>
        </w:rPr>
        <w:t>»;</w:t>
      </w:r>
    </w:p>
    <w:p w14:paraId="0D5B3F3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33.3 - «</w:t>
      </w:r>
      <w:r>
        <w:rPr>
          <w:rStyle w:val="WW8Num3z0"/>
          <w:rFonts w:ascii="Verdana" w:hAnsi="Verdana"/>
          <w:color w:val="4682B4"/>
          <w:sz w:val="18"/>
          <w:szCs w:val="18"/>
        </w:rPr>
        <w:t>Затраты на амортизацию машин и оборудования</w:t>
      </w:r>
      <w:r>
        <w:rPr>
          <w:rFonts w:ascii="Verdana" w:hAnsi="Verdana"/>
          <w:color w:val="000000"/>
          <w:sz w:val="18"/>
          <w:szCs w:val="18"/>
        </w:rPr>
        <w:t>»;</w:t>
      </w:r>
    </w:p>
    <w:p w14:paraId="0095AE0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33.4 - «Затраты на амортизацию</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w:t>
      </w:r>
    </w:p>
    <w:p w14:paraId="0942E69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33.5 - «Затраты на амортизацию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инвентаря»;</w:t>
      </w:r>
    </w:p>
    <w:p w14:paraId="6695F039"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33.6 - «</w:t>
      </w:r>
      <w:r>
        <w:rPr>
          <w:rStyle w:val="WW8Num3z0"/>
          <w:rFonts w:ascii="Verdana" w:hAnsi="Verdana"/>
          <w:color w:val="4682B4"/>
          <w:sz w:val="18"/>
          <w:szCs w:val="18"/>
        </w:rPr>
        <w:t>Затраты на амортизацию рабочего скота</w:t>
      </w:r>
      <w:r>
        <w:rPr>
          <w:rFonts w:ascii="Verdana" w:hAnsi="Verdana"/>
          <w:color w:val="000000"/>
          <w:sz w:val="18"/>
          <w:szCs w:val="18"/>
        </w:rPr>
        <w:t>»;</w:t>
      </w:r>
    </w:p>
    <w:p w14:paraId="212DA239"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33.7 - «</w:t>
      </w:r>
      <w:r>
        <w:rPr>
          <w:rStyle w:val="WW8Num3z0"/>
          <w:rFonts w:ascii="Verdana" w:hAnsi="Verdana"/>
          <w:color w:val="4682B4"/>
          <w:sz w:val="18"/>
          <w:szCs w:val="18"/>
        </w:rPr>
        <w:t>Затраты на амортизацию продуктивного скота</w:t>
      </w:r>
      <w:r>
        <w:rPr>
          <w:rFonts w:ascii="Verdana" w:hAnsi="Verdana"/>
          <w:color w:val="000000"/>
          <w:sz w:val="18"/>
          <w:szCs w:val="18"/>
        </w:rPr>
        <w:t>»;</w:t>
      </w:r>
    </w:p>
    <w:p w14:paraId="6EB528E4"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33.8 - «</w:t>
      </w:r>
      <w:r>
        <w:rPr>
          <w:rStyle w:val="WW8Num3z0"/>
          <w:rFonts w:ascii="Verdana" w:hAnsi="Verdana"/>
          <w:color w:val="4682B4"/>
          <w:sz w:val="18"/>
          <w:szCs w:val="18"/>
        </w:rPr>
        <w:t>Затраты на амортизацию многолетних насаждений</w:t>
      </w:r>
      <w:r>
        <w:rPr>
          <w:rFonts w:ascii="Verdana" w:hAnsi="Verdana"/>
          <w:color w:val="000000"/>
          <w:sz w:val="18"/>
          <w:szCs w:val="18"/>
        </w:rPr>
        <w:t>»;</w:t>
      </w:r>
    </w:p>
    <w:p w14:paraId="36EE97E8"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33.9-«3атраты на амортизацию</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на коренное улучшение земель».</w:t>
      </w:r>
    </w:p>
    <w:p w14:paraId="7A467A77"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Детализация счета 33 «</w:t>
      </w:r>
      <w:r>
        <w:rPr>
          <w:rStyle w:val="WW8Num3z0"/>
          <w:rFonts w:ascii="Verdana" w:hAnsi="Verdana"/>
          <w:color w:val="4682B4"/>
          <w:sz w:val="18"/>
          <w:szCs w:val="18"/>
        </w:rPr>
        <w:t>Затраты на амортизацию основных средств</w:t>
      </w:r>
      <w:r>
        <w:rPr>
          <w:rFonts w:ascii="Verdana" w:hAnsi="Verdana"/>
          <w:color w:val="000000"/>
          <w:sz w:val="18"/>
          <w:szCs w:val="18"/>
        </w:rPr>
        <w:t>» обеспечит получение учетно-аналитической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амортизационными</w:t>
      </w:r>
      <w:r>
        <w:rPr>
          <w:rStyle w:val="WW8Num2z0"/>
          <w:rFonts w:ascii="Verdana" w:hAnsi="Verdana"/>
          <w:color w:val="000000"/>
          <w:sz w:val="18"/>
          <w:szCs w:val="18"/>
        </w:rPr>
        <w:t> </w:t>
      </w:r>
      <w:r>
        <w:rPr>
          <w:rFonts w:ascii="Verdana" w:hAnsi="Verdana"/>
          <w:color w:val="000000"/>
          <w:sz w:val="18"/>
          <w:szCs w:val="18"/>
        </w:rPr>
        <w:t>затратами по местам их возникновения, усилит контроль за формированием себестоимости продукции (работ, услуг), предоставит широкие возможности для моделирования и оптимизации амортизационной политики организации</w:t>
      </w:r>
    </w:p>
    <w:p w14:paraId="7CD5299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учета формирования и использования амортизационных отчислений предлагаем использовать счет 85 «Амортизационный</w:t>
      </w:r>
      <w:r>
        <w:rPr>
          <w:rStyle w:val="WW8Num2z0"/>
          <w:rFonts w:ascii="Verdana" w:hAnsi="Verdana"/>
          <w:color w:val="000000"/>
          <w:sz w:val="18"/>
          <w:szCs w:val="18"/>
        </w:rPr>
        <w:t> </w:t>
      </w:r>
      <w:r>
        <w:rPr>
          <w:rStyle w:val="WW8Num3z0"/>
          <w:rFonts w:ascii="Verdana" w:hAnsi="Verdana"/>
          <w:color w:val="4682B4"/>
          <w:sz w:val="18"/>
          <w:szCs w:val="18"/>
        </w:rPr>
        <w:t>резерв</w:t>
      </w:r>
      <w:r>
        <w:rPr>
          <w:rFonts w:ascii="Verdana" w:hAnsi="Verdana"/>
          <w:color w:val="000000"/>
          <w:sz w:val="18"/>
          <w:szCs w:val="18"/>
        </w:rPr>
        <w:t>», к которому открываются субсчета:</w:t>
      </w:r>
    </w:p>
    <w:p w14:paraId="18A9FB40"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Начисление амортизационного резерва</w:t>
      </w:r>
      <w:r>
        <w:rPr>
          <w:rFonts w:ascii="Verdana" w:hAnsi="Verdana"/>
          <w:color w:val="000000"/>
          <w:sz w:val="18"/>
          <w:szCs w:val="18"/>
        </w:rPr>
        <w:t>»;</w:t>
      </w:r>
    </w:p>
    <w:p w14:paraId="4C1874E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Накопление амортизационного резерва</w:t>
      </w:r>
      <w:r>
        <w:rPr>
          <w:rFonts w:ascii="Verdana" w:hAnsi="Verdana"/>
          <w:color w:val="000000"/>
          <w:sz w:val="18"/>
          <w:szCs w:val="18"/>
        </w:rPr>
        <w:t>»;</w:t>
      </w:r>
    </w:p>
    <w:p w14:paraId="614AAE84"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Использование амортизационного резерва</w:t>
      </w:r>
      <w:r>
        <w:rPr>
          <w:rFonts w:ascii="Verdana" w:hAnsi="Verdana"/>
          <w:color w:val="000000"/>
          <w:sz w:val="18"/>
          <w:szCs w:val="18"/>
        </w:rPr>
        <w:t>»;</w:t>
      </w:r>
    </w:p>
    <w:p w14:paraId="0915F8EA"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Результаты переоценки амортизационного резерва</w:t>
      </w:r>
      <w:r>
        <w:rPr>
          <w:rFonts w:ascii="Verdana" w:hAnsi="Verdana"/>
          <w:color w:val="000000"/>
          <w:sz w:val="18"/>
          <w:szCs w:val="18"/>
        </w:rPr>
        <w:t>».</w:t>
      </w:r>
    </w:p>
    <w:p w14:paraId="2AFADF42"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аналитического учета движения амортизационного резерва нами разработаны и предложены к практическому применению ведомость учета начисления амортизационного резерва и ведомость учета использования амортизационного резерва.</w:t>
      </w:r>
    </w:p>
    <w:p w14:paraId="7553ADEE"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учета амортизации основных средств позволяет осуществлять контроль как за уровнем амортизационных затрат, так и за формированием 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амортизационного резерва.</w:t>
      </w:r>
    </w:p>
    <w:p w14:paraId="26448431"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настоящее время важной проблемой остается отсутствие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полной и прозрачной информации о состоянии и движении амортизационных отчислений.</w:t>
      </w:r>
    </w:p>
    <w:p w14:paraId="2D9001A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в разделе «</w:t>
      </w:r>
      <w:r>
        <w:rPr>
          <w:rStyle w:val="WW8Num3z0"/>
          <w:rFonts w:ascii="Verdana" w:hAnsi="Verdana"/>
          <w:color w:val="4682B4"/>
          <w:sz w:val="18"/>
          <w:szCs w:val="18"/>
        </w:rPr>
        <w:t>Резервы</w:t>
      </w:r>
      <w:r>
        <w:rPr>
          <w:rFonts w:ascii="Verdana" w:hAnsi="Verdana"/>
          <w:color w:val="000000"/>
          <w:sz w:val="18"/>
          <w:szCs w:val="18"/>
        </w:rPr>
        <w:t>» формы № 3 «</w:t>
      </w:r>
      <w:r>
        <w:rPr>
          <w:rStyle w:val="WW8Num3z0"/>
          <w:rFonts w:ascii="Verdana" w:hAnsi="Verdana"/>
          <w:color w:val="4682B4"/>
          <w:sz w:val="18"/>
          <w:szCs w:val="18"/>
        </w:rPr>
        <w:t>Отчет об изменениях капитала</w:t>
      </w:r>
      <w:r>
        <w:rPr>
          <w:rFonts w:ascii="Verdana" w:hAnsi="Verdana"/>
          <w:color w:val="000000"/>
          <w:sz w:val="18"/>
          <w:szCs w:val="18"/>
        </w:rPr>
        <w:t>» отражать информацию о движении амортизационного резерва. В форме №4 «</w:t>
      </w:r>
      <w:r>
        <w:rPr>
          <w:rStyle w:val="WW8Num3z0"/>
          <w:rFonts w:ascii="Verdana" w:hAnsi="Verdana"/>
          <w:color w:val="4682B4"/>
          <w:sz w:val="18"/>
          <w:szCs w:val="18"/>
        </w:rPr>
        <w:t>Отчет о движении денежных средств</w:t>
      </w:r>
      <w:r>
        <w:rPr>
          <w:rFonts w:ascii="Verdana" w:hAnsi="Verdana"/>
          <w:color w:val="000000"/>
          <w:sz w:val="18"/>
          <w:szCs w:val="18"/>
        </w:rPr>
        <w:t>» выделять сумму амортизационных отчислений, поступившую в составе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продукции, и сумму, направленную на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089D1455"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Сложившийся стереотип эквивалентности понятий износа и амортизации вводит в заблуждение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акционеров и других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определении степени изношенности основных средств. Так, если используется регрессивный, кумулятивный или ускоренный способы начисления амортизации по сельскохозяйственной технике, то это не означает увеличение физического износа. Поэтому мы рекомендуем в приложениях к</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указывать способ начисления амортизации по группам основных средств.</w:t>
      </w:r>
    </w:p>
    <w:p w14:paraId="0D21A320"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форм финансовой отчетности позволят контролировать формирование и целевое использование амортизационных отчислений внешними пользователями финансовой отчетности: налоговыми органами,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акционерами.</w:t>
      </w:r>
    </w:p>
    <w:p w14:paraId="5E7BB679" w14:textId="77777777" w:rsidR="00AC6E8C" w:rsidRDefault="00AC6E8C" w:rsidP="00AC6E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Внедрение стратегического учета в сельскохозяйственных организациях зависит от профессиональной подготовки счетных работников и применения компьютерных технологий обработки учетной информации.</w:t>
      </w:r>
    </w:p>
    <w:p w14:paraId="4B143478"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 порядок учета амортизации основных средств с использованием программы «1С:Бухгалтерия 7.7», а также разработаны и предложены программы расчета амортизации основных средств различными способами 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амортизационного потока</w:t>
      </w:r>
    </w:p>
    <w:p w14:paraId="612DCABD"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программы «</w:t>
      </w:r>
      <w:r>
        <w:rPr>
          <w:rStyle w:val="WW8Num3z0"/>
          <w:rFonts w:ascii="Verdana" w:hAnsi="Verdana"/>
          <w:color w:val="4682B4"/>
          <w:sz w:val="18"/>
          <w:szCs w:val="18"/>
        </w:rPr>
        <w:t>Расчет амортизации основных средств</w:t>
      </w:r>
      <w:r>
        <w:rPr>
          <w:rFonts w:ascii="Verdana" w:hAnsi="Verdana"/>
          <w:color w:val="000000"/>
          <w:sz w:val="18"/>
          <w:szCs w:val="18"/>
        </w:rPr>
        <w:t>» позволяет автоматически рассчитать сумму амортизационных отчислений по всем группам и видам основных средств организации, предоставляет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прогнозировать величину амортизационного резерва.</w:t>
      </w:r>
    </w:p>
    <w:p w14:paraId="34C7AB1F" w14:textId="77777777" w:rsidR="00AC6E8C" w:rsidRDefault="00AC6E8C" w:rsidP="00AC6E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Модуль программы «Расчет</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амортизационного потока» позволяет рассчитать сумму</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амортизационных потоков, что дает возможность</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подходить к выбору способа начисления амортизации и формированию амортизационного резерва в условиях инфляции.</w:t>
      </w:r>
    </w:p>
    <w:p w14:paraId="6AFCA4C4" w14:textId="77777777" w:rsidR="00AC6E8C" w:rsidRDefault="00AC6E8C" w:rsidP="00AC6E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Фецкович, Игорь Владимирович, 2007 год</w:t>
      </w:r>
    </w:p>
    <w:p w14:paraId="7949F19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части первая и вторая: по состоянию на 01.01.07г. // Справочная 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4C6B1A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599641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1 от 01.01.2002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8A2018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w:t>
      </w:r>
      <w:r>
        <w:rPr>
          <w:rFonts w:ascii="Verdana" w:hAnsi="Verdana"/>
          <w:color w:val="000000"/>
          <w:sz w:val="18"/>
          <w:szCs w:val="18"/>
        </w:rPr>
        <w:lastRenderedPageBreak/>
        <w:t>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№283 от 06.03.98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A2167F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 180 от 01.07.04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E9F4DD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29.07.98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07A37C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приказ Минфина РФ №60н от 09.12.98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B9AA4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приказ Минфина РФ №43н от 06.07.99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CC5297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6/01 «</w:t>
      </w:r>
      <w:r>
        <w:rPr>
          <w:rStyle w:val="WW8Num3z0"/>
          <w:rFonts w:ascii="Verdana" w:hAnsi="Verdana"/>
          <w:color w:val="4682B4"/>
          <w:sz w:val="18"/>
          <w:szCs w:val="18"/>
        </w:rPr>
        <w:t>Учет основных средств</w:t>
      </w:r>
      <w:r>
        <w:rPr>
          <w:rFonts w:ascii="Verdana" w:hAnsi="Verdana"/>
          <w:color w:val="000000"/>
          <w:sz w:val="18"/>
          <w:szCs w:val="18"/>
        </w:rPr>
        <w:t>»: приказ Минфина РФ № 26н от 30.03.01г.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2D5DB9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Минфина РФ № ЗЗн от 06.05.99г.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155B2E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приказ Минфина РФ № 114н от 19.11.02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FBE191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обеспечению исчисления единого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приказ Минсельхоза России № 175 от 15.03.04. г. М.:2004. -140 с.</w:t>
      </w:r>
    </w:p>
    <w:p w14:paraId="7AD5963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 792 от 06.07.03 г.-М.: 2003.-206 с.</w:t>
      </w:r>
    </w:p>
    <w:p w14:paraId="6EF1B14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корреспонденции счетов бухгалтерского учета финансово-хозяйственной деятельности сельскохозяйственных организаций: приказ Минсельхоза России № 88 от 29.01.02 г. М.:2001. -376 с.</w:t>
      </w:r>
    </w:p>
    <w:p w14:paraId="492AA1D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по применению плана счетов бухгалтерского учета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приказ Минсельхоза России № 654 от 13.06.2001 г. 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2001.- 376 с.</w:t>
      </w:r>
    </w:p>
    <w:p w14:paraId="0390C0F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указания по бухгалтерскому учету основных средств: приказ Минфина РФ № 94н от 13.10.03 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3471B6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Л.Я. Особенности амортизационной политики предприятий в условиях рынка / Л.Я.</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Г.Ф. Графова // Финансы. 1998. - № 8. -С.16-18.</w:t>
      </w:r>
    </w:p>
    <w:p w14:paraId="39F3BC5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Аккофф</w:t>
      </w:r>
      <w:r>
        <w:rPr>
          <w:rFonts w:ascii="Verdana" w:hAnsi="Verdana"/>
          <w:color w:val="000000"/>
          <w:sz w:val="18"/>
          <w:szCs w:val="18"/>
        </w:rPr>
        <w:t>, И. Новая корпоративная стратегия / Пер. с англ. / И.Аккофф. -СПб.: Питер, 1999.</w:t>
      </w:r>
    </w:p>
    <w:p w14:paraId="568D926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Бухгалтерский управленческий учет (теория и практика) / Р. А. Ал 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10372F4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Алборов, Р.А.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системе экономических методов управления сельскохозяйственным производством / Р.А. Ал боров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-№10. С.23-28.</w:t>
      </w:r>
    </w:p>
    <w:p w14:paraId="301C60F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 Пер. с англ. / И. Ансофф. М.: Экономика, 1989.</w:t>
      </w:r>
    </w:p>
    <w:p w14:paraId="4BC014A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Аракелян</w:t>
      </w:r>
      <w:r>
        <w:rPr>
          <w:rFonts w:ascii="Verdana" w:hAnsi="Verdana"/>
          <w:color w:val="000000"/>
          <w:sz w:val="18"/>
          <w:szCs w:val="18"/>
        </w:rPr>
        <w:t>, А.А. Воспроизводство основных фондов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А.А. Аракелян, В.А.</w:t>
      </w:r>
      <w:r>
        <w:rPr>
          <w:rStyle w:val="WW8Num2z0"/>
          <w:rFonts w:ascii="Verdana" w:hAnsi="Verdana"/>
          <w:color w:val="000000"/>
          <w:sz w:val="18"/>
          <w:szCs w:val="18"/>
        </w:rPr>
        <w:t> </w:t>
      </w:r>
      <w:r>
        <w:rPr>
          <w:rStyle w:val="WW8Num3z0"/>
          <w:rFonts w:ascii="Verdana" w:hAnsi="Verdana"/>
          <w:color w:val="4682B4"/>
          <w:sz w:val="18"/>
          <w:szCs w:val="18"/>
        </w:rPr>
        <w:t>Воротилов</w:t>
      </w:r>
      <w:r>
        <w:rPr>
          <w:rFonts w:ascii="Verdana" w:hAnsi="Verdana"/>
          <w:color w:val="000000"/>
          <w:sz w:val="18"/>
          <w:szCs w:val="18"/>
        </w:rPr>
        <w:t>, Л.М. Кантор, П.М. Павлов-М., 1970. -210с.</w:t>
      </w:r>
    </w:p>
    <w:p w14:paraId="22E63F3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Астахов, 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 В.П. Астахов. Ростов н/Д.: «МарТ», 1999. - 254 с.</w:t>
      </w:r>
    </w:p>
    <w:p w14:paraId="7613D8F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Астринский</w:t>
      </w:r>
      <w:r>
        <w:rPr>
          <w:rFonts w:ascii="Verdana" w:hAnsi="Verdana"/>
          <w:color w:val="000000"/>
          <w:sz w:val="18"/>
          <w:szCs w:val="18"/>
        </w:rPr>
        <w:t>, Д. Проблемы воспроизводства основных фондов / Д. Астринский, В.</w:t>
      </w:r>
      <w:r>
        <w:rPr>
          <w:rStyle w:val="WW8Num2z0"/>
          <w:rFonts w:ascii="Verdana" w:hAnsi="Verdana"/>
          <w:color w:val="000000"/>
          <w:sz w:val="18"/>
          <w:szCs w:val="18"/>
        </w:rPr>
        <w:t> </w:t>
      </w:r>
      <w:r>
        <w:rPr>
          <w:rStyle w:val="WW8Num3z0"/>
          <w:rFonts w:ascii="Verdana" w:hAnsi="Verdana"/>
          <w:color w:val="4682B4"/>
          <w:sz w:val="18"/>
          <w:szCs w:val="18"/>
        </w:rPr>
        <w:t>Наноян</w:t>
      </w:r>
      <w:r>
        <w:rPr>
          <w:rStyle w:val="WW8Num2z0"/>
          <w:rFonts w:ascii="Verdana" w:hAnsi="Verdana"/>
          <w:color w:val="000000"/>
          <w:sz w:val="18"/>
          <w:szCs w:val="18"/>
        </w:rPr>
        <w:t> </w:t>
      </w:r>
      <w:r>
        <w:rPr>
          <w:rFonts w:ascii="Verdana" w:hAnsi="Verdana"/>
          <w:color w:val="000000"/>
          <w:sz w:val="18"/>
          <w:szCs w:val="18"/>
        </w:rPr>
        <w:t>// Экономист. 2001. - № 6. - С.35-38.</w:t>
      </w:r>
    </w:p>
    <w:p w14:paraId="7276D66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Афанасьев, М. Забытая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 М. Афанасьев, П. Кузнецов // Вопросы экономики. 1996. -№11.</w:t>
      </w:r>
    </w:p>
    <w:p w14:paraId="540C8F5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А. Прибыль / А. Бабо М.: Прогресс, 1993.- 176 с.</w:t>
      </w:r>
    </w:p>
    <w:p w14:paraId="00E355D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Банк, В.Р. Выбор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 /</w:t>
      </w:r>
    </w:p>
    <w:p w14:paraId="2C62030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B.Р Банк, Г. Осипенко // Финансовая газета. 2001. -№11.</w:t>
      </w:r>
    </w:p>
    <w:p w14:paraId="471A4A0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Баранов, Д.А. Теория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технический прогресс / Д.А. Баранов. -М.: Экономика, 1965. 175 с.</w:t>
      </w:r>
    </w:p>
    <w:p w14:paraId="5695EB6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Баринов, В.А.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стратегическое планирование: Учебное пособие / В.А. Баринов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5073D6A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Безруких, П.С. Бухгалтерский учет / П.С. Безруких. М.: Бухгалтерский учет.-1996.-576 с.</w:t>
      </w:r>
    </w:p>
    <w:p w14:paraId="06FFC76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Белов, Н.Г. Актуальные проблемы бухгалтерского учета в сельском хозяйстве / Н.Г. Белов // Экономика сельскохозяйственных и перерабатывающих предприятий. 2006. - № 6. - С.43-44.</w:t>
      </w:r>
    </w:p>
    <w:p w14:paraId="1D90728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Н.Г. Перспективы развития бухгалтерского учета в сельском хозяйстве / Н.Г. Белов,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А.И. Павлычев // Экономика сельскохозяйственных и перерабатывающих предприятий. 2004. - №9.1. C.27-32.</w:t>
      </w:r>
    </w:p>
    <w:p w14:paraId="4985CDC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Белова, Н.Н. Применяем</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премию / Налоговый вестник. -2007.-№5.</w:t>
      </w:r>
    </w:p>
    <w:p w14:paraId="2D33278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Берг, А. Основные средства: различия между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ПБУ / А. Берг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2006. - № 9.</w:t>
      </w:r>
    </w:p>
    <w:p w14:paraId="1E7F30C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Бесчетная</w:t>
      </w:r>
      <w:r>
        <w:rPr>
          <w:rStyle w:val="WW8Num2z0"/>
          <w:rFonts w:ascii="Verdana" w:hAnsi="Verdana"/>
          <w:color w:val="000000"/>
          <w:sz w:val="18"/>
          <w:szCs w:val="18"/>
        </w:rPr>
        <w:t> </w:t>
      </w:r>
      <w:r>
        <w:rPr>
          <w:rFonts w:ascii="Verdana" w:hAnsi="Verdana"/>
          <w:color w:val="000000"/>
          <w:sz w:val="18"/>
          <w:szCs w:val="18"/>
        </w:rPr>
        <w:t>С.В. Развитие методики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коммерческой организации: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- 306 с.</w:t>
      </w:r>
    </w:p>
    <w:p w14:paraId="107FA6A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Пер. с англ./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Вехрова / Й. Бегте. М.: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0C2A06E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капитала / И.А. Бланк К.: Ника -Центр,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w:t>
      </w:r>
    </w:p>
    <w:p w14:paraId="43578D6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- 320 с.</w:t>
      </w:r>
    </w:p>
    <w:p w14:paraId="10D89F2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Болыиой энциклопедический словарь. 2-е изд., перераб. и доп. - М.: Большая Российская энциклопедия; СПб.: Норинт, 1998.</w:t>
      </w:r>
    </w:p>
    <w:p w14:paraId="615F7DB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Борисенко, В. Порядок начисления амортизации основных средств в соответствии с МСФО / В. Борисенко // Финансовая газета. 2007. - №15.</w:t>
      </w:r>
    </w:p>
    <w:p w14:paraId="2767367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Борисов, Д. Оптимизация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через амортизационную премию / Д. Борисов // Консультант. 2006. - № 1.</w:t>
      </w:r>
    </w:p>
    <w:p w14:paraId="3DA2452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 Пер. с англ. / Р. Брейли, С.Майерс.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- 860 с.</w:t>
      </w:r>
    </w:p>
    <w:p w14:paraId="1543F10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Бритхэм, Ю.Ф.</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финансового менеджмента / Сокр.пер. с англ./ Ред.кол.: A.M.</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В.В. Воронов, В.И.Кушлин и др. / Ю.Ф. Бритхэм.- М.:РАГС;ОАО «Издательство «</w:t>
      </w:r>
      <w:r>
        <w:rPr>
          <w:rStyle w:val="WW8Num3z0"/>
          <w:rFonts w:ascii="Verdana" w:hAnsi="Verdana"/>
          <w:color w:val="4682B4"/>
          <w:sz w:val="18"/>
          <w:szCs w:val="18"/>
        </w:rPr>
        <w:t>Экономика</w:t>
      </w:r>
      <w:r>
        <w:rPr>
          <w:rFonts w:ascii="Verdana" w:hAnsi="Verdana"/>
          <w:color w:val="000000"/>
          <w:sz w:val="18"/>
          <w:szCs w:val="18"/>
        </w:rPr>
        <w:t>», 1998. 832 с.</w:t>
      </w:r>
    </w:p>
    <w:p w14:paraId="6A81E5F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Бургер, А. Содержание и методы управления расходами / А. Бургер // Бухгалтерский учет. 1996. - № 5. - С.64-66.</w:t>
      </w:r>
    </w:p>
    <w:p w14:paraId="14611C5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Бурцев, В.В.</w:t>
      </w:r>
      <w:r>
        <w:rPr>
          <w:rStyle w:val="WW8Num2z0"/>
          <w:rFonts w:ascii="Verdana" w:hAnsi="Verdana"/>
          <w:color w:val="000000"/>
          <w:sz w:val="18"/>
          <w:szCs w:val="18"/>
        </w:rPr>
        <w:t> </w:t>
      </w:r>
      <w:r>
        <w:rPr>
          <w:rStyle w:val="WW8Num3z0"/>
          <w:rFonts w:ascii="Verdana" w:hAnsi="Verdana"/>
          <w:color w:val="4682B4"/>
          <w:sz w:val="18"/>
          <w:szCs w:val="18"/>
        </w:rPr>
        <w:t>Эккаунтинг</w:t>
      </w:r>
      <w:r>
        <w:rPr>
          <w:rFonts w:ascii="Verdana" w:hAnsi="Verdana"/>
          <w:color w:val="000000"/>
          <w:sz w:val="18"/>
          <w:szCs w:val="18"/>
        </w:rPr>
        <w:t>: новая модель бухгалтерского учета для российских организаций / В.В. Бурцев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№8.</w:t>
      </w:r>
    </w:p>
    <w:p w14:paraId="6C87F72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Информационные технологии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учеб. пособие / С.М. Бычкова, С.В.</w:t>
      </w:r>
      <w:r>
        <w:rPr>
          <w:rStyle w:val="WW8Num2z0"/>
          <w:rFonts w:ascii="Verdana" w:hAnsi="Verdana"/>
          <w:color w:val="000000"/>
          <w:sz w:val="18"/>
          <w:szCs w:val="18"/>
        </w:rPr>
        <w:t> </w:t>
      </w:r>
      <w:r>
        <w:rPr>
          <w:rStyle w:val="WW8Num3z0"/>
          <w:rFonts w:ascii="Verdana" w:hAnsi="Verdana"/>
          <w:color w:val="4682B4"/>
          <w:sz w:val="18"/>
          <w:szCs w:val="18"/>
        </w:rPr>
        <w:t>Ивахненков</w:t>
      </w:r>
      <w:r>
        <w:rPr>
          <w:rStyle w:val="WW8Num2z0"/>
          <w:rFonts w:ascii="Verdana" w:hAnsi="Verdana"/>
          <w:color w:val="000000"/>
          <w:sz w:val="18"/>
          <w:szCs w:val="18"/>
        </w:rPr>
        <w:t> </w:t>
      </w:r>
      <w:r>
        <w:rPr>
          <w:rFonts w:ascii="Verdana" w:hAnsi="Verdana"/>
          <w:color w:val="000000"/>
          <w:sz w:val="18"/>
          <w:szCs w:val="18"/>
        </w:rPr>
        <w:t>/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Изд-во Проспект, 2005. - 216 с.</w:t>
      </w:r>
    </w:p>
    <w:p w14:paraId="3720DDE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Международные правила учета основных средств / 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№2.</w:t>
      </w:r>
    </w:p>
    <w:p w14:paraId="02ED6E7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 Гл. ред. серии Я.В. Соколов / Дж. К. Ван Хорн.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1996.- 800 с.</w:t>
      </w:r>
    </w:p>
    <w:p w14:paraId="69B4722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Васькин</w:t>
      </w:r>
      <w:r>
        <w:rPr>
          <w:rFonts w:ascii="Verdana" w:hAnsi="Verdana"/>
          <w:color w:val="000000"/>
          <w:sz w:val="18"/>
          <w:szCs w:val="18"/>
        </w:rPr>
        <w:t>, Ф.И. Бухгалтерский финансовый учет / Ф.И. Васькин, А.Ф.</w:t>
      </w:r>
      <w:r>
        <w:rPr>
          <w:rStyle w:val="WW8Num2z0"/>
          <w:rFonts w:ascii="Verdana" w:hAnsi="Verdana"/>
          <w:color w:val="000000"/>
          <w:sz w:val="18"/>
          <w:szCs w:val="18"/>
        </w:rPr>
        <w:t> </w:t>
      </w:r>
      <w:r>
        <w:rPr>
          <w:rStyle w:val="WW8Num3z0"/>
          <w:rFonts w:ascii="Verdana" w:hAnsi="Verdana"/>
          <w:color w:val="4682B4"/>
          <w:sz w:val="18"/>
          <w:szCs w:val="18"/>
        </w:rPr>
        <w:t>Дятлова</w:t>
      </w:r>
      <w:r>
        <w:rPr>
          <w:rFonts w:ascii="Verdana" w:hAnsi="Verdana"/>
          <w:color w:val="000000"/>
          <w:sz w:val="18"/>
          <w:szCs w:val="18"/>
        </w:rPr>
        <w:t>. М.: КолосС, 2004. - 560 с.</w:t>
      </w:r>
    </w:p>
    <w:p w14:paraId="4A8BF33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 М.А. Бахрушина. М.: ЗАО «</w:t>
      </w:r>
      <w:r>
        <w:rPr>
          <w:rStyle w:val="WW8Num3z0"/>
          <w:rFonts w:ascii="Verdana" w:hAnsi="Verdana"/>
          <w:color w:val="4682B4"/>
          <w:sz w:val="18"/>
          <w:szCs w:val="18"/>
        </w:rPr>
        <w:t>Финстатинформ</w:t>
      </w:r>
      <w:r>
        <w:rPr>
          <w:rFonts w:ascii="Verdana" w:hAnsi="Verdana"/>
          <w:color w:val="000000"/>
          <w:sz w:val="18"/>
          <w:szCs w:val="18"/>
        </w:rPr>
        <w:t>», 2000. - 553 с.</w:t>
      </w:r>
    </w:p>
    <w:p w14:paraId="75FFA7C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Бахрушина, М.А. Управленческий анализ / М.А. Бахрушина. М.: Омега-Jl; 2004.-432 с.</w:t>
      </w:r>
    </w:p>
    <w:p w14:paraId="6BD3783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М.А. Что такое управленческий учет ? / М.А. Бахрушина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9.</w:t>
      </w:r>
    </w:p>
    <w:p w14:paraId="2AB7E5C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И.И. Амортизация и амортизационная политика / И.И. Веретенникова-М.: Финансы и статистика, 2004. 192 с.</w:t>
      </w:r>
    </w:p>
    <w:p w14:paraId="6BF67FE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Стратегическое управление: Учебник / О.С. Виханский. -М.: Гардарика, 1998.</w:t>
      </w:r>
    </w:p>
    <w:p w14:paraId="6A9653E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 Волович, М.А. Основные средства: признание, оценка и раскрытие в финансовой отчетности / М.А. Волович // Бухгалтерский учет. 1999. - № 5.</w:t>
      </w:r>
    </w:p>
    <w:p w14:paraId="241DB6B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Волошина, Н.Н. Налоговые и финансовые методы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процесса внутреннего накопления / Н.Н. Волошина // Финансы. 2000. - №1.</w:t>
      </w:r>
    </w:p>
    <w:p w14:paraId="22F820C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Врублевский, 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Н.Д. Врублевский // Бухгалтерский учет. 2000. - № 17.</w:t>
      </w:r>
    </w:p>
    <w:p w14:paraId="240DCA3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Гаврилова, Н.А.</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Н.А. Гаврилова // Налоговый вестник. 2006 . - №4.</w:t>
      </w:r>
    </w:p>
    <w:p w14:paraId="4013264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Галкина, Е.В. Экономическая сущность затрат и расходов в бухгалтерском учете / Е.В. Галкина // Бухгалтерский учет и налоги в общественном питании. 2006. - № 4.</w:t>
      </w:r>
    </w:p>
    <w:p w14:paraId="39B02F2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Гаррисон, Р. Управленческий учет перспектива / Р. Гаррисон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- 1992. - № 3. - С. 70-92.</w:t>
      </w:r>
    </w:p>
    <w:p w14:paraId="370E08A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Гетьман, В.</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 В. Гетьман // Финансовая газета. -2001. №24.</w:t>
      </w:r>
    </w:p>
    <w:p w14:paraId="306F5A9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Гоголев, А.К. Амортизация: альтернативные методы расчета / А.К. Гоголев // Бухгалтерский учет. 1996. - № 3. - С. 43-46.</w:t>
      </w:r>
    </w:p>
    <w:p w14:paraId="3AF438B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Гоголев, А.К. Проблемы амортизации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А.К. Гоголев // Бухгалтерский учет. 1996. - № 10. - С. 74-75.</w:t>
      </w:r>
    </w:p>
    <w:p w14:paraId="46308BB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Голикова, Е.</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премия и практика ее применения / Е. Голикова // Финансовая газета. 2006. - № 41.</w:t>
      </w:r>
    </w:p>
    <w:p w14:paraId="4F6DA18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Гончаров, А.И.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платежеспособности предприятия / А.И. Гончаров // Финансы. 2004. - № 6.</w:t>
      </w:r>
    </w:p>
    <w:p w14:paraId="3BDAD05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Григоренко, Д.Ю. Новые правила расчета амортизации в целях налогообложения / Д.Ю. Григоренко // Российский налоговый курьер. -2006.- № 12.</w:t>
      </w:r>
    </w:p>
    <w:p w14:paraId="5478B0E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В.В. Оценка предприятия: теория и практика / В.В. Григорьев,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ИНФРА-М, 1997. - 320 с.</w:t>
      </w:r>
    </w:p>
    <w:p w14:paraId="3527EA2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Губко А. Особенности применения МСФО в Российской Федерации /</w:t>
      </w:r>
    </w:p>
    <w:p w14:paraId="574DEE1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A. Губко // Финансовая газета. 2005. - №21.</w:t>
      </w:r>
    </w:p>
    <w:p w14:paraId="63B4F7F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Гусева, 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Е.Э. Гусева // 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2005. - № 2.</w:t>
      </w:r>
    </w:p>
    <w:p w14:paraId="3098F33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Денисов, H.JI. Новое в расчете амортизации основных средств / H.JI. Денисов // Бухгалтерский учет. 1998. - № 6. - С.8-10.</w:t>
      </w:r>
    </w:p>
    <w:p w14:paraId="76B6E82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Джон, К.Шанк.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 Пер. с англ. / К.</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Виджей Говиндараджан.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 -288 с.</w:t>
      </w:r>
    </w:p>
    <w:p w14:paraId="61F43CD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Fonts w:ascii="Verdana" w:hAnsi="Verdana"/>
          <w:color w:val="000000"/>
          <w:sz w:val="18"/>
          <w:szCs w:val="18"/>
        </w:rPr>
        <w:t>, Т.Ю. Корректировка основных средств при трансформации финансовой отчетности / Т.Ю. Дружиловская // Бухгалтерский учет. 2005. - №10.-С. 57-62.</w:t>
      </w:r>
    </w:p>
    <w:p w14:paraId="71CDD71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 Предисловие проф. П.С. Безруких / К. Друри.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00C1A44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Друри, К. Управленческий учет для бизнес-решений: Учебник / Пер. с англ./ К. Друри. М.: ЮНИТИ-ДАНА, 2003. - 655 с.</w:t>
      </w:r>
    </w:p>
    <w:p w14:paraId="1FC7719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Ефимова, М.Р. Финансово-экономические расчеты: пособие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 пособие. М.: ИНФРА - М, 2004. - 185 с.</w:t>
      </w:r>
    </w:p>
    <w:p w14:paraId="415D59C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Иванченко, В., Фокин Ю. Фонд амортизации: вопросы формирования и использования / В. Иванченко, Ю. Фокин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1997. - №2. -С.28-35.</w:t>
      </w:r>
    </w:p>
    <w:p w14:paraId="3549841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 для вузов /</w:t>
      </w:r>
    </w:p>
    <w:p w14:paraId="605E2ED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B.Б. Ивашкевич. М.: Юристъ, 2003. - 618 с.</w:t>
      </w:r>
    </w:p>
    <w:p w14:paraId="1837D3F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Ивашкевич, В.Б. Организация управленческого учета по центрам ответственности и местам возникновения затрат / В.Б. Ивашкевич // Бухгалтерский учет. 2000. - № 5. - С.56-59.</w:t>
      </w:r>
    </w:p>
    <w:p w14:paraId="30CA4BE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Ивашкевич, В.Б. Управленческий учет в информационной системе предприятия / В.Б. Ивашкевич // Бухгалтерский учет. 1999. - № 4.</w:t>
      </w:r>
    </w:p>
    <w:p w14:paraId="5BCE626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Кадушин</w:t>
      </w:r>
      <w:r>
        <w:rPr>
          <w:rFonts w:ascii="Verdana" w:hAnsi="Verdana"/>
          <w:color w:val="000000"/>
          <w:sz w:val="18"/>
          <w:szCs w:val="18"/>
        </w:rPr>
        <w:t xml:space="preserve">, А. Способы амортизации основных фондов: сравнительный анализ / А. Кадушин, </w:t>
      </w:r>
      <w:r>
        <w:rPr>
          <w:rFonts w:ascii="Verdana" w:hAnsi="Verdana"/>
          <w:color w:val="000000"/>
          <w:sz w:val="18"/>
          <w:szCs w:val="18"/>
        </w:rPr>
        <w:lastRenderedPageBreak/>
        <w:t>Н. Михайлова // Финансовая газета. 1999. - №15, №16, №17.</w:t>
      </w:r>
    </w:p>
    <w:p w14:paraId="17A153C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Кантор</w:t>
      </w:r>
      <w:r>
        <w:rPr>
          <w:rFonts w:ascii="Verdana" w:hAnsi="Verdana"/>
          <w:color w:val="000000"/>
          <w:sz w:val="18"/>
          <w:szCs w:val="18"/>
        </w:rPr>
        <w:t>, E.JT. Основные фонды промышленных предприятий / E.JT. Кантор, А.И.</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В.Е. Кантор. СПб.: Питер, 2002. - 240 с.</w:t>
      </w:r>
    </w:p>
    <w:p w14:paraId="2317844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Керимов, 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-268 с.</w:t>
      </w:r>
    </w:p>
    <w:p w14:paraId="583B991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Ковалев, В.В. Методы ускоренной амортизации / В.В. Ковалев // Бухгалтерский учет. 1998. -№11.- С.31-36.</w:t>
      </w:r>
    </w:p>
    <w:p w14:paraId="016C479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Финансы предприятий. Учебное пособие / В.В. Ковалев, Вит.В. Ковалев.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ВИТРЭМ</w:t>
      </w:r>
      <w:r>
        <w:rPr>
          <w:rFonts w:ascii="Verdana" w:hAnsi="Verdana"/>
          <w:color w:val="000000"/>
          <w:sz w:val="18"/>
          <w:szCs w:val="18"/>
        </w:rPr>
        <w:t>», 2002. - 352 с.</w:t>
      </w:r>
    </w:p>
    <w:p w14:paraId="320355F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Кожинов, В.Я. Амортизация / В.Я. Кожинов. М.: Издательство «</w:t>
      </w:r>
      <w:r>
        <w:rPr>
          <w:rStyle w:val="WW8Num3z0"/>
          <w:rFonts w:ascii="Verdana" w:hAnsi="Verdana"/>
          <w:color w:val="4682B4"/>
          <w:sz w:val="18"/>
          <w:szCs w:val="18"/>
        </w:rPr>
        <w:t>Экзамен</w:t>
      </w:r>
      <w:r>
        <w:rPr>
          <w:rFonts w:ascii="Verdana" w:hAnsi="Verdana"/>
          <w:color w:val="000000"/>
          <w:sz w:val="18"/>
          <w:szCs w:val="18"/>
        </w:rPr>
        <w:t>», 2004.-320 с.</w:t>
      </w:r>
    </w:p>
    <w:p w14:paraId="4505534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Н.А. Взаимосвязь управленческого, бухгалтерского и налогового учета / Н.А. Кокорев, JT.JT. Вашева, К.А.</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Аудиторские ведомости. 2003. - № 17.</w:t>
      </w:r>
    </w:p>
    <w:p w14:paraId="78587D6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Конкин, Ю.А. Амортизация техники в сельском хозяйстве. Экономические основы определения сроков службы тракторов и машин в сельском хозяйстве / Ю.А. Конкин.-М.: Сельхозиздат, 1961.- 176 с.</w:t>
      </w:r>
    </w:p>
    <w:p w14:paraId="75CFE02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Конкин</w:t>
      </w:r>
      <w:r>
        <w:rPr>
          <w:rFonts w:ascii="Verdana" w:hAnsi="Verdana"/>
          <w:color w:val="000000"/>
          <w:sz w:val="18"/>
          <w:szCs w:val="18"/>
        </w:rPr>
        <w:t>, Ю.А. О восстановлении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предприятий / Ю.А. Конкин, JI.B.</w:t>
      </w:r>
      <w:r>
        <w:rPr>
          <w:rStyle w:val="WW8Num2z0"/>
          <w:rFonts w:ascii="Verdana" w:hAnsi="Verdana"/>
          <w:color w:val="000000"/>
          <w:sz w:val="18"/>
          <w:szCs w:val="18"/>
        </w:rPr>
        <w:t> </w:t>
      </w:r>
      <w:r>
        <w:rPr>
          <w:rStyle w:val="WW8Num3z0"/>
          <w:rFonts w:ascii="Verdana" w:hAnsi="Verdana"/>
          <w:color w:val="4682B4"/>
          <w:sz w:val="18"/>
          <w:szCs w:val="18"/>
        </w:rPr>
        <w:t>Тришкина</w:t>
      </w:r>
      <w:r>
        <w:rPr>
          <w:rFonts w:ascii="Verdana" w:hAnsi="Verdana"/>
          <w:color w:val="000000"/>
          <w:sz w:val="18"/>
          <w:szCs w:val="18"/>
        </w:rPr>
        <w:t>, Ю.В. Чутчева, А.В. Коноваленко // Экономика сельскохозяйственных и перерабатывающих предприятий. 2001. - № 12. -С.6-9.</w:t>
      </w:r>
    </w:p>
    <w:p w14:paraId="42D8705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Конкин, Ю.А. Стратегия и практика амортизации средств производства / Ю.А. Конкин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2000 - № 4. - С.31-38.</w:t>
      </w:r>
    </w:p>
    <w:p w14:paraId="045BCBC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Кундиус</w:t>
      </w:r>
      <w:r>
        <w:rPr>
          <w:rFonts w:ascii="Verdana" w:hAnsi="Verdana"/>
          <w:color w:val="000000"/>
          <w:sz w:val="18"/>
          <w:szCs w:val="18"/>
        </w:rPr>
        <w:t>, В.А. Методика учета основных средств сельскохозяйственных организаций в современных условиях / В.А.</w:t>
      </w:r>
      <w:r>
        <w:rPr>
          <w:rStyle w:val="WW8Num2z0"/>
          <w:rFonts w:ascii="Verdana" w:hAnsi="Verdana"/>
          <w:color w:val="000000"/>
          <w:sz w:val="18"/>
          <w:szCs w:val="18"/>
        </w:rPr>
        <w:t> </w:t>
      </w:r>
      <w:r>
        <w:rPr>
          <w:rStyle w:val="WW8Num3z0"/>
          <w:rFonts w:ascii="Verdana" w:hAnsi="Verdana"/>
          <w:color w:val="4682B4"/>
          <w:sz w:val="18"/>
          <w:szCs w:val="18"/>
        </w:rPr>
        <w:t>Кундиус</w:t>
      </w:r>
      <w:r>
        <w:rPr>
          <w:rFonts w:ascii="Verdana" w:hAnsi="Verdana"/>
          <w:color w:val="000000"/>
          <w:sz w:val="18"/>
          <w:szCs w:val="18"/>
        </w:rPr>
        <w:t>, Т.А. Кузнецова // Все для бухгалтера. 2007. - № 2.</w:t>
      </w:r>
    </w:p>
    <w:p w14:paraId="50A4330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Н.С. Стратегический менеджмент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 пособие / Н.С. Куприянов, О.В.</w:t>
      </w:r>
      <w:r>
        <w:rPr>
          <w:rStyle w:val="WW8Num2z0"/>
          <w:rFonts w:ascii="Verdana" w:hAnsi="Verdana"/>
          <w:color w:val="000000"/>
          <w:sz w:val="18"/>
          <w:szCs w:val="18"/>
        </w:rPr>
        <w:t> </w:t>
      </w:r>
      <w:r>
        <w:rPr>
          <w:rStyle w:val="WW8Num3z0"/>
          <w:rFonts w:ascii="Verdana" w:hAnsi="Verdana"/>
          <w:color w:val="4682B4"/>
          <w:sz w:val="18"/>
          <w:szCs w:val="18"/>
        </w:rPr>
        <w:t>Михненков</w:t>
      </w:r>
      <w:r>
        <w:rPr>
          <w:rFonts w:ascii="Verdana" w:hAnsi="Verdana"/>
          <w:color w:val="000000"/>
          <w:sz w:val="18"/>
          <w:szCs w:val="18"/>
        </w:rPr>
        <w:t>, Т.С. Щербакова. М.: ИНФРА-М, 2004.-336 с.</w:t>
      </w:r>
    </w:p>
    <w:p w14:paraId="464783A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Курбангалеева, О.А. Основные средства: реформирование бухгалтерского учета на основе МСФО / О.А. Курбангалеева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№3.</w:t>
      </w:r>
    </w:p>
    <w:p w14:paraId="4092F9F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Лермонтов, Ю.М. Амортизация основных средств: налогообложение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Ю.М. Лермонтов // Советник бухгалтера. 2006. - №5.</w:t>
      </w:r>
    </w:p>
    <w:p w14:paraId="618C06B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Лихачева, О.Н.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Учебно-практическое пособие / О.Н. Лихачева- М.:ТК Велби, Изд-во Проспект, 2003.-264 с.</w:t>
      </w:r>
    </w:p>
    <w:p w14:paraId="53EB7F9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Лукашев, Н.И. Проблемы</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диспаритета в АПК и перспективы его развития в современный период / Н.И. Лукашев // Экономика сельскохозяйственных и перерабатывающих предприятий. 2006. - № 12. -С.5-8.</w:t>
      </w:r>
    </w:p>
    <w:p w14:paraId="0C8A922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Ляпухова, А.В.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 А.В. Ляпухова // Экономика сельскохозяйственных и перерабатывающих предприятий. -2005. -№ 10. С.37-39.</w:t>
      </w:r>
    </w:p>
    <w:p w14:paraId="3B15DB4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К.Р. Экономикс: принципы, проблемы и политика / Пер. с англ. / К.Р.</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С.Л. Брю. М.: Республика, 1993.-400 с.</w:t>
      </w:r>
    </w:p>
    <w:p w14:paraId="5089147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Маликова</w:t>
      </w:r>
      <w:r>
        <w:rPr>
          <w:rFonts w:ascii="Verdana" w:hAnsi="Verdana"/>
          <w:color w:val="000000"/>
          <w:sz w:val="18"/>
          <w:szCs w:val="18"/>
        </w:rPr>
        <w:t>, Л.В. Практический курс по электронным таблицам MS Excel: Учебное пособие для вузов / Л.В. Маликова Л.В.,</w:t>
      </w:r>
      <w:r>
        <w:rPr>
          <w:rStyle w:val="WW8Num2z0"/>
          <w:rFonts w:ascii="Verdana" w:hAnsi="Verdana"/>
          <w:color w:val="000000"/>
          <w:sz w:val="18"/>
          <w:szCs w:val="18"/>
        </w:rPr>
        <w:t> </w:t>
      </w:r>
      <w:r>
        <w:rPr>
          <w:rStyle w:val="WW8Num3z0"/>
          <w:rFonts w:ascii="Verdana" w:hAnsi="Verdana"/>
          <w:color w:val="4682B4"/>
          <w:sz w:val="18"/>
          <w:szCs w:val="18"/>
        </w:rPr>
        <w:t>Пылькин</w:t>
      </w:r>
      <w:r>
        <w:rPr>
          <w:rStyle w:val="WW8Num2z0"/>
          <w:rFonts w:ascii="Verdana" w:hAnsi="Verdana"/>
          <w:color w:val="000000"/>
          <w:sz w:val="18"/>
          <w:szCs w:val="18"/>
        </w:rPr>
        <w:t> </w:t>
      </w:r>
      <w:r>
        <w:rPr>
          <w:rFonts w:ascii="Verdana" w:hAnsi="Verdana"/>
          <w:color w:val="000000"/>
          <w:sz w:val="18"/>
          <w:szCs w:val="18"/>
        </w:rPr>
        <w:t>А.Н.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2004. - 244 с.</w:t>
      </w:r>
    </w:p>
    <w:p w14:paraId="35E320D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финансовой отчетности: Учебное пособие / Н.Л. Маренков. М.: Издательство «</w:t>
      </w:r>
      <w:r>
        <w:rPr>
          <w:rStyle w:val="WW8Num3z0"/>
          <w:rFonts w:ascii="Verdana" w:hAnsi="Verdana"/>
          <w:color w:val="4682B4"/>
          <w:sz w:val="18"/>
          <w:szCs w:val="18"/>
        </w:rPr>
        <w:t>Экзамен</w:t>
      </w:r>
      <w:r>
        <w:rPr>
          <w:rFonts w:ascii="Verdana" w:hAnsi="Verdana"/>
          <w:color w:val="000000"/>
          <w:sz w:val="18"/>
          <w:szCs w:val="18"/>
        </w:rPr>
        <w:t>», 2005. -224 с.</w:t>
      </w:r>
    </w:p>
    <w:p w14:paraId="65701C3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Маркова, Г.В.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предприятия / Г.В. Маркова // Экономика сельскохозяйственных и перерабатывающих предприятий. 2002. - № 12. - С. 16-18.</w:t>
      </w:r>
    </w:p>
    <w:p w14:paraId="18F66B3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 Маркс, Ф. Энгельс. Соч. - Т.23 - М.: Госполитиздат, 1961. - 907 с.</w:t>
      </w:r>
    </w:p>
    <w:p w14:paraId="407B76D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Маркс, К. Капитал / К. Маркс, Ф. Энгельс. Соч. - Т.24 - М.: Госполитиздат, 1961. - 648 с.</w:t>
      </w:r>
    </w:p>
    <w:p w14:paraId="5B8B04D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Маркс, К. Капитал / К. Маркс, Ф. Энгельс. Соч. - Т.26 - М.: Госполитиздат, 1961. - 545 с.</w:t>
      </w:r>
    </w:p>
    <w:p w14:paraId="7F45E48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Методика определения экономической эффективности технологий и сельскохозяйственной техники. Нормативно-справочный материал. М.: -1998.- 252 с.</w:t>
      </w:r>
    </w:p>
    <w:p w14:paraId="375C036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И.А. Экономическая эффективность использования основных фондов в условиях формирования рыночных отношений / И.А. Минаков, Н.И.</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xml:space="preserve">, А.В. Коновалов. </w:t>
      </w:r>
      <w:r>
        <w:rPr>
          <w:rFonts w:ascii="Verdana" w:hAnsi="Verdana"/>
          <w:color w:val="000000"/>
          <w:sz w:val="18"/>
          <w:szCs w:val="18"/>
        </w:rPr>
        <w:lastRenderedPageBreak/>
        <w:t>Тамбов, 2001. - 159 с.</w:t>
      </w:r>
    </w:p>
    <w:p w14:paraId="5FFA63E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Модеров, С. Учет основных средств в соответствии с МСФО / С. Модеров // Финансовая газета. 2005. - №11.</w:t>
      </w:r>
    </w:p>
    <w:p w14:paraId="23D7493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Моргунов, В. Новое в порядке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 В. Моргунов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1998. - № 4. - С.4.</w:t>
      </w:r>
    </w:p>
    <w:p w14:paraId="1520BAF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23B081F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И. Принципы бухгалтерского учета / Пер. с англ. / Под ред. Я.В. Соколова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1999. -496 с.</w:t>
      </w:r>
    </w:p>
    <w:p w14:paraId="4576FFC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Международные стандарты финансово отчетности: Учебное пособие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2003.-240 с.</w:t>
      </w:r>
    </w:p>
    <w:p w14:paraId="01404D3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Николаева, С.А. Особенности учета затрат в условиях рынка: система «директ-костинг»: теория и практика / С.А. Николаева. М.: Финансы и статистика, 1993. - 128 с.</w:t>
      </w:r>
    </w:p>
    <w:p w14:paraId="1ADF067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79086BC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Николаева, С.А. Управленческий учет: Учеб. пособие / С.А. Николаева.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176 с.</w:t>
      </w:r>
    </w:p>
    <w:p w14:paraId="531CC25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Огарков, С. Региональная стратегия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фондов сельского хозяйства / С. Огарков // АПК: экономика и управление. 2000. -№ 7.-С.67-73.</w:t>
      </w:r>
    </w:p>
    <w:p w14:paraId="11589FF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 отчетности / В.Ф. Палий. М.: ИНФРА-М, 2002. - 456 с.</w:t>
      </w:r>
    </w:p>
    <w:p w14:paraId="0FFE3D3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Палий, В.Ф. Организация управленческого учета / В.Ф. Палий. М.: Бератор-Пресс, 2003. - 224 с.</w:t>
      </w:r>
    </w:p>
    <w:p w14:paraId="2780644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Палий, В.Ф. Основной капитал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материальные активы / В.Ф. Палий. М.: Бератор-Пресс, 2003. - 200 с.</w:t>
      </w:r>
    </w:p>
    <w:p w14:paraId="039452E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Палий, В.Ф. Развитие методологии управленческого учета / В.Ф. Палий // Бухгалтерский учет. 2004. - №12.</w:t>
      </w:r>
    </w:p>
    <w:p w14:paraId="6C3C866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Палий, В.Ф. Учет сельскохозяйственной деятельности по МСФО / В.Ф. Палий // Бухгалтерский учет. 2004. - № 13.</w:t>
      </w:r>
    </w:p>
    <w:p w14:paraId="68FE447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Панченко. Ю. Подходы к выбору и внедрению компьютеризированных систем / Ю. Панченко // Бухгалтер и компьютер. 2003. - № 3. - С.39-43.</w:t>
      </w:r>
    </w:p>
    <w:p w14:paraId="7D9551A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Петрикова</w:t>
      </w:r>
      <w:r>
        <w:rPr>
          <w:rFonts w:ascii="Verdana" w:hAnsi="Verdana"/>
          <w:color w:val="000000"/>
          <w:sz w:val="18"/>
          <w:szCs w:val="18"/>
        </w:rPr>
        <w:t>, Е.М. Амортизация основных средств: применение в России и трансформация в международную систему учета / Е.М. Петрикова // Экономический анализ: теория и практика. 2007. - № 11.</w:t>
      </w:r>
    </w:p>
    <w:p w14:paraId="646B993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4.1. Бухгалтерский финансовый учет: Учебник / М.З. Пизенгольц. -М.: Финансы и статистика, 2003. 488 с.</w:t>
      </w:r>
    </w:p>
    <w:p w14:paraId="0EE1A98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Пизенгольц, М.З. Бухгалтерский учет в сельском хозяйстве. Т.2. 4.2. Бухгалтерский управленческий учет. Ч. 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 М.З. Пизенгольц. М.: Финансы и статистика, 2003. -408 с.</w:t>
      </w:r>
    </w:p>
    <w:p w14:paraId="02314BA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Пизенгольц, М.З. О содержании управленческого учета / М.З. Пизенгольц // Бухгалтерский учет. 2000. - № 19.</w:t>
      </w:r>
    </w:p>
    <w:p w14:paraId="3830149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Плакунов, М.К. Планирование на малых и средних предприятиях средствами MS Excel / М.К. Плакунов. СПб.: Питер, 2004. - 156 с.</w:t>
      </w:r>
    </w:p>
    <w:p w14:paraId="2791E2C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 Пер. с англ. / М. Портер. М.: Вильяме, 2001.</w:t>
      </w:r>
    </w:p>
    <w:p w14:paraId="22B5F6E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Прокофьев, А. Применение электронных таблиц MS Excel при расчете амортизации линейным способом / А. Прокофьев // Бухгалтер и компьютер -2003.- № 3. С.9-11.</w:t>
      </w:r>
    </w:p>
    <w:p w14:paraId="39CE23D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Прокофьев, А. Расчет амортизации основных средств с помощью MS Excel / А. Прокофьев // Бухгалтер и компьютер 2003. - № 7. - С.2-9.</w:t>
      </w:r>
    </w:p>
    <w:p w14:paraId="34417E6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Пучкова, С.И.</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отчетность / С.И. Пучкова // Бухгалтерский учет. 2003.-№ 8.</w:t>
      </w:r>
    </w:p>
    <w:p w14:paraId="4F9A9E4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Пер. с англ. / Под ред. В.А. Микрюкова / Б. Райан. М.: Аудит, ЮНИТИ, 1998. - 616 с.</w:t>
      </w:r>
    </w:p>
    <w:p w14:paraId="79B66BA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Раяцкас</w:t>
      </w:r>
      <w:r>
        <w:rPr>
          <w:rFonts w:ascii="Verdana" w:hAnsi="Verdana"/>
          <w:color w:val="000000"/>
          <w:sz w:val="18"/>
          <w:szCs w:val="18"/>
        </w:rPr>
        <w:t>, Л.Р. Экономические догмы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 xml:space="preserve">реальность / Л.Р. Раяцкас, </w:t>
      </w:r>
      <w:r>
        <w:rPr>
          <w:rFonts w:ascii="Verdana" w:hAnsi="Verdana"/>
          <w:color w:val="000000"/>
          <w:sz w:val="18"/>
          <w:szCs w:val="18"/>
        </w:rPr>
        <w:lastRenderedPageBreak/>
        <w:t>М.К.</w:t>
      </w:r>
      <w:r>
        <w:rPr>
          <w:rStyle w:val="WW8Num2z0"/>
          <w:rFonts w:ascii="Verdana" w:hAnsi="Verdana"/>
          <w:color w:val="000000"/>
          <w:sz w:val="18"/>
          <w:szCs w:val="18"/>
        </w:rPr>
        <w:t> </w:t>
      </w:r>
      <w:r>
        <w:rPr>
          <w:rStyle w:val="WW8Num3z0"/>
          <w:rFonts w:ascii="Verdana" w:hAnsi="Verdana"/>
          <w:color w:val="4682B4"/>
          <w:sz w:val="18"/>
          <w:szCs w:val="18"/>
        </w:rPr>
        <w:t>Плакунов</w:t>
      </w:r>
      <w:r>
        <w:rPr>
          <w:rFonts w:ascii="Verdana" w:hAnsi="Verdana"/>
          <w:color w:val="000000"/>
          <w:sz w:val="18"/>
          <w:szCs w:val="18"/>
        </w:rPr>
        <w:t>. -М.: Экономика, 1991.-207 с.</w:t>
      </w:r>
    </w:p>
    <w:p w14:paraId="664D7E9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А.Н. Финансовое планирование как элемент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 А.Н. Ревенков // Финансы. 2005 -№ 3.</w:t>
      </w:r>
    </w:p>
    <w:p w14:paraId="45FDA63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Резуева, Е.Е. Отражение износа и амортизации в учете и отчетности / Е.Е. Резуева // Бухгалтерская отчетность организации. 2004. - № 2.</w:t>
      </w:r>
    </w:p>
    <w:p w14:paraId="2EDD890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Д. Рикардо.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Ключ, 1993.</w:t>
      </w:r>
    </w:p>
    <w:p w14:paraId="03DDD81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Рязанцева</w:t>
      </w:r>
      <w:r>
        <w:rPr>
          <w:rFonts w:ascii="Verdana" w:hAnsi="Verdana"/>
          <w:color w:val="000000"/>
          <w:sz w:val="18"/>
          <w:szCs w:val="18"/>
        </w:rPr>
        <w:t>, Н.А. 1С: Предприятие. Бухгалтерский учет. Секреты работы / Н.А. Рязанцева, Д.Н.</w:t>
      </w:r>
      <w:r>
        <w:rPr>
          <w:rStyle w:val="WW8Num2z0"/>
          <w:rFonts w:ascii="Verdana" w:hAnsi="Verdana"/>
          <w:color w:val="000000"/>
          <w:sz w:val="18"/>
          <w:szCs w:val="18"/>
        </w:rPr>
        <w:t> </w:t>
      </w:r>
      <w:r>
        <w:rPr>
          <w:rStyle w:val="WW8Num3z0"/>
          <w:rFonts w:ascii="Verdana" w:hAnsi="Verdana"/>
          <w:color w:val="4682B4"/>
          <w:sz w:val="18"/>
          <w:szCs w:val="18"/>
        </w:rPr>
        <w:t>Рязанцев</w:t>
      </w:r>
      <w:r>
        <w:rPr>
          <w:rFonts w:ascii="Verdana" w:hAnsi="Verdana"/>
          <w:color w:val="000000"/>
          <w:sz w:val="18"/>
          <w:szCs w:val="18"/>
        </w:rPr>
        <w:t>. СПб.: БХВ-Петербург, 2002. - 320 с.</w:t>
      </w:r>
    </w:p>
    <w:p w14:paraId="70B78CF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Пол Э., Экономика: Учеб. пособие. / Пер. с англ. / Пол. Э. Самуэльсон, Вильям Д.</w:t>
      </w:r>
      <w:r>
        <w:rPr>
          <w:rStyle w:val="WW8Num2z0"/>
          <w:rFonts w:ascii="Verdana" w:hAnsi="Verdana"/>
          <w:color w:val="000000"/>
          <w:sz w:val="18"/>
          <w:szCs w:val="18"/>
        </w:rPr>
        <w:t> </w:t>
      </w:r>
      <w:r>
        <w:rPr>
          <w:rStyle w:val="WW8Num3z0"/>
          <w:rFonts w:ascii="Verdana" w:hAnsi="Verdana"/>
          <w:color w:val="4682B4"/>
          <w:sz w:val="18"/>
          <w:szCs w:val="18"/>
        </w:rPr>
        <w:t>Нордхаус</w:t>
      </w:r>
      <w:r>
        <w:rPr>
          <w:rFonts w:ascii="Verdana" w:hAnsi="Verdana"/>
          <w:color w:val="000000"/>
          <w:sz w:val="18"/>
          <w:szCs w:val="18"/>
        </w:rPr>
        <w:t>. М.: Издательский дом «</w:t>
      </w:r>
      <w:r>
        <w:rPr>
          <w:rStyle w:val="WW8Num3z0"/>
          <w:rFonts w:ascii="Verdana" w:hAnsi="Verdana"/>
          <w:color w:val="4682B4"/>
          <w:sz w:val="18"/>
          <w:szCs w:val="18"/>
        </w:rPr>
        <w:t>Вильяме</w:t>
      </w:r>
      <w:r>
        <w:rPr>
          <w:rFonts w:ascii="Verdana" w:hAnsi="Verdana"/>
          <w:color w:val="000000"/>
          <w:sz w:val="18"/>
          <w:szCs w:val="18"/>
        </w:rPr>
        <w:t>», 2000.-688 с.</w:t>
      </w:r>
    </w:p>
    <w:p w14:paraId="4CA8032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Свиридова, Н.В. Оценка финансового состояния организаций в условиях применения МСФО / Н.В. Свиридова // Финансовая газета. 2007. - № 2.</w:t>
      </w:r>
    </w:p>
    <w:p w14:paraId="648DA8C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Селиванов, А.И. Основы теории старения машин / А.И. Селиванов.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1971. - 180 с.</w:t>
      </w:r>
    </w:p>
    <w:p w14:paraId="29911B0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Сельское хозяйство Тамбовской области: Статистический сборник -Тамбов, 2005.-332 с.</w:t>
      </w:r>
    </w:p>
    <w:p w14:paraId="3EC5FC7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Семенова, М.В. Влияние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налоговые обязательства организации / М.В. Семенова // Бухгалтерский учет. 1998. - № 11. - С.6-10.</w:t>
      </w:r>
    </w:p>
    <w:p w14:paraId="4C73017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Семенова, М.В.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налоговые последствия амортизационной политики / М.В. Семенова // Бухгалтерский учет. 1998. -№ 8. - С.35-42.</w:t>
      </w:r>
    </w:p>
    <w:p w14:paraId="730B76A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Симмондз</w:t>
      </w:r>
      <w:r>
        <w:rPr>
          <w:rFonts w:ascii="Verdana" w:hAnsi="Verdana"/>
          <w:color w:val="000000"/>
          <w:sz w:val="18"/>
          <w:szCs w:val="18"/>
        </w:rPr>
        <w:t>, К. Стратегический управленческий учет / пер. с англ./ К. Симмондз. -М.: Прогресс, 1981.-342 с.</w:t>
      </w:r>
    </w:p>
    <w:p w14:paraId="19D4221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Склярова, Ю.М. Выбор оптимальных вариантов начисления и использования амортизационного фонда / Ю.М. Склярова // Экономика сельскохозяйственных и перерабатывающих предприятий. 2006. - № 3. -С.43-46.</w:t>
      </w:r>
    </w:p>
    <w:p w14:paraId="7A2C870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Смагин, Б.И. Производственный потенциал сельского хозяйства / Б.И. Смагин. Мичуринск: Издательство</w:t>
      </w:r>
      <w:r>
        <w:rPr>
          <w:rStyle w:val="WW8Num2z0"/>
          <w:rFonts w:ascii="Verdana" w:hAnsi="Verdana"/>
          <w:color w:val="000000"/>
          <w:sz w:val="18"/>
          <w:szCs w:val="18"/>
        </w:rPr>
        <w:t> </w:t>
      </w:r>
      <w:r>
        <w:rPr>
          <w:rStyle w:val="WW8Num3z0"/>
          <w:rFonts w:ascii="Verdana" w:hAnsi="Verdana"/>
          <w:color w:val="4682B4"/>
          <w:sz w:val="18"/>
          <w:szCs w:val="18"/>
        </w:rPr>
        <w:t>МГАУ</w:t>
      </w:r>
      <w:r>
        <w:rPr>
          <w:rFonts w:ascii="Verdana" w:hAnsi="Verdana"/>
          <w:color w:val="000000"/>
          <w:sz w:val="18"/>
          <w:szCs w:val="18"/>
        </w:rPr>
        <w:t>, 2002. - 310 с.</w:t>
      </w:r>
    </w:p>
    <w:p w14:paraId="1944D3A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Соколов, В.Я. Оценка по справедливой стоимости / В .Я. Соколов // Бухгалтерский учет. 2006. -№1. - С.50-54.</w:t>
      </w:r>
    </w:p>
    <w:p w14:paraId="0077E1C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Соколов, В.Я. Учет амортизации в России / В.Я. Соколов // Бухгалтерский учет. 1991. - № 12. - С. 51-54.</w:t>
      </w:r>
    </w:p>
    <w:p w14:paraId="121CF5F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Старостин, С.Н. Основные средства: налоговый и бухгалтерский учет / С.Н. Старостин.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- 240 с.</w:t>
      </w:r>
    </w:p>
    <w:p w14:paraId="7C14F5C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Стратегический учет: учеб. пособие / под ред. В.Э. Керимова. М.: Омега-Л, 2005.- 168 с.</w:t>
      </w:r>
    </w:p>
    <w:p w14:paraId="4B267C1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Суворов, А.В. Международные стандарты финансовой отчетности и совершенствование системы хозяйственного управления / А.В. Суворов // Международный бухгалтерский учет. 2007. - № 3.</w:t>
      </w:r>
    </w:p>
    <w:p w14:paraId="1E748DC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Терехова, В.А. Международные стандарты бухгалтерского учета в российской практике: Учебное пособие / В.А. Терехова. М.: Изд. «</w:t>
      </w:r>
      <w:r>
        <w:rPr>
          <w:rStyle w:val="WW8Num3z0"/>
          <w:rFonts w:ascii="Verdana" w:hAnsi="Verdana"/>
          <w:color w:val="4682B4"/>
          <w:sz w:val="18"/>
          <w:szCs w:val="18"/>
        </w:rPr>
        <w:t>Перспектива</w:t>
      </w:r>
      <w:r>
        <w:rPr>
          <w:rFonts w:ascii="Verdana" w:hAnsi="Verdana"/>
          <w:color w:val="000000"/>
          <w:sz w:val="18"/>
          <w:szCs w:val="18"/>
        </w:rPr>
        <w:t>», 1999.- 214 с.</w:t>
      </w:r>
    </w:p>
    <w:p w14:paraId="7870B17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Терехова, В.А., Международный опыт организации управленческого учета / В.А. Терехова // Международный бухгалтерский учет. 2007. - № 4.</w:t>
      </w:r>
    </w:p>
    <w:p w14:paraId="1654DA5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Терехова, В.А. Стратегический управленческий учет: состояние и развитие в зарубежных странах / В.А. Терехова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С.9-12.</w:t>
      </w:r>
    </w:p>
    <w:p w14:paraId="50498A7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амортизации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И.Ф. Сеферова, Г.Е. Крохина, В.А.</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2001.</w:t>
      </w:r>
    </w:p>
    <w:p w14:paraId="30527E1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 В.И. Ткач, М.В. Ткач. М.: Финансы и статистика, 1992. - 160 с.</w:t>
      </w:r>
    </w:p>
    <w:p w14:paraId="67BBA69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Ткач, В.И. Международные принципы учета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В.И. Ткач // Финансы. 1994. - № 1.</w:t>
      </w:r>
    </w:p>
    <w:p w14:paraId="24F3138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резервов предприятия / В.И. Ткач,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С.А. Чещев. М.: Издательство «</w:t>
      </w:r>
      <w:r>
        <w:rPr>
          <w:rStyle w:val="WW8Num3z0"/>
          <w:rFonts w:ascii="Verdana" w:hAnsi="Verdana"/>
          <w:color w:val="4682B4"/>
          <w:sz w:val="18"/>
          <w:szCs w:val="18"/>
        </w:rPr>
        <w:t>ПРИОР</w:t>
      </w:r>
      <w:r>
        <w:rPr>
          <w:rFonts w:ascii="Verdana" w:hAnsi="Verdana"/>
          <w:color w:val="000000"/>
          <w:sz w:val="18"/>
          <w:szCs w:val="18"/>
        </w:rPr>
        <w:t>», 2000. - 96 с.</w:t>
      </w:r>
    </w:p>
    <w:p w14:paraId="1C41C52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З.С. Проблемы методологии учета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 З.С. Туякова // Все для бухгалтера. 2007. - № 12.</w:t>
      </w:r>
    </w:p>
    <w:p w14:paraId="2234C368"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Уолл, Н. Экономика и бизнес. А-Я: Словарь-справочник / Пер. с англ./ Под ред. К.С. Ткаченко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М.: «ФАИР-ПРЕСС», 1999. - 624 с.</w:t>
      </w:r>
    </w:p>
    <w:p w14:paraId="5D3931A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сравнить и контролировать данные, определяющие стоимость компании / Пер. с англ. / К. Уолш. М.: «Дело», 2001. - 360 с.</w:t>
      </w:r>
    </w:p>
    <w:p w14:paraId="763237A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Уорд, Кит Стратегический управленческий учет. Пер с англ. / Кит Уорд. -М.: ЗАО «Олимп-Бизнес», 2002. 448 с.</w:t>
      </w:r>
    </w:p>
    <w:p w14:paraId="7F8D915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1999.-512 с.</w:t>
      </w:r>
    </w:p>
    <w:p w14:paraId="750D1C0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Учет биологических активов по справедливой стоимости в соответствии с МСФО 41 «</w:t>
      </w:r>
      <w:r>
        <w:rPr>
          <w:rStyle w:val="WW8Num3z0"/>
          <w:rFonts w:ascii="Verdana" w:hAnsi="Verdana"/>
          <w:color w:val="4682B4"/>
          <w:sz w:val="18"/>
          <w:szCs w:val="18"/>
        </w:rPr>
        <w:t>Сельское хозяйство</w:t>
      </w:r>
      <w:r>
        <w:rPr>
          <w:rFonts w:ascii="Verdana" w:hAnsi="Verdana"/>
          <w:color w:val="000000"/>
          <w:sz w:val="18"/>
          <w:szCs w:val="18"/>
        </w:rPr>
        <w:t>» / Е.В.</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Р.А. Алборов, С.М. Концевая // Экономика сельскохозяйственных и перерабатывающих предприятий. 2007. - №1. - С.33-39.</w:t>
      </w:r>
    </w:p>
    <w:p w14:paraId="12F8402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Финансово-кредитный словарь. Т.1 А-Й / гл. ред. В.Ф. Гарбузов. М.: «</w:t>
      </w:r>
      <w:r>
        <w:rPr>
          <w:rStyle w:val="WW8Num3z0"/>
          <w:rFonts w:ascii="Verdana" w:hAnsi="Verdana"/>
          <w:color w:val="4682B4"/>
          <w:sz w:val="18"/>
          <w:szCs w:val="18"/>
        </w:rPr>
        <w:t>Финансы и статистика</w:t>
      </w:r>
      <w:r>
        <w:rPr>
          <w:rFonts w:ascii="Verdana" w:hAnsi="Verdana"/>
          <w:color w:val="000000"/>
          <w:sz w:val="18"/>
          <w:szCs w:val="18"/>
        </w:rPr>
        <w:t>», 1984. - 511 с.</w:t>
      </w:r>
    </w:p>
    <w:p w14:paraId="58C1363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Финансовый учет: Учебник / Под ред. проф. В.Г. Гетьмана. М.: Финансы и статистика, 2002. - 640 с.</w:t>
      </w:r>
    </w:p>
    <w:p w14:paraId="074A8C7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Финансы сельскохозяйственных предприятий / М.Л.</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З.А. Круш, И.Б. Маслова, Л.С.</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Под. ред. М.Л. Лишанского. М.: КолосС, 2003.-376 с.</w:t>
      </w:r>
    </w:p>
    <w:p w14:paraId="51FC787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Финансы: Учебник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Ю.Я. Вавилов, Л.И. Гончаренко и др.;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1993. - 400 с.</w:t>
      </w:r>
    </w:p>
    <w:p w14:paraId="5DA5698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Фридман, Д.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Д. Фридман, Н.</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М., Дело Лтд., 1997. - 461 с.</w:t>
      </w:r>
    </w:p>
    <w:p w14:paraId="2DCD6DA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Хамхоева, Ф.Я. Бухгалтерский управленческий учет как информационная основа системы управления производством / Ф.Я.Хамхоева // Современный бухучет. 2004. - № 12.</w:t>
      </w:r>
    </w:p>
    <w:p w14:paraId="3CF3855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Харитонов, С.А. Компьютерная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7.7. в системе гибкой автоматизации бухгалтерского учета: Научно-методическое издание / С.А. Харитонов. СПб:ЭЛБИ, 2000. - 520 с.</w:t>
      </w:r>
    </w:p>
    <w:p w14:paraId="654E475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Харитонов, С.А. Налоговый учет</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в программах «1С» / С.А. Харитонов // Бухгалтер и компьютер. 2002. № 5. -С.8-12.</w:t>
      </w:r>
    </w:p>
    <w:p w14:paraId="0714E44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Пер. с англ. / Под ред. Я.В. Соколова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М.: «</w:t>
      </w:r>
      <w:r>
        <w:rPr>
          <w:rStyle w:val="WW8Num3z0"/>
          <w:rFonts w:ascii="Verdana" w:hAnsi="Verdana"/>
          <w:color w:val="4682B4"/>
          <w:sz w:val="18"/>
          <w:szCs w:val="18"/>
        </w:rPr>
        <w:t>Финансы и статистика</w:t>
      </w:r>
      <w:r>
        <w:rPr>
          <w:rFonts w:ascii="Verdana" w:hAnsi="Verdana"/>
          <w:color w:val="000000"/>
          <w:sz w:val="18"/>
          <w:szCs w:val="18"/>
        </w:rPr>
        <w:t>», 2000. - 576 с.</w:t>
      </w:r>
    </w:p>
    <w:p w14:paraId="4786265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Хитров, А.Н. Экономические основы эксплуатации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сельскохозяйственный техники в зарубежных странах / А.Н. Хитров. -М„ 1985.-72 с.</w:t>
      </w:r>
    </w:p>
    <w:p w14:paraId="0079104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Пер с англ. / Под ред. Я.В. Соколова / Ч.Т. Хорнгрен. М.: Финансы и статистика, 1995. -416 с.</w:t>
      </w:r>
    </w:p>
    <w:p w14:paraId="3F722A4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Концепция организации управленческого учета в сельском хозяйстве / Л.И. Хоружий, Е.В.</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2004. - № 4. -С.24-26</w:t>
      </w:r>
    </w:p>
    <w:p w14:paraId="19CC4E92"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Хоружий, Л.И. Проблемы теории, методологии, методики и организации управленческого учета в сельском хозяйстве / Л. И. Хоружий. М.: Финансы и статистика, 2004. - 496 с.</w:t>
      </w:r>
    </w:p>
    <w:p w14:paraId="4DEEEA24"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Хоружий, Л.И. Управленческий учет затрат / Л.И. Хоружий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 4.</w:t>
      </w:r>
    </w:p>
    <w:p w14:paraId="61993C45"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Ф.Л. Финансы корпораций: теория, методы и практика / Пер. с англ./ Ф. Л.</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И. Финнерти Джозеф. М.: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 - 686 с.</w:t>
      </w:r>
    </w:p>
    <w:p w14:paraId="4EAA111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В.А. Чернов. М.: Финансы и статистика, 2001.</w:t>
      </w:r>
    </w:p>
    <w:p w14:paraId="6D5D5F29"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Чиркова, М.Б. Методология бухгалтерского учета и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Автореферат диссертации на соискание ученой степени доктора экономических наук / М.Б. Чиркова. М., 1999.-39 с.</w:t>
      </w:r>
    </w:p>
    <w:p w14:paraId="3218AB9F"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Чистов, Д.В. О концепции искусственного интеллекта в автоматизированных системах бухгалтерского учета / Д.В. Чистов // Бухгалтерский учет. 1996. - № 3. - С. 78-81.</w:t>
      </w:r>
    </w:p>
    <w:p w14:paraId="777CB2D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Шанк, Дж.К. Стратегическое управление затратами / Пер. с англ./ Дж.К.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ЗАО «</w:t>
      </w:r>
      <w:r>
        <w:rPr>
          <w:rStyle w:val="WW8Num3z0"/>
          <w:rFonts w:ascii="Verdana" w:hAnsi="Verdana"/>
          <w:color w:val="4682B4"/>
          <w:sz w:val="18"/>
          <w:szCs w:val="18"/>
        </w:rPr>
        <w:t>Бизнес Микро</w:t>
      </w:r>
      <w:r>
        <w:rPr>
          <w:rFonts w:ascii="Verdana" w:hAnsi="Verdana"/>
          <w:color w:val="000000"/>
          <w:sz w:val="18"/>
          <w:szCs w:val="18"/>
        </w:rPr>
        <w:t>», 1999. - 288 с.</w:t>
      </w:r>
    </w:p>
    <w:p w14:paraId="05E52E1C"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Шатунов, Э. Учет основных средств в соответствии с МСФО / Э. Шатунов // Финансовая газета. -2007. № 3.</w:t>
      </w:r>
    </w:p>
    <w:p w14:paraId="4426998D"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Шахматова, Л. Учет и анализ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на предприятиях / Л. Шахматова, С. Комарова // Российский экономический журнал. 1998.- №3.-С. 101-103.</w:t>
      </w:r>
    </w:p>
    <w:p w14:paraId="17DD849A"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Р.С. Сайфулин. М.: ИНФРА-М, 1995. - 176 с.</w:t>
      </w:r>
    </w:p>
    <w:p w14:paraId="2834BB46"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Шим, Дж.К. Методы управления стоимостью и анализа затрат / Пер с англ. / Дж.К. Шим, Г.Дж.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w:t>
      </w:r>
    </w:p>
    <w:p w14:paraId="0A01302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Широбоков, В.Г. Активно-адаптивная система бухгалтерского учета в сельском хозяйстве: концептуальные подходы, теория и практика / В.Г. Широбоков.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2001.-366 с.</w:t>
      </w:r>
    </w:p>
    <w:p w14:paraId="6AA19CE3"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Бухгалтерский учет в условиях автоматизированной обработки информации: Учебное пособие / В.Г. Широбоков, Д.В.</w:t>
      </w:r>
      <w:r>
        <w:rPr>
          <w:rStyle w:val="WW8Num2z0"/>
          <w:rFonts w:ascii="Verdana" w:hAnsi="Verdana"/>
          <w:color w:val="000000"/>
          <w:sz w:val="18"/>
          <w:szCs w:val="18"/>
        </w:rPr>
        <w:t> </w:t>
      </w:r>
      <w:r>
        <w:rPr>
          <w:rStyle w:val="WW8Num3z0"/>
          <w:rFonts w:ascii="Verdana" w:hAnsi="Verdana"/>
          <w:color w:val="4682B4"/>
          <w:sz w:val="18"/>
          <w:szCs w:val="18"/>
        </w:rPr>
        <w:t>Колимбет</w:t>
      </w:r>
      <w:r>
        <w:rPr>
          <w:rFonts w:ascii="Verdana" w:hAnsi="Verdana"/>
          <w:color w:val="000000"/>
          <w:sz w:val="18"/>
          <w:szCs w:val="18"/>
        </w:rPr>
        <w:t>, Н.Н. Волкова, С.В. Воробьев. Воронеж: ВГАУ,</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(ПБ), 2001. - 91 с.</w:t>
      </w:r>
    </w:p>
    <w:p w14:paraId="550CA44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Проблемы становления и развития управленческого учета в России / В.Г. Широбоков, Н.Н.</w:t>
      </w:r>
      <w:r>
        <w:rPr>
          <w:rStyle w:val="WW8Num2z0"/>
          <w:rFonts w:ascii="Verdana" w:hAnsi="Verdana"/>
          <w:color w:val="000000"/>
          <w:sz w:val="18"/>
          <w:szCs w:val="18"/>
        </w:rPr>
        <w:t> </w:t>
      </w:r>
      <w:r>
        <w:rPr>
          <w:rStyle w:val="WW8Num3z0"/>
          <w:rFonts w:ascii="Verdana" w:hAnsi="Verdana"/>
          <w:color w:val="4682B4"/>
          <w:sz w:val="18"/>
          <w:szCs w:val="18"/>
        </w:rPr>
        <w:t>Костева</w:t>
      </w:r>
      <w:r>
        <w:rPr>
          <w:rFonts w:ascii="Verdana" w:hAnsi="Verdana"/>
          <w:color w:val="000000"/>
          <w:sz w:val="18"/>
          <w:szCs w:val="18"/>
        </w:rPr>
        <w:t>, JI.H. Барелова // Экономика сельскохозяйственных и перерабатывающих предприятий. 2007. - № 5. -С.48-51</w:t>
      </w:r>
    </w:p>
    <w:p w14:paraId="61081721"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Разработка макета раздела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в пояснительной записке к финансовой отчетности организации / В.Г. Широбоков, И.В.</w:t>
      </w:r>
      <w:r>
        <w:rPr>
          <w:rStyle w:val="WW8Num2z0"/>
          <w:rFonts w:ascii="Verdana" w:hAnsi="Verdana"/>
          <w:color w:val="000000"/>
          <w:sz w:val="18"/>
          <w:szCs w:val="18"/>
        </w:rPr>
        <w:t> </w:t>
      </w:r>
      <w:r>
        <w:rPr>
          <w:rStyle w:val="WW8Num3z0"/>
          <w:rFonts w:ascii="Verdana" w:hAnsi="Verdana"/>
          <w:color w:val="4682B4"/>
          <w:sz w:val="18"/>
          <w:szCs w:val="18"/>
        </w:rPr>
        <w:t>Калюгина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2006. - № 9. - С.43-45.</w:t>
      </w:r>
    </w:p>
    <w:p w14:paraId="0E6C422E"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Шумеров, E.JI. Автоматизированные информационные системы бухгалтерского учета, анализа, аудита: Учебное пособие для вузов / E.JI. Шумеров, Э.А.</w:t>
      </w:r>
      <w:r>
        <w:rPr>
          <w:rStyle w:val="WW8Num2z0"/>
          <w:rFonts w:ascii="Verdana" w:hAnsi="Verdana"/>
          <w:color w:val="000000"/>
          <w:sz w:val="18"/>
          <w:szCs w:val="18"/>
        </w:rPr>
        <w:t> </w:t>
      </w:r>
      <w:r>
        <w:rPr>
          <w:rStyle w:val="WW8Num3z0"/>
          <w:rFonts w:ascii="Verdana" w:hAnsi="Verdana"/>
          <w:color w:val="4682B4"/>
          <w:sz w:val="18"/>
          <w:szCs w:val="18"/>
        </w:rPr>
        <w:t>Умнова</w:t>
      </w:r>
      <w:r>
        <w:rPr>
          <w:rFonts w:ascii="Verdana" w:hAnsi="Verdana"/>
          <w:color w:val="000000"/>
          <w:sz w:val="18"/>
          <w:szCs w:val="18"/>
        </w:rPr>
        <w:t>, Т.В Воропаева. М.: Перспектива, 2001. - 363с.</w:t>
      </w:r>
    </w:p>
    <w:p w14:paraId="6A33957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Экономика предприятия: Учебник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Е.М. Купрякова.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w:t>
      </w:r>
    </w:p>
    <w:p w14:paraId="57FA876B"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Энтони, Р. Учет: ситуации и примеры /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 Р. Энтони, Дж. Рис. М.: «</w:t>
      </w:r>
      <w:r>
        <w:rPr>
          <w:rStyle w:val="WW8Num3z0"/>
          <w:rFonts w:ascii="Verdana" w:hAnsi="Verdana"/>
          <w:color w:val="4682B4"/>
          <w:sz w:val="18"/>
          <w:szCs w:val="18"/>
        </w:rPr>
        <w:t>Финансы и статистика</w:t>
      </w:r>
      <w:r>
        <w:rPr>
          <w:rFonts w:ascii="Verdana" w:hAnsi="Verdana"/>
          <w:color w:val="000000"/>
          <w:sz w:val="18"/>
          <w:szCs w:val="18"/>
        </w:rPr>
        <w:t>», 1993. - 560 с.</w:t>
      </w:r>
    </w:p>
    <w:p w14:paraId="4129F7C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Юдина, JI. Учет результатов переоценки основных средств / JI. Юдина, Т. Бодрова // Финансовая газета. 2006. - № 39.</w:t>
      </w:r>
    </w:p>
    <w:p w14:paraId="02125F77"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Юровицкий</w:t>
      </w:r>
      <w:r>
        <w:rPr>
          <w:rFonts w:ascii="Verdana" w:hAnsi="Verdana"/>
          <w:color w:val="000000"/>
          <w:sz w:val="18"/>
          <w:szCs w:val="18"/>
        </w:rPr>
        <w:t>, В.М. Проблемы восстановления основных производственных фондов / В.М. Юровицкий // Финансы. 1994. -№12.</w:t>
      </w:r>
    </w:p>
    <w:p w14:paraId="15E4FC20" w14:textId="77777777" w:rsidR="00AC6E8C" w:rsidRDefault="00AC6E8C" w:rsidP="00AC6E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Яковлев, А. Износ и амортизация: смысловая связь и содержательные различия / А. Яковлев // Финансовая газета. 2000. - № 34.</w:t>
      </w:r>
    </w:p>
    <w:p w14:paraId="43E62286" w14:textId="4C246CBB" w:rsidR="00450498" w:rsidRPr="00AC6E8C" w:rsidRDefault="00AC6E8C" w:rsidP="00AC6E8C">
      <w:r>
        <w:rPr>
          <w:rFonts w:ascii="Verdana" w:hAnsi="Verdana"/>
          <w:color w:val="000000"/>
          <w:sz w:val="18"/>
          <w:szCs w:val="18"/>
        </w:rPr>
        <w:br/>
      </w:r>
      <w:r>
        <w:rPr>
          <w:rFonts w:ascii="Verdana" w:hAnsi="Verdana"/>
          <w:color w:val="000000"/>
          <w:sz w:val="18"/>
          <w:szCs w:val="18"/>
        </w:rPr>
        <w:br/>
      </w:r>
      <w:bookmarkStart w:id="0" w:name="_GoBack"/>
      <w:bookmarkEnd w:id="0"/>
    </w:p>
    <w:sectPr w:rsidR="00450498" w:rsidRPr="00AC6E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0C63" w14:textId="77777777" w:rsidR="00BC404C" w:rsidRDefault="00BC404C">
      <w:pPr>
        <w:spacing w:after="0" w:line="240" w:lineRule="auto"/>
      </w:pPr>
      <w:r>
        <w:separator/>
      </w:r>
    </w:p>
  </w:endnote>
  <w:endnote w:type="continuationSeparator" w:id="0">
    <w:p w14:paraId="647BC450" w14:textId="77777777" w:rsidR="00BC404C" w:rsidRDefault="00BC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C090" w14:textId="77777777" w:rsidR="00BC404C" w:rsidRDefault="00BC404C">
      <w:pPr>
        <w:spacing w:after="0" w:line="240" w:lineRule="auto"/>
      </w:pPr>
      <w:r>
        <w:separator/>
      </w:r>
    </w:p>
  </w:footnote>
  <w:footnote w:type="continuationSeparator" w:id="0">
    <w:p w14:paraId="2A953FC5" w14:textId="77777777" w:rsidR="00BC404C" w:rsidRDefault="00BC4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04C"/>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28FB-F19D-410A-B51D-66EDA8C1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11068</TotalTime>
  <Pages>19</Pages>
  <Words>9990</Words>
  <Characters>56946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823</cp:revision>
  <cp:lastPrinted>2009-02-06T05:36:00Z</cp:lastPrinted>
  <dcterms:created xsi:type="dcterms:W3CDTF">2016-05-04T14:28:00Z</dcterms:created>
  <dcterms:modified xsi:type="dcterms:W3CDTF">2016-07-18T15:03:00Z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