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A2A92" w14:textId="77777777" w:rsidR="006F47C3" w:rsidRDefault="001C4C92" w:rsidP="001C4C92">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методика проведения аудита некоммерческих организаций :На примере ассоциаций и союзов</w:t>
      </w:r>
    </w:p>
    <w:p w14:paraId="1A4C7BF4" w14:textId="77777777" w:rsidR="006F47C3" w:rsidRDefault="006F47C3" w:rsidP="001C4C92">
      <w:pPr>
        <w:rPr>
          <w:rFonts w:ascii="Verdana" w:hAnsi="Verdana"/>
          <w:color w:val="000000"/>
          <w:sz w:val="18"/>
          <w:szCs w:val="18"/>
          <w:shd w:val="clear" w:color="auto" w:fill="FFFFFF"/>
        </w:rPr>
      </w:pPr>
    </w:p>
    <w:p w14:paraId="033BF31F" w14:textId="77777777" w:rsidR="006F47C3" w:rsidRDefault="006F47C3" w:rsidP="001C4C92">
      <w:pPr>
        <w:rPr>
          <w:rFonts w:ascii="Verdana" w:hAnsi="Verdana"/>
          <w:color w:val="000000"/>
          <w:sz w:val="18"/>
          <w:szCs w:val="18"/>
          <w:shd w:val="clear" w:color="auto" w:fill="FFFFFF"/>
        </w:rPr>
      </w:pPr>
    </w:p>
    <w:p w14:paraId="54341A32" w14:textId="77777777" w:rsidR="006F47C3" w:rsidRDefault="001C4C92" w:rsidP="006F47C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Лысова, Галина Александровна</w:t>
      </w:r>
      <w:r>
        <w:rPr>
          <w:rFonts w:ascii="Verdana" w:hAnsi="Verdana"/>
          <w:color w:val="000000"/>
          <w:sz w:val="18"/>
          <w:szCs w:val="18"/>
        </w:rPr>
        <w:br/>
      </w:r>
      <w:r>
        <w:rPr>
          <w:rFonts w:ascii="Verdana" w:hAnsi="Verdana"/>
          <w:color w:val="000000"/>
          <w:sz w:val="18"/>
          <w:szCs w:val="18"/>
        </w:rPr>
        <w:br/>
      </w:r>
      <w:r w:rsidR="006F47C3">
        <w:rPr>
          <w:rFonts w:ascii="Verdana" w:hAnsi="Verdana"/>
          <w:b/>
          <w:bCs/>
          <w:color w:val="000000"/>
          <w:sz w:val="18"/>
          <w:szCs w:val="18"/>
        </w:rPr>
        <w:t>Год: </w:t>
      </w:r>
    </w:p>
    <w:p w14:paraId="6DDDC594" w14:textId="77777777" w:rsidR="006F47C3" w:rsidRDefault="006F47C3" w:rsidP="006F47C3">
      <w:pPr>
        <w:spacing w:line="270" w:lineRule="atLeast"/>
        <w:rPr>
          <w:rFonts w:ascii="Verdana" w:hAnsi="Verdana"/>
          <w:color w:val="000000"/>
          <w:sz w:val="18"/>
          <w:szCs w:val="18"/>
        </w:rPr>
      </w:pPr>
      <w:r>
        <w:rPr>
          <w:rFonts w:ascii="Verdana" w:hAnsi="Verdana"/>
          <w:color w:val="000000"/>
          <w:sz w:val="18"/>
          <w:szCs w:val="18"/>
        </w:rPr>
        <w:t>2006</w:t>
      </w:r>
    </w:p>
    <w:p w14:paraId="6FF1C1AA" w14:textId="77777777" w:rsidR="006F47C3" w:rsidRDefault="006F47C3" w:rsidP="006F47C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89F7D30" w14:textId="77777777" w:rsidR="006F47C3" w:rsidRDefault="006F47C3" w:rsidP="006F47C3">
      <w:pPr>
        <w:spacing w:line="270" w:lineRule="atLeast"/>
        <w:rPr>
          <w:rFonts w:ascii="Verdana" w:hAnsi="Verdana"/>
          <w:color w:val="000000"/>
          <w:sz w:val="18"/>
          <w:szCs w:val="18"/>
        </w:rPr>
      </w:pPr>
      <w:r>
        <w:rPr>
          <w:rFonts w:ascii="Verdana" w:hAnsi="Verdana"/>
          <w:color w:val="000000"/>
          <w:sz w:val="18"/>
          <w:szCs w:val="18"/>
        </w:rPr>
        <w:t>Лысова, Галина Александровна</w:t>
      </w:r>
    </w:p>
    <w:p w14:paraId="0992599B" w14:textId="77777777" w:rsidR="006F47C3" w:rsidRDefault="006F47C3" w:rsidP="006F47C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E844781" w14:textId="77777777" w:rsidR="006F47C3" w:rsidRDefault="006F47C3" w:rsidP="006F47C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3B8028B" w14:textId="77777777" w:rsidR="006F47C3" w:rsidRDefault="006F47C3" w:rsidP="006F47C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54670CE" w14:textId="77777777" w:rsidR="006F47C3" w:rsidRDefault="006F47C3" w:rsidP="006F47C3">
      <w:pPr>
        <w:spacing w:line="270" w:lineRule="atLeast"/>
        <w:rPr>
          <w:rFonts w:ascii="Verdana" w:hAnsi="Verdana"/>
          <w:color w:val="000000"/>
          <w:sz w:val="18"/>
          <w:szCs w:val="18"/>
        </w:rPr>
      </w:pPr>
      <w:r>
        <w:rPr>
          <w:rFonts w:ascii="Verdana" w:hAnsi="Verdana"/>
          <w:color w:val="000000"/>
          <w:sz w:val="18"/>
          <w:szCs w:val="18"/>
        </w:rPr>
        <w:t>Москва</w:t>
      </w:r>
    </w:p>
    <w:p w14:paraId="7A624E4C" w14:textId="77777777" w:rsidR="006F47C3" w:rsidRDefault="006F47C3" w:rsidP="006F47C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862B40B" w14:textId="77777777" w:rsidR="006F47C3" w:rsidRDefault="006F47C3" w:rsidP="006F47C3">
      <w:pPr>
        <w:spacing w:line="270" w:lineRule="atLeast"/>
        <w:rPr>
          <w:rFonts w:ascii="Verdana" w:hAnsi="Verdana"/>
          <w:color w:val="000000"/>
          <w:sz w:val="18"/>
          <w:szCs w:val="18"/>
        </w:rPr>
      </w:pPr>
      <w:r>
        <w:rPr>
          <w:rFonts w:ascii="Verdana" w:hAnsi="Verdana"/>
          <w:color w:val="000000"/>
          <w:sz w:val="18"/>
          <w:szCs w:val="18"/>
        </w:rPr>
        <w:t>08.00.12</w:t>
      </w:r>
    </w:p>
    <w:p w14:paraId="6DA1DC57" w14:textId="77777777" w:rsidR="006F47C3" w:rsidRDefault="006F47C3" w:rsidP="006F47C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58EE758" w14:textId="77777777" w:rsidR="006F47C3" w:rsidRDefault="006F47C3" w:rsidP="006F47C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64E10FC" w14:textId="77777777" w:rsidR="006F47C3" w:rsidRDefault="006F47C3" w:rsidP="006F47C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BEE4A51" w14:textId="77777777" w:rsidR="006F47C3" w:rsidRDefault="006F47C3" w:rsidP="006F47C3">
      <w:pPr>
        <w:spacing w:line="270" w:lineRule="atLeast"/>
        <w:rPr>
          <w:rFonts w:ascii="Verdana" w:hAnsi="Verdana"/>
          <w:color w:val="000000"/>
          <w:sz w:val="18"/>
          <w:szCs w:val="18"/>
        </w:rPr>
      </w:pPr>
      <w:r>
        <w:rPr>
          <w:rFonts w:ascii="Verdana" w:hAnsi="Verdana"/>
          <w:color w:val="000000"/>
          <w:sz w:val="18"/>
          <w:szCs w:val="18"/>
        </w:rPr>
        <w:t>189</w:t>
      </w:r>
    </w:p>
    <w:p w14:paraId="7FA5FD28" w14:textId="77777777" w:rsidR="006F47C3" w:rsidRDefault="006F47C3" w:rsidP="006F47C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Лысова, Галина Александровна</w:t>
      </w:r>
    </w:p>
    <w:p w14:paraId="1DEDF1ED"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C66D774"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Глава 1. Особенности 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налогообложения в ассоциациях (союзах).</w:t>
      </w:r>
    </w:p>
    <w:p w14:paraId="20646C7C"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Правовое регулирование создания и деятельности</w:t>
      </w:r>
      <w:r>
        <w:rPr>
          <w:rStyle w:val="WW8Num2z0"/>
          <w:rFonts w:ascii="Verdana" w:hAnsi="Verdana"/>
          <w:color w:val="000000"/>
          <w:sz w:val="18"/>
          <w:szCs w:val="18"/>
        </w:rPr>
        <w:t> </w:t>
      </w:r>
      <w:r>
        <w:rPr>
          <w:rStyle w:val="WW8Num3z0"/>
          <w:rFonts w:ascii="Verdana" w:hAnsi="Verdana"/>
          <w:color w:val="4682B4"/>
          <w:sz w:val="18"/>
          <w:szCs w:val="18"/>
        </w:rPr>
        <w:t>ассоциаций</w:t>
      </w:r>
      <w:r>
        <w:rPr>
          <w:rStyle w:val="WW8Num2z0"/>
          <w:rFonts w:ascii="Verdana" w:hAnsi="Verdana"/>
          <w:color w:val="000000"/>
          <w:sz w:val="18"/>
          <w:szCs w:val="18"/>
        </w:rPr>
        <w:t> </w:t>
      </w:r>
      <w:r>
        <w:rPr>
          <w:rFonts w:ascii="Verdana" w:hAnsi="Verdana"/>
          <w:color w:val="000000"/>
          <w:sz w:val="18"/>
          <w:szCs w:val="18"/>
        </w:rPr>
        <w:t>(союзов).</w:t>
      </w:r>
    </w:p>
    <w:p w14:paraId="47A2A7BD"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ведения бухгалтерского учета в ассоциациях (союзах).</w:t>
      </w:r>
    </w:p>
    <w:p w14:paraId="4609DD91"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ассоциациях (союзах).</w:t>
      </w:r>
    </w:p>
    <w:p w14:paraId="0385F0B3"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главе I:.</w:t>
      </w:r>
    </w:p>
    <w:p w14:paraId="446FC185"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аудиторской проверки, оценка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 аудиторского риска в ассоциациях (союзах).</w:t>
      </w:r>
    </w:p>
    <w:p w14:paraId="0E5FD187"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оценки уровня существенности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ассоциаций (союзов).</w:t>
      </w:r>
    </w:p>
    <w:p w14:paraId="0CF5E317"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при планировании аудита ассоциаций (</w:t>
      </w:r>
      <w:r>
        <w:rPr>
          <w:rStyle w:val="WW8Num3z0"/>
          <w:rFonts w:ascii="Verdana" w:hAnsi="Verdana"/>
          <w:color w:val="4682B4"/>
          <w:sz w:val="18"/>
          <w:szCs w:val="18"/>
        </w:rPr>
        <w:t>союзов</w:t>
      </w:r>
      <w:r>
        <w:rPr>
          <w:rFonts w:ascii="Verdana" w:hAnsi="Verdana"/>
          <w:color w:val="000000"/>
          <w:sz w:val="18"/>
          <w:szCs w:val="18"/>
        </w:rPr>
        <w:t>).</w:t>
      </w:r>
    </w:p>
    <w:p w14:paraId="5015A1ED"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Подготовка плана и программы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ассоциаций союзов).</w:t>
      </w:r>
    </w:p>
    <w:p w14:paraId="68F1E041"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главе II:.</w:t>
      </w:r>
    </w:p>
    <w:p w14:paraId="223511AE"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Методика</w:t>
      </w:r>
      <w:r>
        <w:rPr>
          <w:rStyle w:val="WW8Num2z0"/>
          <w:rFonts w:ascii="Verdana" w:hAnsi="Verdana"/>
          <w:color w:val="000000"/>
          <w:sz w:val="18"/>
          <w:szCs w:val="18"/>
        </w:rPr>
        <w:t> </w:t>
      </w:r>
      <w:r>
        <w:rPr>
          <w:rFonts w:ascii="Verdana" w:hAnsi="Verdana"/>
          <w:color w:val="000000"/>
          <w:sz w:val="18"/>
          <w:szCs w:val="18"/>
        </w:rPr>
        <w:t>проведения аудита ассоциаций (союзов).</w:t>
      </w:r>
    </w:p>
    <w:p w14:paraId="68F4018C"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учредительных документов.</w:t>
      </w:r>
    </w:p>
    <w:p w14:paraId="73EC40AE"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Аудиторская проверка доходов.</w:t>
      </w:r>
    </w:p>
    <w:p w14:paraId="497A57D5"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Аудиторская проверка расходов.</w:t>
      </w:r>
    </w:p>
    <w:p w14:paraId="758873B2"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Аудиторская проверка</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ф Выводы по главе III:.</w:t>
      </w:r>
    </w:p>
    <w:p w14:paraId="0ECB7465" w14:textId="77777777" w:rsidR="006F47C3" w:rsidRDefault="006F47C3" w:rsidP="006F47C3">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"Организация и методика проведения аудита некоммерческих организаций :На примере ассоциаций и союзов"</w:t>
      </w:r>
    </w:p>
    <w:p w14:paraId="2E3CFC91"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Развитие</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является важнейшим направлением решения экономических и социальных проблем в области образования, здравоохранения, охраны окружающей среды, спорта, повышения</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населения, что подтверждается зарубежным опытом экономической и социальной деятельности данных организаций. Суммарный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сектора некоммерческих организаций в таких зарубежных странах, как Нидерланды, Испания, Ирландия, Германия, Финляндия, Бельгия, Австрия, Франция,</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Австралия, Великобритания, Израиль, Япония,</w:t>
      </w:r>
      <w:r>
        <w:rPr>
          <w:rStyle w:val="WW8Num2z0"/>
          <w:rFonts w:ascii="Verdana" w:hAnsi="Verdana"/>
          <w:color w:val="000000"/>
          <w:sz w:val="18"/>
          <w:szCs w:val="18"/>
        </w:rPr>
        <w:t> </w:t>
      </w:r>
      <w:r>
        <w:rPr>
          <w:rStyle w:val="WW8Num3z0"/>
          <w:rFonts w:ascii="Verdana" w:hAnsi="Verdana"/>
          <w:color w:val="4682B4"/>
          <w:sz w:val="18"/>
          <w:szCs w:val="18"/>
        </w:rPr>
        <w:t>Чехия</w:t>
      </w:r>
      <w:r>
        <w:rPr>
          <w:rFonts w:ascii="Verdana" w:hAnsi="Verdana"/>
          <w:color w:val="000000"/>
          <w:sz w:val="18"/>
          <w:szCs w:val="18"/>
        </w:rPr>
        <w:t>, Венгрия, Словакия, Перу, Аргентина, Румыния,</w:t>
      </w:r>
      <w:r>
        <w:rPr>
          <w:rStyle w:val="WW8Num2z0"/>
          <w:rFonts w:ascii="Verdana" w:hAnsi="Verdana"/>
          <w:color w:val="000000"/>
          <w:sz w:val="18"/>
          <w:szCs w:val="18"/>
        </w:rPr>
        <w:t> </w:t>
      </w:r>
      <w:r>
        <w:rPr>
          <w:rStyle w:val="WW8Num3z0"/>
          <w:rFonts w:ascii="Verdana" w:hAnsi="Verdana"/>
          <w:color w:val="4682B4"/>
          <w:sz w:val="18"/>
          <w:szCs w:val="18"/>
        </w:rPr>
        <w:t>Бразилия</w:t>
      </w:r>
      <w:r>
        <w:rPr>
          <w:rFonts w:ascii="Verdana" w:hAnsi="Verdana"/>
          <w:color w:val="000000"/>
          <w:sz w:val="18"/>
          <w:szCs w:val="18"/>
        </w:rPr>
        <w:t>, Мексика, Колумбия, в 2004 году составил 5,6 трлн.</w:t>
      </w:r>
      <w:r>
        <w:rPr>
          <w:rStyle w:val="WW8Num2z0"/>
          <w:rFonts w:ascii="Verdana" w:hAnsi="Verdana"/>
          <w:color w:val="000000"/>
          <w:sz w:val="18"/>
          <w:szCs w:val="18"/>
        </w:rPr>
        <w:t> </w:t>
      </w:r>
      <w:r>
        <w:rPr>
          <w:rStyle w:val="WW8Num3z0"/>
          <w:rFonts w:ascii="Verdana" w:hAnsi="Verdana"/>
          <w:color w:val="4682B4"/>
          <w:sz w:val="18"/>
          <w:szCs w:val="18"/>
        </w:rPr>
        <w:t>долларов</w:t>
      </w:r>
      <w:r>
        <w:rPr>
          <w:rFonts w:ascii="Verdana" w:hAnsi="Verdana"/>
          <w:color w:val="000000"/>
          <w:sz w:val="18"/>
          <w:szCs w:val="18"/>
        </w:rPr>
        <w:t>1.</w:t>
      </w:r>
    </w:p>
    <w:p w14:paraId="74B21127"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состоянию на 1 января 2006 года в России зарегистрировано 600 730 некоммерческих организаций, создаваемых для достижения социальных, благотворительных, образовательных и иных целей.2</w:t>
      </w:r>
    </w:p>
    <w:p w14:paraId="6E48F422"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программе социально-экономического развития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(2006-2008 гг.) отмечается, что «в России недостаточно развита практика участия органов власти,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некоммерческих организаций в реализации совместных проектов, направленных на снижение уровня</w:t>
      </w:r>
      <w:r>
        <w:rPr>
          <w:rStyle w:val="WW8Num2z0"/>
          <w:rFonts w:ascii="Verdana" w:hAnsi="Verdana"/>
          <w:color w:val="000000"/>
          <w:sz w:val="18"/>
          <w:szCs w:val="18"/>
        </w:rPr>
        <w:t> </w:t>
      </w:r>
      <w:r>
        <w:rPr>
          <w:rStyle w:val="WW8Num3z0"/>
          <w:rFonts w:ascii="Verdana" w:hAnsi="Verdana"/>
          <w:color w:val="4682B4"/>
          <w:sz w:val="18"/>
          <w:szCs w:val="18"/>
        </w:rPr>
        <w:t>бедности</w:t>
      </w:r>
      <w:r>
        <w:rPr>
          <w:rFonts w:ascii="Verdana" w:hAnsi="Verdana"/>
          <w:color w:val="000000"/>
          <w:sz w:val="18"/>
          <w:szCs w:val="18"/>
        </w:rPr>
        <w:t>»3.</w:t>
      </w:r>
    </w:p>
    <w:p w14:paraId="7FCABD00"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деятельность ассоциаций (союзов), обладающих возможностью значительной</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капитала и представляющих интересы определенных территорий и отраслей по координации социальной, благотворительной, образовательной и других видов деятельности, позволит снизить уровень бедности на основе повышения эффективности программ социальной защиты, механизмов социального</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Style w:val="WW8Num2z0"/>
          <w:rFonts w:ascii="Verdana" w:hAnsi="Verdana"/>
          <w:color w:val="000000"/>
          <w:sz w:val="18"/>
          <w:szCs w:val="18"/>
        </w:rPr>
        <w:t> </w:t>
      </w:r>
      <w:r>
        <w:rPr>
          <w:rFonts w:ascii="Verdana" w:hAnsi="Verdana"/>
          <w:color w:val="000000"/>
          <w:sz w:val="18"/>
          <w:szCs w:val="18"/>
        </w:rPr>
        <w:t>и роста денежных доходов населения.</w:t>
      </w:r>
    </w:p>
    <w:p w14:paraId="1FC1A48F"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M.JI. Объединения юридических лиц (ассоциации и союзы).</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налогообложение и аудит.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- 2004. - С.9.</w:t>
      </w:r>
    </w:p>
    <w:p w14:paraId="62D2C9A7"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Отчет по форме № 1-ЮР о работе по государственной регистрации юридических лиц на 01.01.2006 (www.nalog.ru)</w:t>
      </w:r>
    </w:p>
    <w:p w14:paraId="4B8F055A"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Программа утверждена распоряжением Правительства РФ от 19.01.2006 г. № 38-р</w:t>
      </w:r>
    </w:p>
    <w:p w14:paraId="48CD26EF"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участников ассоциаций (союзов) и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большое значение имеет достоверность данных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наличие которых позволяет повысить эффективность функционирования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хозяйствующего субъекта и прогнозирования последствий принятия экономических решений. В связи с этим проблема обеспечения достоверности данных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ассоциаций (союзов) является актуальной и требующей решения.</w:t>
      </w:r>
    </w:p>
    <w:p w14:paraId="015B857B"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законодательство по регулированию</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направлено на регулирование вопросов организации и методики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коммерческих организаций. Законом РФ «</w:t>
      </w:r>
      <w:r>
        <w:rPr>
          <w:rStyle w:val="WW8Num3z0"/>
          <w:rFonts w:ascii="Verdana" w:hAnsi="Verdana"/>
          <w:color w:val="4682B4"/>
          <w:sz w:val="18"/>
          <w:szCs w:val="18"/>
        </w:rPr>
        <w:t>Об аудиторской деятельности</w:t>
      </w:r>
      <w:r>
        <w:rPr>
          <w:rFonts w:ascii="Verdana" w:hAnsi="Verdana"/>
          <w:color w:val="000000"/>
          <w:sz w:val="18"/>
          <w:szCs w:val="18"/>
        </w:rPr>
        <w:t>» № 119-ФЗ от 7.08.2001 г. предусмотрено проведения обязательного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для некоммерческих организаций, созданных в форме фонда, что не означает отсутствие возможности привлекать независимых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для проведения аудита ассоциаций (союзов).</w:t>
      </w:r>
    </w:p>
    <w:p w14:paraId="2F1C6D51"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отношении ассоциаций (союзов) одной из наиболее важных проблем является отсутствие методики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проведения аудиторских проверок, позволяющей снизить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и время проведения аудиторских процедур. Недостаточно изучены вопросы оценки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аудиторского риска, планирования аудиторской проверки, проведения аудита доходов и расходов ассоциаций (союзов). В большинстве случаев имеющиеся методики проведения аудиторских проверок некоммерческих организаций, в том числе ассоциаций (союзов), являются, как правило, «ноу-хау»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В связи с этим изучение и решение вопросов организации и методики проведения аудиторских проверок ассоциаций (союзов) является необходимым условием обеспечения высокого качества аудиторских услуг в этой сфере и позволит создать эффективную систему мониторинга социальных программ и независимого контроля за их исполнением.</w:t>
      </w:r>
    </w:p>
    <w:p w14:paraId="709A87A7"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Названные обстоятельства подтверждают необходимость комплексного исследования вопросов </w:t>
      </w:r>
      <w:r>
        <w:rPr>
          <w:rFonts w:ascii="Verdana" w:hAnsi="Verdana"/>
          <w:color w:val="000000"/>
          <w:sz w:val="18"/>
          <w:szCs w:val="18"/>
        </w:rPr>
        <w:lastRenderedPageBreak/>
        <w:t>и решения проблем организации проведения аудита ассоциаций (союзов), а также разработки методики проведения аудита ассоциаций (союзов), способствующей эффективному применению аудиторских процедур. Все это предопределяет актуальность темы диссертации и её выбор.</w:t>
      </w:r>
    </w:p>
    <w:p w14:paraId="73530518"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 отечественной литературе особенности проведения аудита ассоциаций (союзов) изучены недостаточно. Имеющиеся исследования в области проведения аудита некоммерческих организаций в своем большинстве посвящены вопросам аудита</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кооперативов, общественных объединений, вопросам оценки существенности 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риска.4 В работах M.JI.</w:t>
      </w:r>
      <w:r>
        <w:rPr>
          <w:rStyle w:val="WW8Num2z0"/>
          <w:rFonts w:ascii="Verdana" w:hAnsi="Verdana"/>
          <w:color w:val="000000"/>
          <w:sz w:val="18"/>
          <w:szCs w:val="18"/>
        </w:rPr>
        <w:t> </w:t>
      </w:r>
      <w:r>
        <w:rPr>
          <w:rStyle w:val="WW8Num3z0"/>
          <w:rFonts w:ascii="Verdana" w:hAnsi="Verdana"/>
          <w:color w:val="4682B4"/>
          <w:sz w:val="18"/>
          <w:szCs w:val="18"/>
        </w:rPr>
        <w:t>Макальской</w:t>
      </w:r>
      <w:r>
        <w:rPr>
          <w:rFonts w:ascii="Verdana" w:hAnsi="Verdana"/>
          <w:color w:val="000000"/>
          <w:sz w:val="18"/>
          <w:szCs w:val="18"/>
        </w:rPr>
        <w:t>, С.Б. Константиновой, Е.Р. Баханьковой основное внимание уделено вопросам организации проведения и планирования аудита некоммерческих организаций в форме общественных объединений.5</w:t>
      </w:r>
    </w:p>
    <w:p w14:paraId="52F74FD8"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Н.П. Барышникова, Ю.А. Данилевского, С.М.</w:t>
      </w:r>
      <w:r>
        <w:rPr>
          <w:rStyle w:val="WW8Num2z0"/>
          <w:rFonts w:ascii="Verdana" w:hAnsi="Verdana"/>
          <w:color w:val="000000"/>
          <w:sz w:val="18"/>
          <w:szCs w:val="18"/>
        </w:rPr>
        <w:t> </w:t>
      </w:r>
      <w:r>
        <w:rPr>
          <w:rStyle w:val="WW8Num3z0"/>
          <w:rFonts w:ascii="Verdana" w:hAnsi="Verdana"/>
          <w:color w:val="4682B4"/>
          <w:sz w:val="18"/>
          <w:szCs w:val="18"/>
        </w:rPr>
        <w:t>Шапигузова</w:t>
      </w:r>
      <w:r>
        <w:rPr>
          <w:rFonts w:ascii="Verdana" w:hAnsi="Verdana"/>
          <w:color w:val="000000"/>
          <w:sz w:val="18"/>
          <w:szCs w:val="18"/>
        </w:rPr>
        <w:t>, Н.А. Ремизова, Е.В. Старовойтовой, А.А.</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рассмотрены вопросы определения понятия «</w:t>
      </w:r>
      <w:r>
        <w:rPr>
          <w:rStyle w:val="WW8Num3z0"/>
          <w:rFonts w:ascii="Verdana" w:hAnsi="Verdana"/>
          <w:color w:val="4682B4"/>
          <w:sz w:val="18"/>
          <w:szCs w:val="18"/>
        </w:rPr>
        <w:t>существенность</w:t>
      </w:r>
      <w:r>
        <w:rPr>
          <w:rFonts w:ascii="Verdana" w:hAnsi="Verdana"/>
          <w:color w:val="000000"/>
          <w:sz w:val="18"/>
          <w:szCs w:val="18"/>
        </w:rPr>
        <w:t>», количественной оценки существенности в отношении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 некоммерческих организаций. В работах В.Ю.</w:t>
      </w:r>
      <w:r>
        <w:rPr>
          <w:rStyle w:val="WW8Num2z0"/>
          <w:rFonts w:ascii="Verdana" w:hAnsi="Verdana"/>
          <w:color w:val="000000"/>
          <w:sz w:val="18"/>
          <w:szCs w:val="18"/>
        </w:rPr>
        <w:t> </w:t>
      </w:r>
      <w:r>
        <w:rPr>
          <w:rStyle w:val="WW8Num3z0"/>
          <w:rFonts w:ascii="Verdana" w:hAnsi="Verdana"/>
          <w:color w:val="4682B4"/>
          <w:sz w:val="18"/>
          <w:szCs w:val="18"/>
        </w:rPr>
        <w:t>Авдеева</w:t>
      </w:r>
      <w:r>
        <w:rPr>
          <w:rFonts w:ascii="Verdana" w:hAnsi="Verdana"/>
          <w:color w:val="000000"/>
          <w:sz w:val="18"/>
          <w:szCs w:val="18"/>
        </w:rPr>
        <w:t>, Н.Д. Бровкиной, А.А. Терехова предложены методики расчета существенности применительно к таким организациям.</w:t>
      </w:r>
    </w:p>
    <w:p w14:paraId="74BF017C"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А.А. Савина, JI.B. Сотниковой, дано определение аудиторских процедур и предложены варианты применения аудиторских процедур на стадии планирования в отношении коммерческих и некоммерческих организаций.</w:t>
      </w:r>
    </w:p>
    <w:p w14:paraId="5EA8E117"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См.</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В.И. Планирование аудиторской проверки в организациях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Дис. .канд.эк.наук: 08.00.12. - М. - 2004; Серебркова Т.Ю. Внутренний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потребительской кооперации: Дис. .канд.эк.наук: 08.00.12. - М. - 2004. - 206 с;</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П.И. Совершенствование методики оценки уровня существенности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Автореф. дис. . канд.эк.наук: 08.00.12. - М. -2004.</w:t>
      </w:r>
    </w:p>
    <w:p w14:paraId="0FD010B1"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Константинова</w:t>
      </w:r>
      <w:r>
        <w:rPr>
          <w:rStyle w:val="WW8Num2z0"/>
          <w:rFonts w:ascii="Verdana" w:hAnsi="Verdana"/>
          <w:color w:val="000000"/>
          <w:sz w:val="18"/>
          <w:szCs w:val="18"/>
        </w:rPr>
        <w:t> </w:t>
      </w:r>
      <w:r>
        <w:rPr>
          <w:rFonts w:ascii="Verdana" w:hAnsi="Verdana"/>
          <w:color w:val="000000"/>
          <w:sz w:val="18"/>
          <w:szCs w:val="18"/>
        </w:rPr>
        <w:t>С.Б. Аудит общественных организаций: Дис. .канд.эк.наук: 08.00.12. - М. -2002.- 197 с.</w:t>
      </w:r>
    </w:p>
    <w:p w14:paraId="3C1D07E7"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зарубежной литературе исследованием теоретических основ проведения аудита некоммерческих организаций, в том числе ассоциаций (союзов), занимались Э.А.</w:t>
      </w:r>
      <w:r>
        <w:rPr>
          <w:rStyle w:val="WW8Num2z0"/>
          <w:rFonts w:ascii="Verdana" w:hAnsi="Verdana"/>
          <w:color w:val="000000"/>
          <w:sz w:val="18"/>
          <w:szCs w:val="18"/>
        </w:rPr>
        <w:t> </w:t>
      </w:r>
      <w:r>
        <w:rPr>
          <w:rStyle w:val="WW8Num3z0"/>
          <w:rFonts w:ascii="Verdana" w:hAnsi="Verdana"/>
          <w:color w:val="4682B4"/>
          <w:sz w:val="18"/>
          <w:szCs w:val="18"/>
        </w:rPr>
        <w:t>Арене</w:t>
      </w:r>
      <w:r>
        <w:rPr>
          <w:rFonts w:ascii="Verdana" w:hAnsi="Verdana"/>
          <w:color w:val="000000"/>
          <w:sz w:val="18"/>
          <w:szCs w:val="18"/>
        </w:rPr>
        <w:t>, Дж.К. Лоббек, У. Альбрехм, Д. Венц, Т. Уильяме.</w:t>
      </w:r>
    </w:p>
    <w:p w14:paraId="40C50C33"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в работах российских и зарубежных ученых не разработаны методики проведения аудита ассоциаций (союзов), оценки аудиторского риска и уровня существенности применительно к объединениям юридических лиц. Также недостаточно изучены вопросы планирования аудиторских проверок ассоциаций (союзов), хотя частично они затронуты в работах M.JI. Макальской, С.Б.</w:t>
      </w:r>
      <w:r>
        <w:rPr>
          <w:rStyle w:val="WW8Num2z0"/>
          <w:rFonts w:ascii="Verdana" w:hAnsi="Verdana"/>
          <w:color w:val="000000"/>
          <w:sz w:val="18"/>
          <w:szCs w:val="18"/>
        </w:rPr>
        <w:t> </w:t>
      </w:r>
      <w:r>
        <w:rPr>
          <w:rStyle w:val="WW8Num3z0"/>
          <w:rFonts w:ascii="Verdana" w:hAnsi="Verdana"/>
          <w:color w:val="4682B4"/>
          <w:sz w:val="18"/>
          <w:szCs w:val="18"/>
        </w:rPr>
        <w:t>Константиновой</w:t>
      </w:r>
      <w:r>
        <w:rPr>
          <w:rFonts w:ascii="Verdana" w:hAnsi="Verdana"/>
          <w:color w:val="000000"/>
          <w:sz w:val="18"/>
          <w:szCs w:val="18"/>
        </w:rPr>
        <w:t>, Е.Р. Баханьковой.</w:t>
      </w:r>
    </w:p>
    <w:p w14:paraId="6271CDDA"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диссертации является разработка научно-методических предложений по оценке уровня существенности и аудиторского риска,</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проведению аудита ассоциаций (союзов) на основе изучения международного и российского опыта в области проведения аудиторских проверок ассоциаций (союзов).</w:t>
      </w:r>
    </w:p>
    <w:p w14:paraId="42F30F6B"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диссертации необходимо решить следующие задачи:</w:t>
      </w:r>
    </w:p>
    <w:p w14:paraId="01A352F1"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Проанализировать законодательно-нормативное регулирование деятельности ассоциаций (союзов);</w:t>
      </w:r>
    </w:p>
    <w:p w14:paraId="71B19D92"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Обобщить теоретические и методологические основы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ассоциациях (союзах);</w:t>
      </w:r>
    </w:p>
    <w:p w14:paraId="45F6E8D2"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Разработать методику проведения аудиторской проверки доходов, расходов 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ассоциаций (союзов);</w:t>
      </w:r>
    </w:p>
    <w:p w14:paraId="2C4E8C31"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Классифицировать типичные нарушения, допускаемые ассоциациями (союзами) при формировании доходов и расходов</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w:t>
      </w:r>
    </w:p>
    <w:p w14:paraId="5C650DB7"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Изучить порядок</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ассоциаций (союзов), выявить проблемы и предложить пути их решения;</w:t>
      </w:r>
    </w:p>
    <w:p w14:paraId="2BCBFE1F"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Разработать план и программу проведения аудиторских проверок ассоциаций (союзов);</w:t>
      </w:r>
    </w:p>
    <w:p w14:paraId="4BE0C088"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7. Предложить подходы к оценке уровня существенности и аудиторского риска ассоциаций </w:t>
      </w:r>
      <w:r>
        <w:rPr>
          <w:rFonts w:ascii="Verdana" w:hAnsi="Verdana"/>
          <w:color w:val="000000"/>
          <w:sz w:val="18"/>
          <w:szCs w:val="18"/>
        </w:rPr>
        <w:lastRenderedPageBreak/>
        <w:t>(союзов) и выявить особенности расчета данных показателей;</w:t>
      </w:r>
    </w:p>
    <w:p w14:paraId="0846F002"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диссертационной работы является деятельность аудиторских организаций,</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в области аудиторских проверок объединений юридических лиц в форме ассоциаций (союзов).</w:t>
      </w:r>
    </w:p>
    <w:p w14:paraId="247244F6"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диссертационной работы являются теоретико-методологические положения и организационно-методические подходы проведения аудиторских проверок ассоциаций (союзов).</w:t>
      </w:r>
    </w:p>
    <w:p w14:paraId="4ECC48BD"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диссертации послужили работы ведущих ученых и практических работников в области аудита, бухгалтерского учета, налогообложения, материалы научных конференций и семинаров, посвященных проблемам проведения аудита некоммерческих организаций в РФ.</w:t>
      </w:r>
    </w:p>
    <w:p w14:paraId="0E0F5D6B"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применены научные методы: исторический, логический, метод сравнительного и системного анализа, синтез, метод научной абстракции, индукции и дедукции. Анализ статистических данных осуществлен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методов выборки, группировки, сравнения и обобщения.</w:t>
      </w:r>
    </w:p>
    <w:p w14:paraId="7E7F94C7"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написании диссертации были использованы законодательные акты Российской Федерации, Постановления Правительства РФ, стандарты аудиторской деятельности, а также письма Федеральной налоговой службы РФ, Министерства финансов РФ, материалы судебной практики. В процессе исследования автор использовал данные Государственного комитета по статистике Российской Федерации и данные бухгалтерской отчетности ассоциаций (союзов) Московской области.</w:t>
      </w:r>
    </w:p>
    <w:p w14:paraId="7F7B9E5C"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на основе комплексного изучения и анализа современного состояния аудита российских некоммерческих организаций разработаны рекомендации по совершенствованию организации и методики проведения аудиторских проверок объединений юридических лиц в форме ассоциаций (союзов).</w:t>
      </w:r>
    </w:p>
    <w:p w14:paraId="44772A3B"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положения, содержащие научную новизну, заключаются в следующем:</w:t>
      </w:r>
    </w:p>
    <w:p w14:paraId="2A9BE82F"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Определен порядок расчета аудиторского риска ассоциаций (союзов) с применением базовых показателей</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бухгалтерской отчетности.</w:t>
      </w:r>
    </w:p>
    <w:p w14:paraId="3A27293E"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Разработана методика определения уровня существенности и аудиторского риска ассоциаций (союзов) с применением базовых показателей аудируемой бухгалтерской отчетности.</w:t>
      </w:r>
    </w:p>
    <w:p w14:paraId="0B660505"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Разработана методика проведения аудиторской проверки доходов, расходов и активов ассоциаций (союзов), позволившая снизить себестоимость и время проведения аудиторских процедур;</w:t>
      </w:r>
    </w:p>
    <w:p w14:paraId="63DB4DF5"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основе классификатора возможных ошибок и искажений, связанных с неправомерным отражением доходов, расходов, активов ассоциаций (союзов) разработана система вопросов проверки, позволяющая выявить правомерность формирования и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доходов, расходов и активов ассоциаций (союзов).</w:t>
      </w:r>
    </w:p>
    <w:p w14:paraId="6F4A923B"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Предложены рекомендации по методике проверки учредительных документов и бюджета ассоциаций (союзов), на основе классификатора типичных ошибок, выявленных при аудиторской проверке;</w:t>
      </w:r>
    </w:p>
    <w:p w14:paraId="1AD8E6A9"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разработке теоретически, методически и практически обоснованного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организации проведения аудиторской проверки ассоциаций (союзов), а также позволяет обоснованно и корректно рассчитывать</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и уровень существенности на этапе планирования аудиторской проверки ассоциации (союза). Применение указанного инструментария позволит обеспечить выполнение положений федеральных правил (стандартов) аудиторской деятельности и повысить качество аудита ассоциаций (союзов).</w:t>
      </w:r>
    </w:p>
    <w:p w14:paraId="0E159360"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научного исследования, а также выводы и предложения представляют интерес для ' органов государственной власти, участвующих в разработке законопроектов, учебных и научно-исследовательских институтов, изучающих проблематику становления и развития аудита в России, аудиторских фирм, независимых аудиторов, а также для ассоциаций и союзов.</w:t>
      </w:r>
    </w:p>
    <w:p w14:paraId="6CC38345"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Апробация и внедрение результатов исследования.</w:t>
      </w:r>
    </w:p>
    <w:p w14:paraId="238FCD27"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обобщенные в диссертации, нашли применения в учебном процессе ГОУДПО «Московский областной учебный центр «</w:t>
      </w:r>
      <w:r>
        <w:rPr>
          <w:rStyle w:val="WW8Num3z0"/>
          <w:rFonts w:ascii="Verdana" w:hAnsi="Verdana"/>
          <w:color w:val="4682B4"/>
          <w:sz w:val="18"/>
          <w:szCs w:val="18"/>
        </w:rPr>
        <w:t>Нахабино</w:t>
      </w:r>
      <w:r>
        <w:rPr>
          <w:rFonts w:ascii="Verdana" w:hAnsi="Verdana"/>
          <w:color w:val="000000"/>
          <w:sz w:val="18"/>
          <w:szCs w:val="18"/>
        </w:rPr>
        <w:t>», апробированы в в Международном центре научных исследований и консультаций по налоговым проблемам при Финансовой академии при Правительстве РФ, в аудиторских</w:t>
      </w:r>
      <w:r>
        <w:rPr>
          <w:rStyle w:val="WW8Num2z0"/>
          <w:rFonts w:ascii="Verdana" w:hAnsi="Verdana"/>
          <w:color w:val="000000"/>
          <w:sz w:val="18"/>
          <w:szCs w:val="18"/>
        </w:rPr>
        <w:t> </w:t>
      </w:r>
      <w:r>
        <w:rPr>
          <w:rStyle w:val="WW8Num3z0"/>
          <w:rFonts w:ascii="Verdana" w:hAnsi="Verdana"/>
          <w:color w:val="4682B4"/>
          <w:sz w:val="18"/>
          <w:szCs w:val="18"/>
        </w:rPr>
        <w:t>фирмах</w:t>
      </w:r>
      <w:r>
        <w:rPr>
          <w:rStyle w:val="WW8Num2z0"/>
          <w:rFonts w:ascii="Verdana" w:hAnsi="Verdana"/>
          <w:color w:val="000000"/>
          <w:sz w:val="18"/>
          <w:szCs w:val="18"/>
        </w:rPr>
        <w:t> </w:t>
      </w:r>
      <w:r>
        <w:rPr>
          <w:rFonts w:ascii="Verdana" w:hAnsi="Verdana"/>
          <w:color w:val="000000"/>
          <w:sz w:val="18"/>
          <w:szCs w:val="18"/>
        </w:rPr>
        <w:t>ООО «Аудиторская фирма «</w:t>
      </w:r>
      <w:r>
        <w:rPr>
          <w:rStyle w:val="WW8Num3z0"/>
          <w:rFonts w:ascii="Verdana" w:hAnsi="Verdana"/>
          <w:color w:val="4682B4"/>
          <w:sz w:val="18"/>
          <w:szCs w:val="18"/>
        </w:rPr>
        <w:t>ОЛЕНТ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Фирма «ДИГА» и приняты к практическому использованию.</w:t>
      </w:r>
    </w:p>
    <w:p w14:paraId="5EBE17F9"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тезисы отражены в 5 научных статьях объемом 4,53 п.л. (весь объем авторский).</w:t>
      </w:r>
    </w:p>
    <w:p w14:paraId="3DAA9E3F"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определена логикой исследования и состоит из введения, трёх глав, заключения, списка использованной литературы из 152 источника, 10 приложений. Основная часть диссертации изложена на 135 страницах.</w:t>
      </w:r>
    </w:p>
    <w:p w14:paraId="5585BB37" w14:textId="77777777" w:rsidR="006F47C3" w:rsidRDefault="006F47C3" w:rsidP="006F47C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Лысова, Галина Александровна</w:t>
      </w:r>
    </w:p>
    <w:p w14:paraId="066C0F24"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III:</w:t>
      </w:r>
    </w:p>
    <w:p w14:paraId="7A8D899A"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Разумная уверенность в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ассоциаций (союзов) в целом и отдельных ее статей должна обеспечиваться системой</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по проверке легитимности деятельности ассоциаций (союзов); достоверности бухгалтерской (финансовой) ф</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ассоциаций (союзов); обоснованности и правильности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деятельности ассоциаций (союзов).</w:t>
      </w:r>
    </w:p>
    <w:p w14:paraId="22E4DB9F"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Система вопросов проверки законности деятельности ассоциаций (союзов) должна базироваться на особенностях целей деятельности ассоциаций (союзов), которыми могут быть как координация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коммерческих организаций - у ассоциаций</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так и координация деятельности, направленной на достижение общественных</w:t>
      </w:r>
      <w:r>
        <w:rPr>
          <w:rStyle w:val="WW8Num2z0"/>
          <w:rFonts w:ascii="Verdana" w:hAnsi="Verdana"/>
          <w:color w:val="000000"/>
          <w:sz w:val="18"/>
          <w:szCs w:val="18"/>
        </w:rPr>
        <w:t> </w:t>
      </w:r>
      <w:r>
        <w:rPr>
          <w:rStyle w:val="WW8Num3z0"/>
          <w:rFonts w:ascii="Verdana" w:hAnsi="Verdana"/>
          <w:color w:val="4682B4"/>
          <w:sz w:val="18"/>
          <w:szCs w:val="18"/>
        </w:rPr>
        <w:t>благ</w:t>
      </w:r>
      <w:r>
        <w:rPr>
          <w:rStyle w:val="WW8Num2z0"/>
          <w:rFonts w:ascii="Verdana" w:hAnsi="Verdana"/>
          <w:color w:val="000000"/>
          <w:sz w:val="18"/>
          <w:szCs w:val="18"/>
        </w:rPr>
        <w:t> </w:t>
      </w:r>
      <w:r>
        <w:rPr>
          <w:rFonts w:ascii="Verdana" w:hAnsi="Verdana"/>
          <w:color w:val="000000"/>
          <w:sz w:val="18"/>
          <w:szCs w:val="18"/>
        </w:rPr>
        <w:t>- у ассоциаций некоммерческих организаций, что определяется уставом ассоциации (союза). Особое внимание должно быть уделено разработке вопросов проверки предпринимательской деятельности ассоциаций (союзов), которая может осуществляться только путем участия в</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обществах (товариществах) или путем создания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общества - у ассоциаций (союзов) коммерческих организаций; без создания или участия в хозяйственных обществах -у ассоциаций (союзов)</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40CA3436"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основу системы вопросов проверки достоверности бухгалтерской (финансовой) отчетности ассоциаций (союзов) должен быть положен классификатор возможных ошибок и нарушений, специфичных для деятельности ассоциаций (союзов), регулируемой отдельными законодательными и нормативными документами.</w:t>
      </w:r>
    </w:p>
    <w:p w14:paraId="2841C01A"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Большинство специфичных для ассоциаций (союзов) ошибок и нарушений, по данным проведенных исследований сосредоточены в таких статьях их бухгалтерской (финансовой) отчетности как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w:t>
      </w:r>
      <w:r>
        <w:rPr>
          <w:rStyle w:val="WW8Num3z0"/>
          <w:rFonts w:ascii="Verdana" w:hAnsi="Verdana"/>
          <w:color w:val="4682B4"/>
          <w:sz w:val="18"/>
          <w:szCs w:val="18"/>
        </w:rPr>
        <w:t>Запасы</w:t>
      </w:r>
      <w:r>
        <w:rPr>
          <w:rFonts w:ascii="Verdana" w:hAnsi="Verdana"/>
          <w:color w:val="000000"/>
          <w:sz w:val="18"/>
          <w:szCs w:val="18"/>
        </w:rPr>
        <w:t>» и «</w:t>
      </w:r>
      <w:r>
        <w:rPr>
          <w:rStyle w:val="WW8Num3z0"/>
          <w:rFonts w:ascii="Verdana" w:hAnsi="Verdana"/>
          <w:color w:val="4682B4"/>
          <w:sz w:val="18"/>
          <w:szCs w:val="18"/>
        </w:rPr>
        <w:t>Основные средства</w:t>
      </w:r>
      <w:r>
        <w:rPr>
          <w:rFonts w:ascii="Verdana" w:hAnsi="Verdana"/>
          <w:color w:val="000000"/>
          <w:sz w:val="18"/>
          <w:szCs w:val="18"/>
        </w:rPr>
        <w:t>»;</w:t>
      </w:r>
    </w:p>
    <w:p w14:paraId="7D738008"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Вопросы проверки, состав которых определен разработанным классификатором типичных для ассоциаций (союзов) ошибок и нарушений, должны разрабатываться по таким статьям бухгалтерской (финансовой) отчетности, как «</w:t>
      </w:r>
      <w:r>
        <w:rPr>
          <w:rStyle w:val="WW8Num3z0"/>
          <w:rFonts w:ascii="Verdana" w:hAnsi="Verdana"/>
          <w:color w:val="4682B4"/>
          <w:sz w:val="18"/>
          <w:szCs w:val="18"/>
        </w:rPr>
        <w:t>Денежные средства</w:t>
      </w:r>
      <w:r>
        <w:rPr>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и «</w:t>
      </w:r>
      <w:r>
        <w:rPr>
          <w:rStyle w:val="WW8Num3z0"/>
          <w:rFonts w:ascii="Verdana" w:hAnsi="Verdana"/>
          <w:color w:val="4682B4"/>
          <w:sz w:val="18"/>
          <w:szCs w:val="18"/>
        </w:rPr>
        <w:t>Основные средства</w:t>
      </w:r>
      <w:r>
        <w:rPr>
          <w:rFonts w:ascii="Verdana" w:hAnsi="Verdana"/>
          <w:color w:val="000000"/>
          <w:sz w:val="18"/>
          <w:szCs w:val="18"/>
        </w:rPr>
        <w:t>» по единой методике, включающей определение цели выполнения процедуры; технику исполнения процедуры; форму (формы) рабочего документа</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оформляемого по результатам выполнения процедуры. Такой подход обеспечит их унификацию и, как следствие, возможность их широкого внедрения в практику деятельности аудиторских организаций, что повлечет повышение достоверности бухгалтерской (финансовой) отчетности российских ассоциаций (союзов);</w:t>
      </w:r>
    </w:p>
    <w:p w14:paraId="5303A3E6"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Вопросы проверки обоснованности и правильности налогообложения деятельности ассоциаций (союзов), должны отражать следующие особенности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налогов ассоциациями (союзами): ведение раздельного учета</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поступлений и доходов от предпринимательской деятельности;</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амортизации только по основным средствам, используемым для предпринимательской деятельности ассоциации (союза).</w:t>
      </w:r>
    </w:p>
    <w:p w14:paraId="4DB38519"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127</w:t>
      </w:r>
    </w:p>
    <w:p w14:paraId="7B05E20D"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Заключение</w:t>
      </w:r>
    </w:p>
    <w:p w14:paraId="2BBE01FD"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практики функционирования некоммерческих организаций в форме ассоциаций (союзов) и оценка действующего законодательства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аудиторской деятельности и налогообложения позволили сделать ряд выводов и внести предложения как по разработке методики проведения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ассоциаций (союзов), так и по усовершенствованию нормативно-правовой базы, регулирующей их деятельность.</w:t>
      </w:r>
    </w:p>
    <w:p w14:paraId="335F04BA"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позволило получить следующие результаты.</w:t>
      </w:r>
    </w:p>
    <w:p w14:paraId="5F4527CA"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ходе изучения нормативно-правовой базы, регламентирующей порядок деятельности ассоциаций (союзов), выделены основные этапы формирования системы правового регулирования данных организаций. На основе анализа и обобщения законодательно-нормативных документов охарактеризованы основные отличительные черты ассоциаций (союзов), а также определен порядок создания 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ассоциаций (союзов), который может послужить</w:t>
      </w:r>
      <w:r>
        <w:rPr>
          <w:rStyle w:val="WW8Num2z0"/>
          <w:rFonts w:ascii="Verdana" w:hAnsi="Verdana"/>
          <w:color w:val="000000"/>
          <w:sz w:val="18"/>
          <w:szCs w:val="18"/>
        </w:rPr>
        <w:t> </w:t>
      </w:r>
      <w:r>
        <w:rPr>
          <w:rStyle w:val="WW8Num3z0"/>
          <w:rFonts w:ascii="Verdana" w:hAnsi="Verdana"/>
          <w:color w:val="4682B4"/>
          <w:sz w:val="18"/>
          <w:szCs w:val="18"/>
        </w:rPr>
        <w:t>аудитору</w:t>
      </w:r>
      <w:r>
        <w:rPr>
          <w:rFonts w:ascii="Verdana" w:hAnsi="Verdana"/>
          <w:color w:val="000000"/>
          <w:sz w:val="18"/>
          <w:szCs w:val="18"/>
        </w:rPr>
        <w:t>при проверке законности осуществления деятельности этих организаций.</w:t>
      </w:r>
    </w:p>
    <w:p w14:paraId="7B145083"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Проведенный анализ действующей системы правового регулирования создания и деятельности ассоциаций (союзов) позволил внести предложение о необходимости в ходе аудиторских проверок достоверности бухгалтерской отчетности ассоциаций (союзов) оценки эффективности проектов, осуществляемых ассоциациями (союзами).</w:t>
      </w:r>
    </w:p>
    <w:p w14:paraId="5561B384"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Изучение действующего законодательства в области налогообложения деятельности и имущества ассоциаций (союзов) позволило критически подойти к рассмотрению принципа</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налогами этих организаций. Исходя из исследования особенностей статуса ассоциаций (союзов), считаем, что принцип налогообложения данного типа организаций должен зависеть от факта ведения предпринимательской деятельности:</w:t>
      </w:r>
      <w:r>
        <w:rPr>
          <w:rStyle w:val="WW8Num2z0"/>
          <w:rFonts w:ascii="Verdana" w:hAnsi="Verdana"/>
          <w:color w:val="000000"/>
          <w:sz w:val="18"/>
          <w:szCs w:val="18"/>
        </w:rPr>
        <w:t> </w:t>
      </w:r>
      <w:r>
        <w:rPr>
          <w:rStyle w:val="WW8Num3z0"/>
          <w:rFonts w:ascii="Verdana" w:hAnsi="Verdana"/>
          <w:color w:val="4682B4"/>
          <w:sz w:val="18"/>
          <w:szCs w:val="18"/>
        </w:rPr>
        <w:t>уставная</w:t>
      </w:r>
      <w:r>
        <w:rPr>
          <w:rStyle w:val="WW8Num2z0"/>
          <w:rFonts w:ascii="Verdana" w:hAnsi="Verdana"/>
          <w:color w:val="000000"/>
          <w:sz w:val="18"/>
          <w:szCs w:val="18"/>
        </w:rPr>
        <w:t> </w:t>
      </w:r>
      <w:r>
        <w:rPr>
          <w:rFonts w:ascii="Verdana" w:hAnsi="Verdana"/>
          <w:color w:val="000000"/>
          <w:sz w:val="18"/>
          <w:szCs w:val="18"/>
        </w:rPr>
        <w:t>деятельность некоммерческой организации (ассоциации или союза), не занимающейся предпринимательской деятельностью, не должна</w:t>
      </w:r>
      <w:r>
        <w:rPr>
          <w:rStyle w:val="WW8Num2z0"/>
          <w:rFonts w:ascii="Verdana" w:hAnsi="Verdana"/>
          <w:color w:val="000000"/>
          <w:sz w:val="18"/>
          <w:szCs w:val="18"/>
        </w:rPr>
        <w:t> </w:t>
      </w:r>
      <w:r>
        <w:rPr>
          <w:rStyle w:val="WW8Num3z0"/>
          <w:rFonts w:ascii="Verdana" w:hAnsi="Verdana"/>
          <w:color w:val="4682B4"/>
          <w:sz w:val="18"/>
          <w:szCs w:val="18"/>
        </w:rPr>
        <w:t>облагаться</w:t>
      </w:r>
      <w:r>
        <w:rPr>
          <w:rStyle w:val="WW8Num2z0"/>
          <w:rFonts w:ascii="Verdana" w:hAnsi="Verdana"/>
          <w:color w:val="000000"/>
          <w:sz w:val="18"/>
          <w:szCs w:val="18"/>
        </w:rPr>
        <w:t> </w:t>
      </w:r>
      <w:r>
        <w:rPr>
          <w:rFonts w:ascii="Verdana" w:hAnsi="Verdana"/>
          <w:color w:val="000000"/>
          <w:sz w:val="18"/>
          <w:szCs w:val="18"/>
        </w:rPr>
        <w:t>какими-либо налогами. Необходимо разработать методику ведения раздельного учета деятельности ассоциаций (союзов) и других некоммерческих организаций, занимающихся одновременно</w:t>
      </w:r>
      <w:r>
        <w:rPr>
          <w:rStyle w:val="WW8Num2z0"/>
          <w:rFonts w:ascii="Verdana" w:hAnsi="Verdana"/>
          <w:color w:val="000000"/>
          <w:sz w:val="18"/>
          <w:szCs w:val="18"/>
        </w:rPr>
        <w:t> </w:t>
      </w:r>
      <w:r>
        <w:rPr>
          <w:rStyle w:val="WW8Num3z0"/>
          <w:rFonts w:ascii="Verdana" w:hAnsi="Verdana"/>
          <w:color w:val="4682B4"/>
          <w:sz w:val="18"/>
          <w:szCs w:val="18"/>
        </w:rPr>
        <w:t>уставной</w:t>
      </w:r>
      <w:r>
        <w:rPr>
          <w:rStyle w:val="WW8Num2z0"/>
          <w:rFonts w:ascii="Verdana" w:hAnsi="Verdana"/>
          <w:color w:val="000000"/>
          <w:sz w:val="18"/>
          <w:szCs w:val="18"/>
        </w:rPr>
        <w:t> </w:t>
      </w:r>
      <w:r>
        <w:rPr>
          <w:rFonts w:ascii="Verdana" w:hAnsi="Verdana"/>
          <w:color w:val="000000"/>
          <w:sz w:val="18"/>
          <w:szCs w:val="18"/>
        </w:rPr>
        <w:t>и предпринимательской деятельностью. Данный документ, по нашему мнению, должен быть разработан какой-либо общепризнанной и авторитетной профессиональной организацией</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например, Институтом профессиональных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w:t>
      </w:r>
    </w:p>
    <w:p w14:paraId="2030A798"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Необходимо для целей исчисления</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разработать методику ведения раздельного учета операций</w:t>
      </w:r>
      <w:r>
        <w:rPr>
          <w:rStyle w:val="WW8Num2z0"/>
          <w:rFonts w:ascii="Verdana" w:hAnsi="Verdana"/>
          <w:color w:val="000000"/>
          <w:sz w:val="18"/>
          <w:szCs w:val="18"/>
        </w:rPr>
        <w:t> </w:t>
      </w:r>
      <w:r>
        <w:rPr>
          <w:rStyle w:val="WW8Num3z0"/>
          <w:rFonts w:ascii="Verdana" w:hAnsi="Verdana"/>
          <w:color w:val="4682B4"/>
          <w:sz w:val="18"/>
          <w:szCs w:val="18"/>
        </w:rPr>
        <w:t>облагаемых</w:t>
      </w:r>
      <w:r>
        <w:rPr>
          <w:rStyle w:val="WW8Num2z0"/>
          <w:rFonts w:ascii="Verdana" w:hAnsi="Verdana"/>
          <w:color w:val="000000"/>
          <w:sz w:val="18"/>
          <w:szCs w:val="18"/>
        </w:rPr>
        <w:t> </w:t>
      </w:r>
      <w:r>
        <w:rPr>
          <w:rFonts w:ascii="Verdana" w:hAnsi="Verdana"/>
          <w:color w:val="000000"/>
          <w:sz w:val="18"/>
          <w:szCs w:val="18"/>
        </w:rPr>
        <w:t>и не облагаемых НДС. Целесообразно организовать ведение раздельного учета путем обособления учета операций, не облагаемых НДС, на отдельных</w:t>
      </w:r>
      <w:r>
        <w:rPr>
          <w:rStyle w:val="WW8Num2z0"/>
          <w:rFonts w:ascii="Verdana" w:hAnsi="Verdana"/>
          <w:color w:val="000000"/>
          <w:sz w:val="18"/>
          <w:szCs w:val="18"/>
        </w:rPr>
        <w:t> </w:t>
      </w:r>
      <w:r>
        <w:rPr>
          <w:rStyle w:val="WW8Num3z0"/>
          <w:rFonts w:ascii="Verdana" w:hAnsi="Verdana"/>
          <w:color w:val="4682B4"/>
          <w:sz w:val="18"/>
          <w:szCs w:val="18"/>
        </w:rPr>
        <w:t>субсчетах</w:t>
      </w:r>
      <w:r>
        <w:rPr>
          <w:rStyle w:val="WW8Num2z0"/>
          <w:rFonts w:ascii="Verdana" w:hAnsi="Verdana"/>
          <w:color w:val="000000"/>
          <w:sz w:val="18"/>
          <w:szCs w:val="18"/>
        </w:rPr>
        <w:t> </w:t>
      </w:r>
      <w:r>
        <w:rPr>
          <w:rFonts w:ascii="Verdana" w:hAnsi="Verdana"/>
          <w:color w:val="000000"/>
          <w:sz w:val="18"/>
          <w:szCs w:val="18"/>
        </w:rPr>
        <w:t>счетов учета доходов (90, 91). Ассоциация (союз) могут утвердить порядок ведения раздельного учета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w:t>
      </w:r>
    </w:p>
    <w:p w14:paraId="059A477E"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Соответствие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деятельности ассоциации (союза) целям его деятельности, определенным уставом ассоциации (союза), напрямую связано с возможностью деятельности ассоциации (союза); реальностью получения членских</w:t>
      </w:r>
      <w:r>
        <w:rPr>
          <w:rStyle w:val="WW8Num2z0"/>
          <w:rFonts w:ascii="Verdana" w:hAnsi="Verdana"/>
          <w:color w:val="000000"/>
          <w:sz w:val="18"/>
          <w:szCs w:val="18"/>
        </w:rPr>
        <w:t> </w:t>
      </w:r>
      <w:r>
        <w:rPr>
          <w:rStyle w:val="WW8Num3z0"/>
          <w:rFonts w:ascii="Verdana" w:hAnsi="Verdana"/>
          <w:color w:val="4682B4"/>
          <w:sz w:val="18"/>
          <w:szCs w:val="18"/>
        </w:rPr>
        <w:t>взносов</w:t>
      </w:r>
      <w:r>
        <w:rPr>
          <w:rFonts w:ascii="Verdana" w:hAnsi="Verdana"/>
          <w:color w:val="000000"/>
          <w:sz w:val="18"/>
          <w:szCs w:val="18"/>
        </w:rPr>
        <w:t>; правильностью налогообложения доходов от предпринимательской деятельности. Такие нарушения в деятельности ассоциаций (союзов) как осуществление ими деятельности, не соответствующей целям, определенным уставом; искажение порядка приема и утраты членства в ассоциации (союзе);</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для деятельности средств, не предусмотренных уставом ассоциации (союза) и др. могут повлечь за собой приостановление деятельности организации в установленном законом порядке и даже ее ликвидацию. Для оценки соблюдения ассоциацией (союзом) такого обязательного допущения, как допущение непрерывности деятельности необходима тщательная проверка соответствия фактической деятельности организации ее</w:t>
      </w:r>
      <w:r>
        <w:rPr>
          <w:rStyle w:val="WW8Num2z0"/>
          <w:rFonts w:ascii="Verdana" w:hAnsi="Verdana"/>
          <w:color w:val="000000"/>
          <w:sz w:val="18"/>
          <w:szCs w:val="18"/>
        </w:rPr>
        <w:t> </w:t>
      </w:r>
      <w:r>
        <w:rPr>
          <w:rStyle w:val="WW8Num3z0"/>
          <w:rFonts w:ascii="Verdana" w:hAnsi="Verdana"/>
          <w:color w:val="4682B4"/>
          <w:sz w:val="18"/>
          <w:szCs w:val="18"/>
        </w:rPr>
        <w:t>уставным</w:t>
      </w:r>
      <w:r>
        <w:rPr>
          <w:rStyle w:val="WW8Num2z0"/>
          <w:rFonts w:ascii="Verdana" w:hAnsi="Verdana"/>
          <w:color w:val="000000"/>
          <w:sz w:val="18"/>
          <w:szCs w:val="18"/>
        </w:rPr>
        <w:t> </w:t>
      </w:r>
      <w:r>
        <w:rPr>
          <w:rFonts w:ascii="Verdana" w:hAnsi="Verdana"/>
          <w:color w:val="000000"/>
          <w:sz w:val="18"/>
          <w:szCs w:val="18"/>
        </w:rPr>
        <w:t>целям;</w:t>
      </w:r>
    </w:p>
    <w:p w14:paraId="0AB55503"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Ассоциации (союзы) в соответствии с Федеральным законом РФ не подлежат обязательному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Основанием для проведения обязательного аудита ассоциаций (союзов) может служить исключительно стоимость</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ассоциации (союза), превышающая двести тысяч минимальных размеров</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 xml:space="preserve">труда, установленных законодательством, или, в случае принятия таких изменений, установление обязательности аудита ассоциаций (союзов) федеральным законом. Установление обязательности аудита ассоциаций (союзов), </w:t>
      </w:r>
      <w:r>
        <w:rPr>
          <w:rFonts w:ascii="Verdana" w:hAnsi="Verdana"/>
          <w:color w:val="000000"/>
          <w:sz w:val="18"/>
          <w:szCs w:val="18"/>
        </w:rPr>
        <w:lastRenderedPageBreak/>
        <w:t>осуществляющих</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деятельность, представляется нам целесообразным;</w:t>
      </w:r>
    </w:p>
    <w:p w14:paraId="698B1C52"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Федеральным правилом (стандартом) аудита № 1 «</w:t>
      </w:r>
      <w:r>
        <w:rPr>
          <w:rStyle w:val="WW8Num3z0"/>
          <w:rFonts w:ascii="Verdana" w:hAnsi="Verdana"/>
          <w:color w:val="4682B4"/>
          <w:sz w:val="18"/>
          <w:szCs w:val="18"/>
        </w:rPr>
        <w:t>Цель и основные принципы аудита финансовой (бухгалтерской) отчетности</w:t>
      </w:r>
      <w:r>
        <w:rPr>
          <w:rFonts w:ascii="Verdana" w:hAnsi="Verdana"/>
          <w:color w:val="000000"/>
          <w:sz w:val="18"/>
          <w:szCs w:val="18"/>
        </w:rPr>
        <w:t>» определено, что мнение аудитора пользователи бухгалтерской (финансовой) отчетности не должны принимать мнение аудитора о достоверности бухгалтерской (финансовой) отчетности как подтверждение эффективности ведения дел руководством данного лица. Особенности правового положения ассоциаций (союзов) определяют необходимость отступления от вышеуказанного принципа аудита в части оценки эффективности реализации проектов, осуществляемых ассоциациями (союзами);</w:t>
      </w:r>
    </w:p>
    <w:p w14:paraId="18CA5387"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Критерии независимости аудиторских организаций от</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лиц, определенные Федеральным законом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не дают ответа на вопрос о возможности аудита ассоциаций (союзов),</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являющимися членами этих ассоциаций (союзов). Проведение аудита в указанном случае явно будет свидетельствовать о нарушении принципа независимости, однако</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не запрещено. Считаем необходимым урегулировать данный вопрос на уровне федеральных стандартов аудита;</w:t>
      </w:r>
    </w:p>
    <w:p w14:paraId="24F31E70"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Разумная уверенность в достоверности бухгалтерской (финансовой) отчетности ассоциаций (союзов) в целом и отдельных ее статей должна обеспечиваться системой аудиторских процедур, включающей</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имеющих следующую направленность проверки: легитимности деятельности ассоциаций (союзов); достоверности бухгалтерской (финансовой) отчетности ассоциаций (союзов); обоснованности и правильности налогообложения деятельности ассоциаций (союзов);</w:t>
      </w:r>
    </w:p>
    <w:p w14:paraId="1DE3719A"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Совокупность аудиторских процедур, направленных на проверку законности деятельности ассоциаций (союзов) должна базироваться на особенностях целей деятельности ассоциаций (союзов), которыми могут быть как координация предпринимательской деятельности коммерческих организаций - у ассоциаций коммерческих организаций, так и координация деятельности, направленной на достижение общественных благ - у ассоциаций некоммерческих организаций, что определяется уставом ассоциации (союза). Особое внимание должно быть уделено разработке аудиторских процедур, направленных на проверку предпринимательской деятельности ассоциаций (союзов), которая может осуществляться только путем участия в хозяйственных обществах (товариществах) или путем создания хозяйственного общества - у ассоциаций (союзов) коммерческих организаций; без создания или участия в хозяйственных обществах -у ассоциаций (союзов) некоммерческих организаций;</w:t>
      </w:r>
    </w:p>
    <w:p w14:paraId="3989DC4A"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основу системы аудиторских процедур проверки достоверности бухгалтерской (финансовой) отчетности ассоциаций (союзов) должен быть положен классификатор возможных ошибок и нарушений, специфичных для деятельности ассоциаций (союзов), регулируемой отдельными законодательными и нормативными документами. Большинство специфичных для ассоциаций (союзов) ошибок и нарушений, по данным проведенных исследований сосредоточены в таких статьях их бухгалтерской (финансовой) отчетности как «</w:t>
      </w:r>
      <w:r>
        <w:rPr>
          <w:rStyle w:val="WW8Num3z0"/>
          <w:rFonts w:ascii="Verdana" w:hAnsi="Verdana"/>
          <w:color w:val="4682B4"/>
          <w:sz w:val="18"/>
          <w:szCs w:val="18"/>
        </w:rPr>
        <w:t>Денежные средства</w:t>
      </w:r>
      <w:r>
        <w:rPr>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и «</w:t>
      </w:r>
      <w:r>
        <w:rPr>
          <w:rStyle w:val="WW8Num3z0"/>
          <w:rFonts w:ascii="Verdana" w:hAnsi="Verdana"/>
          <w:color w:val="4682B4"/>
          <w:sz w:val="18"/>
          <w:szCs w:val="18"/>
        </w:rPr>
        <w:t>Основные средства</w:t>
      </w:r>
      <w:r>
        <w:rPr>
          <w:rFonts w:ascii="Verdana" w:hAnsi="Verdana"/>
          <w:color w:val="000000"/>
          <w:sz w:val="18"/>
          <w:szCs w:val="18"/>
        </w:rPr>
        <w:t>». Аудиторские процедуры, состав которых определен разработанным классификатором типичных для ассоциаций (союзов) ошибок и нарушений, должны разрабатываться по таким статьям бухгалтерской (финансовой) отчетности, как «</w:t>
      </w:r>
      <w:r>
        <w:rPr>
          <w:rStyle w:val="WW8Num3z0"/>
          <w:rFonts w:ascii="Verdana" w:hAnsi="Verdana"/>
          <w:color w:val="4682B4"/>
          <w:sz w:val="18"/>
          <w:szCs w:val="18"/>
        </w:rPr>
        <w:t>Денежные средства</w:t>
      </w:r>
      <w:r>
        <w:rPr>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и «</w:t>
      </w:r>
      <w:r>
        <w:rPr>
          <w:rStyle w:val="WW8Num3z0"/>
          <w:rFonts w:ascii="Verdana" w:hAnsi="Verdana"/>
          <w:color w:val="4682B4"/>
          <w:sz w:val="18"/>
          <w:szCs w:val="18"/>
        </w:rPr>
        <w:t>Основные средства</w:t>
      </w:r>
      <w:r>
        <w:rPr>
          <w:rFonts w:ascii="Verdana" w:hAnsi="Verdana"/>
          <w:color w:val="000000"/>
          <w:sz w:val="18"/>
          <w:szCs w:val="18"/>
        </w:rPr>
        <w:t>» по единой методике, включающей определение цели выполнения процедуры; технику исполнения процедуры; форму (формы) рабочего документа аудитора, оформляемого по результатам выполнения процедуры. Такой подход к разработке и оформлению аудиторских процедур обеспечит их унификацию и, как следствие, возможность их широкого внедрения в практику деятельности аудиторских организаций, оказывающих аудиторские услуги ассоциациям (союзам), что, в конечном итоге, повлечет повышение достоверности бухгалтерской (финансовой) отчетности российских ассоциаций (союзов);</w:t>
      </w:r>
    </w:p>
    <w:p w14:paraId="78D4D753"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Аудиторские процедуры, направленные на проверку обоснованности и правильности налогообложения деятельности ассоциаций (союзов), должны отражать следующие особенности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ассоциациями (союзами), как ведение раздельного учета целевых поступлений и доходов от предпринимательской деятельности; начисление</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 xml:space="preserve">только по </w:t>
      </w:r>
      <w:r>
        <w:rPr>
          <w:rFonts w:ascii="Verdana" w:hAnsi="Verdana"/>
          <w:color w:val="000000"/>
          <w:sz w:val="18"/>
          <w:szCs w:val="18"/>
        </w:rPr>
        <w:lastRenderedPageBreak/>
        <w:t>основным средствам, используемым исключительно для предпринимательской деятельности ассоциации (союза).</w:t>
      </w:r>
    </w:p>
    <w:p w14:paraId="18558031"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Для аудита некоммерческих организаций должен быть разработан соответствующий специфике правого положения ассоциаций (союзов), системе налогообложения их предпринимательской деятельности и</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особенностям, порядок нахождения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w:t>
      </w:r>
    </w:p>
    <w:p w14:paraId="2323A727"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достоверности бухгалтерской (финансовой) отчетности ассоциаций (союзов) в части оценки неотъемлемого риска и риска средств контроля требует определения совокупности факторов для их оценки. Факторами, свидетельствующими о повышенной оценке вышеуказанных рисков, являются: осуществление ассоциацией (союзом) наряду с уставной предпринимательской деятельности; получение грантов от иностранных</w:t>
      </w:r>
      <w:r>
        <w:rPr>
          <w:rStyle w:val="WW8Num2z0"/>
          <w:rFonts w:ascii="Verdana" w:hAnsi="Verdana"/>
          <w:color w:val="000000"/>
          <w:sz w:val="18"/>
          <w:szCs w:val="18"/>
        </w:rPr>
        <w:t> </w:t>
      </w:r>
      <w:r>
        <w:rPr>
          <w:rStyle w:val="WW8Num3z0"/>
          <w:rFonts w:ascii="Verdana" w:hAnsi="Verdana"/>
          <w:color w:val="4682B4"/>
          <w:sz w:val="18"/>
          <w:szCs w:val="18"/>
        </w:rPr>
        <w:t>грантодателей</w:t>
      </w:r>
      <w:r>
        <w:rPr>
          <w:rFonts w:ascii="Verdana" w:hAnsi="Verdana"/>
          <w:color w:val="000000"/>
          <w:sz w:val="18"/>
          <w:szCs w:val="18"/>
        </w:rPr>
        <w:t>; одновременная реализация нескольких проектов; получение от членов ассоциации (союза) не только членских, но и различных иных взносов; наличие операций, неоднозначно трактуемых законодательством; отсутствие правил бухгалтерского учета отдельных операций, осуществляемых ассоциацией (союзом); слабый контроль за деятельностью ассоциации (союза) со стороны коммерческих и(или) некоммерческих организаций, создавших эту ассоциацию (союз);</w:t>
      </w:r>
    </w:p>
    <w:p w14:paraId="29D0445B"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В целях получения системы аудиторских доказательств при проведении аудиторских проверок ассоциаций (союзов), разработана программа проведения аудита ассоциаций (союзов), которая представляет собой детальный перечень аудиторских процедур, необходимых для практической реализации плана аудита. Данная программа служит подробной инструкцией ассистентам аудитора и одновременно средством контроля сроков проведения работы для руководителей аудиторской организации и аудиторской группы. Аудитору следует</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оформить программу аудита, присвоить номер (код) каждой проводимой аудиторской процедуре, чтобы в процессе работы иметь возможность делать ссылки на них в рабочих документах. Программа является также элементом контроля за деятельностью аудиторов.</w:t>
      </w:r>
    </w:p>
    <w:p w14:paraId="35DB31F3"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Проведенное сопоставление различных подходов к определению термина «</w:t>
      </w:r>
      <w:r>
        <w:rPr>
          <w:rStyle w:val="WW8Num3z0"/>
          <w:rFonts w:ascii="Verdana" w:hAnsi="Verdana"/>
          <w:color w:val="4682B4"/>
          <w:sz w:val="18"/>
          <w:szCs w:val="18"/>
        </w:rPr>
        <w:t>существенность</w:t>
      </w:r>
      <w:r>
        <w:rPr>
          <w:rFonts w:ascii="Verdana" w:hAnsi="Verdana"/>
          <w:color w:val="000000"/>
          <w:sz w:val="18"/>
          <w:szCs w:val="18"/>
        </w:rPr>
        <w:t>» даёт возможность сделать важный вывод о том, что с точки зрения теории аудита и положений нормативных актов понятие существенности применимо к двум видам объектов: во-первых, к элементам (статьям, группам статей, разделам)</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бухгалтерской отчетности, во-вторых, к обнаруженным в ходе аудита искажениям этих элементов. Понятие «</w:t>
      </w:r>
      <w:r>
        <w:rPr>
          <w:rStyle w:val="WW8Num3z0"/>
          <w:rFonts w:ascii="Verdana" w:hAnsi="Verdana"/>
          <w:color w:val="4682B4"/>
          <w:sz w:val="18"/>
          <w:szCs w:val="18"/>
        </w:rPr>
        <w:t>существенность</w:t>
      </w:r>
      <w:r>
        <w:rPr>
          <w:rFonts w:ascii="Verdana" w:hAnsi="Verdana"/>
          <w:color w:val="000000"/>
          <w:sz w:val="18"/>
          <w:szCs w:val="18"/>
        </w:rPr>
        <w:t>» является решающим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поскольку именно оно определяет размер допустимой ошибки и как следствие, форму составления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Также оно является исходным и основополагающим для определения объема аудита. В этой связи нами разработана методика определения уровня существенности ассоциаций (союзов) с применением базовых показателей.</w:t>
      </w:r>
    </w:p>
    <w:p w14:paraId="3517F76B"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В целях оценки аудиторского риска ассоциации (союза), по нашему мнению, следует использовать рабочие формы, при заполнении которых производится оценка неотъемлемого риска и риска средств контроля. При оценке аудиторского риска рекомендуется заполнять следующие разработанные нами формы: форма № 1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клиента»; форма № 2 «Оценка неотъемлемого риска для целей</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форма № 3 «</w:t>
      </w:r>
      <w:r>
        <w:rPr>
          <w:rStyle w:val="WW8Num3z0"/>
          <w:rFonts w:ascii="Verdana" w:hAnsi="Verdana"/>
          <w:color w:val="4682B4"/>
          <w:sz w:val="18"/>
          <w:szCs w:val="18"/>
        </w:rPr>
        <w:t>Изучение контрольной среды и средств контроля</w:t>
      </w:r>
      <w:r>
        <w:rPr>
          <w:rFonts w:ascii="Verdana" w:hAnsi="Verdana"/>
          <w:color w:val="000000"/>
          <w:sz w:val="18"/>
          <w:szCs w:val="18"/>
        </w:rPr>
        <w:t>».</w:t>
      </w:r>
    </w:p>
    <w:p w14:paraId="737B89ED" w14:textId="77777777" w:rsidR="006F47C3" w:rsidRDefault="006F47C3" w:rsidP="006F47C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18. Изучение нормативных документов, регулирующих деятельность ассоциаций (союзов), показало, что устав ассоциации (союза) имеет особое значение для достижения понимания деятельности данных организаций, поскольку деятельность ассоциаций (союзов) должна строго соответствовать уставным целям. С учетом вышесказанного на основе анализа требований нормативных документов, регулирующих деятельность ассоциаций (союзов), предъявляемых к уставу данных организаций, нами разработана программа проверки устава ассоциаций (союзов). В диссертации также обобщены основные ошибки, встречающиеся при проверке устава ассоциации (союза).</w:t>
      </w:r>
    </w:p>
    <w:p w14:paraId="656742EE"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Важным элементом информационной базы при проведении аудита ассоциации (союза) является</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организации. Данный документ позволяет аудитору сформировать мнение о</w:t>
      </w:r>
      <w:r>
        <w:rPr>
          <w:rStyle w:val="WW8Num2z0"/>
          <w:rFonts w:ascii="Verdana" w:hAnsi="Verdana"/>
          <w:color w:val="000000"/>
          <w:sz w:val="18"/>
          <w:szCs w:val="18"/>
        </w:rPr>
        <w:t> </w:t>
      </w:r>
      <w:r>
        <w:rPr>
          <w:rStyle w:val="WW8Num3z0"/>
          <w:rFonts w:ascii="Verdana" w:hAnsi="Verdana"/>
          <w:color w:val="4682B4"/>
          <w:sz w:val="18"/>
          <w:szCs w:val="18"/>
        </w:rPr>
        <w:t>целевом</w:t>
      </w:r>
      <w:r>
        <w:rPr>
          <w:rStyle w:val="WW8Num2z0"/>
          <w:rFonts w:ascii="Verdana" w:hAnsi="Verdana"/>
          <w:color w:val="000000"/>
          <w:sz w:val="18"/>
          <w:szCs w:val="18"/>
        </w:rPr>
        <w:t> </w:t>
      </w:r>
      <w:r>
        <w:rPr>
          <w:rFonts w:ascii="Verdana" w:hAnsi="Verdana"/>
          <w:color w:val="000000"/>
          <w:sz w:val="18"/>
          <w:szCs w:val="18"/>
        </w:rPr>
        <w:t xml:space="preserve">расходовании средств, поскольку бюджет является единственным документом, </w:t>
      </w:r>
      <w:r>
        <w:rPr>
          <w:rFonts w:ascii="Verdana" w:hAnsi="Verdana"/>
          <w:color w:val="000000"/>
          <w:sz w:val="18"/>
          <w:szCs w:val="18"/>
        </w:rPr>
        <w:lastRenderedPageBreak/>
        <w:t>определяющим структуру и величину расходов организации. На основании</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организуется вся система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деятельность ассоциации (союза) ведется на основании предписаний</w:t>
      </w:r>
      <w:r>
        <w:rPr>
          <w:rStyle w:val="WW8Num2z0"/>
          <w:rFonts w:ascii="Verdana" w:hAnsi="Verdana"/>
          <w:color w:val="000000"/>
          <w:sz w:val="18"/>
          <w:szCs w:val="18"/>
        </w:rPr>
        <w:t> </w:t>
      </w:r>
      <w:r>
        <w:rPr>
          <w:rStyle w:val="WW8Num3z0"/>
          <w:rFonts w:ascii="Verdana" w:hAnsi="Verdana"/>
          <w:color w:val="4682B4"/>
          <w:sz w:val="18"/>
          <w:szCs w:val="18"/>
        </w:rPr>
        <w:t>сметы</w:t>
      </w:r>
      <w:r>
        <w:rPr>
          <w:rFonts w:ascii="Verdana" w:hAnsi="Verdana"/>
          <w:color w:val="000000"/>
          <w:sz w:val="18"/>
          <w:szCs w:val="18"/>
        </w:rPr>
        <w:t>. Таким образом, бюджет является важным финансово-распорядительным документом организации. Поскольку данные бюджета является источником информации при проведении аудита деятельности ассоциаций (союзов), то целесообразным представляется до его начала проверить правильность порядка составления бюджета, реалистичность цифр, а также оценить систему контроля в ходе составления и непосредственного исполнения бюджета.</w:t>
      </w:r>
    </w:p>
    <w:p w14:paraId="457F8BC9"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 В результате анализа и изучения процесса</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планирования ассоциаций (союзов) нами разработаны следующие формы: бюджет ассоциаций (союзов); бюджет административных расходов ассоциации (союза); бюджет мероприятия; отчет об исполнении бюджета.</w:t>
      </w:r>
    </w:p>
    <w:p w14:paraId="49228A5E"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В результате проведенного исследования нами разработаны аудиторские процедуры, позволяющие проверить правильность и</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отражения в бухгалтерской отчетности ассоциаций (союзов) доходов, получаемых данными организациями в рамках уставной</w:t>
      </w:r>
      <w:r>
        <w:rPr>
          <w:rStyle w:val="WW8Num2z0"/>
          <w:rFonts w:ascii="Verdana" w:hAnsi="Verdana"/>
          <w:color w:val="000000"/>
          <w:sz w:val="18"/>
          <w:szCs w:val="18"/>
        </w:rPr>
        <w:t> </w:t>
      </w:r>
      <w:r>
        <w:rPr>
          <w:rStyle w:val="WW8Num3z0"/>
          <w:rFonts w:ascii="Verdana" w:hAnsi="Verdana"/>
          <w:color w:val="4682B4"/>
          <w:sz w:val="18"/>
          <w:szCs w:val="18"/>
        </w:rPr>
        <w:t>непредпринимательской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Также по результатам проведения аудиторских проверок ассоциаций (союзов) нами систематизированы возможные нарушения, связанные с неправильным отражением доходов.</w:t>
      </w:r>
    </w:p>
    <w:p w14:paraId="4D2304A6"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22. В результате проведенного исследования нами разработаны аудиторские процедуры, позволяющие проверить правильность отражения на счетах учета и в бухгалтерской отчетности расходов, в том числе целевых, а также проверить соответствие применяемого порядка учета затрат нормативным документам. Проведенный анализ практики проведения аудиторских проверок ассоциаций (союзов) позволил систематизировать наиболее часто встречающиеся нарушения, которые могут быть выявлены</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при проверке расходной части сметы.</w:t>
      </w:r>
    </w:p>
    <w:p w14:paraId="53763F9A"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 В результате проведенного исследования нами разработаны аудиторские процедуры, позволяющие проверить правильность отражения на счетах учета и в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материально-производственных запасов и основных средств. Данные процедуры разработаны на основании классификаторов ошибок, которые в свою очередь составлены на основании систематизации наиболее часто встречающихся нарушений при проверке кассовых операций, основных средств,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ассоциации (союза).</w:t>
      </w:r>
    </w:p>
    <w:p w14:paraId="7A72D4FA" w14:textId="77777777" w:rsidR="006F47C3" w:rsidRDefault="006F47C3" w:rsidP="006F47C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24. В работе рассмотрены особенности проведения аудиторской проверки в отношении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основных средств и материально-производственных запасов ассоциаций (союзов). В результате проведенного исследования обобщены и систематизированы правила проведения аудиторских проверок данных активов.</w:t>
      </w:r>
    </w:p>
    <w:p w14:paraId="22617974" w14:textId="77777777" w:rsidR="006F47C3" w:rsidRDefault="006F47C3" w:rsidP="006F47C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Лысова, Галина Александровна, 2006 год</w:t>
      </w:r>
    </w:p>
    <w:p w14:paraId="107D09B8"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от 30 ноября 1994 г. № 51-ФЗ</w:t>
      </w:r>
    </w:p>
    <w:p w14:paraId="27EAA2A0"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 от 26 января 1996 г. № 14-ФЗ</w:t>
      </w:r>
    </w:p>
    <w:p w14:paraId="6F6D923D"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от 30 июля 1998 г. № 146-ФЗ</w:t>
      </w:r>
    </w:p>
    <w:p w14:paraId="59901E40"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вторая) от 5 августа 2000 г. № 117-ФЗ</w:t>
      </w:r>
    </w:p>
    <w:p w14:paraId="08E57344"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г. Москвы от 5.07.1995 г. № 11-46 «</w:t>
      </w:r>
      <w:r>
        <w:rPr>
          <w:rStyle w:val="WW8Num3z0"/>
          <w:rFonts w:ascii="Verdana" w:hAnsi="Verdana"/>
          <w:color w:val="4682B4"/>
          <w:sz w:val="18"/>
          <w:szCs w:val="18"/>
        </w:rPr>
        <w:t>О благотворительной деятельности</w:t>
      </w:r>
      <w:r>
        <w:rPr>
          <w:rFonts w:ascii="Verdana" w:hAnsi="Verdana"/>
          <w:color w:val="000000"/>
          <w:sz w:val="18"/>
          <w:szCs w:val="18"/>
        </w:rPr>
        <w:t>».</w:t>
      </w:r>
    </w:p>
    <w:p w14:paraId="6583AE66"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18.07.1995 г. № 108 -ФЗ «</w:t>
      </w:r>
      <w:r>
        <w:rPr>
          <w:rStyle w:val="WW8Num3z0"/>
          <w:rFonts w:ascii="Verdana" w:hAnsi="Verdana"/>
          <w:color w:val="4682B4"/>
          <w:sz w:val="18"/>
          <w:szCs w:val="18"/>
        </w:rPr>
        <w:t>О рекламе</w:t>
      </w:r>
      <w:r>
        <w:rPr>
          <w:rFonts w:ascii="Verdana" w:hAnsi="Verdana"/>
          <w:color w:val="000000"/>
          <w:sz w:val="18"/>
          <w:szCs w:val="18"/>
        </w:rPr>
        <w:t>»</w:t>
      </w:r>
    </w:p>
    <w:p w14:paraId="07C66FD3"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11.08.1995 № 135-Ф3 «</w:t>
      </w:r>
      <w:r>
        <w:rPr>
          <w:rStyle w:val="WW8Num3z0"/>
          <w:rFonts w:ascii="Verdana" w:hAnsi="Verdana"/>
          <w:color w:val="4682B4"/>
          <w:sz w:val="18"/>
          <w:szCs w:val="18"/>
        </w:rPr>
        <w:t>О благотворительной деятельности и благотворительных организациях</w:t>
      </w:r>
      <w:r>
        <w:rPr>
          <w:rFonts w:ascii="Verdana" w:hAnsi="Verdana"/>
          <w:color w:val="000000"/>
          <w:sz w:val="18"/>
          <w:szCs w:val="18"/>
        </w:rPr>
        <w:t>»</w:t>
      </w:r>
    </w:p>
    <w:p w14:paraId="62BCB34A"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РФ от 12.01.1996 г. № 7-ФЗ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7C36FC37"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21.11.1996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6476BE1E"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07.08.2001 №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3A6873B8"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от 22 мая 2003 г. N 54-ФЗ «О применении контрольно-кассовой техники при осуществлении</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денежных расчетов и (или) расчетов с использованием</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карт».</w:t>
      </w:r>
    </w:p>
    <w:p w14:paraId="542C261F"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Правительства РФ от 23.09.2002 г. № 696 «</w:t>
      </w:r>
      <w:r>
        <w:rPr>
          <w:rStyle w:val="WW8Num3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w:t>
      </w:r>
    </w:p>
    <w:p w14:paraId="3CBF49A8"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Порядок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в Российской Федерации (утвержден решением Совета Директоров ЦБР 22 сентября 1993 г. N 40);</w:t>
      </w:r>
    </w:p>
    <w:p w14:paraId="11797612"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09.12.1998 N бОн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w:t>
      </w:r>
    </w:p>
    <w:p w14:paraId="7BB34150"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от 06.05.1999 N ЗЗн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w:t>
      </w:r>
    </w:p>
    <w:p w14:paraId="26DDA3C8"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06.05.1999 N 32н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w:t>
      </w:r>
    </w:p>
    <w:p w14:paraId="1FE1041A"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от 06.07. 1999 N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w:t>
      </w:r>
    </w:p>
    <w:p w14:paraId="1667281F"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РФ от 31 октября 2000 г. N 94н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w:t>
      </w:r>
    </w:p>
    <w:p w14:paraId="0E7AFC77"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РФ от 30.03.2001 N 26н «Об утверждении положения по бухгалтерскому учету «Учет основных средств ПБУ 6/01»</w:t>
      </w:r>
    </w:p>
    <w:p w14:paraId="1F34147C"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РФ от 09.06.2001 N 26н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ПБУ 5/01»</w:t>
      </w:r>
    </w:p>
    <w:p w14:paraId="2C0295D1"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Письмо Департамента налоговой политики Минфина РФ от 28.12.1999г№ 04-04-06</w:t>
      </w:r>
    </w:p>
    <w:p w14:paraId="7A3A3250"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Письмо Департамента налоговой политики Минфина РФ от 3.10.2003 г. № 04-02-05/3/74 «Об учете имущества, приобретенного за счет средств</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w:t>
      </w:r>
    </w:p>
    <w:p w14:paraId="25A91A87"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РФ от 13 октября 2003 г. N 91н «</w:t>
      </w:r>
      <w:r>
        <w:rPr>
          <w:rStyle w:val="WW8Num3z0"/>
          <w:rFonts w:ascii="Verdana" w:hAnsi="Verdana"/>
          <w:color w:val="4682B4"/>
          <w:sz w:val="18"/>
          <w:szCs w:val="18"/>
        </w:rPr>
        <w:t>Об утверждении Методических указаний по бухгалтерскому учету основных средств</w:t>
      </w:r>
      <w:r>
        <w:rPr>
          <w:rFonts w:ascii="Verdana" w:hAnsi="Verdana"/>
          <w:color w:val="000000"/>
          <w:sz w:val="18"/>
          <w:szCs w:val="18"/>
        </w:rPr>
        <w:t>».</w:t>
      </w:r>
    </w:p>
    <w:p w14:paraId="636B836F"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Письмо Департамента налоговой и</w:t>
      </w:r>
      <w:r>
        <w:rPr>
          <w:rStyle w:val="WW8Num2z0"/>
          <w:rFonts w:ascii="Verdana" w:hAnsi="Verdana"/>
          <w:color w:val="000000"/>
          <w:sz w:val="18"/>
          <w:szCs w:val="18"/>
        </w:rPr>
        <w:t> </w:t>
      </w:r>
      <w:r>
        <w:rPr>
          <w:rStyle w:val="WW8Num3z0"/>
          <w:rFonts w:ascii="Verdana" w:hAnsi="Verdana"/>
          <w:color w:val="4682B4"/>
          <w:sz w:val="18"/>
          <w:szCs w:val="18"/>
        </w:rPr>
        <w:t>таможенно</w:t>
      </w:r>
      <w:r>
        <w:rPr>
          <w:rStyle w:val="WW8Num2z0"/>
          <w:rFonts w:ascii="Verdana" w:hAnsi="Verdana"/>
          <w:color w:val="000000"/>
          <w:sz w:val="18"/>
          <w:szCs w:val="18"/>
        </w:rPr>
        <w:t> </w:t>
      </w:r>
      <w:r>
        <w:rPr>
          <w:rFonts w:ascii="Verdana" w:hAnsi="Verdana"/>
          <w:color w:val="000000"/>
          <w:sz w:val="18"/>
          <w:szCs w:val="18"/>
        </w:rPr>
        <w:t>тарифной политики Минфина РФ от 14.10.2004 г. № 03-03-01-04/1/75 «О</w:t>
      </w:r>
      <w:r>
        <w:rPr>
          <w:rStyle w:val="WW8Num2z0"/>
          <w:rFonts w:ascii="Verdana" w:hAnsi="Verdana"/>
          <w:color w:val="000000"/>
          <w:sz w:val="18"/>
          <w:szCs w:val="18"/>
        </w:rPr>
        <w:t> </w:t>
      </w:r>
      <w:r>
        <w:rPr>
          <w:rStyle w:val="WW8Num3z0"/>
          <w:rFonts w:ascii="Verdana" w:hAnsi="Verdana"/>
          <w:color w:val="4682B4"/>
          <w:sz w:val="18"/>
          <w:szCs w:val="18"/>
        </w:rPr>
        <w:t>льготе</w:t>
      </w:r>
      <w:r>
        <w:rPr>
          <w:rStyle w:val="WW8Num2z0"/>
          <w:rFonts w:ascii="Verdana" w:hAnsi="Verdana"/>
          <w:color w:val="000000"/>
          <w:sz w:val="18"/>
          <w:szCs w:val="18"/>
        </w:rPr>
        <w:t> </w:t>
      </w:r>
      <w:r>
        <w:rPr>
          <w:rFonts w:ascii="Verdana" w:hAnsi="Verdana"/>
          <w:color w:val="000000"/>
          <w:sz w:val="18"/>
          <w:szCs w:val="18"/>
        </w:rPr>
        <w:t>по налогу на прибыль при передаче имущества в доверительное управление».</w:t>
      </w:r>
    </w:p>
    <w:p w14:paraId="2E9E23B9"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Министерства финансов РФ от 12.12.2005 г. № 147н «О внесении изменений в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w:t>
      </w:r>
    </w:p>
    <w:p w14:paraId="03CD475A"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Письмо Управления</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по г. Москве от 25.06.1999 г. № 11-13/18171 «О налоговых</w:t>
      </w:r>
      <w:r>
        <w:rPr>
          <w:rStyle w:val="WW8Num2z0"/>
          <w:rFonts w:ascii="Verdana" w:hAnsi="Verdana"/>
          <w:color w:val="000000"/>
          <w:sz w:val="18"/>
          <w:szCs w:val="18"/>
        </w:rPr>
        <w:t> </w:t>
      </w:r>
      <w:r>
        <w:rPr>
          <w:rStyle w:val="WW8Num3z0"/>
          <w:rFonts w:ascii="Verdana" w:hAnsi="Verdana"/>
          <w:color w:val="4682B4"/>
          <w:sz w:val="18"/>
          <w:szCs w:val="18"/>
        </w:rPr>
        <w:t>льготах</w:t>
      </w:r>
      <w:r>
        <w:rPr>
          <w:rFonts w:ascii="Verdana" w:hAnsi="Verdana"/>
          <w:color w:val="000000"/>
          <w:sz w:val="18"/>
          <w:szCs w:val="18"/>
        </w:rPr>
        <w:t>, установленных Законом г. Москвы «О</w:t>
      </w:r>
      <w:r>
        <w:rPr>
          <w:rStyle w:val="WW8Num2z0"/>
          <w:rFonts w:ascii="Verdana" w:hAnsi="Verdana"/>
          <w:color w:val="000000"/>
          <w:sz w:val="18"/>
          <w:szCs w:val="18"/>
        </w:rPr>
        <w:t> </w:t>
      </w:r>
      <w:r>
        <w:rPr>
          <w:rStyle w:val="WW8Num3z0"/>
          <w:rFonts w:ascii="Verdana" w:hAnsi="Verdana"/>
          <w:color w:val="4682B4"/>
          <w:sz w:val="18"/>
          <w:szCs w:val="18"/>
        </w:rPr>
        <w:t>ставках</w:t>
      </w:r>
      <w:r>
        <w:rPr>
          <w:rStyle w:val="WW8Num2z0"/>
          <w:rFonts w:ascii="Verdana" w:hAnsi="Verdana"/>
          <w:color w:val="000000"/>
          <w:sz w:val="18"/>
          <w:szCs w:val="18"/>
        </w:rPr>
        <w:t> </w:t>
      </w:r>
      <w:r>
        <w:rPr>
          <w:rFonts w:ascii="Verdana" w:hAnsi="Verdana"/>
          <w:color w:val="000000"/>
          <w:sz w:val="18"/>
          <w:szCs w:val="18"/>
        </w:rPr>
        <w:t>и льготах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753704AF"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Письмо Управления МНС по г. Москве от 11 октября 2001 г. №03-12/46397</w:t>
      </w:r>
    </w:p>
    <w:p w14:paraId="5ABBA83B"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Письмо ЦБР от 17 февраля 1994 г. N 14-4/35 «О разъяснениях по применению «</w:t>
      </w:r>
      <w:r>
        <w:rPr>
          <w:rStyle w:val="WW8Num3z0"/>
          <w:rFonts w:ascii="Verdana" w:hAnsi="Verdana"/>
          <w:color w:val="4682B4"/>
          <w:sz w:val="18"/>
          <w:szCs w:val="18"/>
        </w:rPr>
        <w:t>Порядка ведения кассовых операций в Российской Федерации</w:t>
      </w:r>
      <w:r>
        <w:rPr>
          <w:rFonts w:ascii="Verdana" w:hAnsi="Verdana"/>
          <w:color w:val="000000"/>
          <w:sz w:val="18"/>
          <w:szCs w:val="18"/>
        </w:rPr>
        <w:t>»</w:t>
      </w:r>
    </w:p>
    <w:p w14:paraId="6C31C69C"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Указание Центрального Банка России от 14.11.2001 г. № 1050.</w:t>
      </w:r>
    </w:p>
    <w:p w14:paraId="4C9D2D15"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Правило (стандарт) N 1. Цель и основные принципы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 утверждено постановлением Правительства РФ от 23 сентября 2002 г. N 696</w:t>
      </w:r>
    </w:p>
    <w:p w14:paraId="44D7535F"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Правило (стандарт) N 2. «</w:t>
      </w:r>
      <w:r>
        <w:rPr>
          <w:rStyle w:val="WW8Num3z0"/>
          <w:rFonts w:ascii="Verdana" w:hAnsi="Verdana"/>
          <w:color w:val="4682B4"/>
          <w:sz w:val="18"/>
          <w:szCs w:val="18"/>
        </w:rPr>
        <w:t>Документирование аудита</w:t>
      </w:r>
      <w:r>
        <w:rPr>
          <w:rFonts w:ascii="Verdana" w:hAnsi="Verdana"/>
          <w:color w:val="000000"/>
          <w:sz w:val="18"/>
          <w:szCs w:val="18"/>
        </w:rPr>
        <w:t>» утверждено постановлением Правительства РФ от 23 сентября 2002 г. N 696</w:t>
      </w:r>
    </w:p>
    <w:p w14:paraId="13A64E10"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Правило (стандарт) N 3.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утверждено постановлением Правительства РФ от 23 сентября 2002 г. N 696</w:t>
      </w:r>
    </w:p>
    <w:p w14:paraId="6E0D7A86"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Правило (стандарт) N 4.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утверждено постановлением Правительства РФ от 23 сентября 2002 г. N 696</w:t>
      </w:r>
    </w:p>
    <w:p w14:paraId="16226829"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Правило (стандарт) N 5.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утверждено постановлением Правительства РФ от 23 сентября 2002 г. N 696</w:t>
      </w:r>
    </w:p>
    <w:p w14:paraId="41029B93"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Правило (стандарт) N 6.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по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утверждено постановлением Правительства РФ от 23 сентября 2002 г. N 696</w:t>
      </w:r>
    </w:p>
    <w:p w14:paraId="1C173677"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Правило (стандарт) N 7. «</w:t>
      </w:r>
      <w:r>
        <w:rPr>
          <w:rStyle w:val="WW8Num3z0"/>
          <w:rFonts w:ascii="Verdana" w:hAnsi="Verdana"/>
          <w:color w:val="4682B4"/>
          <w:sz w:val="18"/>
          <w:szCs w:val="18"/>
        </w:rPr>
        <w:t>Внутренний контроль качества аудита</w:t>
      </w:r>
      <w:r>
        <w:rPr>
          <w:rFonts w:ascii="Verdana" w:hAnsi="Verdana"/>
          <w:color w:val="000000"/>
          <w:sz w:val="18"/>
          <w:szCs w:val="18"/>
        </w:rPr>
        <w:t>» утверждено постановлением Правительства РФ от 23 сентября 2002 г. N 696</w:t>
      </w:r>
    </w:p>
    <w:p w14:paraId="41912176"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Правило (стандарт) N 8. «Оценка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и внутренний контроль, осуществляемый</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утверждено постановлением Правительства РФ от 23 сентября 2002 г. N 696</w:t>
      </w:r>
    </w:p>
    <w:p w14:paraId="77BD887A"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Правило (стандарт) N 9. «</w:t>
      </w:r>
      <w:r>
        <w:rPr>
          <w:rStyle w:val="WW8Num3z0"/>
          <w:rFonts w:ascii="Verdana" w:hAnsi="Verdana"/>
          <w:color w:val="4682B4"/>
          <w:sz w:val="18"/>
          <w:szCs w:val="18"/>
        </w:rPr>
        <w:t>Аффилированные</w:t>
      </w:r>
      <w:r>
        <w:rPr>
          <w:rStyle w:val="WW8Num2z0"/>
          <w:rFonts w:ascii="Verdana" w:hAnsi="Verdana"/>
          <w:color w:val="000000"/>
          <w:sz w:val="18"/>
          <w:szCs w:val="18"/>
        </w:rPr>
        <w:t> </w:t>
      </w:r>
      <w:r>
        <w:rPr>
          <w:rFonts w:ascii="Verdana" w:hAnsi="Verdana"/>
          <w:color w:val="000000"/>
          <w:sz w:val="18"/>
          <w:szCs w:val="18"/>
        </w:rPr>
        <w:t>лица» утверждено постановлением Правительства РФ от 23 сентября 2002 г. N 696</w:t>
      </w:r>
    </w:p>
    <w:p w14:paraId="3D299DA4"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Правило (стандарт) N 10.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 xml:space="preserve">даты» утверждено постановлением </w:t>
      </w:r>
      <w:r>
        <w:rPr>
          <w:rFonts w:ascii="Verdana" w:hAnsi="Verdana"/>
          <w:color w:val="000000"/>
          <w:sz w:val="18"/>
          <w:szCs w:val="18"/>
        </w:rPr>
        <w:lastRenderedPageBreak/>
        <w:t>Правительства РФ от 23 сентября 2002 г. N 696</w:t>
      </w:r>
    </w:p>
    <w:p w14:paraId="00917705"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Правило (стандарт) N 11. «Применимость допущения непрерывности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утверждено постановлением Правительства РФ от 23 сентября 2002 г. N 696</w:t>
      </w:r>
    </w:p>
    <w:p w14:paraId="678FB782"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Правило (стандарт) N 12. «</w:t>
      </w:r>
      <w:r>
        <w:rPr>
          <w:rStyle w:val="WW8Num3z0"/>
          <w:rFonts w:ascii="Verdana" w:hAnsi="Verdana"/>
          <w:color w:val="4682B4"/>
          <w:sz w:val="18"/>
          <w:szCs w:val="18"/>
        </w:rPr>
        <w:t>Согласование условий проведения аудита</w:t>
      </w:r>
      <w:r>
        <w:rPr>
          <w:rFonts w:ascii="Verdana" w:hAnsi="Verdana"/>
          <w:color w:val="000000"/>
          <w:sz w:val="18"/>
          <w:szCs w:val="18"/>
        </w:rPr>
        <w:t>» утверждено постановлением Правительства РФ от 23 сентября 2002 г. N 696</w:t>
      </w:r>
    </w:p>
    <w:p w14:paraId="0F7FD504"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Правило (стандарт) N 13. «Обязанности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по рассмотрению ошибок и недобросовестных действий в ходе аудита» утверждено постановлением Правительства РФ от 23 сентября 2002 г. N 696</w:t>
      </w:r>
    </w:p>
    <w:p w14:paraId="361BB0C7"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Правило (стандарт) N 14. «</w:t>
      </w:r>
      <w:r>
        <w:rPr>
          <w:rStyle w:val="WW8Num3z0"/>
          <w:rFonts w:ascii="Verdana" w:hAnsi="Verdana"/>
          <w:color w:val="4682B4"/>
          <w:sz w:val="18"/>
          <w:szCs w:val="18"/>
        </w:rPr>
        <w:t>Учет требований нормативных правовых актов Российской Федерации в ходе аудита</w:t>
      </w:r>
      <w:r>
        <w:rPr>
          <w:rFonts w:ascii="Verdana" w:hAnsi="Verdana"/>
          <w:color w:val="000000"/>
          <w:sz w:val="18"/>
          <w:szCs w:val="18"/>
        </w:rPr>
        <w:t>» утверждено постановлением Правительства</w:t>
      </w:r>
      <w:r>
        <w:rPr>
          <w:rStyle w:val="WW8Num2z0"/>
          <w:rFonts w:ascii="Verdana" w:hAnsi="Verdana"/>
          <w:color w:val="000000"/>
          <w:sz w:val="18"/>
          <w:szCs w:val="18"/>
        </w:rPr>
        <w:t> </w:t>
      </w:r>
      <w:r>
        <w:rPr>
          <w:rStyle w:val="WW8Num3z0"/>
          <w:rFonts w:ascii="Verdana" w:hAnsi="Verdana"/>
          <w:color w:val="4682B4"/>
          <w:sz w:val="18"/>
          <w:szCs w:val="18"/>
        </w:rPr>
        <w:t>Рфот</w:t>
      </w:r>
      <w:r>
        <w:rPr>
          <w:rStyle w:val="WW8Num2z0"/>
          <w:rFonts w:ascii="Verdana" w:hAnsi="Verdana"/>
          <w:color w:val="000000"/>
          <w:sz w:val="18"/>
          <w:szCs w:val="18"/>
        </w:rPr>
        <w:t> </w:t>
      </w:r>
      <w:r>
        <w:rPr>
          <w:rFonts w:ascii="Verdana" w:hAnsi="Verdana"/>
          <w:color w:val="000000"/>
          <w:sz w:val="18"/>
          <w:szCs w:val="18"/>
        </w:rPr>
        <w:t>23 сентября 2002 г. N 696</w:t>
      </w:r>
    </w:p>
    <w:p w14:paraId="5F599038"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Правило (стандарт) N 15. «</w:t>
      </w:r>
      <w:r>
        <w:rPr>
          <w:rStyle w:val="WW8Num3z0"/>
          <w:rFonts w:ascii="Verdana" w:hAnsi="Verdana"/>
          <w:color w:val="4682B4"/>
          <w:sz w:val="18"/>
          <w:szCs w:val="18"/>
        </w:rPr>
        <w:t>Понимание деятельности аудируемого лица</w:t>
      </w:r>
      <w:r>
        <w:rPr>
          <w:rFonts w:ascii="Verdana" w:hAnsi="Verdana"/>
          <w:color w:val="000000"/>
          <w:sz w:val="18"/>
          <w:szCs w:val="18"/>
        </w:rPr>
        <w:t>» утверждено постановлением Правительства РФ от 23 сентября 2002 г. N 696</w:t>
      </w:r>
    </w:p>
    <w:p w14:paraId="09FE8A97"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Правило (стандарт) N 16.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утверждено постановлением Правительства РФ от 23 сентября 2002 г. N 696</w:t>
      </w:r>
    </w:p>
    <w:p w14:paraId="051778F5"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Правило (стандарт) N 17. «</w:t>
      </w:r>
      <w:r>
        <w:rPr>
          <w:rStyle w:val="WW8Num3z0"/>
          <w:rFonts w:ascii="Verdana" w:hAnsi="Verdana"/>
          <w:color w:val="4682B4"/>
          <w:sz w:val="18"/>
          <w:szCs w:val="18"/>
        </w:rPr>
        <w:t>Получение аудиторских доказательств в конкретных случаях</w:t>
      </w:r>
      <w:r>
        <w:rPr>
          <w:rFonts w:ascii="Verdana" w:hAnsi="Verdana"/>
          <w:color w:val="000000"/>
          <w:sz w:val="18"/>
          <w:szCs w:val="18"/>
        </w:rPr>
        <w:t>» утверждено постановлением Правительства РФ от 23 сентября 2002 г. N 696</w:t>
      </w:r>
    </w:p>
    <w:p w14:paraId="70880806"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Правило (стандарт) N 18. «Получение</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подтверждающей информации из внешних источников» утверждено постановлением Правительства РФ от 23 сентября 2002 г. N 696</w:t>
      </w:r>
    </w:p>
    <w:p w14:paraId="2DA8B0C9"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Правило (стандарт) N 19. «</w:t>
      </w:r>
      <w:r>
        <w:rPr>
          <w:rStyle w:val="WW8Num3z0"/>
          <w:rFonts w:ascii="Verdana" w:hAnsi="Verdana"/>
          <w:color w:val="4682B4"/>
          <w:sz w:val="18"/>
          <w:szCs w:val="18"/>
        </w:rPr>
        <w:t>Особенности первой проверки аудируемого лица</w:t>
      </w:r>
      <w:r>
        <w:rPr>
          <w:rFonts w:ascii="Verdana" w:hAnsi="Verdana"/>
          <w:color w:val="000000"/>
          <w:sz w:val="18"/>
          <w:szCs w:val="18"/>
        </w:rPr>
        <w:t>» утверждено постановлением Правительства РФ от 23 сентября 2002 г. N 696</w:t>
      </w:r>
    </w:p>
    <w:p w14:paraId="3B92EA5C"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Правило (стандарт) N 20. «</w:t>
      </w:r>
      <w:r>
        <w:rPr>
          <w:rStyle w:val="WW8Num3z0"/>
          <w:rFonts w:ascii="Verdana" w:hAnsi="Verdana"/>
          <w:color w:val="4682B4"/>
          <w:sz w:val="18"/>
          <w:szCs w:val="18"/>
        </w:rPr>
        <w:t>Аналитические процедуры</w:t>
      </w:r>
      <w:r>
        <w:rPr>
          <w:rFonts w:ascii="Verdana" w:hAnsi="Verdana"/>
          <w:color w:val="000000"/>
          <w:sz w:val="18"/>
          <w:szCs w:val="18"/>
        </w:rPr>
        <w:t>» утверждено постановлением Правительства РФ от 23 сентября 2002 г. N 696</w:t>
      </w:r>
    </w:p>
    <w:p w14:paraId="0E358F03"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Правило (стандарт) N 21. «</w:t>
      </w:r>
      <w:r>
        <w:rPr>
          <w:rStyle w:val="WW8Num3z0"/>
          <w:rFonts w:ascii="Verdana" w:hAnsi="Verdana"/>
          <w:color w:val="4682B4"/>
          <w:sz w:val="18"/>
          <w:szCs w:val="18"/>
        </w:rPr>
        <w:t>Особенности аудита оценочных значений</w:t>
      </w:r>
      <w:r>
        <w:rPr>
          <w:rFonts w:ascii="Verdana" w:hAnsi="Verdana"/>
          <w:color w:val="000000"/>
          <w:sz w:val="18"/>
          <w:szCs w:val="18"/>
        </w:rPr>
        <w:t>» утверждено постановлением Правительства РФ от 23 сентября 2002 г. N 696</w:t>
      </w:r>
    </w:p>
    <w:p w14:paraId="37BC136C"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Правило (стандарт) N 22. «Сообщение информации, полученной по результатам аудита, руководству аудируемого лица и представителям его</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 утверждено постановлением Правительства РФ от 23 сентября 2002 г. N 696</w:t>
      </w:r>
    </w:p>
    <w:p w14:paraId="4541EBF4"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Правило (стандарт) N 23. «</w:t>
      </w:r>
      <w:r>
        <w:rPr>
          <w:rStyle w:val="WW8Num3z0"/>
          <w:rFonts w:ascii="Verdana" w:hAnsi="Verdana"/>
          <w:color w:val="4682B4"/>
          <w:sz w:val="18"/>
          <w:szCs w:val="18"/>
        </w:rPr>
        <w:t>Заявления и разъяснения руководства аудируемого лица</w:t>
      </w:r>
      <w:r>
        <w:rPr>
          <w:rFonts w:ascii="Verdana" w:hAnsi="Verdana"/>
          <w:color w:val="000000"/>
          <w:sz w:val="18"/>
          <w:szCs w:val="18"/>
        </w:rPr>
        <w:t>» утверждено постановлением Правительства РФ от 23 сентября 2002 г. N 696</w:t>
      </w:r>
    </w:p>
    <w:p w14:paraId="0D05C1B1"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Правило (стандарт) аудиторской деятельности «Оценка риска и внутренний контроль. Характеристика и учет среды компьютерной и информационной систем» (одобрено Комиссией по аудиторской деятельности при Президенте РФ 11 июля 2000 г., протокол N 1)</w:t>
      </w:r>
    </w:p>
    <w:p w14:paraId="30E452CE"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Правило (стандарт) аудиторской деятельности «</w:t>
      </w:r>
      <w:r>
        <w:rPr>
          <w:rStyle w:val="WW8Num3z0"/>
          <w:rFonts w:ascii="Verdana" w:hAnsi="Verdana"/>
          <w:color w:val="4682B4"/>
          <w:sz w:val="18"/>
          <w:szCs w:val="18"/>
        </w:rPr>
        <w:t>Проведение аудита с помощью компьютеров</w:t>
      </w:r>
      <w:r>
        <w:rPr>
          <w:rFonts w:ascii="Verdana" w:hAnsi="Verdana"/>
          <w:color w:val="000000"/>
          <w:sz w:val="18"/>
          <w:szCs w:val="18"/>
        </w:rPr>
        <w:t>» (одобрено Комиссией по аудиторской деятельности при Президенте РФ 11 июля 2000 г., протокол N 1)</w:t>
      </w:r>
    </w:p>
    <w:p w14:paraId="424988D2"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Правило (стандарт) аудиторской деятельности «</w:t>
      </w:r>
      <w:r>
        <w:rPr>
          <w:rStyle w:val="WW8Num3z0"/>
          <w:rFonts w:ascii="Verdana" w:hAnsi="Verdana"/>
          <w:color w:val="4682B4"/>
          <w:sz w:val="18"/>
          <w:szCs w:val="18"/>
        </w:rPr>
        <w:t>Особенности аудита малых экономических субъектов</w:t>
      </w:r>
      <w:r>
        <w:rPr>
          <w:rFonts w:ascii="Verdana" w:hAnsi="Verdana"/>
          <w:color w:val="000000"/>
          <w:sz w:val="18"/>
          <w:szCs w:val="18"/>
        </w:rPr>
        <w:t>» (одобрено Комиссией по аудиторской деятельности при Президенте РФ 11 июля 2000 г., протокол N 1)</w:t>
      </w:r>
    </w:p>
    <w:p w14:paraId="1A12ADEB"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Методика аудиторской деятельности «Налоговый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другие сопутствующие услуги по налоговым вопросам. Общение с налоговыми органами» (одобрена Комиссией по аудиторской деятельности при Президенте РФ 11 июля 2000 г., протокол N 1)</w:t>
      </w:r>
    </w:p>
    <w:p w14:paraId="59A6CABD"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Правило (стандарт) аудиторской деятельности «Заключение аудиторской организации по специальным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заданиям» (одобрено Комиссией по аудиторской деятельности при Президенте РФ 20 октября 1999 г., протокол N 6)</w:t>
      </w:r>
    </w:p>
    <w:p w14:paraId="6EBCA19A"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Правило (стандарт) аудиторской деятельности «Права и обязанности аудиторских организаций и проверяемых экономических субъектов» (одобрено Комиссией по аудиторской деятельности при Президенте РФ 20 октября 1999 г., протокол N 6)</w:t>
      </w:r>
    </w:p>
    <w:p w14:paraId="55909531"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Правило (стандарт) аудиторской деятельности «</w:t>
      </w:r>
      <w:r>
        <w:rPr>
          <w:rStyle w:val="WW8Num3z0"/>
          <w:rFonts w:ascii="Verdana" w:hAnsi="Verdana"/>
          <w:color w:val="4682B4"/>
          <w:sz w:val="18"/>
          <w:szCs w:val="18"/>
        </w:rPr>
        <w:t>Требования, предъявляемые к внутренним стандартам аудиторских организаций</w:t>
      </w:r>
      <w:r>
        <w:rPr>
          <w:rFonts w:ascii="Verdana" w:hAnsi="Verdana"/>
          <w:color w:val="000000"/>
          <w:sz w:val="18"/>
          <w:szCs w:val="18"/>
        </w:rPr>
        <w:t>» (одобрено Комиссией по аудиторской деятельности при Президенте РФ 20 октября 1999 г., протокол N 6)</w:t>
      </w:r>
    </w:p>
    <w:p w14:paraId="26B86992"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Правило (стандарт) аудиторской деятельности «</w:t>
      </w:r>
      <w:r>
        <w:rPr>
          <w:rStyle w:val="WW8Num3z0"/>
          <w:rFonts w:ascii="Verdana" w:hAnsi="Verdana"/>
          <w:color w:val="4682B4"/>
          <w:sz w:val="18"/>
          <w:szCs w:val="18"/>
        </w:rPr>
        <w:t>Прочая</w:t>
      </w:r>
      <w:r>
        <w:rPr>
          <w:rStyle w:val="WW8Num2z0"/>
          <w:rFonts w:ascii="Verdana" w:hAnsi="Verdana"/>
          <w:color w:val="000000"/>
          <w:sz w:val="18"/>
          <w:szCs w:val="18"/>
        </w:rPr>
        <w:t> </w:t>
      </w:r>
      <w:r>
        <w:rPr>
          <w:rFonts w:ascii="Verdana" w:hAnsi="Verdana"/>
          <w:color w:val="000000"/>
          <w:sz w:val="18"/>
          <w:szCs w:val="18"/>
        </w:rPr>
        <w:t xml:space="preserve">информация в документах, </w:t>
      </w:r>
      <w:r>
        <w:rPr>
          <w:rFonts w:ascii="Verdana" w:hAnsi="Verdana"/>
          <w:color w:val="000000"/>
          <w:sz w:val="18"/>
          <w:szCs w:val="18"/>
        </w:rPr>
        <w:lastRenderedPageBreak/>
        <w:t>содержащих</w:t>
      </w:r>
      <w:r>
        <w:rPr>
          <w:rStyle w:val="WW8Num2z0"/>
          <w:rFonts w:ascii="Verdana" w:hAnsi="Verdana"/>
          <w:color w:val="000000"/>
          <w:sz w:val="18"/>
          <w:szCs w:val="18"/>
        </w:rPr>
        <w:t> </w:t>
      </w:r>
      <w:r>
        <w:rPr>
          <w:rStyle w:val="WW8Num3z0"/>
          <w:rFonts w:ascii="Verdana" w:hAnsi="Verdana"/>
          <w:color w:val="4682B4"/>
          <w:sz w:val="18"/>
          <w:szCs w:val="18"/>
        </w:rPr>
        <w:t>проаудированную</w:t>
      </w:r>
      <w:r>
        <w:rPr>
          <w:rStyle w:val="WW8Num2z0"/>
          <w:rFonts w:ascii="Verdana" w:hAnsi="Verdana"/>
          <w:color w:val="000000"/>
          <w:sz w:val="18"/>
          <w:szCs w:val="18"/>
        </w:rPr>
        <w:t> </w:t>
      </w:r>
      <w:r>
        <w:rPr>
          <w:rFonts w:ascii="Verdana" w:hAnsi="Verdana"/>
          <w:color w:val="000000"/>
          <w:sz w:val="18"/>
          <w:szCs w:val="18"/>
        </w:rPr>
        <w:t>бухгалтерскую отчетность» (одобрено Комиссией по аудиторской деятельности при Президенте РФ 20 августа 1999 г. протокол N 5)</w:t>
      </w:r>
    </w:p>
    <w:p w14:paraId="0BB6C7AE"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Правило (стандарт) аудиторской деятельности «Проверка</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финансовой информации» (одобрено Комиссией по аудиторской деятельности при Президенте РФ 20 августа 1999 г. протокол N 5)</w:t>
      </w:r>
    </w:p>
    <w:p w14:paraId="7E17162E"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Правило (стандарт) аудиторской деятельности «</w:t>
      </w:r>
      <w:r>
        <w:rPr>
          <w:rStyle w:val="WW8Num3z0"/>
          <w:rFonts w:ascii="Verdana" w:hAnsi="Verdana"/>
          <w:color w:val="4682B4"/>
          <w:sz w:val="18"/>
          <w:szCs w:val="18"/>
        </w:rPr>
        <w:t>Использование работы другой аудиторской организации</w:t>
      </w:r>
      <w:r>
        <w:rPr>
          <w:rFonts w:ascii="Verdana" w:hAnsi="Verdana"/>
          <w:color w:val="000000"/>
          <w:sz w:val="18"/>
          <w:szCs w:val="18"/>
        </w:rPr>
        <w:t>» (одобрено Комиссией по аудиторской деятельности при Президенте РФ 27 апреля 1999 г., протокол N 3)</w:t>
      </w:r>
    </w:p>
    <w:p w14:paraId="56BAD6D9"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Правило (стандарт) аудиторской деятельности «</w:t>
      </w:r>
      <w:r>
        <w:rPr>
          <w:rStyle w:val="WW8Num3z0"/>
          <w:rFonts w:ascii="Verdana" w:hAnsi="Verdana"/>
          <w:color w:val="4682B4"/>
          <w:sz w:val="18"/>
          <w:szCs w:val="18"/>
        </w:rPr>
        <w:t>Изучение и использование работы внутреннего аудита</w:t>
      </w:r>
      <w:r>
        <w:rPr>
          <w:rFonts w:ascii="Verdana" w:hAnsi="Verdana"/>
          <w:color w:val="000000"/>
          <w:sz w:val="18"/>
          <w:szCs w:val="18"/>
        </w:rPr>
        <w:t>» (одобрено Комиссией по аудиторской деятельности при Президенте РФ 27 апреля 1999 г. протокол N</w:t>
      </w:r>
    </w:p>
    <w:p w14:paraId="58D131A6"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Правило (стандарт) аудиторской деятельности «</w:t>
      </w:r>
      <w:r>
        <w:rPr>
          <w:rStyle w:val="WW8Num3z0"/>
          <w:rFonts w:ascii="Verdana" w:hAnsi="Verdana"/>
          <w:color w:val="4682B4"/>
          <w:sz w:val="18"/>
          <w:szCs w:val="18"/>
        </w:rPr>
        <w:t>Учет операций со связанными сторонами в ходе аудита</w:t>
      </w:r>
      <w:r>
        <w:rPr>
          <w:rFonts w:ascii="Verdana" w:hAnsi="Verdana"/>
          <w:color w:val="000000"/>
          <w:sz w:val="18"/>
          <w:szCs w:val="18"/>
        </w:rPr>
        <w:t>» (одобрено Комиссией по аудиторской деятельности при Президенте РФ 18 марта 1999 г. протокол N 2)</w:t>
      </w:r>
    </w:p>
    <w:p w14:paraId="6C6A9FF1"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Правило (стандарт) аудиторской деятельности «Характеристика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 и требования, предъявляемые к ним» (одобрено Комиссией по аудиторской деятельности при Президенте РФ 18 марта 1999 г. протокол N 2)</w:t>
      </w:r>
    </w:p>
    <w:p w14:paraId="5186DD4E"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Правило (стандарт) аудиторской деятельности «</w:t>
      </w:r>
      <w:r>
        <w:rPr>
          <w:rStyle w:val="WW8Num3z0"/>
          <w:rFonts w:ascii="Verdana" w:hAnsi="Verdana"/>
          <w:color w:val="4682B4"/>
          <w:sz w:val="18"/>
          <w:szCs w:val="18"/>
        </w:rPr>
        <w:t>Применимость допущения непрерывности деятельности</w:t>
      </w:r>
      <w:r>
        <w:rPr>
          <w:rFonts w:ascii="Verdana" w:hAnsi="Verdana"/>
          <w:color w:val="000000"/>
          <w:sz w:val="18"/>
          <w:szCs w:val="18"/>
        </w:rPr>
        <w:t>» (Одобрено Комиссией по аудиторской деятельности при Президенте Российской Федерации 15 июля 1998 г., протокол N 4)</w:t>
      </w:r>
    </w:p>
    <w:p w14:paraId="3DE4E3CF"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Правило (стандарт) аудиторской деятельности «</w:t>
      </w:r>
      <w:r>
        <w:rPr>
          <w:rStyle w:val="WW8Num3z0"/>
          <w:rFonts w:ascii="Verdana" w:hAnsi="Verdana"/>
          <w:color w:val="4682B4"/>
          <w:sz w:val="18"/>
          <w:szCs w:val="18"/>
        </w:rPr>
        <w:t>Образование аудитора</w:t>
      </w:r>
      <w:r>
        <w:rPr>
          <w:rFonts w:ascii="Verdana" w:hAnsi="Verdana"/>
          <w:color w:val="000000"/>
          <w:sz w:val="18"/>
          <w:szCs w:val="18"/>
        </w:rPr>
        <w:t>» (Одобрено Комиссией по аудиторской деятельности при Президенте Российской Федерации 22 января 1998 г., протокол N 2)</w:t>
      </w:r>
    </w:p>
    <w:p w14:paraId="11045A50"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Правило (стандарт) аудиторской деятельности «</w:t>
      </w:r>
      <w:r>
        <w:rPr>
          <w:rStyle w:val="WW8Num3z0"/>
          <w:rFonts w:ascii="Verdana" w:hAnsi="Verdana"/>
          <w:color w:val="4682B4"/>
          <w:sz w:val="18"/>
          <w:szCs w:val="18"/>
        </w:rPr>
        <w:t>Аудит в условиях компьютерной обработки данных</w:t>
      </w:r>
      <w:r>
        <w:rPr>
          <w:rFonts w:ascii="Verdana" w:hAnsi="Verdana"/>
          <w:color w:val="000000"/>
          <w:sz w:val="18"/>
          <w:szCs w:val="18"/>
        </w:rPr>
        <w:t>» (Одобрено Комиссией по аудиторской деятельности при Президенте Российской Федерации 22 января 1998 г., протокол N 2)</w:t>
      </w:r>
    </w:p>
    <w:p w14:paraId="6F0967EE"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Правило (стандарт) аудиторской деятельности «Изучение и оценка систем бухгалтерского учета и внутреннего контроля в ходе аудита» (Одобрено Комиссией по аудиторской деятельности при Президенте Российской Федерации 25 декабря 1996 г., протокол N 6)</w:t>
      </w:r>
    </w:p>
    <w:p w14:paraId="56E5107E"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Правило (стандарт) аудиторской деятельности «Действия аудитора при выявлении искажений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(Одобрено Комиссией по аудиторской деятельности при Президенте Российской Федерации 25 декабря 1996 г., протокол N 6)</w:t>
      </w:r>
    </w:p>
    <w:p w14:paraId="2CB69581"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Правило (стандарт) аудиторской деятельности «</w:t>
      </w:r>
      <w:r>
        <w:rPr>
          <w:rStyle w:val="WW8Num3z0"/>
          <w:rFonts w:ascii="Verdana" w:hAnsi="Verdana"/>
          <w:color w:val="4682B4"/>
          <w:sz w:val="18"/>
          <w:szCs w:val="18"/>
        </w:rPr>
        <w:t>Использование работы эксперта</w:t>
      </w:r>
      <w:r>
        <w:rPr>
          <w:rFonts w:ascii="Verdana" w:hAnsi="Verdana"/>
          <w:color w:val="000000"/>
          <w:sz w:val="18"/>
          <w:szCs w:val="18"/>
        </w:rPr>
        <w:t>» (Одобрено Комиссией по аудиторской деятельности при Президенте Российской Федерации 25 декабря 1996 г., протокол N 6)</w:t>
      </w:r>
    </w:p>
    <w:p w14:paraId="739246A2"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Абросимова</w:t>
      </w:r>
      <w:r>
        <w:rPr>
          <w:rStyle w:val="WW8Num2z0"/>
          <w:rFonts w:ascii="Verdana" w:hAnsi="Verdana"/>
          <w:color w:val="000000"/>
          <w:sz w:val="18"/>
          <w:szCs w:val="18"/>
        </w:rPr>
        <w:t> </w:t>
      </w:r>
      <w:r>
        <w:rPr>
          <w:rFonts w:ascii="Verdana" w:hAnsi="Verdana"/>
          <w:color w:val="000000"/>
          <w:sz w:val="18"/>
          <w:szCs w:val="18"/>
        </w:rPr>
        <w:t>Е.А. Юридические аспекты деятельности некоммерческих организаций: вопросы и ответы. М.: МОКБ «</w:t>
      </w:r>
      <w:r>
        <w:rPr>
          <w:rStyle w:val="WW8Num3z0"/>
          <w:rFonts w:ascii="Verdana" w:hAnsi="Verdana"/>
          <w:color w:val="4682B4"/>
          <w:sz w:val="18"/>
          <w:szCs w:val="18"/>
        </w:rPr>
        <w:t>МАРС</w:t>
      </w:r>
      <w:r>
        <w:rPr>
          <w:rFonts w:ascii="Verdana" w:hAnsi="Verdana"/>
          <w:color w:val="000000"/>
          <w:sz w:val="18"/>
          <w:szCs w:val="18"/>
        </w:rPr>
        <w:t>».-2000.</w:t>
      </w:r>
    </w:p>
    <w:p w14:paraId="4DACADB6"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Адаме Р. Основы аудита.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w:t>
      </w:r>
    </w:p>
    <w:p w14:paraId="7490F881"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Е.Г., Горшкова И.Д., Фандрайзинг: мотивации потенциальных жертвователей. //Благотворительность в России. Социальные и исторические исследования. СПб., 2001г. С. 185-219</w:t>
      </w:r>
    </w:p>
    <w:p w14:paraId="789A6173"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Алексий</w:t>
      </w:r>
      <w:r>
        <w:rPr>
          <w:rStyle w:val="WW8Num2z0"/>
          <w:rFonts w:ascii="Verdana" w:hAnsi="Verdana"/>
          <w:color w:val="000000"/>
          <w:sz w:val="18"/>
          <w:szCs w:val="18"/>
        </w:rPr>
        <w:t> </w:t>
      </w:r>
      <w:r>
        <w:rPr>
          <w:rFonts w:ascii="Verdana" w:hAnsi="Verdana"/>
          <w:color w:val="000000"/>
          <w:sz w:val="18"/>
          <w:szCs w:val="18"/>
        </w:rPr>
        <w:t>П.В. Некоммерческие организации как юридические лица. М.: Книжный мир. - 2002.</w:t>
      </w:r>
    </w:p>
    <w:p w14:paraId="55996AE4"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Альбрехт У., Венц Д., Уильяме Т. Мошенничество. Луч света на темные стороны</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СПб., М., Харьков, Минск: Питер-Пресс, 1996.</w:t>
      </w:r>
    </w:p>
    <w:p w14:paraId="79A69F3E"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Наумова А.В. Планирование аудита с применением аналитических процедур. «</w:t>
      </w:r>
      <w:r>
        <w:rPr>
          <w:rStyle w:val="WW8Num3z0"/>
          <w:rFonts w:ascii="Verdana" w:hAnsi="Verdana"/>
          <w:color w:val="4682B4"/>
          <w:sz w:val="18"/>
          <w:szCs w:val="18"/>
        </w:rPr>
        <w:t>Аудиторские ведомости</w:t>
      </w:r>
      <w:r>
        <w:rPr>
          <w:rFonts w:ascii="Verdana" w:hAnsi="Verdana"/>
          <w:color w:val="000000"/>
          <w:sz w:val="18"/>
          <w:szCs w:val="18"/>
        </w:rPr>
        <w:t>». - №8. - 2004. - С.20.</w:t>
      </w:r>
    </w:p>
    <w:p w14:paraId="0837F561"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С.Н. Маркетинг некоммерческих субъектов. М.: ДиС. - 2002. -320 с.</w:t>
      </w:r>
    </w:p>
    <w:p w14:paraId="65CD346C"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Дж. Аудит. // Пер. с англ.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- 2001. - С.32.</w:t>
      </w:r>
    </w:p>
    <w:p w14:paraId="0C60F731"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Бакина</w:t>
      </w:r>
      <w:r>
        <w:rPr>
          <w:rStyle w:val="WW8Num2z0"/>
          <w:rFonts w:ascii="Verdana" w:hAnsi="Verdana"/>
          <w:color w:val="000000"/>
          <w:sz w:val="18"/>
          <w:szCs w:val="18"/>
        </w:rPr>
        <w:t> </w:t>
      </w:r>
      <w:r>
        <w:rPr>
          <w:rFonts w:ascii="Verdana" w:hAnsi="Verdana"/>
          <w:color w:val="000000"/>
          <w:sz w:val="18"/>
          <w:szCs w:val="18"/>
        </w:rPr>
        <w:t>С.И. Отчетность некоммерческих организаций. «</w:t>
      </w:r>
      <w:r>
        <w:rPr>
          <w:rStyle w:val="WW8Num3z0"/>
          <w:rFonts w:ascii="Verdana" w:hAnsi="Verdana"/>
          <w:color w:val="4682B4"/>
          <w:sz w:val="18"/>
          <w:szCs w:val="18"/>
        </w:rPr>
        <w:t>Аудиторские ведомости</w:t>
      </w:r>
      <w:r>
        <w:rPr>
          <w:rFonts w:ascii="Verdana" w:hAnsi="Verdana"/>
          <w:color w:val="000000"/>
          <w:sz w:val="18"/>
          <w:szCs w:val="18"/>
        </w:rPr>
        <w:t>». - № 2. - 2005. - С. 12.</w:t>
      </w:r>
    </w:p>
    <w:p w14:paraId="7EF7D21D"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П.И. Совершенствование методики оценки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 xml:space="preserve">в аудите: </w:t>
      </w:r>
      <w:r>
        <w:rPr>
          <w:rFonts w:ascii="Verdana" w:hAnsi="Verdana"/>
          <w:color w:val="000000"/>
          <w:sz w:val="18"/>
          <w:szCs w:val="18"/>
        </w:rPr>
        <w:lastRenderedPageBreak/>
        <w:t>Автореф. дис. . канд.эк.наук: 08.00.12. М. - 2004.</w:t>
      </w:r>
    </w:p>
    <w:p w14:paraId="04448F09"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Существенность, аудиторский риск и выборка. -«</w:t>
      </w:r>
      <w:r>
        <w:rPr>
          <w:rStyle w:val="WW8Num3z0"/>
          <w:rFonts w:ascii="Verdana" w:hAnsi="Verdana"/>
          <w:color w:val="4682B4"/>
          <w:sz w:val="18"/>
          <w:szCs w:val="18"/>
        </w:rPr>
        <w:t>Аудиторские ведомости</w:t>
      </w:r>
      <w:r>
        <w:rPr>
          <w:rFonts w:ascii="Verdana" w:hAnsi="Verdana"/>
          <w:color w:val="000000"/>
          <w:sz w:val="18"/>
          <w:szCs w:val="18"/>
        </w:rPr>
        <w:t>». № 3. - 2005. - С.5.</w:t>
      </w:r>
    </w:p>
    <w:p w14:paraId="55300058"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Баханькова</w:t>
      </w:r>
      <w:r>
        <w:rPr>
          <w:rStyle w:val="WW8Num2z0"/>
          <w:rFonts w:ascii="Verdana" w:hAnsi="Verdana"/>
          <w:color w:val="000000"/>
          <w:sz w:val="18"/>
          <w:szCs w:val="18"/>
        </w:rPr>
        <w:t> </w:t>
      </w:r>
      <w:r>
        <w:rPr>
          <w:rFonts w:ascii="Verdana" w:hAnsi="Verdana"/>
          <w:color w:val="000000"/>
          <w:sz w:val="18"/>
          <w:szCs w:val="18"/>
        </w:rPr>
        <w:t>Е.Р., Макальская M.JI. Некоммерческие организации в России: финансовое управление: учебно-практическое пособие.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- 2004.</w:t>
      </w:r>
    </w:p>
    <w:p w14:paraId="2D8A1307"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В.И. Определение уровня существенности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аудиторской проверки //Аудитор. 2002. - №10. - С.32-37;</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В.Ю. Внутрифирменный стандарт по оценке существенности //Audit - it.ru - 2002.</w:t>
      </w:r>
    </w:p>
    <w:p w14:paraId="2508ABF7"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В.И. Планирование аудиторской проверки в организациях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Дис. .канд.эк.наук: 08.00.12. М. -2004;</w:t>
      </w:r>
    </w:p>
    <w:p w14:paraId="58B9F3F4"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Брагинский</w:t>
      </w:r>
      <w:r>
        <w:rPr>
          <w:rStyle w:val="WW8Num2z0"/>
          <w:rFonts w:ascii="Verdana" w:hAnsi="Verdana"/>
          <w:color w:val="000000"/>
          <w:sz w:val="18"/>
          <w:szCs w:val="18"/>
        </w:rPr>
        <w:t> </w:t>
      </w:r>
      <w:r>
        <w:rPr>
          <w:rFonts w:ascii="Verdana" w:hAnsi="Verdana"/>
          <w:color w:val="000000"/>
          <w:sz w:val="18"/>
          <w:szCs w:val="18"/>
        </w:rPr>
        <w:t>М.И., Витрянский В.В. Договорное право. Книга вторая: Договоры о передаче имущества. М.: «</w:t>
      </w:r>
      <w:r>
        <w:rPr>
          <w:rStyle w:val="WW8Num3z0"/>
          <w:rFonts w:ascii="Verdana" w:hAnsi="Verdana"/>
          <w:color w:val="4682B4"/>
          <w:sz w:val="18"/>
          <w:szCs w:val="18"/>
        </w:rPr>
        <w:t>Статут</w:t>
      </w:r>
      <w:r>
        <w:rPr>
          <w:rFonts w:ascii="Verdana" w:hAnsi="Verdana"/>
          <w:color w:val="000000"/>
          <w:sz w:val="18"/>
          <w:szCs w:val="18"/>
        </w:rPr>
        <w:t>». - 2000. - С.356.</w:t>
      </w:r>
    </w:p>
    <w:p w14:paraId="70D0AD95"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Определение планируемого уровня существенности ошибки //Аудиторские ведомости. 2000. - №3. - С 20-32;</w:t>
      </w:r>
    </w:p>
    <w:p w14:paraId="10A01415"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Бахмарина Е. Особенности проведения аудита некоммерческих организаций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-М. -2000. № 26. - С.7.</w:t>
      </w:r>
    </w:p>
    <w:p w14:paraId="682F3348"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Экзамен, 2000.</w:t>
      </w:r>
    </w:p>
    <w:p w14:paraId="75CF4032"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Растамханова J1.H. Риск в аудиторской деятельности //Под. Ред. проф.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Финансы и статистика. - 2003. - С. 100.</w:t>
      </w:r>
    </w:p>
    <w:p w14:paraId="2ADEC5B6"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А.В. Планирование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2001.</w:t>
      </w:r>
    </w:p>
    <w:p w14:paraId="3F53A139"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Гамольский</w:t>
      </w:r>
      <w:r>
        <w:rPr>
          <w:rStyle w:val="WW8Num2z0"/>
          <w:rFonts w:ascii="Verdana" w:hAnsi="Verdana"/>
          <w:color w:val="000000"/>
          <w:sz w:val="18"/>
          <w:szCs w:val="18"/>
        </w:rPr>
        <w:t> </w:t>
      </w:r>
      <w:r>
        <w:rPr>
          <w:rFonts w:ascii="Verdana" w:hAnsi="Verdana"/>
          <w:color w:val="000000"/>
          <w:sz w:val="18"/>
          <w:szCs w:val="18"/>
        </w:rPr>
        <w:t>П.Ю. Некоммерческие организации: практика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w:t>
      </w:r>
    </w:p>
    <w:p w14:paraId="065CD3D7"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Н.Н. Особенности аудита некоммерческих организаций //Аудиторские ведомоти. №2. февраль.- 1998 г. - С. 15.</w:t>
      </w:r>
    </w:p>
    <w:p w14:paraId="32378133"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Аудиторская проверка с позиции теории принятия решений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//Аудиторские ведомости. 2001. - №8. - С.49-58;</w:t>
      </w:r>
    </w:p>
    <w:p w14:paraId="16644DCF"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Актуальные проблемы аудита (базовая концепция, методология решения): Дис.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08.00.13./ФА при Правительстве РФ. М. - 2004. - С. 131.</w:t>
      </w:r>
    </w:p>
    <w:p w14:paraId="2109AE3B"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Даль В. Толковый словарь живого великорусского языка. В 4 т. СПб.: Диамант.- 1999.Т.1. С. 158.</w:t>
      </w:r>
    </w:p>
    <w:p w14:paraId="0B6DD179"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Ф.Л., Дженик Г.Р., Рейли В.М. и др. Аудит Монтгомери //Пер. с англ. С.М. Бычковой. Под ред. Я.В. Соколова. М.: Аудит, ЮНИТИ. - 1997. - С.25.</w:t>
      </w:r>
    </w:p>
    <w:p w14:paraId="0F09BFBD"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Джаарбеков</w:t>
      </w:r>
      <w:r>
        <w:rPr>
          <w:rStyle w:val="WW8Num2z0"/>
          <w:rFonts w:ascii="Verdana" w:hAnsi="Verdana"/>
          <w:color w:val="000000"/>
          <w:sz w:val="18"/>
          <w:szCs w:val="18"/>
        </w:rPr>
        <w:t> </w:t>
      </w:r>
      <w:r>
        <w:rPr>
          <w:rFonts w:ascii="Verdana" w:hAnsi="Verdana"/>
          <w:color w:val="000000"/>
          <w:sz w:val="18"/>
          <w:szCs w:val="18"/>
        </w:rPr>
        <w:t>С.М., Старостин С.Н., Кошеварова H.JL,</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А.С. Некоммерческие организации. 2-е изд.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- 2005.</w:t>
      </w:r>
    </w:p>
    <w:p w14:paraId="040D72A8"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Учет затрат методом «стандарт-кост». М.: ЮНИТИ, 1998 Ю1.Кармайк Д.Р.,</w:t>
      </w:r>
      <w:r>
        <w:rPr>
          <w:rStyle w:val="WW8Num2z0"/>
          <w:rFonts w:ascii="Verdana" w:hAnsi="Verdana"/>
          <w:color w:val="000000"/>
          <w:sz w:val="18"/>
          <w:szCs w:val="18"/>
        </w:rPr>
        <w:t> </w:t>
      </w:r>
      <w:r>
        <w:rPr>
          <w:rStyle w:val="WW8Num3z0"/>
          <w:rFonts w:ascii="Verdana" w:hAnsi="Verdana"/>
          <w:color w:val="4682B4"/>
          <w:sz w:val="18"/>
          <w:szCs w:val="18"/>
        </w:rPr>
        <w:t>Бенис</w:t>
      </w:r>
      <w:r>
        <w:rPr>
          <w:rStyle w:val="WW8Num2z0"/>
          <w:rFonts w:ascii="Verdana" w:hAnsi="Verdana"/>
          <w:color w:val="000000"/>
          <w:sz w:val="18"/>
          <w:szCs w:val="18"/>
        </w:rPr>
        <w:t> </w:t>
      </w:r>
      <w:r>
        <w:rPr>
          <w:rFonts w:ascii="Verdana" w:hAnsi="Verdana"/>
          <w:color w:val="000000"/>
          <w:sz w:val="18"/>
          <w:szCs w:val="18"/>
        </w:rPr>
        <w:t>М. Стандарты и нормы аудита: Пер. с англ. - М.</w:t>
      </w:r>
    </w:p>
    <w:p w14:paraId="12F444F7"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ЮНИТИ-ДАТА. 1995. - С. 12.</w:t>
      </w:r>
    </w:p>
    <w:p w14:paraId="40067878"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Некоммерческие организации: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21 века, 2004. - 320с.</w:t>
      </w:r>
    </w:p>
    <w:p w14:paraId="53486B09"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Некоммерческие организации: правовое регулирование, бухгалтерский и налоговый учет в свете последних изменений законодательства. -М.: Информцентр 21 века. 2005.</w:t>
      </w:r>
    </w:p>
    <w:p w14:paraId="1C3F1123"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1996.</w:t>
      </w:r>
    </w:p>
    <w:p w14:paraId="3A812F87"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Константинова</w:t>
      </w:r>
      <w:r>
        <w:rPr>
          <w:rStyle w:val="WW8Num2z0"/>
          <w:rFonts w:ascii="Verdana" w:hAnsi="Verdana"/>
          <w:color w:val="000000"/>
          <w:sz w:val="18"/>
          <w:szCs w:val="18"/>
        </w:rPr>
        <w:t> </w:t>
      </w:r>
      <w:r>
        <w:rPr>
          <w:rFonts w:ascii="Verdana" w:hAnsi="Verdana"/>
          <w:color w:val="000000"/>
          <w:sz w:val="18"/>
          <w:szCs w:val="18"/>
        </w:rPr>
        <w:t>С.Б. Аудит общественных организаций: Дис. .канд. эк. Наук: 08.00.12.-М.-2002.- 197 с.</w:t>
      </w:r>
    </w:p>
    <w:p w14:paraId="09091049"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Г.В. Целевые доходы и расходы в некоммерческих организациях. -Экономика и жизнь.</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М. - 2001. - № 42. - С.8;</w:t>
      </w:r>
    </w:p>
    <w:p w14:paraId="3BC26383"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Г.В. Некоммерческие организации. М.: Вершина. - 2005.</w:t>
      </w:r>
    </w:p>
    <w:p w14:paraId="2B706BC3"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Лысова</w:t>
      </w:r>
      <w:r>
        <w:rPr>
          <w:rStyle w:val="WW8Num2z0"/>
          <w:rFonts w:ascii="Verdana" w:hAnsi="Verdana"/>
          <w:color w:val="000000"/>
          <w:sz w:val="18"/>
          <w:szCs w:val="18"/>
        </w:rPr>
        <w:t> </w:t>
      </w:r>
      <w:r>
        <w:rPr>
          <w:rFonts w:ascii="Verdana" w:hAnsi="Verdana"/>
          <w:color w:val="000000"/>
          <w:sz w:val="18"/>
          <w:szCs w:val="18"/>
        </w:rPr>
        <w:t>Г.А. Особенности определения уровня существенности ассоциаций (союзов) с применением базовых показателей бухгалтерской отчетности. Научный журнал «</w:t>
      </w:r>
      <w:r>
        <w:rPr>
          <w:rStyle w:val="WW8Num3z0"/>
          <w:rFonts w:ascii="Verdana" w:hAnsi="Verdana"/>
          <w:color w:val="4682B4"/>
          <w:sz w:val="18"/>
          <w:szCs w:val="18"/>
        </w:rPr>
        <w:t>Экономика и финансы</w:t>
      </w:r>
      <w:r>
        <w:rPr>
          <w:rFonts w:ascii="Verdana" w:hAnsi="Verdana"/>
          <w:color w:val="000000"/>
          <w:sz w:val="18"/>
          <w:szCs w:val="18"/>
        </w:rPr>
        <w:t>». - 2005. - № 16.</w:t>
      </w:r>
    </w:p>
    <w:p w14:paraId="12E2E325"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108.</w:t>
      </w:r>
      <w:r>
        <w:rPr>
          <w:rStyle w:val="WW8Num2z0"/>
          <w:rFonts w:ascii="Verdana" w:hAnsi="Verdana"/>
          <w:color w:val="000000"/>
          <w:sz w:val="18"/>
          <w:szCs w:val="18"/>
        </w:rPr>
        <w:t> </w:t>
      </w:r>
      <w:r>
        <w:rPr>
          <w:rStyle w:val="WW8Num3z0"/>
          <w:rFonts w:ascii="Verdana" w:hAnsi="Verdana"/>
          <w:color w:val="4682B4"/>
          <w:sz w:val="18"/>
          <w:szCs w:val="18"/>
        </w:rPr>
        <w:t>Лысова</w:t>
      </w:r>
      <w:r>
        <w:rPr>
          <w:rStyle w:val="WW8Num2z0"/>
          <w:rFonts w:ascii="Verdana" w:hAnsi="Verdana"/>
          <w:color w:val="000000"/>
          <w:sz w:val="18"/>
          <w:szCs w:val="18"/>
        </w:rPr>
        <w:t> </w:t>
      </w:r>
      <w:r>
        <w:rPr>
          <w:rFonts w:ascii="Verdana" w:hAnsi="Verdana"/>
          <w:color w:val="000000"/>
          <w:sz w:val="18"/>
          <w:szCs w:val="18"/>
        </w:rPr>
        <w:t>Г.А. Аудит некоммерческих организаций в сфере услуг. -Материалы международной научно-практической конференции «Возрождение</w:t>
      </w:r>
      <w:r>
        <w:rPr>
          <w:rStyle w:val="WW8Num2z0"/>
          <w:rFonts w:ascii="Verdana" w:hAnsi="Verdana"/>
          <w:color w:val="000000"/>
          <w:sz w:val="18"/>
          <w:szCs w:val="18"/>
        </w:rPr>
        <w:t> </w:t>
      </w:r>
      <w:r>
        <w:rPr>
          <w:rStyle w:val="WW8Num3z0"/>
          <w:rFonts w:ascii="Verdana" w:hAnsi="Verdana"/>
          <w:color w:val="4682B4"/>
          <w:sz w:val="18"/>
          <w:szCs w:val="18"/>
        </w:rPr>
        <w:t>сервиса</w:t>
      </w:r>
      <w:r>
        <w:rPr>
          <w:rStyle w:val="WW8Num2z0"/>
          <w:rFonts w:ascii="Verdana" w:hAnsi="Verdana"/>
          <w:color w:val="000000"/>
          <w:sz w:val="18"/>
          <w:szCs w:val="18"/>
        </w:rPr>
        <w:t> </w:t>
      </w:r>
      <w:r>
        <w:rPr>
          <w:rFonts w:ascii="Verdana" w:hAnsi="Verdana"/>
          <w:color w:val="000000"/>
          <w:sz w:val="18"/>
          <w:szCs w:val="18"/>
        </w:rPr>
        <w:t>России: инновации и качество». СПб. - 2004.</w:t>
      </w:r>
    </w:p>
    <w:p w14:paraId="2530CAF9"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Кыштымова Е.А. Налоговый учет целевого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целевых поступлений. «</w:t>
      </w:r>
      <w:r>
        <w:rPr>
          <w:rStyle w:val="WW8Num3z0"/>
          <w:rFonts w:ascii="Verdana" w:hAnsi="Verdana"/>
          <w:color w:val="4682B4"/>
          <w:sz w:val="18"/>
          <w:szCs w:val="18"/>
        </w:rPr>
        <w:t>Аудиторские ведомости</w:t>
      </w:r>
      <w:r>
        <w:rPr>
          <w:rFonts w:ascii="Verdana" w:hAnsi="Verdana"/>
          <w:color w:val="000000"/>
          <w:sz w:val="18"/>
          <w:szCs w:val="18"/>
        </w:rPr>
        <w:t>». - № 9. - 2004. - С. 10.</w:t>
      </w:r>
    </w:p>
    <w:p w14:paraId="5BE785B3"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 А. Целевые поступления и</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w:t>
      </w:r>
      <w:r>
        <w:rPr>
          <w:rStyle w:val="WW8Num3z0"/>
          <w:rFonts w:ascii="Verdana" w:hAnsi="Verdana"/>
          <w:color w:val="4682B4"/>
          <w:sz w:val="18"/>
          <w:szCs w:val="18"/>
        </w:rPr>
        <w:t>Аудиторские ведомости</w:t>
      </w:r>
      <w:r>
        <w:rPr>
          <w:rFonts w:ascii="Verdana" w:hAnsi="Verdana"/>
          <w:color w:val="000000"/>
          <w:sz w:val="18"/>
          <w:szCs w:val="18"/>
        </w:rPr>
        <w:t>». N 6. - 2004. - С.8.</w:t>
      </w:r>
    </w:p>
    <w:p w14:paraId="5C011CA9"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Макал ьская М.Л.,</w:t>
      </w:r>
      <w:r>
        <w:rPr>
          <w:rStyle w:val="WW8Num2z0"/>
          <w:rFonts w:ascii="Verdana" w:hAnsi="Verdana"/>
          <w:color w:val="000000"/>
          <w:sz w:val="18"/>
          <w:szCs w:val="18"/>
        </w:rPr>
        <w:t> </w:t>
      </w:r>
      <w:r>
        <w:rPr>
          <w:rStyle w:val="WW8Num3z0"/>
          <w:rFonts w:ascii="Verdana" w:hAnsi="Verdana"/>
          <w:color w:val="4682B4"/>
          <w:sz w:val="18"/>
          <w:szCs w:val="18"/>
        </w:rPr>
        <w:t>Константинова</w:t>
      </w:r>
      <w:r>
        <w:rPr>
          <w:rStyle w:val="WW8Num2z0"/>
          <w:rFonts w:ascii="Verdana" w:hAnsi="Verdana"/>
          <w:color w:val="000000"/>
          <w:sz w:val="18"/>
          <w:szCs w:val="18"/>
        </w:rPr>
        <w:t> </w:t>
      </w:r>
      <w:r>
        <w:rPr>
          <w:rFonts w:ascii="Verdana" w:hAnsi="Verdana"/>
          <w:color w:val="000000"/>
          <w:sz w:val="18"/>
          <w:szCs w:val="18"/>
        </w:rPr>
        <w:t>С.Б. Общественные объединения.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и аудит. М.: Издательство «</w:t>
      </w:r>
      <w:r>
        <w:rPr>
          <w:rStyle w:val="WW8Num3z0"/>
          <w:rFonts w:ascii="Verdana" w:hAnsi="Verdana"/>
          <w:color w:val="4682B4"/>
          <w:sz w:val="18"/>
          <w:szCs w:val="18"/>
        </w:rPr>
        <w:t>Дело и Сервис</w:t>
      </w:r>
      <w:r>
        <w:rPr>
          <w:rFonts w:ascii="Verdana" w:hAnsi="Verdana"/>
          <w:color w:val="000000"/>
          <w:sz w:val="18"/>
          <w:szCs w:val="18"/>
        </w:rPr>
        <w:t>». - 2002. - С.З.</w:t>
      </w:r>
    </w:p>
    <w:p w14:paraId="31B56A2B"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Объединения юридических лиц (ассоциации и союзы). Бухгалтерский учет, налогообложение и аудит. М.: Издательство «</w:t>
      </w:r>
      <w:r>
        <w:rPr>
          <w:rStyle w:val="WW8Num3z0"/>
          <w:rFonts w:ascii="Verdana" w:hAnsi="Verdana"/>
          <w:color w:val="4682B4"/>
          <w:sz w:val="18"/>
          <w:szCs w:val="18"/>
        </w:rPr>
        <w:t>Дело и Сервис</w:t>
      </w:r>
      <w:r>
        <w:rPr>
          <w:rFonts w:ascii="Verdana" w:hAnsi="Verdana"/>
          <w:color w:val="000000"/>
          <w:sz w:val="18"/>
          <w:szCs w:val="18"/>
        </w:rPr>
        <w:t>». - 2004. - С.9.</w:t>
      </w:r>
    </w:p>
    <w:p w14:paraId="17B6C73E"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Пирожкова Н.А. Некоммерческие организации.</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и налогообложение. М.: Статус-Кво 97. - 2004.</w:t>
      </w:r>
    </w:p>
    <w:p w14:paraId="5A066446"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Массарыгиной В.Ф. Проблемы применения принципа существенности в аудите //</w:t>
      </w:r>
      <w:r>
        <w:rPr>
          <w:rStyle w:val="WW8Num3z0"/>
          <w:rFonts w:ascii="Verdana" w:hAnsi="Verdana"/>
          <w:color w:val="4682B4"/>
          <w:sz w:val="18"/>
          <w:szCs w:val="18"/>
        </w:rPr>
        <w:t>Аудитор</w:t>
      </w:r>
      <w:r>
        <w:rPr>
          <w:rFonts w:ascii="Verdana" w:hAnsi="Verdana"/>
          <w:color w:val="000000"/>
          <w:sz w:val="18"/>
          <w:szCs w:val="18"/>
        </w:rPr>
        <w:t>. 2003. - №4. - С.25-33.</w:t>
      </w:r>
    </w:p>
    <w:p w14:paraId="4241A799"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С.М. Малый бизнес России: тенденции и перспективы развития. -СПб.: Секретариат Совета Межпарламентской Ассамблеи государств участников СНГ.-2003.-С. 14.</w:t>
      </w:r>
    </w:p>
    <w:p w14:paraId="6BC76E13"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Михалева</w:t>
      </w:r>
      <w:r>
        <w:rPr>
          <w:rStyle w:val="WW8Num2z0"/>
          <w:rFonts w:ascii="Verdana" w:hAnsi="Verdana"/>
          <w:color w:val="000000"/>
          <w:sz w:val="18"/>
          <w:szCs w:val="18"/>
        </w:rPr>
        <w:t> </w:t>
      </w:r>
      <w:r>
        <w:rPr>
          <w:rFonts w:ascii="Verdana" w:hAnsi="Verdana"/>
          <w:color w:val="000000"/>
          <w:sz w:val="18"/>
          <w:szCs w:val="18"/>
        </w:rPr>
        <w:t>Р.И., Парахина В.Н. Совершенствование системы принципов и методов управления</w:t>
      </w:r>
      <w:r>
        <w:rPr>
          <w:rStyle w:val="WW8Num2z0"/>
          <w:rFonts w:ascii="Verdana" w:hAnsi="Verdana"/>
          <w:color w:val="000000"/>
          <w:sz w:val="18"/>
          <w:szCs w:val="18"/>
        </w:rPr>
        <w:t> </w:t>
      </w:r>
      <w:r>
        <w:rPr>
          <w:rStyle w:val="WW8Num3z0"/>
          <w:rFonts w:ascii="Verdana" w:hAnsi="Verdana"/>
          <w:color w:val="4682B4"/>
          <w:sz w:val="18"/>
          <w:szCs w:val="18"/>
        </w:rPr>
        <w:t>некоммерческими</w:t>
      </w:r>
      <w:r>
        <w:rPr>
          <w:rStyle w:val="WW8Num2z0"/>
          <w:rFonts w:ascii="Verdana" w:hAnsi="Verdana"/>
          <w:color w:val="000000"/>
          <w:sz w:val="18"/>
          <w:szCs w:val="18"/>
        </w:rPr>
        <w:t> </w:t>
      </w:r>
      <w:r>
        <w:rPr>
          <w:rFonts w:ascii="Verdana" w:hAnsi="Verdana"/>
          <w:color w:val="000000"/>
          <w:sz w:val="18"/>
          <w:szCs w:val="18"/>
        </w:rPr>
        <w:t>организациями. Ставрополь 2001г.</w:t>
      </w:r>
    </w:p>
    <w:p w14:paraId="5CD6B268"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 А. Внутрифирменный стандарт «</w:t>
      </w:r>
      <w:r>
        <w:rPr>
          <w:rStyle w:val="WW8Num3z0"/>
          <w:rFonts w:ascii="Verdana" w:hAnsi="Verdana"/>
          <w:color w:val="4682B4"/>
          <w:sz w:val="18"/>
          <w:szCs w:val="18"/>
        </w:rPr>
        <w:t>существенность в аудите</w:t>
      </w:r>
      <w:r>
        <w:rPr>
          <w:rFonts w:ascii="Verdana" w:hAnsi="Verdana"/>
          <w:color w:val="000000"/>
          <w:sz w:val="18"/>
          <w:szCs w:val="18"/>
        </w:rPr>
        <w:t>». «</w:t>
      </w:r>
      <w:r>
        <w:rPr>
          <w:rStyle w:val="WW8Num3z0"/>
          <w:rFonts w:ascii="Verdana" w:hAnsi="Verdana"/>
          <w:color w:val="4682B4"/>
          <w:sz w:val="18"/>
          <w:szCs w:val="18"/>
        </w:rPr>
        <w:t>Аудиторские ведомости</w:t>
      </w:r>
      <w:r>
        <w:rPr>
          <w:rFonts w:ascii="Verdana" w:hAnsi="Verdana"/>
          <w:color w:val="000000"/>
          <w:sz w:val="18"/>
          <w:szCs w:val="18"/>
        </w:rPr>
        <w:t>». - N 7. - 2004. - С. 14.</w:t>
      </w:r>
    </w:p>
    <w:p w14:paraId="33872203"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Началов А.В.</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Бухучет и налогообложение. М.: Издательско-консультационная компания «Статус-Кво 97», 2004.-124с.</w:t>
      </w:r>
    </w:p>
    <w:p w14:paraId="6230ABF3"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Перфильев Г. А. Признаки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некоммерческих организаций //Некоммерческие организации в России. М. - №3. - С.22.</w:t>
      </w:r>
    </w:p>
    <w:p w14:paraId="00416179"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Носенко</w:t>
      </w:r>
      <w:r>
        <w:rPr>
          <w:rStyle w:val="WW8Num2z0"/>
          <w:rFonts w:ascii="Verdana" w:hAnsi="Verdana"/>
          <w:color w:val="000000"/>
          <w:sz w:val="18"/>
          <w:szCs w:val="18"/>
        </w:rPr>
        <w:t> </w:t>
      </w:r>
      <w:r>
        <w:rPr>
          <w:rFonts w:ascii="Verdana" w:hAnsi="Verdana"/>
          <w:color w:val="000000"/>
          <w:sz w:val="18"/>
          <w:szCs w:val="18"/>
        </w:rPr>
        <w:t>И.Ю. Сметы на строительные работы. СПб.: ИниК, 1999.122.0всийчук М.Ф.,</w:t>
      </w:r>
      <w:r>
        <w:rPr>
          <w:rStyle w:val="WW8Num2z0"/>
          <w:rFonts w:ascii="Verdana" w:hAnsi="Verdana"/>
          <w:color w:val="000000"/>
          <w:sz w:val="18"/>
          <w:szCs w:val="18"/>
        </w:rPr>
        <w:t> </w:t>
      </w:r>
      <w:r>
        <w:rPr>
          <w:rStyle w:val="WW8Num3z0"/>
          <w:rFonts w:ascii="Verdana" w:hAnsi="Verdana"/>
          <w:color w:val="4682B4"/>
          <w:sz w:val="18"/>
          <w:szCs w:val="18"/>
        </w:rPr>
        <w:t>Филимонова</w:t>
      </w:r>
      <w:r>
        <w:rPr>
          <w:rStyle w:val="WW8Num2z0"/>
          <w:rFonts w:ascii="Verdana" w:hAnsi="Verdana"/>
          <w:color w:val="000000"/>
          <w:sz w:val="18"/>
          <w:szCs w:val="18"/>
        </w:rPr>
        <w:t> </w:t>
      </w:r>
      <w:r>
        <w:rPr>
          <w:rFonts w:ascii="Verdana" w:hAnsi="Verdana"/>
          <w:color w:val="000000"/>
          <w:sz w:val="18"/>
          <w:szCs w:val="18"/>
        </w:rPr>
        <w:t>М.В. Внутрихозяйственный контрольв организациях. -М.: Московский университет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2000.</w:t>
      </w:r>
    </w:p>
    <w:p w14:paraId="67450A6A"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Комментарий нового Плана счетов бухгалтерского учета. 2001 г. М.: Проспект, 2001.</w:t>
      </w:r>
    </w:p>
    <w:p w14:paraId="5EAD6BD5"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А.А., Сотникова JI.B. и др.: Аудит: учебник для вузов //Под ред. проф.</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3-е изд., перераб. и доп. - М.: ЮНИТИ -ДАНА.-2006.</w:t>
      </w:r>
    </w:p>
    <w:p w14:paraId="3E0EC51D"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Н.В., Мейксин М.С. Бухгалтерский учет СПб.: Издательский дом Герда, 2001.</w:t>
      </w:r>
    </w:p>
    <w:p w14:paraId="57ACB13E"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Радачинский</w:t>
      </w:r>
      <w:r>
        <w:rPr>
          <w:rStyle w:val="WW8Num2z0"/>
          <w:rFonts w:ascii="Verdana" w:hAnsi="Verdana"/>
          <w:color w:val="000000"/>
          <w:sz w:val="18"/>
          <w:szCs w:val="18"/>
        </w:rPr>
        <w:t> </w:t>
      </w:r>
      <w:r>
        <w:rPr>
          <w:rFonts w:ascii="Verdana" w:hAnsi="Verdana"/>
          <w:color w:val="000000"/>
          <w:sz w:val="18"/>
          <w:szCs w:val="18"/>
        </w:rPr>
        <w:t>В.И. Бухгалтерский учет в некоммерческих организациях. М.: Альфа-пресс. - 2005.</w:t>
      </w:r>
    </w:p>
    <w:p w14:paraId="17186AD9"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Одинцов Б.Е. Компьютеризация аудита. -М.: ЮНИТИ, 1999.</w:t>
      </w:r>
    </w:p>
    <w:p w14:paraId="1EC7B9B6"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Теплякова А.С. Аудит налогового учета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кредитам//М.: «</w:t>
      </w:r>
      <w:r>
        <w:rPr>
          <w:rStyle w:val="WW8Num3z0"/>
          <w:rFonts w:ascii="Verdana" w:hAnsi="Verdana"/>
          <w:color w:val="4682B4"/>
          <w:sz w:val="18"/>
          <w:szCs w:val="18"/>
        </w:rPr>
        <w:t>аудиторские ведомости</w:t>
      </w:r>
      <w:r>
        <w:rPr>
          <w:rFonts w:ascii="Verdana" w:hAnsi="Verdana"/>
          <w:color w:val="000000"/>
          <w:sz w:val="18"/>
          <w:szCs w:val="18"/>
        </w:rPr>
        <w:t>», №10, октябрь 2004г.</w:t>
      </w:r>
    </w:p>
    <w:p w14:paraId="6F2C3B67"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Сотникова JI.B. Заполнение форм отчетности//М.: «</w:t>
      </w:r>
      <w:r>
        <w:rPr>
          <w:rStyle w:val="WW8Num3z0"/>
          <w:rFonts w:ascii="Verdana" w:hAnsi="Verdana"/>
          <w:color w:val="4682B4"/>
          <w:sz w:val="18"/>
          <w:szCs w:val="18"/>
        </w:rPr>
        <w:t>Бухгалтерский учет</w:t>
      </w:r>
      <w:r>
        <w:rPr>
          <w:rFonts w:ascii="Verdana" w:hAnsi="Verdana"/>
          <w:color w:val="000000"/>
          <w:sz w:val="18"/>
          <w:szCs w:val="18"/>
        </w:rPr>
        <w:t>», №1, 2, январь 2004г.</w:t>
      </w:r>
    </w:p>
    <w:p w14:paraId="0EEFD8C7"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Сотникова J1.B. Требования к учету и предпосылки в аудиторской деятельности: сходство и различие.//М.:</w:t>
      </w:r>
      <w:r>
        <w:rPr>
          <w:rStyle w:val="WW8Num2z0"/>
          <w:rFonts w:ascii="Verdana" w:hAnsi="Verdana"/>
          <w:color w:val="000000"/>
          <w:sz w:val="18"/>
          <w:szCs w:val="18"/>
        </w:rPr>
        <w:t> </w:t>
      </w:r>
      <w:r>
        <w:rPr>
          <w:rStyle w:val="WW8Num3z0"/>
          <w:rFonts w:ascii="Verdana" w:hAnsi="Verdana"/>
          <w:color w:val="4682B4"/>
          <w:sz w:val="18"/>
          <w:szCs w:val="18"/>
        </w:rPr>
        <w:t>ВЗФЭИ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Бухгалтерский учет</w:t>
      </w:r>
      <w:r>
        <w:rPr>
          <w:rFonts w:ascii="Verdana" w:hAnsi="Verdana"/>
          <w:color w:val="000000"/>
          <w:sz w:val="18"/>
          <w:szCs w:val="18"/>
        </w:rPr>
        <w:t>», №20, октябрь 2003 г.</w:t>
      </w:r>
    </w:p>
    <w:p w14:paraId="225C1599"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Сотникова JT.B. Заполнение форм отчетности.// М.: кафедра «</w:t>
      </w:r>
      <w:r>
        <w:rPr>
          <w:rStyle w:val="WW8Num3z0"/>
          <w:rFonts w:ascii="Verdana" w:hAnsi="Verdana"/>
          <w:color w:val="4682B4"/>
          <w:sz w:val="18"/>
          <w:szCs w:val="18"/>
        </w:rPr>
        <w:t>Аудит</w:t>
      </w:r>
      <w:r>
        <w:rPr>
          <w:rFonts w:ascii="Verdana" w:hAnsi="Verdana"/>
          <w:color w:val="000000"/>
          <w:sz w:val="18"/>
          <w:szCs w:val="18"/>
        </w:rPr>
        <w:t>» ВЗФЭИ «</w:t>
      </w:r>
      <w:r>
        <w:rPr>
          <w:rStyle w:val="WW8Num3z0"/>
          <w:rFonts w:ascii="Verdana" w:hAnsi="Verdana"/>
          <w:color w:val="4682B4"/>
          <w:sz w:val="18"/>
          <w:szCs w:val="18"/>
        </w:rPr>
        <w:t>Бухгалтерский учет</w:t>
      </w:r>
      <w:r>
        <w:rPr>
          <w:rFonts w:ascii="Verdana" w:hAnsi="Verdana"/>
          <w:color w:val="000000"/>
          <w:sz w:val="18"/>
          <w:szCs w:val="18"/>
        </w:rPr>
        <w:t>», №1,2, январь 2004г.</w:t>
      </w:r>
    </w:p>
    <w:p w14:paraId="41B5571D"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Сотникова JI.B. Упрощенная система налогообложения: практика применения.// М.: ВЗФЭИ «</w:t>
      </w:r>
      <w:r>
        <w:rPr>
          <w:rStyle w:val="WW8Num3z0"/>
          <w:rFonts w:ascii="Verdana" w:hAnsi="Verdana"/>
          <w:color w:val="4682B4"/>
          <w:sz w:val="18"/>
          <w:szCs w:val="18"/>
        </w:rPr>
        <w:t>Бухгалтерский учет</w:t>
      </w:r>
      <w:r>
        <w:rPr>
          <w:rFonts w:ascii="Verdana" w:hAnsi="Verdana"/>
          <w:color w:val="000000"/>
          <w:sz w:val="18"/>
          <w:szCs w:val="18"/>
        </w:rPr>
        <w:t>», № 15, август 2004.</w:t>
      </w:r>
    </w:p>
    <w:p w14:paraId="64DBC6C7"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Сотникова JI.B. Об отражении отдельных операций в учете.// М.: ВЗФЭИ «</w:t>
      </w:r>
      <w:r>
        <w:rPr>
          <w:rStyle w:val="WW8Num3z0"/>
          <w:rFonts w:ascii="Verdana" w:hAnsi="Verdana"/>
          <w:color w:val="4682B4"/>
          <w:sz w:val="18"/>
          <w:szCs w:val="18"/>
        </w:rPr>
        <w:t>Бухгалтерский учет</w:t>
      </w:r>
      <w:r>
        <w:rPr>
          <w:rFonts w:ascii="Verdana" w:hAnsi="Verdana"/>
          <w:color w:val="000000"/>
          <w:sz w:val="18"/>
          <w:szCs w:val="18"/>
        </w:rPr>
        <w:t>», № 14, июль 2004г.</w:t>
      </w:r>
    </w:p>
    <w:p w14:paraId="5E65B8ED"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Сотникова JI.B. Отражение в учете операций по аннулированию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М.: «</w:t>
      </w:r>
      <w:r>
        <w:rPr>
          <w:rStyle w:val="WW8Num3z0"/>
          <w:rFonts w:ascii="Verdana" w:hAnsi="Verdana"/>
          <w:color w:val="4682B4"/>
          <w:sz w:val="18"/>
          <w:szCs w:val="18"/>
        </w:rPr>
        <w:t>Бухгалтерский учет</w:t>
      </w:r>
      <w:r>
        <w:rPr>
          <w:rFonts w:ascii="Verdana" w:hAnsi="Verdana"/>
          <w:color w:val="000000"/>
          <w:sz w:val="18"/>
          <w:szCs w:val="18"/>
        </w:rPr>
        <w:t>», № 21, ноябрь 2004г.</w:t>
      </w:r>
    </w:p>
    <w:p w14:paraId="7F7446DE"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Сотникова JI.B. Учет доходов от участия в других организациях.// М.: ВЗФЭИ «</w:t>
      </w:r>
      <w:r>
        <w:rPr>
          <w:rStyle w:val="WW8Num3z0"/>
          <w:rFonts w:ascii="Verdana" w:hAnsi="Verdana"/>
          <w:color w:val="4682B4"/>
          <w:sz w:val="18"/>
          <w:szCs w:val="18"/>
        </w:rPr>
        <w:t>Бухгалтерский учет</w:t>
      </w:r>
      <w:r>
        <w:rPr>
          <w:rFonts w:ascii="Verdana" w:hAnsi="Verdana"/>
          <w:color w:val="000000"/>
          <w:sz w:val="18"/>
          <w:szCs w:val="18"/>
        </w:rPr>
        <w:t>», № 17, 18, сентябрь 2004г.</w:t>
      </w:r>
    </w:p>
    <w:p w14:paraId="2ACFACA2"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134. Сотникова JI.B.,</w:t>
      </w:r>
      <w:r>
        <w:rPr>
          <w:rStyle w:val="WW8Num2z0"/>
          <w:rFonts w:ascii="Verdana" w:hAnsi="Verdana"/>
          <w:color w:val="000000"/>
          <w:sz w:val="18"/>
          <w:szCs w:val="18"/>
        </w:rPr>
        <w:t> </w:t>
      </w:r>
      <w:r>
        <w:rPr>
          <w:rStyle w:val="WW8Num3z0"/>
          <w:rFonts w:ascii="Verdana" w:hAnsi="Verdana"/>
          <w:color w:val="4682B4"/>
          <w:sz w:val="18"/>
          <w:szCs w:val="18"/>
        </w:rPr>
        <w:t>Теплякова</w:t>
      </w:r>
      <w:r>
        <w:rPr>
          <w:rStyle w:val="WW8Num2z0"/>
          <w:rFonts w:ascii="Verdana" w:hAnsi="Verdana"/>
          <w:color w:val="000000"/>
          <w:sz w:val="18"/>
          <w:szCs w:val="18"/>
        </w:rPr>
        <w:t> </w:t>
      </w:r>
      <w:r>
        <w:rPr>
          <w:rFonts w:ascii="Verdana" w:hAnsi="Verdana"/>
          <w:color w:val="000000"/>
          <w:sz w:val="18"/>
          <w:szCs w:val="18"/>
        </w:rPr>
        <w:t>А.С. Аудиторская проверка операций, связанных с</w:t>
      </w:r>
      <w:r>
        <w:rPr>
          <w:rStyle w:val="WW8Num2z0"/>
          <w:rFonts w:ascii="Verdana" w:hAnsi="Verdana"/>
          <w:color w:val="000000"/>
          <w:sz w:val="18"/>
          <w:szCs w:val="18"/>
        </w:rPr>
        <w:t> </w:t>
      </w:r>
      <w:r>
        <w:rPr>
          <w:rStyle w:val="WW8Num3z0"/>
          <w:rFonts w:ascii="Verdana" w:hAnsi="Verdana"/>
          <w:color w:val="4682B4"/>
          <w:sz w:val="18"/>
          <w:szCs w:val="18"/>
        </w:rPr>
        <w:t>займами</w:t>
      </w:r>
      <w:r>
        <w:rPr>
          <w:rStyle w:val="WW8Num2z0"/>
          <w:rFonts w:ascii="Verdana" w:hAnsi="Verdana"/>
          <w:color w:val="000000"/>
          <w:sz w:val="18"/>
          <w:szCs w:val="18"/>
        </w:rPr>
        <w:t> </w:t>
      </w:r>
      <w:r>
        <w:rPr>
          <w:rFonts w:ascii="Verdana" w:hAnsi="Verdana"/>
          <w:color w:val="000000"/>
          <w:sz w:val="18"/>
          <w:szCs w:val="18"/>
        </w:rPr>
        <w:t>и кредитами.// М.: «</w:t>
      </w:r>
      <w:r>
        <w:rPr>
          <w:rStyle w:val="WW8Num3z0"/>
          <w:rFonts w:ascii="Verdana" w:hAnsi="Verdana"/>
          <w:color w:val="4682B4"/>
          <w:sz w:val="18"/>
          <w:szCs w:val="18"/>
        </w:rPr>
        <w:t>Аудиторские ведомости</w:t>
      </w:r>
      <w:r>
        <w:rPr>
          <w:rFonts w:ascii="Verdana" w:hAnsi="Verdana"/>
          <w:color w:val="000000"/>
          <w:sz w:val="18"/>
          <w:szCs w:val="18"/>
        </w:rPr>
        <w:t>» № 7, июль 2004г.</w:t>
      </w:r>
    </w:p>
    <w:p w14:paraId="7C1E9199"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Сотникова JI.B. Некоторые типичные ошибки при формировании</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 М.: ВЗФЭИ «</w:t>
      </w:r>
      <w:r>
        <w:rPr>
          <w:rStyle w:val="WW8Num3z0"/>
          <w:rFonts w:ascii="Verdana" w:hAnsi="Verdana"/>
          <w:color w:val="4682B4"/>
          <w:sz w:val="18"/>
          <w:szCs w:val="18"/>
        </w:rPr>
        <w:t>Бухгалтерский учет</w:t>
      </w:r>
      <w:r>
        <w:rPr>
          <w:rFonts w:ascii="Verdana" w:hAnsi="Verdana"/>
          <w:color w:val="000000"/>
          <w:sz w:val="18"/>
          <w:szCs w:val="18"/>
        </w:rPr>
        <w:t>», № 1, январь 2005г.</w:t>
      </w:r>
    </w:p>
    <w:p w14:paraId="3BC4971D"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Сотникова JI.B. Отражение событий, произошедших после отчетной даты.// М.: ВЗФЭИ «</w:t>
      </w:r>
      <w:r>
        <w:rPr>
          <w:rStyle w:val="WW8Num3z0"/>
          <w:rFonts w:ascii="Verdana" w:hAnsi="Verdana"/>
          <w:color w:val="4682B4"/>
          <w:sz w:val="18"/>
          <w:szCs w:val="18"/>
        </w:rPr>
        <w:t>Финансовая газета</w:t>
      </w:r>
      <w:r>
        <w:rPr>
          <w:rFonts w:ascii="Verdana" w:hAnsi="Verdana"/>
          <w:color w:val="000000"/>
          <w:sz w:val="18"/>
          <w:szCs w:val="18"/>
        </w:rPr>
        <w:t>», № 17, февраль 2005г.</w:t>
      </w:r>
    </w:p>
    <w:p w14:paraId="7FE6092D"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Садиков</w:t>
      </w:r>
      <w:r>
        <w:rPr>
          <w:rStyle w:val="WW8Num2z0"/>
          <w:rFonts w:ascii="Verdana" w:hAnsi="Verdana"/>
          <w:color w:val="000000"/>
          <w:sz w:val="18"/>
          <w:szCs w:val="18"/>
        </w:rPr>
        <w:t> </w:t>
      </w:r>
      <w:r>
        <w:rPr>
          <w:rFonts w:ascii="Verdana" w:hAnsi="Verdana"/>
          <w:color w:val="000000"/>
          <w:sz w:val="18"/>
          <w:szCs w:val="18"/>
        </w:rPr>
        <w:t>О.Н. Комментарий к Гражданскому кодексу РФ (постатейный) //М.: Юридическая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Контракт; Инфра М, 2005 г. С.25.</w:t>
      </w:r>
    </w:p>
    <w:p w14:paraId="36FAF4CA"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Семин</w:t>
      </w:r>
      <w:r>
        <w:rPr>
          <w:rStyle w:val="WW8Num2z0"/>
          <w:rFonts w:ascii="Verdana" w:hAnsi="Verdana"/>
          <w:color w:val="000000"/>
          <w:sz w:val="18"/>
          <w:szCs w:val="18"/>
        </w:rPr>
        <w:t> </w:t>
      </w:r>
      <w:r>
        <w:rPr>
          <w:rFonts w:ascii="Verdana" w:hAnsi="Verdana"/>
          <w:color w:val="000000"/>
          <w:sz w:val="18"/>
          <w:szCs w:val="18"/>
        </w:rPr>
        <w:t>А.Н., Селиванова Г.П., Мезенин Н.А. Практикум по финансовому учету и</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некоммерческих организаций. -М.: Озон.-2004.</w:t>
      </w:r>
    </w:p>
    <w:p w14:paraId="548DC385"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Style w:val="WW8Num2z0"/>
          <w:rFonts w:ascii="Verdana" w:hAnsi="Verdana"/>
          <w:color w:val="000000"/>
          <w:sz w:val="18"/>
          <w:szCs w:val="18"/>
        </w:rPr>
        <w:t> </w:t>
      </w:r>
      <w:r>
        <w:rPr>
          <w:rFonts w:ascii="Verdana" w:hAnsi="Verdana"/>
          <w:color w:val="000000"/>
          <w:sz w:val="18"/>
          <w:szCs w:val="18"/>
        </w:rPr>
        <w:t>Т.Ю. Внутренний контроль и аудит в потребительской кооперации: Дис. . .канд.эк.наук: 08.00.12. М. - 2004. - 206 с;</w:t>
      </w:r>
    </w:p>
    <w:p w14:paraId="5D92B2DC"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Слатецкая Н.Ю. Системный подход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аудита. «</w:t>
      </w:r>
      <w:r>
        <w:rPr>
          <w:rStyle w:val="WW8Num3z0"/>
          <w:rFonts w:ascii="Verdana" w:hAnsi="Verdana"/>
          <w:color w:val="4682B4"/>
          <w:sz w:val="18"/>
          <w:szCs w:val="18"/>
        </w:rPr>
        <w:t>Аудиторские ведомости</w:t>
      </w:r>
      <w:r>
        <w:rPr>
          <w:rFonts w:ascii="Verdana" w:hAnsi="Verdana"/>
          <w:color w:val="000000"/>
          <w:sz w:val="18"/>
          <w:szCs w:val="18"/>
        </w:rPr>
        <w:t>». - № 4. - 2004. - С. 18.</w:t>
      </w:r>
    </w:p>
    <w:p w14:paraId="5FE49130"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Принцип существенности в аудите.//Бухгалтерский учет-1997.-№ 11.- С.З.</w:t>
      </w:r>
    </w:p>
    <w:p w14:paraId="5EA2D486"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Аудит. М.: Современная экономика и право, 2001.</w:t>
      </w:r>
    </w:p>
    <w:p w14:paraId="27BFFCB6"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С.П., Соколов П.А. Учет и налогообложение. Практическое пособие. М.: Аудитор, 2000.</w:t>
      </w:r>
    </w:p>
    <w:p w14:paraId="0B4E9867"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Сотникова JI.B. Аудиторская проверка кассовых операций: Практ. Пособие / Под ред. Проф. В.И. Подольского. М.: ЮНИТИДАНА. - 2004.206 с.</w:t>
      </w:r>
    </w:p>
    <w:p w14:paraId="6139696E"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Толмасова</w:t>
      </w:r>
      <w:r>
        <w:rPr>
          <w:rStyle w:val="WW8Num2z0"/>
          <w:rFonts w:ascii="Verdana" w:hAnsi="Verdana"/>
          <w:color w:val="000000"/>
          <w:sz w:val="18"/>
          <w:szCs w:val="18"/>
        </w:rPr>
        <w:t> </w:t>
      </w:r>
      <w:r>
        <w:rPr>
          <w:rFonts w:ascii="Verdana" w:hAnsi="Verdana"/>
          <w:color w:val="000000"/>
          <w:sz w:val="18"/>
          <w:szCs w:val="18"/>
        </w:rPr>
        <w:t>А.К. Проблемы налогообложения некоммерческих организаций. М., 2003г.</w:t>
      </w:r>
    </w:p>
    <w:p w14:paraId="728E7BC5"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перспективы развития. М.: Финансы и статистика. - 2001. - С.23.</w:t>
      </w:r>
    </w:p>
    <w:p w14:paraId="5F2F3A76"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Филиных А. Общественные организации стремятся стать фактором экономики. Тихоокеанская звезда. - 1999. - 17 июня. - С.2;</w:t>
      </w:r>
    </w:p>
    <w:p w14:paraId="31E2B17C"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Шекова</w:t>
      </w:r>
      <w:r>
        <w:rPr>
          <w:rStyle w:val="WW8Num2z0"/>
          <w:rFonts w:ascii="Verdana" w:hAnsi="Verdana"/>
          <w:color w:val="000000"/>
          <w:sz w:val="18"/>
          <w:szCs w:val="18"/>
        </w:rPr>
        <w:t> </w:t>
      </w:r>
      <w:r>
        <w:rPr>
          <w:rFonts w:ascii="Verdana" w:hAnsi="Verdana"/>
          <w:color w:val="000000"/>
          <w:sz w:val="18"/>
          <w:szCs w:val="18"/>
        </w:rPr>
        <w:t>E.JI. Особенности менеджмента некоммерческих организаций культуры: российский опыт. // Вестник С.-Петерб. Ун-та. Сер.8</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2003. вып. 1 С.55-77.</w:t>
      </w:r>
    </w:p>
    <w:p w14:paraId="60BFBC1C"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Шекова E.J1. Экономика и менеджмент некоммерческих организаций: учебник. СПб.: Лань. 2004.</w:t>
      </w:r>
    </w:p>
    <w:p w14:paraId="36A064C0" w14:textId="77777777" w:rsidR="006F47C3" w:rsidRDefault="006F47C3" w:rsidP="006F47C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Якимец</w:t>
      </w:r>
      <w:r>
        <w:rPr>
          <w:rStyle w:val="WW8Num2z0"/>
          <w:rFonts w:ascii="Verdana" w:hAnsi="Verdana"/>
          <w:color w:val="000000"/>
          <w:sz w:val="18"/>
          <w:szCs w:val="18"/>
        </w:rPr>
        <w:t> </w:t>
      </w:r>
      <w:r>
        <w:rPr>
          <w:rFonts w:ascii="Verdana" w:hAnsi="Verdana"/>
          <w:color w:val="000000"/>
          <w:sz w:val="18"/>
          <w:szCs w:val="18"/>
        </w:rPr>
        <w:t>В.Н. Рынок исследований благотворительности в современной России: попытка системного осмысления // Благотворительность в России. Социальные и исторические исследования. СПб. 2001. С.79-101.150</w:t>
      </w:r>
    </w:p>
    <w:p w14:paraId="6E501F15" w14:textId="0EB32FA5" w:rsidR="00951473" w:rsidRPr="001C4C92" w:rsidRDefault="006F47C3" w:rsidP="006F47C3">
      <w:r>
        <w:rPr>
          <w:rFonts w:ascii="Verdana" w:hAnsi="Verdana"/>
          <w:color w:val="000000"/>
          <w:sz w:val="18"/>
          <w:szCs w:val="18"/>
        </w:rPr>
        <w:br/>
      </w:r>
      <w:r>
        <w:rPr>
          <w:rFonts w:ascii="Verdana" w:hAnsi="Verdana"/>
          <w:color w:val="000000"/>
          <w:sz w:val="18"/>
          <w:szCs w:val="18"/>
        </w:rPr>
        <w:br/>
      </w:r>
      <w:bookmarkStart w:id="0" w:name="_GoBack"/>
      <w:bookmarkEnd w:id="0"/>
    </w:p>
    <w:sectPr w:rsidR="00951473" w:rsidRPr="001C4C9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927D8" w14:textId="77777777" w:rsidR="002836DF" w:rsidRDefault="002836DF">
      <w:pPr>
        <w:spacing w:after="0" w:line="240" w:lineRule="auto"/>
      </w:pPr>
      <w:r>
        <w:separator/>
      </w:r>
    </w:p>
  </w:endnote>
  <w:endnote w:type="continuationSeparator" w:id="0">
    <w:p w14:paraId="5B58656F" w14:textId="77777777" w:rsidR="002836DF" w:rsidRDefault="00283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1DEF6" w14:textId="77777777" w:rsidR="002836DF" w:rsidRDefault="002836DF">
      <w:pPr>
        <w:spacing w:after="0" w:line="240" w:lineRule="auto"/>
      </w:pPr>
      <w:r>
        <w:separator/>
      </w:r>
    </w:p>
  </w:footnote>
  <w:footnote w:type="continuationSeparator" w:id="0">
    <w:p w14:paraId="54E814B8" w14:textId="77777777" w:rsidR="002836DF" w:rsidRDefault="00283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6DF"/>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51635-2F18-45E6-B923-B62DBD2B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11435</TotalTime>
  <Pages>15</Pages>
  <Words>7915</Words>
  <Characters>45117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994</cp:revision>
  <cp:lastPrinted>2009-02-06T05:36:00Z</cp:lastPrinted>
  <dcterms:created xsi:type="dcterms:W3CDTF">2016-05-04T14:28:00Z</dcterms:created>
  <dcterms:modified xsi:type="dcterms:W3CDTF">2016-07-24T12:34:00Z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