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EFF35" w14:textId="2DA29944" w:rsidR="003705A5" w:rsidRDefault="00A27CF4" w:rsidP="00A27CF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Летова Наталия Валерьевна. Правовой статус ребенка в гражданском и семейном праве</w:t>
      </w:r>
      <w:bookmarkEnd w:id="0"/>
      <w:r>
        <w:rPr>
          <w:rFonts w:ascii="Verdana" w:hAnsi="Verdana"/>
          <w:color w:val="000000"/>
          <w:sz w:val="18"/>
          <w:szCs w:val="18"/>
          <w:shd w:val="clear" w:color="auto" w:fill="FFFFFF"/>
        </w:rPr>
        <w:t>: диссертация ... доктора юридических наук: 12.00.03 / Летова Наталия Валерьевна;[Место защиты: Институт государства и права РАН].- Москва, 2014.- 463 с.</w:t>
      </w:r>
    </w:p>
    <w:p w14:paraId="0036264E" w14:textId="77777777" w:rsidR="00A27CF4" w:rsidRPr="00A27CF4" w:rsidRDefault="00A27CF4" w:rsidP="00A27CF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27CF4">
        <w:rPr>
          <w:rFonts w:ascii="Verdana" w:eastAsia="Times New Roman" w:hAnsi="Verdana" w:cs="Times New Roman"/>
          <w:b/>
          <w:bCs/>
          <w:color w:val="AC370B"/>
          <w:kern w:val="0"/>
          <w:sz w:val="23"/>
          <w:szCs w:val="23"/>
          <w:lang w:eastAsia="ru-RU"/>
        </w:rPr>
        <w:t>Содержание к диссертации</w:t>
      </w:r>
    </w:p>
    <w:p w14:paraId="38681EC8" w14:textId="77777777" w:rsidR="00A27CF4" w:rsidRPr="00A27CF4" w:rsidRDefault="00A27CF4" w:rsidP="00A27CF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CF4">
        <w:rPr>
          <w:rFonts w:ascii="Verdana" w:eastAsia="Times New Roman" w:hAnsi="Verdana" w:cs="Times New Roman"/>
          <w:color w:val="000000"/>
          <w:kern w:val="0"/>
          <w:sz w:val="18"/>
          <w:szCs w:val="18"/>
          <w:lang w:eastAsia="ru-RU"/>
        </w:rPr>
        <w:t>Введение</w:t>
      </w:r>
    </w:p>
    <w:p w14:paraId="0D71C215" w14:textId="77777777" w:rsidR="00A27CF4" w:rsidRPr="00A27CF4" w:rsidRDefault="00A27CF4" w:rsidP="00A27CF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27CF4">
        <w:rPr>
          <w:rFonts w:ascii="Verdana" w:eastAsia="Times New Roman" w:hAnsi="Verdana" w:cs="Times New Roman"/>
          <w:b/>
          <w:bCs/>
          <w:color w:val="000000"/>
          <w:kern w:val="0"/>
          <w:sz w:val="18"/>
          <w:szCs w:val="18"/>
          <w:lang w:eastAsia="ru-RU"/>
        </w:rPr>
        <w:t>Глава 1. Понятие, содержание и виды правового статуса ребенка 27-136</w:t>
      </w:r>
    </w:p>
    <w:p w14:paraId="602F6AA1" w14:textId="77777777" w:rsidR="00A27CF4" w:rsidRPr="00A27CF4" w:rsidRDefault="00A27CF4" w:rsidP="00A27CF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CF4">
        <w:rPr>
          <w:rFonts w:ascii="Verdana" w:eastAsia="Times New Roman" w:hAnsi="Verdana" w:cs="Times New Roman"/>
          <w:color w:val="000000"/>
          <w:kern w:val="0"/>
          <w:sz w:val="18"/>
          <w:szCs w:val="18"/>
          <w:lang w:eastAsia="ru-RU"/>
        </w:rPr>
        <w:t>1.1. Общие теоретические подходы к определению понятия правовое положение (правовой статус) ребенка 27-53</w:t>
      </w:r>
    </w:p>
    <w:p w14:paraId="161A9BE0" w14:textId="77777777" w:rsidR="00A27CF4" w:rsidRPr="00A27CF4" w:rsidRDefault="00A27CF4" w:rsidP="00A27CF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CF4">
        <w:rPr>
          <w:rFonts w:ascii="Verdana" w:eastAsia="Times New Roman" w:hAnsi="Verdana" w:cs="Times New Roman"/>
          <w:color w:val="000000"/>
          <w:kern w:val="0"/>
          <w:sz w:val="18"/>
          <w:szCs w:val="18"/>
          <w:lang w:eastAsia="ru-RU"/>
        </w:rPr>
        <w:t>1.2. Особенности содержания правового статуса несовершеннолетних .53-102</w:t>
      </w:r>
    </w:p>
    <w:p w14:paraId="15DA9DBF" w14:textId="77777777" w:rsidR="00A27CF4" w:rsidRPr="00A27CF4" w:rsidRDefault="00A27CF4" w:rsidP="00A27CF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CF4">
        <w:rPr>
          <w:rFonts w:ascii="Verdana" w:eastAsia="Times New Roman" w:hAnsi="Verdana" w:cs="Times New Roman"/>
          <w:color w:val="000000"/>
          <w:kern w:val="0"/>
          <w:sz w:val="18"/>
          <w:szCs w:val="18"/>
          <w:lang w:eastAsia="ru-RU"/>
        </w:rPr>
        <w:t>1.3. Основные виды правового статуса ребенка: понятие, содержание, критерии их классификации 102-136</w:t>
      </w:r>
    </w:p>
    <w:p w14:paraId="7EE252CB" w14:textId="77777777" w:rsidR="00A27CF4" w:rsidRPr="00A27CF4" w:rsidRDefault="00A27CF4" w:rsidP="00A27CF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27CF4">
        <w:rPr>
          <w:rFonts w:ascii="Verdana" w:eastAsia="Times New Roman" w:hAnsi="Verdana" w:cs="Times New Roman"/>
          <w:b/>
          <w:bCs/>
          <w:color w:val="000000"/>
          <w:kern w:val="0"/>
          <w:sz w:val="18"/>
          <w:szCs w:val="18"/>
          <w:lang w:eastAsia="ru-RU"/>
        </w:rPr>
        <w:t>Глава 2. Особенности правового статуса ребенка в правоотношениях межотраслевого характера137-271</w:t>
      </w:r>
    </w:p>
    <w:p w14:paraId="4B8F2E9B" w14:textId="77777777" w:rsidR="00A27CF4" w:rsidRPr="00A27CF4" w:rsidRDefault="00A27CF4" w:rsidP="00A27CF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CF4">
        <w:rPr>
          <w:rFonts w:ascii="Verdana" w:eastAsia="Times New Roman" w:hAnsi="Verdana" w:cs="Times New Roman"/>
          <w:color w:val="000000"/>
          <w:kern w:val="0"/>
          <w:sz w:val="18"/>
          <w:szCs w:val="18"/>
          <w:lang w:eastAsia="ru-RU"/>
        </w:rPr>
        <w:t>2.1. Участие несовершеннолетних в жилищных отношениях, специфика реализации его права на жилье .137-183</w:t>
      </w:r>
    </w:p>
    <w:p w14:paraId="4EFBC9B3" w14:textId="77777777" w:rsidR="00A27CF4" w:rsidRPr="00A27CF4" w:rsidRDefault="00A27CF4" w:rsidP="00A27CF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CF4">
        <w:rPr>
          <w:rFonts w:ascii="Verdana" w:eastAsia="Times New Roman" w:hAnsi="Verdana" w:cs="Times New Roman"/>
          <w:color w:val="000000"/>
          <w:kern w:val="0"/>
          <w:sz w:val="18"/>
          <w:szCs w:val="18"/>
          <w:lang w:eastAsia="ru-RU"/>
        </w:rPr>
        <w:t>2.2. Особенности правового положения несовершеннолетнего в наследственных правоотношениях: процедура и порядок наследования имущества несовершеннолетним .184-216</w:t>
      </w:r>
    </w:p>
    <w:p w14:paraId="2C75A641" w14:textId="77777777" w:rsidR="00A27CF4" w:rsidRPr="00A27CF4" w:rsidRDefault="00A27CF4" w:rsidP="00A27CF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CF4">
        <w:rPr>
          <w:rFonts w:ascii="Verdana" w:eastAsia="Times New Roman" w:hAnsi="Verdana" w:cs="Times New Roman"/>
          <w:color w:val="000000"/>
          <w:kern w:val="0"/>
          <w:sz w:val="18"/>
          <w:szCs w:val="18"/>
          <w:lang w:eastAsia="ru-RU"/>
        </w:rPr>
        <w:t>2.3. Статус несовершеннолетнего в гражданском процессе 217-271</w:t>
      </w:r>
    </w:p>
    <w:p w14:paraId="3877D75E" w14:textId="77777777" w:rsidR="00A27CF4" w:rsidRPr="00A27CF4" w:rsidRDefault="00A27CF4" w:rsidP="00A27CF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27CF4">
        <w:rPr>
          <w:rFonts w:ascii="Verdana" w:eastAsia="Times New Roman" w:hAnsi="Verdana" w:cs="Times New Roman"/>
          <w:b/>
          <w:bCs/>
          <w:color w:val="000000"/>
          <w:kern w:val="0"/>
          <w:sz w:val="18"/>
          <w:szCs w:val="18"/>
          <w:lang w:eastAsia="ru-RU"/>
        </w:rPr>
        <w:t>Глава 3. Проблемы определения правового статуса детей в семейном праве 272-401</w:t>
      </w:r>
    </w:p>
    <w:p w14:paraId="688DFD20" w14:textId="77777777" w:rsidR="00A27CF4" w:rsidRPr="00A27CF4" w:rsidRDefault="00A27CF4" w:rsidP="00A27CF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CF4">
        <w:rPr>
          <w:rFonts w:ascii="Verdana" w:eastAsia="Times New Roman" w:hAnsi="Verdana" w:cs="Times New Roman"/>
          <w:color w:val="000000"/>
          <w:kern w:val="0"/>
          <w:sz w:val="18"/>
          <w:szCs w:val="18"/>
          <w:lang w:eastAsia="ru-RU"/>
        </w:rPr>
        <w:t>3.1. Нормативные предпосылки для формирования семейного статуса ребенка 272-329</w:t>
      </w:r>
    </w:p>
    <w:p w14:paraId="2A349582" w14:textId="77777777" w:rsidR="00A27CF4" w:rsidRPr="00A27CF4" w:rsidRDefault="00A27CF4" w:rsidP="00A27CF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CF4">
        <w:rPr>
          <w:rFonts w:ascii="Verdana" w:eastAsia="Times New Roman" w:hAnsi="Verdana" w:cs="Times New Roman"/>
          <w:color w:val="000000"/>
          <w:kern w:val="0"/>
          <w:sz w:val="18"/>
          <w:szCs w:val="18"/>
          <w:lang w:eastAsia="ru-RU"/>
        </w:rPr>
        <w:t>3.2. Особенности семейно-правового статуса ребенка 330-401</w:t>
      </w:r>
    </w:p>
    <w:p w14:paraId="3E5870BF" w14:textId="77777777" w:rsidR="00A27CF4" w:rsidRPr="00A27CF4" w:rsidRDefault="00A27CF4" w:rsidP="00A27CF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CF4">
        <w:rPr>
          <w:rFonts w:ascii="Verdana" w:eastAsia="Times New Roman" w:hAnsi="Verdana" w:cs="Times New Roman"/>
          <w:color w:val="000000"/>
          <w:kern w:val="0"/>
          <w:sz w:val="18"/>
          <w:szCs w:val="18"/>
          <w:lang w:eastAsia="ru-RU"/>
        </w:rPr>
        <w:t>Приложение 402-408</w:t>
      </w:r>
    </w:p>
    <w:p w14:paraId="61EA2507" w14:textId="77777777" w:rsidR="00A27CF4" w:rsidRPr="00A27CF4" w:rsidRDefault="00A27CF4" w:rsidP="00A27CF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CF4">
        <w:rPr>
          <w:rFonts w:ascii="Verdana" w:eastAsia="Times New Roman" w:hAnsi="Verdana" w:cs="Times New Roman"/>
          <w:color w:val="000000"/>
          <w:kern w:val="0"/>
          <w:sz w:val="18"/>
          <w:szCs w:val="18"/>
          <w:lang w:eastAsia="ru-RU"/>
        </w:rPr>
        <w:t>Список литературы и нормативных актов 409-461</w:t>
      </w:r>
    </w:p>
    <w:p w14:paraId="134F0B8E" w14:textId="77777777" w:rsidR="00A27CF4" w:rsidRDefault="00A27CF4" w:rsidP="00A27CF4">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A7AF81D"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14:paraId="3A8D4CD9"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Ребенок является совершенно особым по сравнению с другими субъектами участником правоотношений, что обусловлено рядом факторов. К числу таких факторов относятся, в частности, возраст ребенка, его личностные характеристики, участие законных представителей ребенка в реализации его прав и интересов в целях восполнения дееспособности ребенка.</w:t>
      </w:r>
    </w:p>
    <w:p w14:paraId="59C9F247"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Нормы статьи 38 Конституции Российской Федерации устанавливают, что государство гарантирует поддержку семьи, материнства и детства, создавая, таким образом, один из важнейших конституционных принципов.</w:t>
      </w:r>
    </w:p>
    <w:p w14:paraId="336078A4"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 xml:space="preserve">Чрезвычайно важным представляется тот факт, что права ребенка определены не только на уровне российского законодательства, но и в Конвенции о правах ребенка, принятой резолюцией № 44/25 Генеральной Ассамблеи ООН 20.11.1989 года (данная Конвенция вступила в силу для России 15.09.1990 года). Названная Конвенция, исходя из того, что ребенку необходимо расти в </w:t>
      </w:r>
      <w:r>
        <w:rPr>
          <w:rFonts w:ascii="Verdana" w:hAnsi="Verdana"/>
          <w:color w:val="000000"/>
          <w:sz w:val="18"/>
          <w:szCs w:val="18"/>
        </w:rPr>
        <w:lastRenderedPageBreak/>
        <w:t>семейном окружении, в атмосфере счастья, любви и понимания, определяет понятие ребенка, его права и обязанности, порядок и способы защиты его прав и законных интересов.</w:t>
      </w:r>
    </w:p>
    <w:p w14:paraId="1701062B"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Правовое положение такого субъекта, как ребенок не должно отличаться на национальном и международном уровнях; каждая страна гарантирует защиту прав и интересов ребенка на равных условиях при несомненной важности традиций и культурных ценностей каждого народа. Отличия правового положения ребенка зависят от гражданства, свидетельствующего о его принадлежности к тому или иному государству.</w:t>
      </w:r>
    </w:p>
    <w:p w14:paraId="1D566A41"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Актуальность темы настоящего исследования определяется наличием значительного количества как теоретических, так и практических проблем, связанных с понятием правового статуса ребенка. В частности, такие категории, как «дети», «ребенок», «несовершеннолетние» не определяются и не дифференцируются законодателем, хотя смысловое содержание некоторых норм законодательства РФ позволяет констатировать, что использование указанных категорий в основном связано с достижением ребенком того или иного возраста, а также с отраслевой принадлежностью правовых норм.</w:t>
      </w:r>
    </w:p>
    <w:p w14:paraId="1736EFCC"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Регулирование отношений с участием детей осуществляется в рамках нескольких отраслей законодательства РФ, в частности, гражданского и семейного. Специфику каждой из указанных отраслей права отражают особенности отраслевого метода правового регулирования соответствующих отношений, который оказывает непосредственное влияние на механизм правового регулирования различных отношений с участием несовершеннолетних.</w:t>
      </w:r>
    </w:p>
    <w:p w14:paraId="319A10B8"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Весьма актуальным в настоящее время представляется теоретическое исследование ряда проблем, возникающих на практике. В частности, речь идет о защите прав ребенка при продаже жилого помещения, в котором он проживает (в том числе без надлежащего административного оформления); при решении вопроса об опеке в рамках наследственных отношений (в случае смерти одного или обоих родителей); при принятии наследства, отягощенного долгами наследодателя; при участии ребенка, достигшего десятилетнего возраста, в рассмотрении дела в суде.</w:t>
      </w:r>
    </w:p>
    <w:p w14:paraId="7E8031BD"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Законодательство РФ не называет ребенка самостоятельным субъектом правоотношений, однако специфика правового положения детей отражена в значительном количестве, в том числе кодифицированных, актов. В частности, это Семейный кодекс Российской Федерации (далее - СК РФ), Гражданский кодекс Российской Федерации (далее – ГК РФ), Жилищный кодекс Российской Федерации (далее – ЖК РФ), Гражданский процессуальный кодекс Российской Федерации (далее – ГПК РФ). Можно констатировать серьезное сущностное противоречие правовой регламентации – с одной стороны, целью законодателя является обеспечение стабильности правового положения детей, с другой – непосредственно в законе дети не выделены в качестве самостоятельной категории субъектов права.</w:t>
      </w:r>
    </w:p>
    <w:p w14:paraId="17012A21"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Многочисленные нормативные акты, особенно принятые в последнее время, их содержание и структура, свидетельствуют об особом внимании государства к детям и предпринимаемых попытках решить их проблемы. Это представляется весьма важным, особенно в свете того, что в последние годы наблюдается значительное сокращение числа детей в Российской Федерации. Однако данные попытки могут увенчаться успехом только при условии наличия концептуальных основ статуса ребенка, которые в настоящее время разработаны недостаточно.</w:t>
      </w:r>
    </w:p>
    <w:p w14:paraId="22BA013E"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 xml:space="preserve">Особо актуальными можно назвать проблемы, связанные с определением гражданско-правового и семейного статуса детей отдельных категорий, в частности, детей-сирот и детей, оставшихся без попечения родителей, детей в возрасте от полутора до трех лет, детей из многодетных и неполных семей, детей безработных родителей, детей-инвалидов и детей, находящиеся в социально опасном положении. Отметим, что в России число детей-сирот и детей, </w:t>
      </w:r>
      <w:r>
        <w:rPr>
          <w:rFonts w:ascii="Verdana" w:hAnsi="Verdana"/>
          <w:color w:val="000000"/>
          <w:sz w:val="18"/>
          <w:szCs w:val="18"/>
        </w:rPr>
        <w:lastRenderedPageBreak/>
        <w:t>оставшихся без попечения родителей, в 2011 г. составило 654,4 тыс. человек (2,6% детского населения страны), из них 82% стали социальными сиротами вследствие лишения родителей родительских прав; от каждого десятого ребенка родители отказались при рождении.</w:t>
      </w:r>
    </w:p>
    <w:p w14:paraId="54CE656A"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Решение проблем названных и иных категорий детей зависит от принятия комплекса мер, к числу которых относятся – создание механизмов правовой, организационной и психолого-педагогической поддержки граждан Российской Федерации, намеревающихся усыновить (удочерить), взять под опеку (попечительство, патронат) детей-сирот и детей, оставшихся без попечения родителей. Кроме того, необходимо осуществлять следующие меры – поддержка семей, воспитывающих приемных детей, с учетом количества таких детей; упрощение процедур передачи детей на усыновление (удочерение), под опеку (попечительство, патронат); сокращение перечня представляемых гражданами Российской Федерации в государственные органы документов и увеличение срока их действия.</w:t>
      </w:r>
    </w:p>
    <w:p w14:paraId="0D156EB3"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Особенно актуальной следует признать проблему повышения эффективности правовой защиты семьи, поскольку от этого, особенно в нынешней ситуации меняющихся социально-экономических условий, зависит эффективность реализации прав ребенка, в частности, его права жить и воспитываться в семье, предусмотренного СК РФ.</w:t>
      </w:r>
    </w:p>
    <w:p w14:paraId="0A447EAE"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Для осуществления должной правовой защиты семьи и ее членов необходима разработка целостной системы различных теоретических и законодательных механизмов, что, в свою очередь, обусловливает использование всей совокупности межотраслевых связей с участием ребенка, возникающих в процессе реализации его прав и обязанностей.</w:t>
      </w:r>
    </w:p>
    <w:p w14:paraId="00BC8ECA"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Актуальность исследования правового статуса ребенка определяется, помимо сказанного, дискуссионностью вопроса отраслевой принадлежности семейного права. Семейные и гражданские права ребенка настолько взаимосвязаны и взаимообусловлены, что в ряде случаев их сложно либо даже невозможно и нецелесообразно дифференцировать.</w:t>
      </w:r>
    </w:p>
    <w:p w14:paraId="5CBE89FD"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Семейный статус ребенка во многом определяется такими личностными характеристиками, как наличие или отсутствие семьи у ребенка, нахождение ребенка на воспитании иных лиц, заменяющих родителей (опекунов, попечителей, усыновителей), или на попечении государства (в детских домах всех типов). Соответственно, комплексное изучение межотраслевых связей ребенка невозможно осуществить, не уделив особое внимание статусу усыновленных детей.</w:t>
      </w:r>
    </w:p>
    <w:p w14:paraId="14C08801"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Как теоретический, так и практический интерес представляет исследование правовых последствий, возникающих в результате усыновления (удочерения) ребенка. Именно в рамках института усыновления (удочерения) наглядно проявляется влияние семейно-правового юридического факта на содержание гражданско-правовых норм, что доказывает взаимосвязь прав и обязанностей ребенка, регламентируемых нормами различных отраслей права.</w:t>
      </w:r>
    </w:p>
    <w:p w14:paraId="392E4C2E"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Нельзя не отметить в рассматриваемом контексте значение процессуальных норм, определяющих реализацию прав ребенка. Данные нормы настолько тесно взаимосвязаны с нормами семейного и гражданского права, регламентирующими статус ребенка, что игнорирование этой взаимосвязи не позволило бы полностью раскрыть тему настоящего исследования. До сих пор остаются нерешенными (как в теории, так и на практике) многие проблемы участия несовершеннолетних в процессе, определения объема их процессуальной дееспособности, пределов участия их законных представителей, оспаривания решений суда, с которыми несовершеннолетние не согласны.</w:t>
      </w:r>
    </w:p>
    <w:p w14:paraId="402D54EE"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 xml:space="preserve">Помимо сказанного, теоретическая необходимость и практическая целесообразность выявления и изучения правового статуса ребенка предопределены тем, что законодатель по-разному регламентирует правовые последствия имущественного и неимущественного характера в </w:t>
      </w:r>
      <w:r>
        <w:rPr>
          <w:rFonts w:ascii="Verdana" w:hAnsi="Verdana"/>
          <w:color w:val="000000"/>
          <w:sz w:val="18"/>
          <w:szCs w:val="18"/>
        </w:rPr>
        <w:lastRenderedPageBreak/>
        <w:t>отношении ребенка в зависимости от его возраста. Принадлежность ребенка к определенной возрастной группе влияет на выделение самостоятельных видов его статуса наряду с общим, который можно рассматривать как межотраслевую категорию.</w:t>
      </w:r>
    </w:p>
    <w:p w14:paraId="26200E99"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Неоднозначность применяемого на практике толкования норм законодательства РФ, регулирующих отношения с участием детей, обусловливает целесообразность глубокого комплексного теоретического исследования правового положения ребенка на современном этапе развития права, с учетом специфики правового регулирования рассматриваемых отношений различными отраслями права. Определенное подобным образом понятие правового статуса ребенка позволит обогатить не только теорию семейного и гражданского права, но и понятийный аппарат российского законодательства в целом. Сказанное выше определяет актуальность темы настоящего исследования.</w:t>
      </w:r>
    </w:p>
    <w:p w14:paraId="36DCB8C8"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Степень научной разработанности темы диссертации.</w:t>
      </w:r>
    </w:p>
    <w:p w14:paraId="4CA9A925"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Комплексные исследования правового статуса ребенка в сфере гражданского и семейного права до настоящего момента не проводились, однако отдельным аспектам проблем, исследованных в диссертации, уделяли внимание ученые.</w:t>
      </w:r>
    </w:p>
    <w:p w14:paraId="23CADE23"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Конституционно-правовой анализ правового статуса ребенка проведен на основе концепции естественных прав человека, отраженной в работах дореволюционных ученых – А. Гордона, А. Загоровского, Д.И. Мейера, С.В. Пахмана, И.А. Покровского, В.И. Синайского, В.М. Сорокина, Г.Ф. Шершеневича и др.</w:t>
      </w:r>
    </w:p>
    <w:p w14:paraId="38B8BB8F"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Проблеме соотношения конституционных и основных прав и обязанностей в содержании общего правового статуса посвящены исследования современных теоретиков права и государства, а также представителей науки конституционного права: С.С. Алексеева, Л.Д. Воеводина, В.Б. Исакова, Н.И. Матузова, В.С. Нерсесянца; работы авторов XX века – Н.Е. Борисовой, В.М. Жуйкова, В.Е. Чиркина, Н.Ю. Хаманевой, Ю.Л. Шульженко и др.</w:t>
      </w:r>
    </w:p>
    <w:p w14:paraId="2200246F"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Идею необходимости выделения естественных прав человека как неотъемлемых в содержании правового положения гражданина отстаивали Е.А. Лукашева, Л.С. Мамут, А.В. Мицкевич, В.С. Нерсесянц, И.Е. Фарбер и др. ученые.</w:t>
      </w:r>
    </w:p>
    <w:p w14:paraId="7A8274BC"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Исследованиями С.Н. Братуся, Я.Р. Веберса, Н.В. Витрука, О.С. Иоффе, Н.И. Матузова, Г.М. Свердлова и других ученых внесен весомый вклад в освещение проблемы определения правового положения личности в государстве, реализации ее прав и свобод.</w:t>
      </w:r>
    </w:p>
    <w:p w14:paraId="79C55C42"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Отраслевые проблемы правового статуса гражданина рассматривались в работах представителей отечественной науки гражданского и семейного права, гражданского процесса – Т.Е. Абовой, В.А. Ойгензихта, В.А. Рясенцева, Ю.К. Толстого и др.</w:t>
      </w:r>
    </w:p>
    <w:p w14:paraId="23715BDF"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Существенный вклад в теорию развития системы юридических фактов в се-мейных правоотношениях внесли В.И. Данилин, С.И. Реутов, О.А. Красавчиков. Классификация семейных правоотношений, ее критерии представлены в работах Е.М. Ворожейкина, А.И. Пергамент, Р.О. Халфиной. Такие авторы, как Р.П. Мананкова, А.М. Нечаева, А.М. Рабец внесли существенный вклад в обоснование особого положения детей в праве, в том числе обусловленного их участием в правоотношениях разноотраслевой направленности.</w:t>
      </w:r>
    </w:p>
    <w:p w14:paraId="4EDE3248"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 xml:space="preserve">Проблемам детей, специфике реализации их прав и обязанностей, необходимости их обособления в качестве самостоятельного субъекта права посвящены работы М.В. Антокольской, Ю.Ф. Беспалова, О.А. Дюжевой, О.Ю. Ильиной, Н.М. Ершовой, А.Е. Казанцевой, Е.В.Кулагиной, Л.Б. Максимович, Л.Ю. Михеевой, Л.М. Пчелинцевой, Л.В.Санниковой, Н.Н.Тарусиной, О.А. Хазовой, З.И. </w:t>
      </w:r>
      <w:r>
        <w:rPr>
          <w:rFonts w:ascii="Verdana" w:hAnsi="Verdana"/>
          <w:color w:val="000000"/>
          <w:sz w:val="18"/>
          <w:szCs w:val="18"/>
        </w:rPr>
        <w:lastRenderedPageBreak/>
        <w:t>Цыбуленко, Е.А. Чефрановой, Я.Н. Шевченко, К.Б. Ярошенко, а также труды таких зарубежных авторов, как Ж. Ведель, Л. Жюллио де ла Морандьер, Х. Кетц, Я. Шапп и др.</w:t>
      </w:r>
    </w:p>
    <w:p w14:paraId="3D3BDDCE"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Отдельные вопросы правового статуса несовершеннолетних в гражданских и семейных правоотношениях являлись предметом многочисленных диссертационных исследований на соискание ученых степеней кандидатов и докторов наук. Интерес представляют работы, посвященные изучению правового положения несовершеннолетнего, в частности, таких авторов, как Борисова Н.Е.( Конституционные основы правового положения несовершеннолетних в Российской Федерации (проблемы теории и практики): Автореф. дисс. … докт. юрид. наук. М., 2004); Жуйков В.М. (Теоретические и практические проблемы конституционного права на судебную защиту: Автореф. дисс. … докт. юрид. наук. М., 1997); Хватова М.А. (Гражданская и семейная правосубъектность физических лиц в Российской Федерации: Автореф. дисс. … канд. юрид. наук. М., 2007); Цуканова В.И. (Особенности судопроизводства по делам о лишении родительских прав: Автореф. дисс. … канд. юрид. наук. М., 2012); Матюшева Т.Н. (Конституционное право на образование и гарантии его реализации детьми со специальным социальным статусом в Российской Федерации: Автореф. дисс. … докт. юрид. наук. М., 2012); Егорова О.А. (Реализация жилищных прав ребенка: проблемы теории и практики: Автореф. дисс. … канд. юрид. наук. М., 2008).</w:t>
      </w:r>
    </w:p>
    <w:p w14:paraId="3CB90605"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Важное значение для раскрытия темы исследования имеют научные труды, посвященные правовому статусу отдельных категорий несовершеннолетних, таких ученых, как Михеева Л.Ю. Проблемы правового регулирования отношений в сфере опеки и попечительства: Автореф. дисс. … докт. юрид. наук, Томск., 2003; проблемам членства в семейных отношениях: Мананкова Р.П. Правовой статус члена семьи: цивилистический аспект: Автореф. дисс. … докт. юрид. наук, Томск., 1990. Примечательно, что в названных работах правовое положение несовершеннолетнего исследовалось в рамках либо иных научных специальностей, в частности, конституционного, гражданского процесса, либо в сфере гражданского и семейного права, но при этом рассматривались частные вопросы, касающиеся статуса отдельных субъектов права. При этом, так или иначе, но независимо от отраслевой принадлежности отношений ученые признают, что правовой статус ребенка (прежде всего, специальный или отраслевой) определяется, прежде всего, его семейно-правовым положением.</w:t>
      </w:r>
    </w:p>
    <w:p w14:paraId="2128D405"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Цели диссертационного исследования.</w:t>
      </w:r>
    </w:p>
    <w:p w14:paraId="365A945E"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Целями диссертационного исследования является разработка на основе научно-теоретического анализа современного концептуального определения правового статуса ребенка и интерпретация теории статуса в межотраслевых отношениях с его участием; определение правовой природы и содержания правового статуса ребенка; классификация его статуса на отдельные виды; разработка и обоснование системы положений, направленных на решение проблем совершенствования гражданского и семейного законодательства РФ, посвященного детям.</w:t>
      </w:r>
    </w:p>
    <w:p w14:paraId="4BFA97BD"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Задачи исследования, которые были решены в связи с реализацией поставленной цели:</w:t>
      </w:r>
    </w:p>
    <w:p w14:paraId="679C1356"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 обоснование самостоятельности ребенка как особого субъекта права;</w:t>
      </w:r>
    </w:p>
    <w:p w14:paraId="699EB6BC"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 определение правовой природы правового статуса ребенка;</w:t>
      </w:r>
    </w:p>
    <w:p w14:paraId="08D54B1A"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 выявление и классификация видов правового статуса детей (специальный, индивидуальный) по отношению к общему статусу;</w:t>
      </w:r>
    </w:p>
    <w:p w14:paraId="79AEE122"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 выявление норм, определяющих правовой статус ребенка и обоснование практической значимости внедрения соответствующих категорий в научный оборот, а также в гражданское и семейное законодательство;</w:t>
      </w:r>
    </w:p>
    <w:p w14:paraId="44FFDA80"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lastRenderedPageBreak/>
        <w:t>- обоснование выделения отраслевых видов правового статуса ребенка (жилищного, наследственного, процессуального, семейного) в нормах действующего законодательства РФ с целью повышения их эффективности;</w:t>
      </w:r>
    </w:p>
    <w:p w14:paraId="266E31CD"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 изменение подхода к определению правового положения ребенка в правоотношениях разной отраслевой направленности;</w:t>
      </w:r>
    </w:p>
    <w:p w14:paraId="6C793C05"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 выявление несогласованности норм действующего гражданского и семейного законодательства РФ в отношении детей, а также практики их применения; систематизация данных норм с учетом специфики правового положения ребенка в соответствующих правоотношениях.</w:t>
      </w:r>
    </w:p>
    <w:p w14:paraId="02006EA7"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 общественные отношения, возникающие в связи с наличием и реализацией семейных, гражданских, наследственных, жилищных и некоторых иных прав ребенка.</w:t>
      </w:r>
    </w:p>
    <w:p w14:paraId="65A1A042"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межотраслевые связи ребенка, определяющие его правовой статус; система правовых норм, направленных на регламентацию правового статуса ребенка в сфере гражданских и семейных отношений. За пределом исследования осталось подробное рассмотрение процессуальных и уголовно-правовых аспектов статуса ребенка; данным проблемам уделено ограниченное внимание, обусловленное необходимостью достижения целей и решения задач исследования.</w:t>
      </w:r>
    </w:p>
    <w:p w14:paraId="048DE889"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Методология и методы диссертационного исследования.</w:t>
      </w:r>
    </w:p>
    <w:p w14:paraId="531E911B"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Методологической основой диссертации является научно-теоретический анализ правового статуса ребенка, который позволил изучить теорию правового статуса и применить ее по отношению к такому особому субъекту права, как ребенок. В ходе выполнения работы применялись и другие современные методы научного познания – как общенаучные, так и частные. Методологический аппарат исследования составили следующие элементы: анализ, синтез, абстрагирование, внутреннее и внешнее сравнение, системный и структурный подход, статический, сравнительно-правовой, метод правового моделирования, формально-юридический, лингвистический и иные методы исследования.</w:t>
      </w:r>
    </w:p>
    <w:p w14:paraId="56B1A1A2"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Теоретическая основа диссертации.</w:t>
      </w:r>
    </w:p>
    <w:p w14:paraId="7792A21C"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Теоретическую основу исследования составили концептуальные идеи, представленные в трудах С.С. Алексеева, Н.Е. Борисовой, Л.В. Бутько, Н.В. Витрука, Л.Д. Воеводина, И.В. Гранкина, Ю.И. Гревцова, В.М. Жуйкова, В.Д. Зорькина, А.И. Ковлера, А.В. Малько, М.Н. Марченко, А.А. Мишина, Л.А. Морозовой, П.Е. Недбайло, В.С. Нерсесянца, В.И. Новоселова, Л.П. Рассказова, В.Е. Сафонова, Ю.А. Тихомирова, Б.Н. Топорнина, И.А. Умновой, Т.Я. Хабриевой, Н.Ю. Хаманевой, З.И. Цыбуленко, В.А. Четвернина, В.Е. Чиркина, В.М. Чхиквадзе, М.С. Строговича, Б.С. Эбзеева, Л.С. Явича и других ученых, связанные с темой данной работы.</w:t>
      </w:r>
    </w:p>
    <w:p w14:paraId="4F61F957"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Вопросы, исследованные в диссертации, рассмотрены с учетом общетеоретических основ правового положения личности, исходя из общих проблем российского конституционализма, теории государства и права. Основой данного подхода послужили труды таких ученых, как С.А. Авакьян, М.В. Баглай, А.Г. Бережнов, П.А. Астафичев, Н.В. Витрук, Т.Д. Зражевская, В.Т. Кабышев, Д.А. Керимов, С.Ф. Кечекьян, Е.И. Козлова, Е.И. Колюшин, С.А. Комаров, И.А. Кравец, Г.Н. Комкова, В.И. Крусс, О.Е. Кутафин, В.В. Лапаева, Д.И. Луковская, В.Я. Любашиц, Н.С. Малеин, Г.В. Мальцев, Н.И. Матузов, М.В. Мархгейм, О.О. Миронов, Р.А. Мюллерсон, Л.А. Нудненко, В.А. Патюлин, С.В. Поленина, Г.Б. Романовский и др.</w:t>
      </w:r>
    </w:p>
    <w:p w14:paraId="7CA77178"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 xml:space="preserve">Проблемы правового статуса личности в имперский период российской истории рассмотрены </w:t>
      </w:r>
      <w:r>
        <w:rPr>
          <w:rFonts w:ascii="Verdana" w:hAnsi="Verdana"/>
          <w:color w:val="000000"/>
          <w:sz w:val="18"/>
          <w:szCs w:val="18"/>
        </w:rPr>
        <w:lastRenderedPageBreak/>
        <w:t>на основе работ дореволюционных отечественных ученых А. Гордона, А. Загоровского, Д.И. Мейера, С.В. Пахмана, И.А. Покровского, В.И. Синайского, В.М. Сорокина, М.М. Сперанского, Г.Ф. Шершеневича.</w:t>
      </w:r>
    </w:p>
    <w:p w14:paraId="3EB8F3E4"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На освещение вопросов формирования правового статуса личности повлияли концепции известных зарубежных ученых – Ж. Ведель, Л. Жюллио де ла Морандьер, Х. Кетц, Я. Шапп и др. Автор диссертационного исследования исходит из концепции естественного права, базируется на признании абсолютной и непреходящей ценности каждой человеческой личности вне зависимости от ее свойств и поведения.</w:t>
      </w:r>
    </w:p>
    <w:p w14:paraId="58714FDD"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Основой для определения ведущей концепции диссертационного исследования послужили труды философов, социологов и психологов И. Канта, Л. Дюги, И.А. Ильина, Н.А. Бердяева, Д. Майерса, С.А. Сорокина, М.В. Фирсова, Е.А. Цыбулевской, современных теоретиков права и государства, а также представителей науки конституционного права: С.С. Алексеева, Л.Д. Воеводина, В.Б. Исакова, Л.С. Мамута, Н.И. Матузова, А.В. Мицкевича, В.С. Нерсесянца, В.Е.Чиркина, Н.Ю. Хаманевой, Ю.Л. Шульженко и др.</w:t>
      </w:r>
    </w:p>
    <w:p w14:paraId="0E11A98E"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Отраслевые особенности правового статуса ребенка отражены в трудах представителей отечественной науки гражданского и семейного права ХХ века – М.В. Антокольской, Т.Е. Абовой, Ю.Ф. Беспалова, А.В. Баркова, С.Н. Братуся, Я.Р. Веберса, Е.М. Ворожейкина, В.И. Данилина, О.А. Дюжевой, Н.М. Ершовой, О.С. Иоффе, О.Ю. Ильиной, А.Е. Казанцевой, О.А. Красавчикова, Е.В. Кулагиной, Н.С. Малеиной, Р.П. Мананковой, Л.Б. Максимович, Э.М. Мурадьян, А.М. Нечаевой, И.Б. Новицкого, В.А. Ойгензихта, А.И. Пергамент, Л.М. Пчелинцевой, А.М. Рабец, С.И. Реутова, В.А. Рясенцева, Л.В. Санниковой, Г.М. Свердлова, Е.А. Суханова, Н.Н. Тарусиной, Ю.К. Толстого, Р.О. Халфиной, О.А. Хазовой, З.И. Цыбуленко, С.Ю. Чашковой, Е.А. Чефрановой, Я.Н. Шевченко, К.Б. Ярошенко и др.</w:t>
      </w:r>
    </w:p>
    <w:p w14:paraId="56A25F03"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Нормативную и эмпирическую основы исследования составили Конституция Российской Федерации, международные договоры РФ, федеральные конституционные законы, федеральные законы, в том числе кодексы, конституции, уставы и законы субъектов РФ, подзаконные нормативные правовые акты федерального и регионального уровней, зарубежное законодательство и законодательство Российской империи, материалы судебной практики.</w:t>
      </w:r>
    </w:p>
    <w:p w14:paraId="2E23D94C"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Научная новизна диссертации определяется тем, что данная работа является первым в российской науке комплексным исследованием правового статуса такого особого субъекта, как ребенок. Автор доказал, что в зависимости от сферы регулируемых отношений с участием детей необходимо использовать различные термины, в частности, в сфере семейных отношений – термин «ребенок» - в смысле юридической связи его с родителями (факт родства); в сфере гражданских отношений – термин «несовершеннолетний» - с учетом их деления на определенные группы по возрасту. Общим для обеих категорий, независимо от возраста и родства, является термин «дети».</w:t>
      </w:r>
    </w:p>
    <w:p w14:paraId="3053FEF8"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Кроме того, новизна исследования определяется тем, что автор обосновал необходимость выделения категории правового статуса ребенка, специфика правового положения которого заключается в многоотраслевом характере его присутствия в законодательстве РФ. Это обусловливает реальную потребность в принципиально новом понимании правового статуса ребенка, который рассматривается как межотраслевой институт, отражающий межотраслевые связи с участием ребенка, возникающие в процессе реализации его прав и обязанностей.</w:t>
      </w:r>
    </w:p>
    <w:p w14:paraId="21693913"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 xml:space="preserve">Современное состояние науки семейного и гражданского права, тенденции развития современного законодательства РФ позволяют утверждать, что применительно к характеристике такого субъекта, как ребенок, недостаточно ограничиваться характеристикой его общей правосубъектности и исследованиями правового положении личности. В связи с этим в диссертации </w:t>
      </w:r>
      <w:r>
        <w:rPr>
          <w:rFonts w:ascii="Verdana" w:hAnsi="Verdana"/>
          <w:color w:val="000000"/>
          <w:sz w:val="18"/>
          <w:szCs w:val="18"/>
        </w:rPr>
        <w:lastRenderedPageBreak/>
        <w:t>представлено обоснование теоретической и практической целесообразности выделения не только общего, но и специального, индивидуального правового статуса ребенка. Обусловлено это тем, что законодатель по-разному определяет правовые последствия сделок (иных действий) имущественного и личного неимущественного характера в отношении ребенка с учетом его возраста.</w:t>
      </w:r>
    </w:p>
    <w:p w14:paraId="5CBF6498"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Определение правового статуса ребенка и его обособление по отношению к иным субъектам права (совершеннолетние, эмансипированные) обусловлено разноотраслевым характером прав и обязанностей ребенка, что до сих пор фактически не учитывалось в теории семейного и гражданского права. Нормы действующего законодательства РФ, посвященные детям и направленные на определение их правового статуса, являются отдельными, единичными. Такое состояние науки и практики не позволяет учитывать многоаспектный характер правового статуса ребенка, исключает комплексный подход к исследованию данной проблематики.</w:t>
      </w:r>
    </w:p>
    <w:p w14:paraId="3582FB21"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В работе предлагается не только новое теоретическое осмысление самого понятия правового статуса ребенка как межотраслевой категории, но и определение его элементов, образующих его содержание. Так, к числу важнейших элементов, составляющих содержание правового статуса ребенка, наряду с правами и обязанностями, относится гражданство. Гражданство рассматривается как конституционная основа формирования правового статуса ребенка (ребенок, имеющий российское гражданство; ребенок, имеющий два гражданства; ребенок, не имеющий гражданства РФ, - иностранный гражданин).</w:t>
      </w:r>
    </w:p>
    <w:p w14:paraId="7CE8E7A4"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Автором представлен новый подход к определению содержания статусов ребенка не только по числу наполняемых элементов, но и по степени влияния каждого из них на формирование содержания статуса с учетом их функционального назначения. Так, среди элементов статуса ребенка можно выделить не только основные (права и обязанности), но и дополнительные, определяемые в зависимости от возраста, состояния здоровья, семейного положения ребенка и т.д. При этом основные права и обязанности составляют содержание общего статуса ребенка и характерны для всех категорий детей без исключения. Дополнительные права и обязанности формируются у ребенка с учетом названных критериев и возникают в рамках специального статуса (например, принадлежность к одной группе детей – усыновленные) или индивидуального статуса ребенка (ребенок-инвалид, ребенок, оставшийся без попечения родителей).</w:t>
      </w:r>
    </w:p>
    <w:p w14:paraId="0E0B89CC"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Автором разработана не существовавшая ранее в науке концепция выделения отраслевых (по отношению к общему, специальному, индивидуальному) статусов ребенка – наследственного, жилищного, процессуального, семейного. В содержании отраслевых статусов наиболее точно проявляется специфика правового положения ребенка.</w:t>
      </w:r>
    </w:p>
    <w:p w14:paraId="6BB21D77"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С использованием разработанных автором новых научных категорий в работе были исследованы те институты гражданского права, в которых наиболее наглядно проявляется взаимосвязь семейно-правовых фактов (родства, усыновления) с содержанием норм гражданско-правового характера (наследственные, жилищные). Кроме того, необходимое внимание уделено анализу норм, в которых проявляется специфика правового статуса отдельных участников правоотношений, таких как член семьи, бывший член семьи – в жилищном праве; наследники первой очереди, дети наследодателя - в наследственном праве и т.п.</w:t>
      </w:r>
    </w:p>
    <w:p w14:paraId="2B214D93"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Выделенные аспекты новизны диссертационного исследования раскрываются, в том числе, в основных положениях, выносимых на защиту:</w:t>
      </w:r>
    </w:p>
    <w:p w14:paraId="37A9D73F"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 xml:space="preserve">1. Доказано, что правовой статус ребенка определяется нормами межотраслевого института; выделено три группы таковых норм, образующих содержание данного института и регулирующих, соответственно, три вида прав и обязанностей: общие - принадлежащие всем детям (право на жизнь, </w:t>
      </w:r>
      <w:r>
        <w:rPr>
          <w:rFonts w:ascii="Verdana" w:hAnsi="Verdana"/>
          <w:color w:val="000000"/>
          <w:sz w:val="18"/>
          <w:szCs w:val="18"/>
        </w:rPr>
        <w:lastRenderedPageBreak/>
        <w:t>право на свободу и личную неприкосновенность); специальные - характерные для отдельных групп детей, в частности, детей-инвалидов, детей, оставшихся без попечения родителей, детей-сирот (право на первоочередное получение жилья); индивидуальные - характерные для конкретного ребенка, в частности, проявившего выдающиеся способности (право получить образование на льготных условиях). Взаимосвязь названных категорий определяется тем, что общие права и обязанности являются базисом для формирования частных – специальных и индивидуальных прав и обязанностей.</w:t>
      </w:r>
    </w:p>
    <w:p w14:paraId="09B3535F"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2. Обоснован вывод о том, что конституирующей основой прав и обязанностей ребенка, составляющих содержание его правового статуса, является гражданство. Объем прав и обязанностей ребенка зависит, во-первых, от наличия у ребенка гражданства РФ, иностранного государства или статуса лица без гражданства; во-вторых, от того, является ли гражданство РФ единственным гражданством ребенка или ребенок имеет второе гражданство.</w:t>
      </w:r>
    </w:p>
    <w:p w14:paraId="3F9221ED"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3. Разработано и предложено ввести в научный оборот категорию «общий статус ребенка», под которой предлагается понимать совокупность основных прав и обязанностей, предоставленных ребенку как гражданину РФ (например, право на жизнь, право на свободу и личную неприкосновенность). Общий статус ребенка рассматривается как межотраслевая категория. Доказано, что в содержание общего статуса ребенка не могут включаться такие элементы, как нормы права, правовые гарантии, законные интересы. Нормы права меняются в зависимости от статуса ребенка (ребенок-инвалид, ребенок-сирота); правовые гарантии являются объективными условиями, обеспечивающими статус ребенка; законные интересы являются универсальной категорией, необходимой для реализации норм в отношении детей.</w:t>
      </w:r>
    </w:p>
    <w:p w14:paraId="642C66B3"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4. Разработано и предложено ввести в научный оборот категорию «специальный статус ребенка», под которой предлагается понимать совокупность установленных законом прав и обязанностей, принадлежащих ребенку, относящемуся к определенной группе детей, в силу чего специальный статус отличается динамикой. Так, дети-инвалиды имеют право на оказание высокотехнологичной медицинской помощи, дети-сироты - право на получение жилья в первоочередном порядке, усыновленные дети – право на получение дополнительных льгот и гарантий. Специальный статус ребенка следует рассматривать как основной для отраслевых правовых статусов ребенка (жилищного, наследственного), семейного и процессуального.</w:t>
      </w:r>
    </w:p>
    <w:p w14:paraId="166CC68F"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5. Разработано и предложено ввести в научный оборот категорию «индивидуальный статус ребенка», под которой предлагается понимать совокупность прав и обязанностей личного характера, принадлежащих конкретному ребенку и направленных на его персонификацию. Данный статус отражает персональные, личные, индивидуальные особенности ребенка - имя, возраст, наличие или отсутствие семьи, состояние здоровья, физические и умственные возможности, способности ребенка. Доказано, что содержание индивидуального статуса составляют права ребенка, которые могут находиться в статичном (например, право на труд) и в динамичном (например, право на образование) состоянии. Отдельные индивидуальные особенности ребенка (например, уровень образования) могут рассматриваться как межстатусные и использоваться при характеристике как специального, так и индивидуального статусов ребенка.</w:t>
      </w:r>
    </w:p>
    <w:p w14:paraId="660A1425"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 xml:space="preserve">6. Доказано, что категория «правовой статус ребенка» является комплексной правовой категорией. Комплексность выражается в возможности ребенка быть субъектом различных правоотношений: гражданско-правовых, семейно-правовых, процессуальных. Специфика правового положения ребенка в отношениях определенного вида обусловлена отраслевой принадлежностью этих прав. В нормах материального права выделены наследственный, жилищный, семейный статус ребенка; в нормах процессуального права – гражданско-процессуальный статус ребенка. Такой подход позволяет устранить коллизии между материальными процессуальными нормами, регулирующими отношения с участием детей и оказывающими влияние на определение </w:t>
      </w:r>
      <w:r>
        <w:rPr>
          <w:rFonts w:ascii="Verdana" w:hAnsi="Verdana"/>
          <w:color w:val="000000"/>
          <w:sz w:val="18"/>
          <w:szCs w:val="18"/>
        </w:rPr>
        <w:lastRenderedPageBreak/>
        <w:t>их правового статуса.</w:t>
      </w:r>
    </w:p>
    <w:p w14:paraId="2BB3B220"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7. Разработана классификация отраслевых статусов ребенка - выделены наследственный, жилищный, семейный, процессуальный статусы; выявлены особенности каждого из них. Доказана обусловленность конкретного статуса отраслевой природой норм, определяющих соответствующие права и обязанности, и юридическими фактами, являющимися основаниями возникновения, изменения или прекращения отношений в рамках данного статуса. Установлено, что статус ребенка зависит от возраста ребенка, семейного и социального положения его родителей, а также от того, воспитывается ли ребенок в семье (в том числе приемной), или находится на попечении государства. Доказана взаимосвязь гражданско-правовых отношений с участием детей (наследственных, жилищных) с семейно-правовыми отношениями (родства, усыновления). Так, в частности, содержание наследственного статуса обусловлено очередностью наследования по закону, правом ребенка на обязательную долю в наследстве; содержание жилищного статуса - положением ребенка как члена семьи нанимателя или собственника жилого помещения.</w:t>
      </w:r>
    </w:p>
    <w:p w14:paraId="27C53192"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8. Дано определение жилищного статуса ребенка как совокупности прав и обязанностей, предусмотренных нормами жилищного законодательства РФ, направленных на обеспечение и реализацию права ребенка на жилье. Сделан вывод о необходимости определения в законе правового статуса детей, относящихся к членам семьи нанимателя или собственника жилого помещения. В соответствии с принципом приоритетной защиты жилищных прав и интересов детей доказан вывод о гарантированности ребенку определенных прав, в частности, права пользования жилым помещением собственника, являющимся родителем ребенка, независимо от факта прекращения семейных отношений между родителями ребенка и других условий. Доказано, что правовой статус ребенка, являющегося членом семьи нанимателя или собственника, не может быть равным аналогичному статусу других членов семьи (супруг, родители, иные родственники). Так, в случаях прекращения семейных отношений, перечисленные лица становятся бывшими членами семьи, в то время как ребенок членом семьи своего родителя остается, поэтому по отношению к нему не может применяться указанный статус ни при каких условиях.</w:t>
      </w:r>
    </w:p>
    <w:p w14:paraId="530B6D81"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9. Дано определение наследственного статуса ребенка как совокупности прав и обязанностей имущественного характера, направленных на приобретение ребенком имущества в порядке наследования с учетом его семейного положения, возраста, трудоспособности и иных критериев, оказывающих влияние на механизм реализации норм наследственного права. Доказана взаимосвязь норм наследственного права и семейно-правовых норм применительно к ребенку. В содержании норм наследственного права, относящихся к детям, определяющее значение имеют семейно-правовые юридические факты (например, родство, усыновление), а также связь ребенка, являющегося наследником, с родителями, иными законными представителями, действия которых направлены на приобретение ребенком наследства.</w:t>
      </w:r>
    </w:p>
    <w:p w14:paraId="7874C1EE"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10. Дано определение процессуального правового статуса ребенка как совокупности процессуальных прав и обязанностей, направленных на защиту нарушенных прав и интересов ребенка. В результате проведенного исследования выявлена несогласованность между нормами материального права (ст. 57, 132 СК РФ) и процессуальными нормами (ч. 1, 4 ст. 37, 273 ГПК РФ, и др.). Доказано, что обязательно личное участие в судебном заседании в гражданском процессе ребенка, достигшего возраста 10 лет, в случае необходимости учета его мнения или получения его согласия на изменение его правового положения (например, при усыновлении). В связи с этим предлагается внести соответствующее дополнение в ст. 273 ГПК РФ о том, что в случаях, предусмотренных ст. 57 СК РФ и 132 СК РФ, участие ребенка в судебном процессе является обязательным.</w:t>
      </w:r>
    </w:p>
    <w:p w14:paraId="3240C006"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 xml:space="preserve">11. Дано определение семейного статуса ребенка, специфика которого во многом обусловлена возникновением наиболее важных для ребенка правовых последствий по достижении им 10-летнего </w:t>
      </w:r>
      <w:r>
        <w:rPr>
          <w:rFonts w:ascii="Verdana" w:hAnsi="Verdana"/>
          <w:color w:val="000000"/>
          <w:sz w:val="18"/>
          <w:szCs w:val="18"/>
        </w:rPr>
        <w:lastRenderedPageBreak/>
        <w:t>возраста. Содержание семейного статуса составляют две категории прав. Во-первых, это личные неимущественные права ребенка, в частности, право жить и воспитываться в семье; право на общение с родителями и другими родственниками; право выражать свое мнение. Во-вторых, это имущественные права, в частности, право на получение содержания от своих родителей и других членов семьи; право собственности на полученные ребенком доходы; права на имущество, приобретенное на средства ребенка. При этом упоминание об обязанностях как необходимом элементе статуса в гл. 11, 12 СК РФ отсутствует. Автор пришел к выводу, в соответствии с которым содержание правового статуса детей в СК РФ определено неоднозначно. Доказано, что правовой статус ребенка, в частности, статус несовершеннолетних родителей, является специальным по отношению к статусу иных участников семейных правоотношений. Мнение ребенка и его интерес выступают в качестве определяющих условий, необходимых для реализации семейно-правовых норм (ч. 3, 4 ст. 58, ч. 1 ст. 59, ст. 60 СК РФ и др.), составляющих содержание его семейно-правового статуса.</w:t>
      </w:r>
    </w:p>
    <w:p w14:paraId="791363B1"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12. Выявлены сущность и соотношение таких правовых категорий, как «ребенок», «несовершеннолетние» и «дети»; доказана нецелесообразность их применения в семейном и гражданском праве как синонимы, без учета зависимости этих категорий от характера отношений с участием детей, возраста детей, специфики юридических фактов. Доказано, что использование в семейном праве категории «ребенок» обусловлено первостепенным значением родства как основания возникновения семейных отношений и необходимостью осуществления приоритетной защиты прав и интересов детей как лиц, не достигших возраста совершеннолетия, которая в соответствии с законом возложена как на родителей, так и на иных лиц (усыновителей, опекунов, попечителей). В отличие от этого в гражданском праве использован дифференцированный подход, основанный на учете возраста детей, поэтому более точными являются термины: малолетние, несовершеннолетние, эмансипированные. Общим термином для обеих отраслей права, независимо от возраста и родства, является правовая категория «дети».</w:t>
      </w:r>
    </w:p>
    <w:p w14:paraId="77E4825F"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13. Доказаны необходимость и целесообразность систематизации разноотраслевых норм, регулирующих отношения с участием детей, посредством разработки единого Федерального Закона, регламентирующего правовое положение детей. Названным Законом предлагается создать правовую регламентацию семьи, членов семьи, статуса ребенка. Кроме того, в данном Законе целесообразно сформулировать принципы и задачи законодательства, посвященного детям, определить содержание общего, специального, индивидуального статусов ребенка, предусмотреть общие положения об обязанностях ребенка, а также нормы, касающиеся условий исполнения обязанностей законными представителями ребенка.</w:t>
      </w:r>
    </w:p>
    <w:p w14:paraId="146A6722"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Реализация этих и некоторых других наиболее важных положений диссертации невозможна без внесения изменений в ряд законодательных актов. В ходе диссертационного исследования сформулирован ряд предложений, направленных на совершенствование действующего законодательства. В частности, автор разработал формулировки норм, которыми целесообразно изменить или дополнить нормы статьи 31 ЖК РФ; статей 57, 58, 59, 60, 62, 64 СК РФ; статей 1112, 1129, 1149, 1153, 1157 ГК РФ.</w:t>
      </w:r>
    </w:p>
    <w:p w14:paraId="51033720" w14:textId="77777777" w:rsidR="00A27CF4" w:rsidRDefault="00A27CF4" w:rsidP="00A27CF4">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и практическая значимость исследования.</w:t>
      </w:r>
    </w:p>
    <w:p w14:paraId="0366B42D"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В представленной диссертации сформулированы и доказаны выводы, имеющие как теоретическое, так и практическое значение. Так, для целей развития правовой мысли важным представляется выявление специфики правового положения (статуса) ребенка как субъекта гражданского, семейного права, проведение классификации статусов ребенка, исследование особенностей его участия как субъекта права в межотраслевых связях в процессе реализации норм отраслевого характера (гражданских, жилищных, наследственных, семейных).</w:t>
      </w:r>
    </w:p>
    <w:p w14:paraId="161AC4E4"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lastRenderedPageBreak/>
        <w:t>Теоретические выводы автора могут быть использованы при написании научных работ, в том числе диссертационных исследований, развивающих рассмотренную автором проблематику.</w:t>
      </w:r>
    </w:p>
    <w:p w14:paraId="1C002E8E"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Практическая значимость результатов диссертации определяется возможностью их использования при разработке законопроектов федерального и регионального уровней; а также предложений по толкованию имеющихся норм в целях совершенствования практики применения норм, регламентирующих статус ребенка.</w:t>
      </w:r>
    </w:p>
    <w:p w14:paraId="4E06BB40"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Материалы диссертации могут быть использованы в учебном процессе при освоении курсов гражданского и семейного права, в том числе в общем концептуальном обновлении содержания преподавания данных учебных дисциплин. Целесообразно учитывать результаты настоящего исследования при преподавании специальных учебных курсов, в частности, «Особенности правового положения детей»; «Правовой статус несовершеннолетних»; «Реализация прав ребенка в РФ и иных правовых системах», «Ребенок как субъект наследственных отношений».</w:t>
      </w:r>
    </w:p>
    <w:p w14:paraId="734A72E5"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0A26A392"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Диссертационная работа выполнена, обсуждена и одобрена в секторе гражданского права, гражданского и арбитражного процесса Института государства и права РАН.</w:t>
      </w:r>
    </w:p>
    <w:p w14:paraId="075DCC91"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Результаты исследования, выводы и предложения докладывались на теоретических, научно-практических конференциях, круглых столах, семинарах, симпозиумах, форумах различного уровня (в том числе международных). В частности, диссертант принимал участие в следующих конференциях: «Дети против табака», прошедшей 4-8 ноября 2013 года в Стамбуле (Турция); «Федеральное законодательство по борьбе с потреблением табака в Уральском федеральном округе», прошедшей 30-31 октября 2013 года в Тюмени; «Гармонизация мероприятий по реализации требований антитабачного законодательства на территории Северо-Западного Федерального округа», прошедшей 17 октября 2013 года в Санкт-Петербурге; «Осуществление гражданского судопроизводства судами общей юрисдикции и арбитражными (хозяйственными) судами в России и других странах СНГ», прошедшей 22-23 ноября 2012 года в Москве; «Право ребенка на охрану здоровья от последствий табакокурения», прошедшей в 2012 году в Вашингтоне; «Защита детей в России и Европе», прошедшей в 2006 году в Финляндии; «Система услуг по защите детей в РФ», прошедшей в 2005 году в Петрозаводске; «Конвенции ООН - 15 лет», прошедшей в 2005 году в Санкт-Петербурге. Автор участвовал в работе специализированных форумов, в частности, «Институализация детей», проведенном в Москве Министерством образования и науки в 2006 году; «Исполнение федерального и регионального законодательства в отношении несовершеннолетних», проведенном в 2005 году в Салехарде; «Правовой статус ребенка», проведенном в Москве Советом Федерации РФ в 2006 году; «Реформирование органов опеки и попечительства», проведенном в Москве Министерством образования и науки в 2007 году.</w:t>
      </w:r>
    </w:p>
    <w:p w14:paraId="347D96D1"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Основные теоретические положения и выводы, научно-практические и законодательные предложения нашли отражение в научных публикациях автора, включая четыре монографии, научные статьи, из которых 22 опубликованы в журналах, рекомендованных ВАК Министерства образования и науки РФ, а также в сборниках материалов выступлений на международных и всероссийских конференциях.</w:t>
      </w:r>
    </w:p>
    <w:p w14:paraId="510F95FC"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 xml:space="preserve">Апробация результатов диссертационного исследования осуществлена, помимо сказанного, в процессе подготовки текстов некоторых законопроектов. Это такие акты, как проект федерального закона «О защите здоровья населения от последствий потребления табака» (данный документ был принят, став, таким образом, Федеральным Законом «Об охране здоровья граждан от воздействия окружающего табачного дыма и последствий потребления табака») для Министерства здравоохранения РФ; проект федерального закона «О внесении изменений и дополнений в СК РФ </w:t>
      </w:r>
      <w:r>
        <w:rPr>
          <w:rFonts w:ascii="Verdana" w:hAnsi="Verdana"/>
          <w:color w:val="000000"/>
          <w:sz w:val="18"/>
          <w:szCs w:val="18"/>
        </w:rPr>
        <w:lastRenderedPageBreak/>
        <w:t>об опеке и попечительстве» для Министерства образования и науки РФ; концепция законопроекта «Об усилении контроля и надзора за осуществлением международного усыновления» для Министерства образования и науки РФ.</w:t>
      </w:r>
    </w:p>
    <w:p w14:paraId="5DF9B804"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Результаты диссертации апробируются в процессе деятельности автора в качестве члена координационного Совета Министерства здравоохранения РФ. Также апробация реализуется в учебном процессе на юридическом факультете АПИ Института ГиП РАН; при чтении лекций для работников инспекций по делам несовершеннолетних, служащих органов местного самоуправления, работников органов опеки и попечительства г. Москвы; при подготовке и использовании учебной программы курса «Семейное право».</w:t>
      </w:r>
    </w:p>
    <w:p w14:paraId="501558A1"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Структура диссертации состоит из введения, трех глав, содержащих 8 параграфов, приложения, списка нормативных актов и литературы.</w:t>
      </w:r>
    </w:p>
    <w:p w14:paraId="5DF5F6E5" w14:textId="77777777" w:rsidR="00A27CF4" w:rsidRDefault="00A27CF4" w:rsidP="00A27CF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содержания правового статуса несовершеннолетних</w:t>
      </w:r>
    </w:p>
    <w:p w14:paraId="400DAA4D"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Не отвергая вышеизложенных выводов об общем правовом статусе, его содержании и значении следует дать характеристику общего правового статуса такой особой категории субъектов права, как дети. Содержание общего правового статуса ребенка образуют его права и обязанности. Их совокупность составляет не только содержание общего статуса ребенка, но и является его основным структурным элементом. По своей правовой природе, а также социальной значимости такие права и обязанности традиционно характеризуются как основные. Вопрос о том, все ли из них относятся к категории конституционных, обсуждается в литературе, равно, как и вопрос 0 соотношении основных и конституционных прав как между собой, так и в качестве элементов содержания статуса, по-прежнему, актуален в теории права. Такой подход обусловлен тем, что основные права и обязанности нередко отождествляются с конституционными, по сути, и по содержанию. Так, В.С. Основин считает, что основными являются «те права и обязанности, которые опосредуют такие связи личности с государством и обществом, которые определяют роль этого гражданина в обществе, степень его участия в делах государства, а также права и обязанности, признанные самим законодателем, записанные в Конституции РФ»1.</w:t>
      </w:r>
    </w:p>
    <w:p w14:paraId="674B1028"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При этом автор не проводит каких-либо четких границ между основными и конституционными правами и обязанностями, по существу основными, по его мнению, являются такие права и обязанности, которые отражены в Конституции РФ. По нашему мнению, в таком понимании основных прав и обязанностей гражданина, а значит и ребенка, в большей степени отражена социальная сущность таких прав и обязанностей, определяющих систему взаимоотношений гражданина с государством. Вместе с тем очевидно, что теоретическая необходимость в разграничении основных и конституционных прав существует, что обусловлено потребностью выявить не только содержание этих прав, но и определить их функциональное назначение в содержании общего правового статуса ребенка.</w:t>
      </w:r>
    </w:p>
    <w:p w14:paraId="45B7B39C"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В случае отождествления общих и конституционных прав и обязанностей между собой следует признать, что все общие права и обязанности являются конституционными по своему характеру, что с теоретической точки зрения вызывает определенные сомнения.</w:t>
      </w:r>
    </w:p>
    <w:p w14:paraId="337242C9"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Традиционно к основным относятся те права и обязанности, которые определяют взаимоотношения ребенка с государством, определяют его потребности и интересы. Как известно, защита прав и интересов детей является приоритетной задачей российского законодательства в целом, семейного законодательства в частности, поэтому охраняемый законом интерес в общем виде выражается в обеспечении законодателем таких условий, при которых не пострадали бы интересы несовершеннолетних.</w:t>
      </w:r>
    </w:p>
    <w:p w14:paraId="4178EE10"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 xml:space="preserve">В соответствии со ст. 46 Конституции РФ каждому гарантируется судебная защита его прав и </w:t>
      </w:r>
      <w:r>
        <w:rPr>
          <w:rFonts w:ascii="Verdana" w:hAnsi="Verdana"/>
          <w:color w:val="000000"/>
          <w:sz w:val="18"/>
          <w:szCs w:val="18"/>
        </w:rPr>
        <w:lastRenderedPageBreak/>
        <w:t>свобод. Законом определены специальные органы, к компетенции которых относится защита прав и интересов детей. Так, к числу основных задач органов опеки и попечительства относится обеспечение оптимальных условий для жизни и воспитания детей-сирот, детей, оставшихся без попечения родителей (ст. 121 СК РФ)1.</w:t>
      </w:r>
    </w:p>
    <w:p w14:paraId="5751BBDF"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В совокупности права и обязанности ребенка, предусмотренные Конституцией РФ, являются конституционными по своей сути и основными по своему социальному назначению2. Особенность правового регулирования таких прав выражается в том, что они существуют в рамках особых общерегулятивных правоотношений, поэтому обладают базовым характером. Такие права, которыми наделяется ребенок при рождении, как право жить и воспитываться в семье (ст.54 СК РФ), право ребенка на защиту (ст.56 СК РФ) находятся в составе общих правоотношений, возникающие между ребенком, его законными представителями и государством. В этом смысле специфика общерегулятивных правоотношений заключается в том, что они выражают общее правовое положение (статус) субъекта, их права и обязанности, свободу и ответственность друг перед другом и государством; в этом одновременно проявляется их статусность3. В юридической литературе отдельными авторами выделяется не только конституционно-правовой статус конкретного лица, но и государства. Статус государства представляет собой его правовое состояние, включающее систему правовых связей (общих правоотношений), соответствующих специфике государства как субъекта конституционного права и конституционно-правовых отношений и его главному назначению и функциям1. То есть выделяется правовое состояние как комплексный конституционно-правовой институт. Права и обязанности являются тем базисом или ядром, на основании которого группируются все другие элементы соответствующего статуса. Таким образом, конституционные права по функциональному назначению могут быть только основными, так как определяют взаимоотношения гражданина (в нашем случае – ребенка) с государством, поэтому отождествление конституционных прав с основными правами недопустимо. Так, согласно Конституции РФ каждый имеет право на жизнь (п. 1 ст. 20); материнство и детство, семья находятся под защитой государства (ст. 38); каждый имеет право на жилище (п. 1 ст. 40). Эти и другие права, значение которых трудно переоценить, непосредственно составляют содержание общего правового статуса ребенка, являющегося гражданином РФ, и гарантированы ему государством. Основы правового положения (правового статуса) ребенка воплощают в себе наиболее важные связи между ним и государством, которые реализуются при помощи норм конституционного права. Таким образом, содержание общего правового статуса ребенка составляют, прежде всего, права и обязанности конституционного характера. К числу наиболее значимых прав, предоставленных ребенку Конституцией, относится право на жизнь (ст.20)2. Как известно, право личности становится юридическим или субъективным, когда оно официально признается государством и закрепляется в законе в соответствующих нормах. Так, с моментом рождения человека закон связывает не только наступление совершенно определенных правовых последствий, но и наделение его таким юридическим качеством, как правоспособность. Как верно отмечается в литературе, характеристика ребенка как субъекта права, в том числе и семейного, осуществляется при помощи нескольких правовых конструкций: правоспособности, дееспособности и правового статуса1. Правоспособность является элементом общего правового статуса ребенка, поскольку она принадлежит от рождения каждому человеку, не зависит от личных качеств самого ребенка, является равной для всех и каждого без исключения. Правоспособность традиционно рассматривается не только как определенная совокупность, но и как определенное состояние этих прав и обязанностей. Более того, правоспособность трансформируется в конкретные субъективные права, т.е. можно сказать о том, что правоспособность это первоначальное состояние, стадия проявления прав, свобод и обязанностей2.</w:t>
      </w:r>
    </w:p>
    <w:p w14:paraId="75A12E9A"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 xml:space="preserve">Несмотря на то, что современное понимание правоспособности несколько трансформировалось, тем не менее, со времен римского права правоспособность включает три слагаемых: состояние свободы, состояние гражданства, семейное положение3. В действующем </w:t>
      </w:r>
      <w:r>
        <w:rPr>
          <w:rFonts w:ascii="Verdana" w:hAnsi="Verdana"/>
          <w:color w:val="000000"/>
          <w:sz w:val="18"/>
          <w:szCs w:val="18"/>
        </w:rPr>
        <w:lastRenderedPageBreak/>
        <w:t>законодательстве определено не только понятие правоспособности, но и момент ее возникновения у лица. В соответствии со ст. 17 ГК РФ способность иметь гражданские права и нести обязанности (гражданская правоспособность) признается в равной мере за всеми гражданами. Правоспособность гражданина возникает в момент его рождения и прекращается смертью (ч. 2 ст. 17). В отличие от этого в законодательстве некоторых государств момент возникновения правоспособности определяется по-иному, а именно: по моменту зачатия ребенка4. В отечественной правовой науке также выдвигалась концепция так называемой «условной» правоспособности зачатого ребенка1. Думается, что зачатого ребенка (за исключением случаев наследования, ст. 1166 ГК РФ) не следует рассматривать в качестве обладателя правоспособности и других субъективных прав еще до рождения. Полагаем, что субъективные права могут возникнуть лишь у родившегося лица. Обусловлено это тем, что в основе субъективного права лежит категория возможности, именно возможность пользования данным объектом, образует такие правоотношения, в которых субъекту предоставлена возможность пользоваться тем или иным благом. Иными словами, субъективное право есть гарантированная законом мера допустимого поведения и вместе с тем мера обладания социальным благом. Субъективное право служит средством создания юридической возможности пользоваться и распоряжаться определенными ценностями в соответствии с законом2. Более того, характерной чертой субъективного права является зависимость от воли индивида, использовать или не использовать свое право – это дело самого субъекта3.</w:t>
      </w:r>
    </w:p>
    <w:p w14:paraId="4385CCEC" w14:textId="77777777" w:rsidR="00A27CF4" w:rsidRDefault="00A27CF4" w:rsidP="00A27CF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Основные виды правового статуса ребенка: понятие, содержание, критерии их классификации</w:t>
      </w:r>
    </w:p>
    <w:p w14:paraId="7F1340B0"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Характеристика правового положения гражданина осуществляется в рамках таких основных видов правовых статусов, как общий, специальный и индивидуальный1. В юридической литературе выделяются отдельные виды правовых статусов, а также проводится их классификация на основании определенных критериев: социально-правовых, политико-правовых, культурно-правовых2. Наряду с этим предлагается и иная классификация. Так, Н.И. Матузов называет общий статус - конституционным, специальный - родовым, а в рамках индивидуального статуса выделяет статус физических и юридических лиц, иностранных граждан, лиц без гражданства, отраслевые статусы (гражданско-правовой, административно-правовой), профессиональные и должностные статусы и тому подобное3.</w:t>
      </w:r>
    </w:p>
    <w:p w14:paraId="20A5A0AB"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Сходная классификация правовых статусов предложена В. А. Поляковым, который выделяет общий, специальный, индивидуальный статусы4; Н.В. Витруком, который наряду с этими видами статусов выделяет конституционные и отраслевые статусы, а также основные и дополнительные5. Помимо того, Н.И. Матузов рассматривает правовой статус и правовой статус конкретного гражданина как соотношение общего и единичного6.</w:t>
      </w:r>
    </w:p>
    <w:p w14:paraId="0D1175FF"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 xml:space="preserve">Вместе с тем не все авторы разделяют идею о необходимости классификации правовых статусов по определенным видам. Так, А.Ю. Якимов, В.А. Кучинский отмечают, что в подобного рода классификациях имеются определенные противоречия, так как общие и специальные статусы соответствуют пониманию субъективного права, отличающиеся стабильностью, они изменяются лишь в нормативном порядке, а не по воле конкретного субъекта. В этой связи А.Ю. Якимов предлагает вместо термина «конкретный индивидуальный правовой статус» применять термин «правовое положение»7. Каждый из представленных в литературе видов правовых статусов требует самостоятельной характеристики и всестороннего исследования видовых особенностей. Думается, что наряду с общими положениями о правовом статусе, применяемыми для характеристики гражданина, целесообразно выделить правовой статус такого самостоятельного субъекта, как несовершеннолетние. Выявление специфики, отличий каждого из указанных статусов позволит определить особенности правового положения ребенка, обладающего тем или иным статусом, что обусловлено системой действующего законодательства, в котором имеются специальные нормы, направленные на регулирование отношений с участием детей. Подобного рода особенности статуса </w:t>
      </w:r>
      <w:r>
        <w:rPr>
          <w:rFonts w:ascii="Verdana" w:hAnsi="Verdana"/>
          <w:color w:val="000000"/>
          <w:sz w:val="18"/>
          <w:szCs w:val="18"/>
        </w:rPr>
        <w:lastRenderedPageBreak/>
        <w:t>несовершеннолетних проявляются в определенных отличительных свойствах, признаках, которые характерны только для данного вида субъекта. К числу определяющих критериев, характерных для детей, относится не только их возраст1, но и необходимость учитывать его положение в семье, в обществе, состояние здоровья, правовую природу межотраслевых связей с участием детей, что должно находить свое отражение в содержании их правового статуса. Нетрудно заметить, что указанные критерии отличаются по своему содержанию от тех, которые характеризуют правовое положение иных субъектов в рамках других отраслей, в частности, дееспособных граждан как субъектов гражданского права. Так, например, такой критерий, как возраст, не имеет определяющего значения, когда речь идет о совершеннолетнем гражданине. Некоторые из указанных критериев, такие, как положение ребенка в семье, в целом указывают на то, каким образом реализуется право ребенка жить и воспитываться в семье. В случае если у ребенка нет такой возможности (ребенок - сирота, или ребенок, оставшийся без попечения родителей), ему должны быть созданы условия, приближенные к семейным, путем его усыновления, установления опеки и попечительства или передачи в приемную семью. В этой связи определение той или иной формы устройства в отношении ребенка, безусловно, указывает на специфику его семейно-правового статуса, в зависимости от того, воспитывается ли ребенок в семье или в детском учреждении. Решение такой теоретической проблемы, как определение правового статуса детей, его «обособления» в нормах действующего законодательства не представляется возможным без активного участия государства и всего общества в целом. В этом смысле государство должно рассматривать детей как особую категорию населения нашей страны, интересы которой должны быть приоритетными для государства. Справедливости ради следует отметить, что в нормах российского законодательства определена не только политика государства в отношении несовершеннолетних, но и закреплены основные принципы ее осуществления. Так, согласно ч. 2 ст. 4 Федерального закона от 3 июля 1998 г. № 124-ФЗ (ред. от 02.07.2013г.) «Об основных гарантиях прав ребенка в Российской Федерации», государственная политика в интересах детей является приоритетной и основана на следующих принципах: законодательное обеспечение прав ребенка; поддержка семьи в целях обеспечения воспитания, отдыха и оздоровления детей, защиты их прав, подготовки их к полноценной жизни в обществе; ответственность должностных лиц, граждан за нарушение прав и законных интересов ребенка, причинение ему вреда; поддержка общественных объединений и иных организаций, осуществляющих деятельность по защите прав и законных интересов ребенка1. Очевидно, что реализация государственной политики в отношении детей предполагает осуществление комплексных мероприятий не только в отношении самого ребенка, но и семьи в целом, предполагает взаимодействия должностных лиц и разного рода общественных объединений, деятельность которых направлена на защиту прав и интересов как отдельного ребенка, так и семьи в целом.</w:t>
      </w:r>
    </w:p>
    <w:p w14:paraId="71E8821D" w14:textId="77777777" w:rsidR="00A27CF4" w:rsidRDefault="00A27CF4" w:rsidP="00A27CF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правового положения несовершеннолетнего в наследственных правоотношениях: процедура и порядок наследования имущества несовершеннолетним</w:t>
      </w:r>
    </w:p>
    <w:p w14:paraId="7FD48180"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 xml:space="preserve">В соответствии с положениями действующего закона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 (п. 3 ст. 60 СК РФ). Иными словами, законом предусмотрены различные основания приобретения ребенком права собственности на то или иное имущество, в том числе, в порядке наследования. Ребенок вправе наследовать имущество, как по закону, так и по завещанию (гл. 62, 63 ГК РФ)1. Право ребенка наследовать имущество является элементом его правоспособности (ст. 18 ГК РФ). Данное право возникает с рождения, т.е. с момента ее возникновения2. В этом смысле правовое положение ребенка как наследника, на первый взгляд, существенно не отличается от аналогичного положения совершеннолетнего лица, за исключением особых случаев, указанных в законе, в частности, когда речь идет о защите интересов еще неродившихся наследников (п. 1 ст. 1116 ГК РФ)3. При наследовании по закону дети4 </w:t>
      </w:r>
      <w:r>
        <w:rPr>
          <w:rFonts w:ascii="Verdana" w:hAnsi="Verdana"/>
          <w:color w:val="000000"/>
          <w:sz w:val="18"/>
          <w:szCs w:val="18"/>
        </w:rPr>
        <w:lastRenderedPageBreak/>
        <w:t>наследодателя относятся к наследникам первой очереди и призываются к наследству во всех случаях без исключения, а значит, правовой статус ребенка-наследника по закону является определенным. Различие может быть только в объеме соответствующего статуса, определяемого соответствующей причитающейся долей в праве на наследство ребенку по закону5.</w:t>
      </w:r>
    </w:p>
    <w:p w14:paraId="16790C28"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Не вызывает сомнения, что правовое положение ребенка в наследственных правоотношениях является особенным в сравнении с правовым положением иных субъектов названных отношений1. Согласно п. 1 ст. 1142 ГК РФ, наследниками первой очереди при наследовании по закону являются дети наследодателя2. Системное толкование норм о наследовании позволяет прийти к выводу о том, что к детям наследодателя относятся и усыновленные дети, а также дети умершего, родившиеся в течение 300 дней после его смерти. В этом смысле можно утверждать, зачатие ребенка является правообразующим фактом при наследовании3.</w:t>
      </w:r>
    </w:p>
    <w:p w14:paraId="3CD4095D"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Ребенок может быть наследником любого имущества, как движимого, так и недвижимого. При этом в законе содержится правило о том, что для принятия наследства законным представителем несовершеннолетнего доверенность не требуется (п. 1 ст. 1153 ГК РФ). Иными словами, если наследником имущества является малолетний, в возрасте до 14 лет, правом принять наследство в его интересах наделены законные представители ребенка, полномочия которых определены законом. Законными представителями ребенка являются его родители или лица, их заменяющие (ст. 64 СК РФ). Законные представители ребенка обязаны выступать в защиту его прав и законных интересов в любых правоотношениях, в том числе и наследственных. Особенность правового положения несовершеннолетнего в качестве наследника заключается в том, что наследование не обусловлено достижением ребенком конкретного возраста. Из смысла п. 1 ст. 1153 ГК РФ следует, что действия, направленные на принятие наследства, осуществляются законными представителями несовершеннолетнего ребенка, которые обязаны действовать от имени несовершеннолетнего и в его интересах (ст. 26, 28, 37 ГК РФ, ст. 56, 60 СК РФ). Несмотря на то что возможность принятия ребенком наследства не обусловлена какими-либо формальными ограничениями, приобрести статус наследника, а также принять наследство он может только при помощи законных представителей1. Вместе с тем, учитывая содержание ст. 26 ГК РФ, данное утверждение не должно распространяться в отношении несовершеннолетних в возрасте от 14 до 18 лет, которые имеют право самостоятельно вносить вклады в кредитные учреждения и распоряжаться ими (п. 3 ст. 26). В контексте рассматриваемого вопроса можно предположить, что в отношении вкладов, которые могут входить в состав наследуемого имущества, несовершеннолетний может распорядиться им самостоятельно, без участия его законных представителей. Более того, если согласиться с таким утверждением, тогда необходимо признать самостоятельное право за несовершеннолетними совершать завещательные распоряжения правами на денежные средства в банках по правилам ст. 1128 ГК РФ. Поскольку в указанной норме законодатель четко определяет, что права на денежные средства, внесенные гражданином во вклад или находящиеся на любом другом счете гражданина в банке, могут быть завещаны в порядке, предусмотренном ст. 1124-1127, либо посредством совершения завещательного распоряжения в том филиале банка, где находится счет, учитывая императивную норму о том, что завещание может быть совершено гражданином, обладающим в момент его совершения дееспособностью в полном объеме (п. 2 ст. 1118), очевидно, что несовершеннолетний в возрасте от 14 до 18 лет не может самостоятельно распорядиться своим вкладом, являющимся наследственным имуществом1, несмотря на то, что ст. 26 ГК РФ предоставляет общее право по распоряжению этими денежными средствами несовершеннолетними2. В этом смысле ГК РФ указывает на возможность распоряжения вкладами в контексте «усеченного» распоряжения, но не предусматривает возможность самостоятельно распорядиться вкладом посредством завещания.</w:t>
      </w:r>
    </w:p>
    <w:p w14:paraId="2D77FC6B"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 xml:space="preserve">В связи с этим представляется весьма спорным предложение отдельных авторов в части целесообразности расширения завещательной правоспособности несовершеннолетних в возрасте от 14 до 18 лет и наделение их правом завещать имущество3. Так, О.В. Кутузов обосновывает свое </w:t>
      </w:r>
      <w:r>
        <w:rPr>
          <w:rFonts w:ascii="Verdana" w:hAnsi="Verdana"/>
          <w:color w:val="000000"/>
          <w:sz w:val="18"/>
          <w:szCs w:val="18"/>
        </w:rPr>
        <w:lastRenderedPageBreak/>
        <w:t>предложение ссылкой на ст. 26 ГК РФ, согласно которой несовершеннолетние в возрасте от 14 до 18 лет могут самостоятельно распоряжаться своими доходами, стипендией, в связи с чем задается вопросом, почему же они не могут завещать имущество, приобретенное на собственные средства. Между тем закон четко определяет, что завещание может быть совершено гражданином, обладающим в момент его совершения дееспособностью в полном объеме (п. 2 ст. 1118 ГК РФ). Наличие у несовершеннолетних в возрасте от 14 до 18 лет права самостоятельно распорядиться своими доходами, на наш взгляд, не является основанием для расширения их завещательной дееспособности. Функции представительства в наследственных правоотношениях возложены на законных представителей ребенка, которые от имени и в интересах ребенка осуществляют действия, как фактического, так и юридического характера, направленные на приобретение им имущества в порядке наследования. Правовой статус ребенка как наследника отличается значительной спецификой. В целом статус ребенка как наследника является самостоятельным, но вместе с тем зависит от действий его законных представителей. Данный вывод можно проиллюстрировать примером из судебной практики:</w:t>
      </w:r>
    </w:p>
    <w:p w14:paraId="6F1B6138"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По-иному складывается ситуация, когда ребенок, хотя и является наследником, но юридически не вступает в наследство, поскольку его законные представители не совершают необходимых для этого действий, или у ребенка нет законных представителей. В таком случае возникает вопрос о том, может ли ребенок отказаться от наследства в порядке, установленном ст. 1157 ГК РФ. Как известно, законом не предусмотрена обязанность наследника принять наследство. Более того, возможность отказаться от наследства является правом наследника, которое предоставлено ему по закону. Порядок отказа от наследства установлен ст. 1157 ГК РФ. При этом процедура такого отказа наследником, не обладающим полной дееспособностью, прописана отдельно. Так, отказ от наследства в случае, когда наследником является несовершеннолетний, недееспособный или ограниченно дееспособный гражданин, допускается с предварительного разрешения органа опеки и попечительства (п. 4 ст. 1157 ГК РФ). Поскольку отказ от наследства сказывается на имущественном состоянии ребенка, в целях обеспечения защиты его прав и интересов требуется получить согласие органов опеки и попечительства. В связи с этим возникает ряд вопросов. Каким статусом обладают дети, в отношении которых применена данная норма? В случае если родители ребенка, являющегося наследником, в интересах ребенка полагают целесообразным отказаться от принятия наследства, степень значения их мнения для органов опеки и попечительства? Почему законодатель связывает право на отказ от наследства исключительно с разрешением органов опеки и попечительства, но не с согласием законных представителей несовершеннолетнего наследника?</w:t>
      </w:r>
    </w:p>
    <w:p w14:paraId="086DA512" w14:textId="77777777" w:rsidR="00A27CF4" w:rsidRDefault="00A27CF4" w:rsidP="00A27CF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семейно-правового статуса ребенка</w:t>
      </w:r>
    </w:p>
    <w:p w14:paraId="7162639A"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Необходимость выявления особенностей семейного статуса ребенка предопределена и обусловлена общетеоретической предпосылкой о том, что права и обязанности ребенка обладают многоотраслевым, комплексным характером. Такая особенность прав и обязанностей ребенка позволяет утверждать, что дети обладают специальной правоспособностью по отношению к общей, характерной для иных субъектов права (совершеннолетние, эмансипированные). Особенностью специальной правоспособности является и то, что по достижении определенного в законе возраста ребенок может как приобретать, так и утрачивать отдельные права и обязанности, участвующие в формировании его специального правового статуса. Так, например, обучение детей в образовательных учреждениях, реализующих программу начального общего образования, начинается по достижении ими возраста шести лет шести месяцев при отсутствии противопоказаний по состоянию здоровья (выделено мной. – Н.Л.), но не позже достижения ими возраста восьми лет. По заявлению родителей (законных представителей) учредитель образовательного учреждения вправе разрешить прием детей в образовательные учреждения для обучения в более раннем возрасте (ч. 1 ст. 67 Федерального закона РФ (ред. от 23.07.2013г.) «Об образовании в Российской Федерации»)1.</w:t>
      </w:r>
    </w:p>
    <w:p w14:paraId="6693F065"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lastRenderedPageBreak/>
        <w:t>Из содержания данной нормы следует, что процесс реализации семейных прав и обязанностей родителей ребенка, к числу которых относится право выбора образовательного учреждения и формы получения образования детьми, а также их обязанность обеспечить получение детьми основного общего образования (п.2 ст. 63 СК РФ), обусловлен совокупностью фактов, характеризующих положение ребенка, а именно: достижением необходимого возраста и надлежащего состояния здоровья. Иными словами, практическая реализация данной нормы возможна при одновременном наличии двух критериев - возрастного и медицинского. Как отмечалось ранее, возрастной критерий является одним из определяющих в характеристике ребенка как особого субъекта права. Особенно наглядно влияние этого критерия проявляется в содержании норм семейного права, определяющих брачный возраст и условия, при наличии которых допускается изменение брачного возраста. Так, в РФ брачный возраст устанавливается в 18 лет, однако, при наличии уважительных причин органы местного самоуправления по просьбе лиц, желающих вступить в брак, могут разрешить вступить в брак лицам, достигшим возраста 16 лет. При этом законами субъектов РФ могут быть предусмотрены порядок и условия для заключения брака и до достижения лицами 16 лет (п. 2 ст. 13 СК РФ)1. Так, минимальный возраст, по достижении которого при наличии особых обстоятельствах можно получить разрешение на вступление в брак, установлен в 14 лет, в законах таких субъектов РФ, как Республика Адыгея, Республика Татарстан, Владимирской, Вологодской, Калужской, Магаданской, Московской, Нижегородской, Новгородской, Орловской, Сахалинской, Тамбовской, Тульской, Тюменской областей, Еврейской автономной области, Ханты-Мансийского и Чукотского автономных округов либо по достижении 15 лет - законы Мурманской, Рязанской, Тверской, Челябинской областей, Кабардино-Балкарской и Карачаево-Черкесской республик. Следует отметить, что снижение брачного возраста до указанных пределов представляет собой вынужденную, крайнюю меру, касается в равной мере обоих супругов и допускается в первую очередь при наличии особых, уважительных причин, в частности, беременности будущей супруги, рождения ею ребенка, угрозы жизни одной из сторон. В отдельных законах субъектов Федерации уточняется, что особыми обстоятельствами, дающими право на разрешение вступить в брак гражданам РФ в возрасте от 14 до 16 лет, являются поздние сроки беременности (закон Республики Адыгея), наличие беременности (22 недели и более), прерывание которой противопоказано заключением медицинской комиссии либо невозможно из-за желания обеих сторон к ее сохранению (закон Мурманской области). Установление брачного возраста в законе направлено на упразднение детских браков, что отвечает Конвенции ООН о согласии на вступление в брак, брачном возрасте и регистрации браков1, согласно которой не допускается заключение брака с лицом, не достигшим установленного возраста, кроме случаев, когда компетентный орган власти в интересах сторон, вступающих в брак, разрешает сделать из этого правила о возрасте исключение по серьезным причинам (ст. 2). Очевидно, что по достижении указанного в законе возраста, ребенок может вступить в брак, в результате которого возникает не только брачное правоотношение, но и меняется статус самого ребенка: он приобретает статус супруга или супруги, а в случае рождения у него ребенка - статус родителя2. Кроме того, сам по себе факт регистрации брака свидетельствует о реализации ребенком принадлежащих ему семейных прав и обязанностей. Комплекс прав и обязанностей, возникающих у несовершеннолетнего в результате вступления им в брак, обладает специальным характером и составляет содержание специального правового статуса ребенка.</w:t>
      </w:r>
    </w:p>
    <w:p w14:paraId="547A50CB"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 xml:space="preserve">Особенность этих прав заключается в том, что они характерны для определенной категории субъектов (несовершеннолетние), для их реализации необходимо соблюдение определенных условий, указанных в законе. В частности, требуется достижение определенного возраста, наличие особых обстоятельств или уважительных причин (беременность будущей супруги, рождение ребенка, призыв в армию), в некоторых случаях - отсутствие медицинских противопоказаний. Механизм реализации данных норм законодатель связывает с наступлением разных правовых последствий в отношении несовершеннолетнего в зависимости от достижения им того или иного возраста, а также учитывает ту конкретную жизненную ситуацию, в которой находится ребенок. </w:t>
      </w:r>
      <w:r>
        <w:rPr>
          <w:rFonts w:ascii="Verdana" w:hAnsi="Verdana"/>
          <w:color w:val="000000"/>
          <w:sz w:val="18"/>
          <w:szCs w:val="18"/>
        </w:rPr>
        <w:lastRenderedPageBreak/>
        <w:t>Очевидно, что для заключения брака необходимо обладать определенной физической и психической зрелостью, что позволит лицу, вступающему в брак, оценить правовые последствия совершаемых им действий, и это обстоятельство не может быть не принято во внимание законодателем. В данном случае мы можем говорить не только о специальном правовом статусе супругов, но и о наличии у них специальной правоспособности по отношению к иным участникам семейных правоотношений. В этой связи на формирование специального правового статуса ребенка оказывает влияние ряд факторов: во-первых, принадлежность лица к определенной категории - несовершеннолетние, что обусловливает наличие у них специальных прав и обязанностей; во-вторых, то, что реализация этих прав осуществляется при наличии определенных юридических фактов; в-третьих, то, что участники этих правоотношений обладают специальной правоспособностью.</w:t>
      </w:r>
    </w:p>
    <w:p w14:paraId="737A707B" w14:textId="77777777" w:rsidR="00A27CF4" w:rsidRDefault="00A27CF4" w:rsidP="00A27CF4">
      <w:pPr>
        <w:pStyle w:val="WW8Num1z2"/>
        <w:shd w:val="clear" w:color="auto" w:fill="FFFFFF"/>
        <w:rPr>
          <w:rFonts w:ascii="Verdana" w:hAnsi="Verdana"/>
          <w:color w:val="000000"/>
          <w:sz w:val="18"/>
          <w:szCs w:val="18"/>
        </w:rPr>
      </w:pPr>
      <w:r>
        <w:rPr>
          <w:rFonts w:ascii="Verdana" w:hAnsi="Verdana"/>
          <w:color w:val="000000"/>
          <w:sz w:val="18"/>
          <w:szCs w:val="18"/>
        </w:rPr>
        <w:t>В совокупности эти обстоятельства влияют на формирование специального правового статуса ребенка. Так, например, в рамках общей категории - дети - можно выделить специальные статусы детей: усыновленных; детей, находящихся под опекой и попечительством; детей, находящихся на воспитании в детских учреждениях; детей-инвалидов; детей, воспитывающихся в многодетных семьях1. Основанием возникновения указанных статусов являются особые юридические факты, которые по своей направленности относятся к категории правоустанавливающих. Так, в результате усыновления ребенок приобретает статус усыновленного, в результате установления опеки - статус опекаемого, в результате принятия на воспитание в приемную семью - статус воспитанника, статус инвалида2. Таким образом, формирование правового статуса ребенка обусловлено не только личностными критериями (возрастом, состоянием здоровья), но и спецификой юридических фактов, предопределяющих особенности правового статуса3. Наглядным примером степени влияния конкретных юридических фактов на содержание норм законодательства РФ, посвященных детям, являются практически все виды федеральных законов, которые устанавливают единую систему государственных пособий гражданам, имеющим детей. При этом такие пособия выплачиваются в связи с рождением (усыновлением), воспитанием ребенка, что обеспечивает гарантированную государством материальную поддержку материнства, отцовства и детства, предусмотренную Конституцией РФ (ст. 38). Так, согласно ст. 3 ФЗ от 19 мая 1995 г. № 81-ФЗ (ред. от 02.07.2013г.) «О государственных пособиях гражданам, имеющим детей»1 предусмотрены следующие виды государственных пособий: пособие по беременности и родам, единовременное пособие при рождении ребенка, единовременное пособие при передаче ребенка на воспитание в семью, ежемесячное пособие на ребенка военнослужащего, проходящего военную службу по призыву. Нетрудно заметить, виды пособий, выплачиваемых на ребенка, обусловлены спецификой юридического факта (рождение ребенка, принятие ребенка в семью на воспитание) и зависят от правового статуса семьи, в которой родился ребенок (семья военнослужащих). Так, в частности, матери ребенка военнослужащего, проходящего военную службу по призыву, ежемесячное пособие на ребенка военнослужащего, проходящего военную службу по призыву, выплачивается со дня рождения ребенка, но не ранее дня начала отцом ребенка военной службы по призыву. Выплата указанного пособия прекращается по достижении ребенком военнослужащего, проходящего военную службу по призыву, возраста трех лет (выделено мной. – Н.Л.), но не позднее дня окончания отцом такого ребенка военной службы по призыву (ст. 12.6). Очевидно, что порядок назначения указанного пособия зависим не только от статуса семьи, в которой родился ребенок, но и порядок его выплаты обусловлен достижением ребенком определенного возраста (три года), а также зависит от факта прохождения военной службы отцом такого ребенка. Иными словами, статус отца (военнослужащий) ребенка фактически определяет порядок выплаты пособия ребенку, при этом только совокупность указанных фактов позволяет лицам, родившим детей, получать помощь от государства в форме пособий.</w:t>
      </w:r>
    </w:p>
    <w:p w14:paraId="51DEA1A4" w14:textId="77777777" w:rsidR="00A27CF4" w:rsidRPr="00A27CF4" w:rsidRDefault="00A27CF4" w:rsidP="00A27CF4"/>
    <w:sectPr w:rsidR="00A27CF4" w:rsidRPr="00A27CF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879D0" w14:textId="77777777" w:rsidR="00F66FC3" w:rsidRDefault="00F66FC3">
      <w:pPr>
        <w:spacing w:after="0" w:line="240" w:lineRule="auto"/>
      </w:pPr>
      <w:r>
        <w:separator/>
      </w:r>
    </w:p>
  </w:endnote>
  <w:endnote w:type="continuationSeparator" w:id="0">
    <w:p w14:paraId="605BB5B1" w14:textId="77777777" w:rsidR="00F66FC3" w:rsidRDefault="00F66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22956" w14:textId="77777777" w:rsidR="00F66FC3" w:rsidRDefault="00F66FC3">
      <w:pPr>
        <w:spacing w:after="0" w:line="240" w:lineRule="auto"/>
      </w:pPr>
      <w:r>
        <w:separator/>
      </w:r>
    </w:p>
  </w:footnote>
  <w:footnote w:type="continuationSeparator" w:id="0">
    <w:p w14:paraId="757F5E3B" w14:textId="77777777" w:rsidR="00F66FC3" w:rsidRDefault="00F66F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49"/>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3"/>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27889</TotalTime>
  <Pages>20</Pages>
  <Words>11318</Words>
  <Characters>64518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75685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5474</cp:revision>
  <cp:lastPrinted>2009-02-06T05:36:00Z</cp:lastPrinted>
  <dcterms:created xsi:type="dcterms:W3CDTF">2016-09-19T15:12:00Z</dcterms:created>
  <dcterms:modified xsi:type="dcterms:W3CDTF">2017-02-13T09:50:00Z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