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6"/>
        <w:widowControl w:val="0"/>
        <w:shd w:val="clear" w:color="auto" w:fill="FFFFFF"/>
        <w:spacing w:before="240" w:after="60" w:line="360" w:lineRule="auto"/>
        <w:ind w:firstLine="709"/>
        <w:jc w:val="both"/>
      </w:pPr>
      <w:r>
        <w:rPr>
          <w:rStyle w:val="a5"/>
          <w:color w:val="0070C0"/>
        </w:rPr>
        <w:t> </w:t>
      </w:r>
      <w:r>
        <w:rPr>
          <w:rStyle w:val="a5"/>
          <w:color w:val="FF0000"/>
        </w:rPr>
        <w:t xml:space="preserve">Для заказа доставки данной работы воспользуйтесь поиском на сайте по ссылке:  </w:t>
      </w:r>
      <w:hyperlink r:id="rId7" w:history="1">
        <w:r>
          <w:rPr>
            <w:rStyle w:val="a5"/>
            <w:color w:val="0070C0"/>
          </w:rPr>
          <w:t>http://www.mydisser.com/search.html</w:t>
        </w:r>
      </w:hyperlink>
    </w:p>
    <w:p w:rsidR="00C616AA" w:rsidRPr="002759EB" w:rsidRDefault="00C616AA" w:rsidP="00C616AA">
      <w:pPr>
        <w:jc w:val="center"/>
        <w:rPr>
          <w:sz w:val="28"/>
          <w:szCs w:val="28"/>
        </w:rPr>
      </w:pPr>
      <w:r w:rsidRPr="002759EB">
        <w:rPr>
          <w:sz w:val="28"/>
          <w:szCs w:val="28"/>
        </w:rPr>
        <w:t>МОЗ УКРАЇНИ</w:t>
      </w:r>
    </w:p>
    <w:p w:rsidR="00C616AA" w:rsidRPr="002759EB" w:rsidRDefault="00C616AA" w:rsidP="00C616AA">
      <w:pPr>
        <w:jc w:val="center"/>
        <w:rPr>
          <w:sz w:val="28"/>
          <w:szCs w:val="28"/>
        </w:rPr>
      </w:pPr>
      <w:r w:rsidRPr="002759EB">
        <w:rPr>
          <w:sz w:val="28"/>
          <w:szCs w:val="28"/>
        </w:rPr>
        <w:t xml:space="preserve">ОДЕСЬКИЙ ДЕРЖАВНИЙ МЕДИЧНИЙ УНІВЕРСИТЕТ </w:t>
      </w:r>
    </w:p>
    <w:p w:rsidR="00C616AA" w:rsidRPr="002759EB" w:rsidRDefault="00C616AA" w:rsidP="00C616AA">
      <w:pPr>
        <w:jc w:val="center"/>
        <w:rPr>
          <w:sz w:val="28"/>
          <w:szCs w:val="28"/>
        </w:rPr>
      </w:pPr>
    </w:p>
    <w:p w:rsidR="00C616AA" w:rsidRPr="002759EB" w:rsidRDefault="00C616AA" w:rsidP="00C616AA">
      <w:pPr>
        <w:jc w:val="center"/>
        <w:rPr>
          <w:sz w:val="28"/>
          <w:szCs w:val="28"/>
        </w:rPr>
      </w:pPr>
    </w:p>
    <w:p w:rsidR="00C616AA" w:rsidRPr="002759EB" w:rsidRDefault="00C616AA" w:rsidP="00C616AA">
      <w:pPr>
        <w:jc w:val="center"/>
        <w:rPr>
          <w:sz w:val="28"/>
          <w:szCs w:val="28"/>
        </w:rPr>
      </w:pPr>
    </w:p>
    <w:p w:rsidR="00C616AA" w:rsidRPr="002759EB" w:rsidRDefault="00C616AA" w:rsidP="00C616AA">
      <w:pPr>
        <w:jc w:val="right"/>
        <w:rPr>
          <w:sz w:val="28"/>
          <w:szCs w:val="28"/>
          <w:u w:val="single"/>
        </w:rPr>
      </w:pPr>
      <w:r w:rsidRPr="002759EB">
        <w:rPr>
          <w:sz w:val="28"/>
          <w:szCs w:val="28"/>
          <w:u w:val="single"/>
        </w:rPr>
        <w:t>На правах рукопису</w:t>
      </w:r>
    </w:p>
    <w:p w:rsidR="00C616AA" w:rsidRPr="002759EB" w:rsidRDefault="00C616AA" w:rsidP="00C616AA">
      <w:pPr>
        <w:jc w:val="center"/>
        <w:rPr>
          <w:sz w:val="28"/>
          <w:szCs w:val="28"/>
        </w:rPr>
      </w:pPr>
    </w:p>
    <w:p w:rsidR="00C616AA" w:rsidRPr="002759EB" w:rsidRDefault="00C616AA" w:rsidP="00C616AA">
      <w:pPr>
        <w:jc w:val="center"/>
        <w:rPr>
          <w:sz w:val="28"/>
          <w:szCs w:val="28"/>
        </w:rPr>
      </w:pPr>
    </w:p>
    <w:p w:rsidR="00C616AA" w:rsidRPr="002759EB" w:rsidRDefault="00C616AA" w:rsidP="00C616AA">
      <w:pPr>
        <w:jc w:val="center"/>
        <w:rPr>
          <w:sz w:val="28"/>
          <w:szCs w:val="28"/>
        </w:rPr>
      </w:pPr>
    </w:p>
    <w:p w:rsidR="00C616AA" w:rsidRPr="002759EB" w:rsidRDefault="00C616AA" w:rsidP="00C616AA">
      <w:pPr>
        <w:jc w:val="center"/>
        <w:rPr>
          <w:sz w:val="28"/>
          <w:szCs w:val="28"/>
        </w:rPr>
      </w:pPr>
      <w:r w:rsidRPr="002759EB">
        <w:rPr>
          <w:sz w:val="28"/>
          <w:szCs w:val="28"/>
        </w:rPr>
        <w:t>Савельєв Сергій Олександрович</w:t>
      </w:r>
    </w:p>
    <w:p w:rsidR="00C616AA" w:rsidRPr="002759EB" w:rsidRDefault="00C616AA" w:rsidP="00C616AA">
      <w:pPr>
        <w:jc w:val="center"/>
        <w:rPr>
          <w:sz w:val="28"/>
          <w:szCs w:val="28"/>
        </w:rPr>
      </w:pPr>
    </w:p>
    <w:p w:rsidR="00C616AA" w:rsidRPr="00F252D2" w:rsidRDefault="00C616AA" w:rsidP="00C616AA">
      <w:pPr>
        <w:jc w:val="right"/>
        <w:rPr>
          <w:sz w:val="28"/>
          <w:szCs w:val="28"/>
        </w:rPr>
      </w:pPr>
      <w:r w:rsidRPr="00F252D2">
        <w:rPr>
          <w:sz w:val="28"/>
          <w:szCs w:val="28"/>
        </w:rPr>
        <w:t>УДК 616.33-002.44-089(043.3)</w:t>
      </w:r>
    </w:p>
    <w:p w:rsidR="00C616AA" w:rsidRPr="002759EB" w:rsidRDefault="00C616AA" w:rsidP="00C616AA">
      <w:pPr>
        <w:jc w:val="center"/>
        <w:rPr>
          <w:sz w:val="28"/>
          <w:szCs w:val="28"/>
        </w:rPr>
      </w:pPr>
    </w:p>
    <w:p w:rsidR="00C616AA" w:rsidRPr="00494AE9" w:rsidRDefault="00C616AA" w:rsidP="00C616AA">
      <w:pPr>
        <w:rPr>
          <w:sz w:val="28"/>
          <w:szCs w:val="28"/>
        </w:rPr>
      </w:pPr>
    </w:p>
    <w:p w:rsidR="00C616AA" w:rsidRPr="002759EB" w:rsidRDefault="00C616AA" w:rsidP="00C616AA">
      <w:pPr>
        <w:jc w:val="center"/>
        <w:rPr>
          <w:b/>
          <w:sz w:val="28"/>
          <w:szCs w:val="28"/>
        </w:rPr>
      </w:pPr>
      <w:bookmarkStart w:id="0" w:name="_GoBack"/>
      <w:r w:rsidRPr="002759EB">
        <w:rPr>
          <w:b/>
          <w:sz w:val="28"/>
          <w:szCs w:val="28"/>
        </w:rPr>
        <w:t>Диференційована інтенсивна терапія серцево-судинних, легеневих та ниркових післяопераційних ускладнень при виразковій хворобі шлунку та дванадцятипалої кишки.</w:t>
      </w:r>
    </w:p>
    <w:bookmarkEnd w:id="0"/>
    <w:p w:rsidR="00C616AA" w:rsidRPr="00494AE9" w:rsidRDefault="00C616AA" w:rsidP="00C616AA">
      <w:pPr>
        <w:jc w:val="center"/>
        <w:rPr>
          <w:sz w:val="28"/>
          <w:szCs w:val="28"/>
        </w:rPr>
      </w:pPr>
    </w:p>
    <w:p w:rsidR="00C616AA" w:rsidRPr="00494AE9" w:rsidRDefault="00C616AA" w:rsidP="00C616AA">
      <w:pPr>
        <w:jc w:val="center"/>
        <w:rPr>
          <w:sz w:val="28"/>
          <w:szCs w:val="28"/>
        </w:rPr>
      </w:pPr>
    </w:p>
    <w:p w:rsidR="00C616AA" w:rsidRDefault="00C616AA" w:rsidP="00C616AA">
      <w:pPr>
        <w:jc w:val="center"/>
        <w:rPr>
          <w:sz w:val="28"/>
          <w:szCs w:val="28"/>
        </w:rPr>
      </w:pPr>
      <w:r>
        <w:rPr>
          <w:sz w:val="28"/>
          <w:szCs w:val="28"/>
        </w:rPr>
        <w:t>Дисертаційна робота</w:t>
      </w:r>
      <w:r w:rsidRPr="00494AE9">
        <w:rPr>
          <w:sz w:val="28"/>
          <w:szCs w:val="28"/>
        </w:rPr>
        <w:t xml:space="preserve"> </w:t>
      </w:r>
    </w:p>
    <w:p w:rsidR="00C616AA" w:rsidRPr="00494AE9" w:rsidRDefault="00C616AA" w:rsidP="00C616AA">
      <w:pPr>
        <w:jc w:val="center"/>
        <w:rPr>
          <w:sz w:val="28"/>
          <w:szCs w:val="28"/>
        </w:rPr>
      </w:pPr>
      <w:r w:rsidRPr="00494AE9">
        <w:rPr>
          <w:sz w:val="28"/>
          <w:szCs w:val="28"/>
        </w:rPr>
        <w:t>на здобуття вченого ступеня кандидата медичних наук</w:t>
      </w:r>
    </w:p>
    <w:p w:rsidR="00C616AA" w:rsidRPr="005E6DA3" w:rsidRDefault="00C616AA" w:rsidP="00C616AA">
      <w:pPr>
        <w:jc w:val="center"/>
        <w:rPr>
          <w:sz w:val="28"/>
          <w:szCs w:val="28"/>
        </w:rPr>
      </w:pPr>
    </w:p>
    <w:p w:rsidR="00C616AA" w:rsidRPr="005E6DA3" w:rsidRDefault="00C616AA" w:rsidP="00C616AA">
      <w:pPr>
        <w:jc w:val="center"/>
        <w:rPr>
          <w:sz w:val="28"/>
          <w:szCs w:val="28"/>
        </w:rPr>
      </w:pPr>
    </w:p>
    <w:p w:rsidR="00C616AA" w:rsidRPr="00494AE9" w:rsidRDefault="00C616AA" w:rsidP="00C616AA">
      <w:pPr>
        <w:jc w:val="center"/>
        <w:rPr>
          <w:sz w:val="28"/>
          <w:szCs w:val="28"/>
        </w:rPr>
      </w:pPr>
      <w:r w:rsidRPr="00494AE9">
        <w:rPr>
          <w:sz w:val="28"/>
          <w:szCs w:val="28"/>
        </w:rPr>
        <w:t>ШИФР 14.01.30</w:t>
      </w:r>
    </w:p>
    <w:p w:rsidR="00C616AA" w:rsidRPr="00494AE9" w:rsidRDefault="00C616AA" w:rsidP="00C616AA">
      <w:pPr>
        <w:rPr>
          <w:sz w:val="28"/>
          <w:szCs w:val="28"/>
        </w:rPr>
      </w:pPr>
    </w:p>
    <w:p w:rsidR="00C616AA" w:rsidRPr="00494AE9" w:rsidRDefault="00C616AA" w:rsidP="00C616AA">
      <w:pPr>
        <w:rPr>
          <w:sz w:val="28"/>
          <w:szCs w:val="28"/>
        </w:rPr>
      </w:pPr>
    </w:p>
    <w:p w:rsidR="00C616AA" w:rsidRPr="00494AE9" w:rsidRDefault="00C616AA" w:rsidP="00C616AA">
      <w:pPr>
        <w:rPr>
          <w:sz w:val="28"/>
          <w:szCs w:val="28"/>
        </w:rPr>
      </w:pPr>
    </w:p>
    <w:p w:rsidR="00C616AA" w:rsidRPr="00494AE9" w:rsidRDefault="00C616AA" w:rsidP="00C616AA">
      <w:pPr>
        <w:rPr>
          <w:sz w:val="28"/>
          <w:szCs w:val="28"/>
        </w:rPr>
      </w:pPr>
    </w:p>
    <w:p w:rsidR="00C616AA" w:rsidRPr="00494AE9" w:rsidRDefault="00C616AA" w:rsidP="00C616AA">
      <w:pPr>
        <w:rPr>
          <w:sz w:val="28"/>
          <w:szCs w:val="28"/>
        </w:rPr>
      </w:pPr>
    </w:p>
    <w:p w:rsidR="00C616AA" w:rsidRPr="00494AE9" w:rsidRDefault="00C616AA" w:rsidP="00C616AA">
      <w:pPr>
        <w:rPr>
          <w:sz w:val="28"/>
          <w:szCs w:val="28"/>
        </w:rPr>
      </w:pPr>
      <w:r w:rsidRPr="00494AE9">
        <w:rPr>
          <w:sz w:val="28"/>
          <w:szCs w:val="28"/>
        </w:rPr>
        <w:t>Науковий керівник:</w:t>
      </w:r>
    </w:p>
    <w:p w:rsidR="00C616AA" w:rsidRPr="00494AE9" w:rsidRDefault="00C616AA" w:rsidP="00C616AA">
      <w:pPr>
        <w:rPr>
          <w:sz w:val="28"/>
          <w:szCs w:val="28"/>
        </w:rPr>
      </w:pPr>
      <w:r w:rsidRPr="00494AE9">
        <w:rPr>
          <w:sz w:val="28"/>
          <w:szCs w:val="28"/>
        </w:rPr>
        <w:t>Завідуючий кафедрою анестезіології,</w:t>
      </w:r>
    </w:p>
    <w:p w:rsidR="00C616AA" w:rsidRPr="00494AE9" w:rsidRDefault="00C616AA" w:rsidP="00C616AA">
      <w:pPr>
        <w:rPr>
          <w:sz w:val="28"/>
          <w:szCs w:val="28"/>
        </w:rPr>
      </w:pPr>
      <w:r>
        <w:rPr>
          <w:sz w:val="28"/>
          <w:szCs w:val="28"/>
        </w:rPr>
        <w:t>інтенсивної терапії з після</w:t>
      </w:r>
      <w:r w:rsidRPr="00494AE9">
        <w:rPr>
          <w:sz w:val="28"/>
          <w:szCs w:val="28"/>
        </w:rPr>
        <w:t xml:space="preserve">дипломною </w:t>
      </w:r>
      <w:r>
        <w:rPr>
          <w:sz w:val="28"/>
          <w:szCs w:val="28"/>
        </w:rPr>
        <w:tab/>
      </w:r>
      <w:r>
        <w:rPr>
          <w:sz w:val="28"/>
          <w:szCs w:val="28"/>
        </w:rPr>
        <w:tab/>
        <w:t>з.д.н.т.України,</w:t>
      </w:r>
    </w:p>
    <w:tbl>
      <w:tblPr>
        <w:tblStyle w:val="ae"/>
        <w:tblpPr w:leftFromText="180" w:rightFromText="180" w:vertAnchor="text" w:horzAnchor="margin" w:tblpXSpec="right" w:tblpY="-42"/>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1E0" w:firstRow="1" w:lastRow="1" w:firstColumn="1" w:lastColumn="1" w:noHBand="0" w:noVBand="0"/>
      </w:tblPr>
      <w:tblGrid>
        <w:gridCol w:w="1723"/>
      </w:tblGrid>
      <w:tr w:rsidR="00C616AA" w:rsidTr="0077257F">
        <w:tc>
          <w:tcPr>
            <w:tcW w:w="1723" w:type="dxa"/>
          </w:tcPr>
          <w:p w:rsidR="00C616AA" w:rsidRDefault="00C616AA" w:rsidP="0077257F">
            <w:pPr>
              <w:rPr>
                <w:sz w:val="28"/>
                <w:szCs w:val="28"/>
              </w:rPr>
            </w:pPr>
            <w:r>
              <w:rPr>
                <w:sz w:val="28"/>
                <w:szCs w:val="28"/>
              </w:rPr>
              <w:t xml:space="preserve">  </w:t>
            </w:r>
            <w:r w:rsidRPr="00494AE9">
              <w:rPr>
                <w:sz w:val="28"/>
                <w:szCs w:val="28"/>
              </w:rPr>
              <w:t>П.М. Чуєв</w:t>
            </w:r>
          </w:p>
        </w:tc>
      </w:tr>
    </w:tbl>
    <w:p w:rsidR="00C616AA" w:rsidRPr="00494AE9" w:rsidRDefault="00C616AA" w:rsidP="00C616AA">
      <w:pPr>
        <w:rPr>
          <w:sz w:val="28"/>
          <w:szCs w:val="28"/>
        </w:rPr>
      </w:pPr>
      <w:r w:rsidRPr="00494AE9">
        <w:rPr>
          <w:sz w:val="28"/>
          <w:szCs w:val="28"/>
        </w:rPr>
        <w:t>підготовкою ОДМУ</w:t>
      </w:r>
      <w:r w:rsidRPr="00494AE9">
        <w:rPr>
          <w:sz w:val="28"/>
          <w:szCs w:val="28"/>
        </w:rPr>
        <w:tab/>
      </w:r>
      <w:r w:rsidRPr="00494AE9">
        <w:rPr>
          <w:sz w:val="28"/>
          <w:szCs w:val="28"/>
        </w:rPr>
        <w:tab/>
      </w:r>
      <w:r w:rsidRPr="00494AE9">
        <w:rPr>
          <w:sz w:val="28"/>
          <w:szCs w:val="28"/>
        </w:rPr>
        <w:tab/>
      </w:r>
      <w:r w:rsidRPr="00494AE9">
        <w:rPr>
          <w:sz w:val="28"/>
          <w:szCs w:val="28"/>
        </w:rPr>
        <w:tab/>
      </w:r>
      <w:r w:rsidRPr="00494AE9">
        <w:rPr>
          <w:sz w:val="28"/>
          <w:szCs w:val="28"/>
        </w:rPr>
        <w:tab/>
        <w:t>д.мед.н., проф.</w:t>
      </w:r>
    </w:p>
    <w:p w:rsidR="00C616AA" w:rsidRPr="00494AE9" w:rsidRDefault="00C616AA" w:rsidP="00C616AA">
      <w:pPr>
        <w:rPr>
          <w:sz w:val="28"/>
          <w:szCs w:val="28"/>
        </w:rPr>
      </w:pPr>
      <w:r w:rsidRPr="00494AE9">
        <w:rPr>
          <w:sz w:val="28"/>
          <w:szCs w:val="28"/>
        </w:rPr>
        <w:t xml:space="preserve"> </w:t>
      </w:r>
    </w:p>
    <w:p w:rsidR="00C616AA" w:rsidRPr="00494AE9" w:rsidRDefault="00C616AA" w:rsidP="00C616AA">
      <w:pPr>
        <w:rPr>
          <w:sz w:val="28"/>
          <w:szCs w:val="28"/>
        </w:rPr>
      </w:pPr>
    </w:p>
    <w:p w:rsidR="00C616AA" w:rsidRPr="00494AE9" w:rsidRDefault="00C616AA" w:rsidP="00C616AA">
      <w:pPr>
        <w:rPr>
          <w:sz w:val="28"/>
          <w:szCs w:val="28"/>
        </w:rPr>
      </w:pPr>
    </w:p>
    <w:p w:rsidR="00C616AA" w:rsidRPr="00494AE9" w:rsidRDefault="00C616AA" w:rsidP="00C616AA">
      <w:pPr>
        <w:rPr>
          <w:sz w:val="28"/>
          <w:szCs w:val="28"/>
        </w:rPr>
      </w:pPr>
    </w:p>
    <w:p w:rsidR="00C616AA" w:rsidRPr="00494AE9" w:rsidRDefault="00C616AA" w:rsidP="00C616AA">
      <w:pPr>
        <w:rPr>
          <w:sz w:val="28"/>
          <w:szCs w:val="28"/>
        </w:rPr>
      </w:pPr>
    </w:p>
    <w:p w:rsidR="00C616AA" w:rsidRDefault="00C616AA" w:rsidP="00C616AA">
      <w:pPr>
        <w:jc w:val="center"/>
        <w:rPr>
          <w:sz w:val="28"/>
          <w:szCs w:val="28"/>
        </w:rPr>
      </w:pPr>
    </w:p>
    <w:p w:rsidR="00C616AA" w:rsidRDefault="00C616AA" w:rsidP="00C616AA">
      <w:pPr>
        <w:jc w:val="center"/>
        <w:rPr>
          <w:sz w:val="28"/>
          <w:szCs w:val="28"/>
        </w:rPr>
      </w:pPr>
    </w:p>
    <w:p w:rsidR="00C616AA" w:rsidRDefault="00C616AA" w:rsidP="00C616AA">
      <w:pPr>
        <w:jc w:val="center"/>
        <w:rPr>
          <w:sz w:val="28"/>
          <w:szCs w:val="28"/>
        </w:rPr>
      </w:pPr>
    </w:p>
    <w:p w:rsidR="00C616AA" w:rsidRDefault="00C616AA" w:rsidP="00C616AA">
      <w:pPr>
        <w:jc w:val="center"/>
        <w:rPr>
          <w:sz w:val="28"/>
          <w:szCs w:val="28"/>
        </w:rPr>
      </w:pPr>
    </w:p>
    <w:p w:rsidR="00C616AA" w:rsidRDefault="00C616AA" w:rsidP="00C616AA">
      <w:pPr>
        <w:jc w:val="center"/>
        <w:rPr>
          <w:sz w:val="28"/>
          <w:szCs w:val="28"/>
        </w:rPr>
      </w:pPr>
    </w:p>
    <w:p w:rsidR="00C616AA" w:rsidRDefault="00C616AA" w:rsidP="00C616AA">
      <w:pPr>
        <w:jc w:val="center"/>
        <w:rPr>
          <w:sz w:val="28"/>
          <w:szCs w:val="28"/>
        </w:rPr>
      </w:pPr>
    </w:p>
    <w:p w:rsidR="00C616AA" w:rsidRDefault="00C616AA" w:rsidP="00C616AA">
      <w:pPr>
        <w:jc w:val="center"/>
        <w:rPr>
          <w:sz w:val="28"/>
          <w:szCs w:val="28"/>
        </w:rPr>
      </w:pPr>
    </w:p>
    <w:p w:rsidR="00C616AA" w:rsidRPr="002759EB" w:rsidRDefault="00C616AA" w:rsidP="00C616AA">
      <w:pPr>
        <w:jc w:val="center"/>
        <w:rPr>
          <w:sz w:val="28"/>
          <w:szCs w:val="28"/>
        </w:rPr>
      </w:pPr>
      <w:r>
        <w:rPr>
          <w:sz w:val="28"/>
          <w:szCs w:val="28"/>
        </w:rPr>
        <w:t>Одеса 2008</w:t>
      </w:r>
    </w:p>
    <w:p w:rsidR="00C616AA" w:rsidRPr="005E6DA3" w:rsidRDefault="00C616AA" w:rsidP="00C616AA">
      <w:pPr>
        <w:jc w:val="center"/>
        <w:rPr>
          <w:sz w:val="28"/>
          <w:szCs w:val="28"/>
        </w:rPr>
      </w:pPr>
    </w:p>
    <w:p w:rsidR="00C616AA" w:rsidRDefault="00C616AA" w:rsidP="00C616AA">
      <w:pPr>
        <w:spacing w:line="360" w:lineRule="auto"/>
        <w:jc w:val="center"/>
        <w:rPr>
          <w:sz w:val="28"/>
          <w:szCs w:val="28"/>
        </w:rPr>
      </w:pPr>
      <w:r>
        <w:rPr>
          <w:sz w:val="28"/>
          <w:szCs w:val="28"/>
        </w:rPr>
        <w:t>ЗМІСТ</w:t>
      </w:r>
    </w:p>
    <w:p w:rsidR="00C616AA" w:rsidRPr="00A25377" w:rsidRDefault="00C616AA" w:rsidP="00C616AA">
      <w:pPr>
        <w:spacing w:line="360" w:lineRule="auto"/>
        <w:jc w:val="both"/>
        <w:rPr>
          <w:sz w:val="28"/>
          <w:szCs w:val="28"/>
        </w:rPr>
      </w:pPr>
      <w:r>
        <w:rPr>
          <w:sz w:val="28"/>
          <w:szCs w:val="28"/>
        </w:rPr>
        <w:t>ПЕРЕЛІК УМОВНИХ ПОЗНАЧЕНЬ…………………………………………..…3</w:t>
      </w:r>
    </w:p>
    <w:p w:rsidR="00C616AA" w:rsidRPr="00730159" w:rsidRDefault="00C616AA" w:rsidP="00C616AA">
      <w:pPr>
        <w:spacing w:line="360" w:lineRule="auto"/>
        <w:jc w:val="both"/>
        <w:rPr>
          <w:sz w:val="28"/>
          <w:szCs w:val="28"/>
        </w:rPr>
      </w:pPr>
      <w:r>
        <w:rPr>
          <w:sz w:val="28"/>
          <w:szCs w:val="28"/>
        </w:rPr>
        <w:t>ВСТУП……………………………………………………………………..…….….4</w:t>
      </w:r>
    </w:p>
    <w:p w:rsidR="00C616AA" w:rsidRDefault="00C616AA" w:rsidP="00C616AA">
      <w:pPr>
        <w:spacing w:line="360" w:lineRule="auto"/>
        <w:jc w:val="both"/>
        <w:rPr>
          <w:sz w:val="28"/>
          <w:szCs w:val="28"/>
        </w:rPr>
      </w:pPr>
      <w:r>
        <w:rPr>
          <w:sz w:val="28"/>
          <w:szCs w:val="28"/>
        </w:rPr>
        <w:t>РОЗДІЛ 1</w:t>
      </w:r>
    </w:p>
    <w:p w:rsidR="00C616AA" w:rsidRPr="00DB014D" w:rsidRDefault="00C616AA" w:rsidP="00C616AA">
      <w:pPr>
        <w:tabs>
          <w:tab w:val="left" w:pos="8280"/>
        </w:tabs>
        <w:spacing w:line="360" w:lineRule="auto"/>
        <w:ind w:left="180"/>
        <w:jc w:val="both"/>
        <w:rPr>
          <w:sz w:val="28"/>
          <w:szCs w:val="28"/>
        </w:rPr>
      </w:pPr>
      <w:r>
        <w:rPr>
          <w:sz w:val="28"/>
          <w:szCs w:val="28"/>
        </w:rPr>
        <w:t>ОГЛЯД ЛІТЕРАТУРИ……………………………………………..…..….……...</w:t>
      </w:r>
      <w:r w:rsidRPr="00DB014D">
        <w:rPr>
          <w:sz w:val="28"/>
          <w:szCs w:val="28"/>
        </w:rPr>
        <w:t>8</w:t>
      </w:r>
    </w:p>
    <w:p w:rsidR="00C616AA" w:rsidRDefault="00C616AA" w:rsidP="00C616AA">
      <w:pPr>
        <w:spacing w:line="360" w:lineRule="auto"/>
        <w:jc w:val="both"/>
        <w:rPr>
          <w:sz w:val="28"/>
          <w:szCs w:val="28"/>
        </w:rPr>
      </w:pPr>
      <w:r>
        <w:rPr>
          <w:sz w:val="28"/>
          <w:szCs w:val="28"/>
        </w:rPr>
        <w:lastRenderedPageBreak/>
        <w:t>РОЗДІЛ 2</w:t>
      </w:r>
    </w:p>
    <w:p w:rsidR="00C616AA" w:rsidRDefault="00C616AA" w:rsidP="00C616AA">
      <w:pPr>
        <w:spacing w:line="360" w:lineRule="auto"/>
        <w:ind w:firstLine="180"/>
        <w:jc w:val="both"/>
        <w:rPr>
          <w:sz w:val="28"/>
          <w:szCs w:val="28"/>
        </w:rPr>
      </w:pPr>
      <w:r>
        <w:rPr>
          <w:sz w:val="28"/>
          <w:szCs w:val="28"/>
        </w:rPr>
        <w:t>МАТЕРІАЛИ ТА МЕТОДИ ДОСЛІДЖЕННЯ</w:t>
      </w:r>
    </w:p>
    <w:p w:rsidR="00C616AA" w:rsidRPr="00B90B04" w:rsidRDefault="00C616AA" w:rsidP="00C616AA">
      <w:pPr>
        <w:spacing w:line="360" w:lineRule="auto"/>
        <w:ind w:firstLine="180"/>
        <w:jc w:val="both"/>
        <w:rPr>
          <w:sz w:val="28"/>
          <w:szCs w:val="28"/>
        </w:rPr>
      </w:pPr>
      <w:r>
        <w:rPr>
          <w:sz w:val="28"/>
          <w:szCs w:val="28"/>
        </w:rPr>
        <w:t>2.1. Характеристика хворих………………………………………………..........</w:t>
      </w:r>
      <w:r w:rsidRPr="00DB014D">
        <w:rPr>
          <w:sz w:val="28"/>
          <w:szCs w:val="28"/>
        </w:rPr>
        <w:t>29</w:t>
      </w:r>
    </w:p>
    <w:p w:rsidR="00C616AA" w:rsidRPr="00DB014D" w:rsidRDefault="00C616AA" w:rsidP="00C616AA">
      <w:pPr>
        <w:spacing w:line="360" w:lineRule="auto"/>
        <w:ind w:firstLine="180"/>
        <w:jc w:val="both"/>
        <w:rPr>
          <w:sz w:val="28"/>
          <w:szCs w:val="28"/>
        </w:rPr>
      </w:pPr>
      <w:r>
        <w:rPr>
          <w:sz w:val="28"/>
          <w:szCs w:val="28"/>
        </w:rPr>
        <w:t>2.2.</w:t>
      </w:r>
      <w:r w:rsidRPr="000D66D0">
        <w:rPr>
          <w:sz w:val="28"/>
          <w:szCs w:val="28"/>
        </w:rPr>
        <w:t xml:space="preserve"> Статистичні методи дослідження </w:t>
      </w:r>
      <w:r>
        <w:rPr>
          <w:sz w:val="28"/>
          <w:szCs w:val="28"/>
        </w:rPr>
        <w:t>……………………………….................4</w:t>
      </w:r>
      <w:r w:rsidRPr="00DB014D">
        <w:rPr>
          <w:sz w:val="28"/>
          <w:szCs w:val="28"/>
        </w:rPr>
        <w:t>0</w:t>
      </w:r>
    </w:p>
    <w:p w:rsidR="00C616AA" w:rsidRDefault="00C616AA" w:rsidP="00C616AA">
      <w:pPr>
        <w:spacing w:line="360" w:lineRule="auto"/>
        <w:jc w:val="both"/>
        <w:rPr>
          <w:sz w:val="28"/>
          <w:szCs w:val="28"/>
        </w:rPr>
      </w:pPr>
      <w:r>
        <w:rPr>
          <w:sz w:val="28"/>
          <w:szCs w:val="28"/>
        </w:rPr>
        <w:t>РОЗДІЛ 3</w:t>
      </w:r>
    </w:p>
    <w:p w:rsidR="00C616AA" w:rsidRDefault="00C616AA" w:rsidP="00C616AA">
      <w:pPr>
        <w:spacing w:line="360" w:lineRule="auto"/>
        <w:ind w:firstLine="180"/>
        <w:jc w:val="both"/>
        <w:rPr>
          <w:sz w:val="28"/>
          <w:szCs w:val="28"/>
        </w:rPr>
      </w:pPr>
      <w:r>
        <w:rPr>
          <w:sz w:val="28"/>
          <w:szCs w:val="28"/>
        </w:rPr>
        <w:t>ВПЛИВ РІЗНИХ ЧИННИКІВ РИЗИКУ НА ЧАСТОТУ РАННІХ</w:t>
      </w:r>
    </w:p>
    <w:p w:rsidR="00C616AA" w:rsidRDefault="00C616AA" w:rsidP="00C616AA">
      <w:pPr>
        <w:spacing w:line="360" w:lineRule="auto"/>
        <w:ind w:firstLine="180"/>
        <w:jc w:val="both"/>
        <w:rPr>
          <w:sz w:val="28"/>
          <w:szCs w:val="28"/>
        </w:rPr>
      </w:pPr>
      <w:r>
        <w:rPr>
          <w:sz w:val="28"/>
          <w:szCs w:val="28"/>
        </w:rPr>
        <w:t>ПІСЛЯОПЕРАЦІЙНИХ УСКЛАДНЕНЬ</w:t>
      </w:r>
    </w:p>
    <w:p w:rsidR="00C616AA" w:rsidRPr="00DB014D" w:rsidRDefault="00C616AA" w:rsidP="00C616AA">
      <w:pPr>
        <w:spacing w:line="360" w:lineRule="auto"/>
        <w:ind w:left="720" w:hanging="540"/>
        <w:rPr>
          <w:sz w:val="28"/>
          <w:szCs w:val="28"/>
        </w:rPr>
      </w:pPr>
      <w:r>
        <w:rPr>
          <w:sz w:val="28"/>
          <w:szCs w:val="28"/>
        </w:rPr>
        <w:t>3.1.</w:t>
      </w:r>
      <w:r w:rsidRPr="00E5623D">
        <w:rPr>
          <w:b/>
          <w:sz w:val="28"/>
          <w:szCs w:val="28"/>
        </w:rPr>
        <w:t xml:space="preserve"> </w:t>
      </w:r>
      <w:r w:rsidRPr="00E5623D">
        <w:rPr>
          <w:sz w:val="28"/>
          <w:szCs w:val="28"/>
        </w:rPr>
        <w:t>Вплив різних чинників на частоту серцево-судинних ускладнень</w:t>
      </w:r>
      <w:r>
        <w:rPr>
          <w:sz w:val="28"/>
          <w:szCs w:val="28"/>
        </w:rPr>
        <w:t xml:space="preserve"> </w:t>
      </w:r>
      <w:r w:rsidRPr="00DB014D">
        <w:rPr>
          <w:sz w:val="28"/>
          <w:szCs w:val="28"/>
        </w:rPr>
        <w:t>…</w:t>
      </w:r>
      <w:r>
        <w:rPr>
          <w:sz w:val="28"/>
          <w:szCs w:val="28"/>
        </w:rPr>
        <w:t>...…43</w:t>
      </w:r>
    </w:p>
    <w:p w:rsidR="00C616AA" w:rsidRPr="00B90B04" w:rsidRDefault="00C616AA" w:rsidP="00C616AA">
      <w:pPr>
        <w:spacing w:line="360" w:lineRule="auto"/>
        <w:ind w:left="180"/>
        <w:jc w:val="both"/>
        <w:rPr>
          <w:sz w:val="28"/>
          <w:szCs w:val="28"/>
        </w:rPr>
      </w:pPr>
      <w:r>
        <w:rPr>
          <w:sz w:val="28"/>
          <w:szCs w:val="28"/>
        </w:rPr>
        <w:t>3.2.</w:t>
      </w:r>
      <w:r w:rsidRPr="00E5623D">
        <w:rPr>
          <w:b/>
          <w:sz w:val="28"/>
          <w:szCs w:val="28"/>
        </w:rPr>
        <w:t xml:space="preserve"> </w:t>
      </w:r>
      <w:r w:rsidRPr="00E5623D">
        <w:rPr>
          <w:sz w:val="28"/>
          <w:szCs w:val="28"/>
        </w:rPr>
        <w:t>Вплив різних чинників на частоту післяопераційних пневмоній</w:t>
      </w:r>
      <w:r>
        <w:rPr>
          <w:sz w:val="28"/>
          <w:szCs w:val="28"/>
        </w:rPr>
        <w:t>…….......48</w:t>
      </w:r>
    </w:p>
    <w:p w:rsidR="00C616AA" w:rsidRPr="00B90B04" w:rsidRDefault="00C616AA" w:rsidP="00C616AA">
      <w:pPr>
        <w:spacing w:line="360" w:lineRule="auto"/>
        <w:ind w:firstLine="180"/>
        <w:jc w:val="both"/>
        <w:rPr>
          <w:sz w:val="28"/>
          <w:szCs w:val="28"/>
        </w:rPr>
      </w:pPr>
      <w:r>
        <w:rPr>
          <w:sz w:val="28"/>
          <w:szCs w:val="28"/>
        </w:rPr>
        <w:t>3.3.</w:t>
      </w:r>
      <w:r w:rsidRPr="00E5623D">
        <w:rPr>
          <w:b/>
          <w:sz w:val="28"/>
          <w:szCs w:val="28"/>
        </w:rPr>
        <w:t xml:space="preserve"> </w:t>
      </w:r>
      <w:r w:rsidRPr="00E5623D">
        <w:rPr>
          <w:sz w:val="28"/>
          <w:szCs w:val="28"/>
        </w:rPr>
        <w:t>Вплив різних чинників на частоту ниркових ускладнень</w:t>
      </w:r>
      <w:r>
        <w:rPr>
          <w:sz w:val="28"/>
          <w:szCs w:val="28"/>
        </w:rPr>
        <w:t>……………....…54</w:t>
      </w:r>
    </w:p>
    <w:p w:rsidR="00C616AA" w:rsidRPr="00B90B04" w:rsidRDefault="00C616AA" w:rsidP="00C616AA">
      <w:pPr>
        <w:spacing w:line="360" w:lineRule="auto"/>
        <w:ind w:firstLine="180"/>
        <w:jc w:val="both"/>
        <w:rPr>
          <w:sz w:val="28"/>
          <w:szCs w:val="28"/>
        </w:rPr>
      </w:pPr>
      <w:r>
        <w:rPr>
          <w:sz w:val="28"/>
          <w:szCs w:val="28"/>
        </w:rPr>
        <w:t>3.5.</w:t>
      </w:r>
      <w:r>
        <w:rPr>
          <w:b/>
          <w:sz w:val="28"/>
          <w:szCs w:val="28"/>
        </w:rPr>
        <w:t xml:space="preserve"> </w:t>
      </w:r>
      <w:r w:rsidRPr="00E5623D">
        <w:rPr>
          <w:sz w:val="28"/>
          <w:szCs w:val="28"/>
        </w:rPr>
        <w:t>Вплив різних чинників на летальність</w:t>
      </w:r>
      <w:r>
        <w:rPr>
          <w:sz w:val="28"/>
          <w:szCs w:val="28"/>
        </w:rPr>
        <w:t>…………………….……...……......59</w:t>
      </w:r>
    </w:p>
    <w:p w:rsidR="00C616AA" w:rsidRDefault="00C616AA" w:rsidP="00C616AA">
      <w:pPr>
        <w:spacing w:line="360" w:lineRule="auto"/>
        <w:jc w:val="both"/>
        <w:rPr>
          <w:sz w:val="28"/>
          <w:szCs w:val="28"/>
        </w:rPr>
      </w:pPr>
      <w:r>
        <w:rPr>
          <w:sz w:val="28"/>
          <w:szCs w:val="28"/>
        </w:rPr>
        <w:t xml:space="preserve">РОЗДІЛ 4 </w:t>
      </w:r>
    </w:p>
    <w:p w:rsidR="00C616AA" w:rsidRDefault="00C616AA" w:rsidP="00C616AA">
      <w:pPr>
        <w:spacing w:line="360" w:lineRule="auto"/>
        <w:ind w:firstLine="180"/>
        <w:jc w:val="both"/>
        <w:rPr>
          <w:sz w:val="28"/>
          <w:szCs w:val="28"/>
        </w:rPr>
      </w:pPr>
      <w:r>
        <w:rPr>
          <w:sz w:val="28"/>
          <w:szCs w:val="28"/>
        </w:rPr>
        <w:t xml:space="preserve">ПРОГНОЗУВАННЯ РАННІХ ПІСЛЯОПЕРАЦІЙНИХ УСКЛАДНЕНЬ </w:t>
      </w:r>
    </w:p>
    <w:p w:rsidR="00C616AA" w:rsidRPr="00B90B04" w:rsidRDefault="00C616AA" w:rsidP="00C616AA">
      <w:pPr>
        <w:spacing w:line="360" w:lineRule="auto"/>
        <w:ind w:left="720" w:hanging="540"/>
        <w:jc w:val="both"/>
        <w:rPr>
          <w:sz w:val="28"/>
          <w:szCs w:val="28"/>
        </w:rPr>
      </w:pPr>
      <w:r>
        <w:rPr>
          <w:sz w:val="28"/>
          <w:szCs w:val="28"/>
        </w:rPr>
        <w:t>4.1. Прогнозування серцево-судинних ускладнень………………...……...…..69</w:t>
      </w:r>
    </w:p>
    <w:p w:rsidR="00C616AA" w:rsidRPr="00B90B04" w:rsidRDefault="00C616AA" w:rsidP="00C616AA">
      <w:pPr>
        <w:spacing w:line="360" w:lineRule="auto"/>
        <w:ind w:firstLine="180"/>
        <w:jc w:val="both"/>
        <w:rPr>
          <w:sz w:val="28"/>
          <w:szCs w:val="28"/>
        </w:rPr>
      </w:pPr>
      <w:r>
        <w:rPr>
          <w:sz w:val="28"/>
          <w:szCs w:val="28"/>
        </w:rPr>
        <w:t xml:space="preserve">4.2. </w:t>
      </w:r>
      <w:r w:rsidRPr="00A32BDA">
        <w:rPr>
          <w:sz w:val="28"/>
          <w:szCs w:val="28"/>
        </w:rPr>
        <w:t xml:space="preserve">Прогнозування післяопераційних пневмоній </w:t>
      </w:r>
      <w:r>
        <w:rPr>
          <w:sz w:val="28"/>
          <w:szCs w:val="28"/>
        </w:rPr>
        <w:t>…...…………………..….…75</w:t>
      </w:r>
    </w:p>
    <w:p w:rsidR="00C616AA" w:rsidRPr="00B90B04" w:rsidRDefault="00C616AA" w:rsidP="00C616AA">
      <w:pPr>
        <w:spacing w:line="360" w:lineRule="auto"/>
        <w:ind w:firstLine="180"/>
        <w:jc w:val="both"/>
        <w:rPr>
          <w:sz w:val="28"/>
          <w:szCs w:val="28"/>
        </w:rPr>
      </w:pPr>
      <w:r>
        <w:rPr>
          <w:sz w:val="28"/>
          <w:szCs w:val="28"/>
        </w:rPr>
        <w:t>4.3. Прогнозування ниркових ускладнень………………………………..….....82</w:t>
      </w:r>
    </w:p>
    <w:p w:rsidR="00C616AA" w:rsidRPr="00B90B04" w:rsidRDefault="00C616AA" w:rsidP="00C616AA">
      <w:pPr>
        <w:spacing w:line="360" w:lineRule="auto"/>
        <w:ind w:firstLine="180"/>
        <w:jc w:val="both"/>
        <w:rPr>
          <w:sz w:val="28"/>
          <w:szCs w:val="28"/>
        </w:rPr>
      </w:pPr>
      <w:r>
        <w:rPr>
          <w:sz w:val="28"/>
          <w:szCs w:val="28"/>
        </w:rPr>
        <w:t xml:space="preserve">4.4. </w:t>
      </w:r>
      <w:r w:rsidRPr="00A32BDA">
        <w:rPr>
          <w:sz w:val="28"/>
          <w:szCs w:val="28"/>
        </w:rPr>
        <w:t>Прогнозування частоти летальних випадків</w:t>
      </w:r>
      <w:r>
        <w:rPr>
          <w:sz w:val="28"/>
          <w:szCs w:val="28"/>
        </w:rPr>
        <w:t xml:space="preserve"> ………………………..…….88</w:t>
      </w:r>
    </w:p>
    <w:p w:rsidR="00C616AA" w:rsidRDefault="00C616AA" w:rsidP="00C616AA">
      <w:pPr>
        <w:spacing w:line="360" w:lineRule="auto"/>
        <w:jc w:val="both"/>
        <w:rPr>
          <w:sz w:val="28"/>
          <w:szCs w:val="28"/>
        </w:rPr>
      </w:pPr>
      <w:r>
        <w:rPr>
          <w:sz w:val="28"/>
          <w:szCs w:val="28"/>
        </w:rPr>
        <w:t xml:space="preserve">РОЗДІЛ 5 </w:t>
      </w:r>
    </w:p>
    <w:p w:rsidR="00C616AA" w:rsidRPr="00B90B04" w:rsidRDefault="00C616AA" w:rsidP="00C616AA">
      <w:pPr>
        <w:spacing w:line="360" w:lineRule="auto"/>
        <w:ind w:left="180"/>
        <w:rPr>
          <w:sz w:val="28"/>
          <w:szCs w:val="28"/>
        </w:rPr>
      </w:pPr>
      <w:r>
        <w:rPr>
          <w:sz w:val="28"/>
          <w:szCs w:val="28"/>
        </w:rPr>
        <w:t>КЛІНІКО-СТАТИСТИЧНЕ ОБҐРУНТУВАННЯ ЛІКУВАЛЬНО-ПРОФІЛАКТИЧНИХ ЗАХОДІВ……………………………………………….98</w:t>
      </w:r>
    </w:p>
    <w:p w:rsidR="00C616AA" w:rsidRDefault="00C616AA" w:rsidP="00C616AA">
      <w:pPr>
        <w:spacing w:line="360" w:lineRule="auto"/>
        <w:jc w:val="both"/>
        <w:rPr>
          <w:sz w:val="28"/>
          <w:szCs w:val="28"/>
        </w:rPr>
      </w:pPr>
      <w:r>
        <w:rPr>
          <w:sz w:val="28"/>
          <w:szCs w:val="28"/>
        </w:rPr>
        <w:t>РОЗДІЛ 6.</w:t>
      </w:r>
    </w:p>
    <w:p w:rsidR="00C616AA" w:rsidRPr="00B90B04" w:rsidRDefault="00C616AA" w:rsidP="00C616AA">
      <w:pPr>
        <w:spacing w:line="360" w:lineRule="auto"/>
        <w:ind w:firstLine="180"/>
        <w:jc w:val="both"/>
        <w:rPr>
          <w:sz w:val="28"/>
          <w:szCs w:val="28"/>
        </w:rPr>
      </w:pPr>
      <w:r>
        <w:rPr>
          <w:sz w:val="28"/>
          <w:szCs w:val="28"/>
        </w:rPr>
        <w:t>АНАЛІЗ ТА УЗАГАЛЬНЕННЯ РЕЗУЛЬТАТІВ ДОСЛІДЖЕННЯ….……...107</w:t>
      </w:r>
    </w:p>
    <w:p w:rsidR="00C616AA" w:rsidRDefault="00C616AA" w:rsidP="00C616AA">
      <w:pPr>
        <w:spacing w:line="360" w:lineRule="auto"/>
        <w:jc w:val="both"/>
        <w:rPr>
          <w:sz w:val="28"/>
          <w:szCs w:val="28"/>
        </w:rPr>
      </w:pPr>
      <w:r>
        <w:rPr>
          <w:sz w:val="28"/>
          <w:szCs w:val="28"/>
        </w:rPr>
        <w:lastRenderedPageBreak/>
        <w:t>ВИСНОВКИ………………………………………………………………...…….115</w:t>
      </w:r>
    </w:p>
    <w:p w:rsidR="00C616AA" w:rsidRPr="00B90B04" w:rsidRDefault="00C616AA" w:rsidP="00C616AA">
      <w:pPr>
        <w:spacing w:line="360" w:lineRule="auto"/>
        <w:jc w:val="both"/>
        <w:rPr>
          <w:sz w:val="28"/>
          <w:szCs w:val="28"/>
        </w:rPr>
      </w:pPr>
      <w:r>
        <w:rPr>
          <w:sz w:val="28"/>
          <w:szCs w:val="28"/>
        </w:rPr>
        <w:t>СПИСОК ВИКОРИСТАНИХ ДЖЕРЕЛ…………………………….….…..…...117</w:t>
      </w:r>
    </w:p>
    <w:p w:rsidR="00C616AA" w:rsidRPr="00B90B04" w:rsidRDefault="00C616AA" w:rsidP="00C616AA">
      <w:pPr>
        <w:spacing w:line="360" w:lineRule="auto"/>
      </w:pPr>
      <w:r>
        <w:rPr>
          <w:sz w:val="28"/>
          <w:szCs w:val="28"/>
        </w:rPr>
        <w:t>ДОДАТКИ……………………………………………………….……….….…....141</w:t>
      </w:r>
    </w:p>
    <w:p w:rsidR="00C616AA" w:rsidRDefault="00C616AA" w:rsidP="00C616AA">
      <w:pPr>
        <w:spacing w:line="360" w:lineRule="auto"/>
        <w:jc w:val="center"/>
        <w:rPr>
          <w:sz w:val="28"/>
          <w:szCs w:val="28"/>
        </w:rPr>
      </w:pPr>
    </w:p>
    <w:p w:rsidR="00C616AA" w:rsidRDefault="00C616AA" w:rsidP="00C616AA">
      <w:pPr>
        <w:spacing w:line="360" w:lineRule="auto"/>
        <w:jc w:val="center"/>
        <w:rPr>
          <w:sz w:val="28"/>
          <w:szCs w:val="28"/>
        </w:rPr>
      </w:pPr>
      <w:r>
        <w:rPr>
          <w:sz w:val="28"/>
          <w:szCs w:val="28"/>
        </w:rPr>
        <w:t>ПЕРЕЛІК УМОВНИХ ПОЗНАЧОК</w:t>
      </w:r>
    </w:p>
    <w:p w:rsidR="00C616AA" w:rsidRDefault="00C616AA" w:rsidP="00C616AA">
      <w:pPr>
        <w:spacing w:line="360" w:lineRule="auto"/>
        <w:jc w:val="both"/>
        <w:rPr>
          <w:sz w:val="28"/>
          <w:szCs w:val="28"/>
        </w:rPr>
      </w:pPr>
      <w:r>
        <w:rPr>
          <w:sz w:val="28"/>
          <w:szCs w:val="28"/>
        </w:rPr>
        <w:t xml:space="preserve">АлАТ – аланінамінотрансфераза </w:t>
      </w:r>
    </w:p>
    <w:p w:rsidR="00C616AA" w:rsidRDefault="00C616AA" w:rsidP="00C616AA">
      <w:pPr>
        <w:spacing w:line="360" w:lineRule="auto"/>
        <w:jc w:val="both"/>
        <w:rPr>
          <w:sz w:val="28"/>
          <w:szCs w:val="28"/>
        </w:rPr>
      </w:pPr>
      <w:r>
        <w:rPr>
          <w:sz w:val="28"/>
          <w:szCs w:val="28"/>
        </w:rPr>
        <w:t xml:space="preserve">АсАТ – аспартатамінотранфераза </w:t>
      </w:r>
    </w:p>
    <w:p w:rsidR="00C616AA" w:rsidRDefault="00C616AA" w:rsidP="00C616AA">
      <w:pPr>
        <w:spacing w:line="360" w:lineRule="auto"/>
        <w:jc w:val="both"/>
        <w:rPr>
          <w:sz w:val="28"/>
          <w:szCs w:val="28"/>
        </w:rPr>
      </w:pPr>
      <w:r>
        <w:rPr>
          <w:sz w:val="28"/>
          <w:szCs w:val="28"/>
        </w:rPr>
        <w:t>БЛУ – бронхо-легеневі ускладнення</w:t>
      </w:r>
    </w:p>
    <w:p w:rsidR="00C616AA" w:rsidRDefault="00C616AA" w:rsidP="00C616AA">
      <w:pPr>
        <w:spacing w:line="360" w:lineRule="auto"/>
        <w:jc w:val="both"/>
        <w:rPr>
          <w:sz w:val="28"/>
          <w:szCs w:val="28"/>
        </w:rPr>
      </w:pPr>
      <w:r>
        <w:rPr>
          <w:sz w:val="28"/>
          <w:szCs w:val="28"/>
        </w:rPr>
        <w:t>ОЦК – об</w:t>
      </w:r>
      <w:r w:rsidRPr="001279ED">
        <w:rPr>
          <w:sz w:val="28"/>
          <w:szCs w:val="28"/>
        </w:rPr>
        <w:t>’</w:t>
      </w:r>
      <w:r>
        <w:rPr>
          <w:sz w:val="28"/>
          <w:szCs w:val="28"/>
        </w:rPr>
        <w:t>єм циркулюючої крові</w:t>
      </w:r>
    </w:p>
    <w:p w:rsidR="00C616AA" w:rsidRPr="00F1650D" w:rsidRDefault="00C616AA" w:rsidP="00C616AA">
      <w:pPr>
        <w:spacing w:line="360" w:lineRule="auto"/>
        <w:jc w:val="both"/>
        <w:rPr>
          <w:sz w:val="28"/>
          <w:szCs w:val="28"/>
        </w:rPr>
      </w:pPr>
      <w:r w:rsidRPr="001279ED">
        <w:rPr>
          <w:sz w:val="28"/>
          <w:szCs w:val="28"/>
        </w:rPr>
        <w:t>ПК – прогностичний коефіцієнт</w:t>
      </w:r>
    </w:p>
    <w:p w:rsidR="00C616AA" w:rsidRDefault="00C616AA" w:rsidP="00C616AA">
      <w:pPr>
        <w:spacing w:line="360" w:lineRule="auto"/>
        <w:jc w:val="both"/>
        <w:rPr>
          <w:sz w:val="28"/>
          <w:szCs w:val="28"/>
        </w:rPr>
      </w:pPr>
      <w:r>
        <w:rPr>
          <w:sz w:val="28"/>
          <w:szCs w:val="28"/>
        </w:rPr>
        <w:t>СД з ПТКВ – спонтанне дихання з позитивним тиском на кінці видиху</w:t>
      </w:r>
    </w:p>
    <w:p w:rsidR="00C616AA" w:rsidRDefault="00C616AA" w:rsidP="00C616AA">
      <w:pPr>
        <w:spacing w:line="360" w:lineRule="auto"/>
        <w:jc w:val="both"/>
        <w:rPr>
          <w:sz w:val="28"/>
          <w:szCs w:val="28"/>
        </w:rPr>
      </w:pPr>
      <w:r>
        <w:rPr>
          <w:sz w:val="28"/>
          <w:szCs w:val="28"/>
        </w:rPr>
        <w:t>СПК – сума прогностичних коефіцієнтів</w:t>
      </w:r>
    </w:p>
    <w:p w:rsidR="00C616AA" w:rsidRDefault="00C616AA" w:rsidP="00C616AA">
      <w:pPr>
        <w:spacing w:line="360" w:lineRule="auto"/>
        <w:jc w:val="both"/>
        <w:rPr>
          <w:sz w:val="28"/>
          <w:szCs w:val="28"/>
        </w:rPr>
      </w:pPr>
      <w:r>
        <w:rPr>
          <w:sz w:val="28"/>
          <w:szCs w:val="28"/>
        </w:rPr>
        <w:t>УОС – ударний об</w:t>
      </w:r>
      <w:r w:rsidRPr="00E51AE9">
        <w:rPr>
          <w:sz w:val="28"/>
          <w:szCs w:val="28"/>
        </w:rPr>
        <w:t>’</w:t>
      </w:r>
      <w:r>
        <w:rPr>
          <w:sz w:val="28"/>
          <w:szCs w:val="28"/>
        </w:rPr>
        <w:t>єм серця</w:t>
      </w:r>
    </w:p>
    <w:p w:rsidR="00C616AA" w:rsidRDefault="00C616AA" w:rsidP="00C616AA">
      <w:pPr>
        <w:spacing w:line="360" w:lineRule="auto"/>
        <w:jc w:val="both"/>
        <w:rPr>
          <w:sz w:val="28"/>
          <w:szCs w:val="28"/>
        </w:rPr>
      </w:pPr>
      <w:r>
        <w:rPr>
          <w:sz w:val="28"/>
          <w:szCs w:val="28"/>
        </w:rPr>
        <w:t>ЦВТ – центральний венозний тиск</w:t>
      </w:r>
    </w:p>
    <w:p w:rsidR="00C616AA" w:rsidRDefault="00C616AA" w:rsidP="00C616AA">
      <w:pPr>
        <w:spacing w:line="360" w:lineRule="auto"/>
        <w:jc w:val="both"/>
        <w:rPr>
          <w:sz w:val="28"/>
          <w:szCs w:val="28"/>
        </w:rPr>
      </w:pPr>
      <w:r>
        <w:rPr>
          <w:sz w:val="28"/>
          <w:szCs w:val="28"/>
        </w:rPr>
        <w:t>ЧСС – частота серцевих скорочень</w:t>
      </w:r>
    </w:p>
    <w:p w:rsidR="00C616AA" w:rsidRDefault="00C616AA" w:rsidP="00C616AA">
      <w:pPr>
        <w:spacing w:line="360" w:lineRule="auto"/>
        <w:jc w:val="both"/>
        <w:rPr>
          <w:sz w:val="28"/>
          <w:szCs w:val="28"/>
        </w:rPr>
      </w:pPr>
      <w:r>
        <w:rPr>
          <w:sz w:val="28"/>
          <w:szCs w:val="28"/>
        </w:rPr>
        <w:t>ШІ – шоковий індекс</w:t>
      </w:r>
    </w:p>
    <w:p w:rsidR="00C616AA" w:rsidRPr="000A7079" w:rsidRDefault="00C616AA" w:rsidP="00C616AA">
      <w:pPr>
        <w:spacing w:line="360" w:lineRule="auto"/>
        <w:rPr>
          <w:sz w:val="28"/>
          <w:szCs w:val="28"/>
        </w:rPr>
      </w:pPr>
      <w:r>
        <w:rPr>
          <w:sz w:val="28"/>
          <w:szCs w:val="28"/>
        </w:rPr>
        <w:t>ССУ-серцево-судинні ускладнення</w:t>
      </w:r>
    </w:p>
    <w:p w:rsidR="00C616AA" w:rsidRPr="000A7079" w:rsidRDefault="00C616AA" w:rsidP="00C616AA">
      <w:pPr>
        <w:spacing w:line="360" w:lineRule="auto"/>
        <w:rPr>
          <w:sz w:val="28"/>
          <w:szCs w:val="28"/>
        </w:rPr>
      </w:pPr>
      <w:r>
        <w:rPr>
          <w:sz w:val="28"/>
          <w:szCs w:val="28"/>
        </w:rPr>
        <w:t>НУ- ниркові ускладнення</w:t>
      </w:r>
    </w:p>
    <w:p w:rsidR="00C616AA" w:rsidRDefault="00C616AA" w:rsidP="00C616AA">
      <w:pPr>
        <w:spacing w:line="360" w:lineRule="auto"/>
        <w:rPr>
          <w:sz w:val="28"/>
          <w:szCs w:val="28"/>
        </w:rPr>
      </w:pPr>
    </w:p>
    <w:p w:rsidR="00C616AA" w:rsidRPr="000A7079" w:rsidRDefault="00C616AA" w:rsidP="00C616AA">
      <w:pPr>
        <w:spacing w:line="360" w:lineRule="auto"/>
        <w:rPr>
          <w:sz w:val="28"/>
          <w:szCs w:val="28"/>
        </w:rPr>
      </w:pPr>
    </w:p>
    <w:p w:rsidR="00C616AA" w:rsidRPr="000A7079" w:rsidRDefault="00C616AA" w:rsidP="00C616AA">
      <w:pPr>
        <w:spacing w:line="360" w:lineRule="auto"/>
        <w:rPr>
          <w:sz w:val="28"/>
          <w:szCs w:val="28"/>
        </w:rPr>
      </w:pPr>
    </w:p>
    <w:p w:rsidR="00C616AA" w:rsidRPr="000A7079" w:rsidRDefault="00C616AA" w:rsidP="00C616AA">
      <w:pPr>
        <w:spacing w:line="360" w:lineRule="auto"/>
        <w:rPr>
          <w:sz w:val="28"/>
          <w:szCs w:val="28"/>
        </w:rPr>
      </w:pPr>
    </w:p>
    <w:p w:rsidR="00C616AA" w:rsidRPr="000A7079" w:rsidRDefault="00C616AA" w:rsidP="00C616AA">
      <w:pPr>
        <w:spacing w:line="360" w:lineRule="auto"/>
        <w:rPr>
          <w:sz w:val="28"/>
          <w:szCs w:val="28"/>
        </w:rPr>
      </w:pPr>
    </w:p>
    <w:p w:rsidR="00C616AA" w:rsidRPr="000A7079" w:rsidRDefault="00C616AA" w:rsidP="00C616AA">
      <w:pPr>
        <w:spacing w:line="360" w:lineRule="auto"/>
        <w:rPr>
          <w:sz w:val="28"/>
          <w:szCs w:val="28"/>
        </w:rPr>
      </w:pPr>
    </w:p>
    <w:p w:rsidR="00C616AA" w:rsidRPr="000A7079" w:rsidRDefault="00C616AA" w:rsidP="00C616AA">
      <w:pPr>
        <w:spacing w:line="360" w:lineRule="auto"/>
        <w:rPr>
          <w:sz w:val="28"/>
          <w:szCs w:val="28"/>
        </w:rPr>
      </w:pPr>
    </w:p>
    <w:p w:rsidR="00C616AA" w:rsidRPr="000A7079" w:rsidRDefault="00C616AA" w:rsidP="00C616AA">
      <w:pPr>
        <w:spacing w:line="360" w:lineRule="auto"/>
        <w:rPr>
          <w:sz w:val="28"/>
          <w:szCs w:val="28"/>
        </w:rPr>
      </w:pPr>
    </w:p>
    <w:p w:rsidR="00C616AA" w:rsidRPr="000A7079" w:rsidRDefault="00C616AA" w:rsidP="00C616AA">
      <w:pPr>
        <w:spacing w:line="360" w:lineRule="auto"/>
        <w:rPr>
          <w:sz w:val="28"/>
          <w:szCs w:val="28"/>
        </w:rPr>
      </w:pPr>
    </w:p>
    <w:p w:rsidR="00C616AA" w:rsidRPr="000A7079" w:rsidRDefault="00C616AA" w:rsidP="00C616AA">
      <w:pPr>
        <w:spacing w:line="360" w:lineRule="auto"/>
        <w:rPr>
          <w:sz w:val="28"/>
          <w:szCs w:val="28"/>
        </w:rPr>
      </w:pPr>
    </w:p>
    <w:p w:rsidR="00C616AA" w:rsidRPr="000A7079" w:rsidRDefault="00C616AA" w:rsidP="00C616AA">
      <w:pPr>
        <w:spacing w:line="360" w:lineRule="auto"/>
        <w:rPr>
          <w:sz w:val="28"/>
          <w:szCs w:val="28"/>
        </w:rPr>
      </w:pPr>
    </w:p>
    <w:p w:rsidR="00C616AA" w:rsidRPr="000A7079" w:rsidRDefault="00C616AA" w:rsidP="00C616AA">
      <w:pPr>
        <w:spacing w:line="360" w:lineRule="auto"/>
        <w:rPr>
          <w:sz w:val="28"/>
          <w:szCs w:val="28"/>
        </w:rPr>
      </w:pPr>
    </w:p>
    <w:p w:rsidR="00C616AA" w:rsidRPr="000A7079" w:rsidRDefault="00C616AA" w:rsidP="00C616AA">
      <w:pPr>
        <w:spacing w:line="360" w:lineRule="auto"/>
        <w:rPr>
          <w:sz w:val="28"/>
          <w:szCs w:val="28"/>
        </w:rPr>
      </w:pPr>
    </w:p>
    <w:p w:rsidR="00C616AA" w:rsidRPr="000A7079" w:rsidRDefault="00C616AA" w:rsidP="00C616AA">
      <w:pPr>
        <w:spacing w:line="360" w:lineRule="auto"/>
        <w:rPr>
          <w:sz w:val="28"/>
          <w:szCs w:val="28"/>
        </w:rPr>
      </w:pPr>
    </w:p>
    <w:p w:rsidR="00C616AA" w:rsidRDefault="00C616AA" w:rsidP="00C616AA">
      <w:pPr>
        <w:spacing w:line="360" w:lineRule="auto"/>
        <w:rPr>
          <w:sz w:val="28"/>
          <w:szCs w:val="28"/>
        </w:rPr>
      </w:pPr>
    </w:p>
    <w:p w:rsidR="00C616AA" w:rsidRPr="000A7079" w:rsidRDefault="00C616AA" w:rsidP="00C616AA">
      <w:pPr>
        <w:spacing w:line="360" w:lineRule="auto"/>
        <w:rPr>
          <w:sz w:val="28"/>
          <w:szCs w:val="28"/>
        </w:rPr>
      </w:pPr>
    </w:p>
    <w:p w:rsidR="00C616AA" w:rsidRPr="00B650DA" w:rsidRDefault="00C616AA" w:rsidP="00C616AA">
      <w:pPr>
        <w:spacing w:line="360" w:lineRule="auto"/>
        <w:rPr>
          <w:b/>
          <w:sz w:val="28"/>
          <w:szCs w:val="28"/>
        </w:rPr>
      </w:pPr>
    </w:p>
    <w:p w:rsidR="00C616AA" w:rsidRPr="00A95284" w:rsidRDefault="00C616AA" w:rsidP="00C616AA">
      <w:pPr>
        <w:spacing w:line="360" w:lineRule="auto"/>
        <w:jc w:val="center"/>
        <w:rPr>
          <w:b/>
          <w:sz w:val="28"/>
          <w:szCs w:val="28"/>
        </w:rPr>
      </w:pPr>
      <w:r w:rsidRPr="004F47E9">
        <w:rPr>
          <w:b/>
          <w:sz w:val="28"/>
          <w:szCs w:val="28"/>
        </w:rPr>
        <w:t>ВСТУП</w:t>
      </w:r>
    </w:p>
    <w:p w:rsidR="00C616AA" w:rsidRPr="00A95284" w:rsidRDefault="00C616AA" w:rsidP="00C616AA">
      <w:pPr>
        <w:spacing w:line="360" w:lineRule="auto"/>
        <w:jc w:val="both"/>
        <w:rPr>
          <w:b/>
          <w:sz w:val="28"/>
          <w:szCs w:val="28"/>
        </w:rPr>
      </w:pPr>
    </w:p>
    <w:p w:rsidR="00C616AA" w:rsidRPr="00A95284" w:rsidRDefault="00C616AA" w:rsidP="00C616AA">
      <w:pPr>
        <w:spacing w:line="360" w:lineRule="auto"/>
        <w:jc w:val="both"/>
        <w:rPr>
          <w:b/>
          <w:sz w:val="28"/>
          <w:szCs w:val="28"/>
        </w:rPr>
      </w:pPr>
    </w:p>
    <w:p w:rsidR="00C616AA" w:rsidRPr="00A95284" w:rsidRDefault="00C616AA" w:rsidP="00C616AA">
      <w:pPr>
        <w:spacing w:line="360" w:lineRule="auto"/>
        <w:jc w:val="both"/>
        <w:rPr>
          <w:b/>
          <w:sz w:val="28"/>
          <w:szCs w:val="28"/>
        </w:rPr>
      </w:pPr>
    </w:p>
    <w:p w:rsidR="00C616AA" w:rsidRDefault="00C616AA" w:rsidP="00C616AA">
      <w:pPr>
        <w:spacing w:line="360" w:lineRule="auto"/>
        <w:ind w:firstLine="708"/>
        <w:jc w:val="both"/>
        <w:rPr>
          <w:sz w:val="28"/>
          <w:szCs w:val="28"/>
        </w:rPr>
      </w:pPr>
      <w:r w:rsidRPr="004F47E9">
        <w:rPr>
          <w:b/>
          <w:sz w:val="28"/>
          <w:szCs w:val="28"/>
        </w:rPr>
        <w:t>Актуальн</w:t>
      </w:r>
      <w:r>
        <w:rPr>
          <w:b/>
          <w:sz w:val="28"/>
          <w:szCs w:val="28"/>
        </w:rPr>
        <w:t>і</w:t>
      </w:r>
      <w:r w:rsidRPr="004F47E9">
        <w:rPr>
          <w:b/>
          <w:sz w:val="28"/>
          <w:szCs w:val="28"/>
        </w:rPr>
        <w:t>сть</w:t>
      </w:r>
      <w:r>
        <w:rPr>
          <w:b/>
          <w:sz w:val="28"/>
          <w:szCs w:val="28"/>
        </w:rPr>
        <w:t xml:space="preserve"> </w:t>
      </w:r>
      <w:r w:rsidRPr="004F47E9">
        <w:rPr>
          <w:b/>
          <w:sz w:val="28"/>
          <w:szCs w:val="28"/>
        </w:rPr>
        <w:t>проблеми</w:t>
      </w:r>
      <w:r>
        <w:rPr>
          <w:b/>
          <w:sz w:val="28"/>
          <w:szCs w:val="28"/>
        </w:rPr>
        <w:t xml:space="preserve">. </w:t>
      </w:r>
      <w:r w:rsidRPr="003E2390">
        <w:rPr>
          <w:sz w:val="28"/>
          <w:szCs w:val="28"/>
        </w:rPr>
        <w:t xml:space="preserve">Серед захворювань органів черевної порожнини </w:t>
      </w:r>
      <w:r>
        <w:rPr>
          <w:sz w:val="28"/>
          <w:szCs w:val="28"/>
        </w:rPr>
        <w:t>значну частку посідають виразки шлунку і дванадцятипалої кишки. При ускладненнях виразки (перфорація, кровотеча) провідним методом лікування є хірургічний. В цих випадках є певний ризик розвитку післяопераційних ускладнень. Питання профілактики і терапії їх достатньо висвітлені в літературі з позиції хірурга</w:t>
      </w:r>
      <w:r w:rsidRPr="0038139D">
        <w:rPr>
          <w:sz w:val="28"/>
          <w:szCs w:val="28"/>
        </w:rPr>
        <w:t>[</w:t>
      </w:r>
      <w:r>
        <w:rPr>
          <w:sz w:val="28"/>
          <w:szCs w:val="28"/>
        </w:rPr>
        <w:t>4, 7, 8, 14, 17</w:t>
      </w:r>
      <w:r w:rsidRPr="00824C2A">
        <w:rPr>
          <w:sz w:val="28"/>
          <w:szCs w:val="28"/>
        </w:rPr>
        <w:t>]</w:t>
      </w:r>
      <w:r w:rsidRPr="0038139D">
        <w:rPr>
          <w:sz w:val="28"/>
          <w:szCs w:val="28"/>
        </w:rPr>
        <w:t>.</w:t>
      </w:r>
      <w:r>
        <w:rPr>
          <w:sz w:val="28"/>
          <w:szCs w:val="28"/>
        </w:rPr>
        <w:t xml:space="preserve"> В той же час </w:t>
      </w:r>
      <w:r>
        <w:rPr>
          <w:sz w:val="28"/>
          <w:szCs w:val="28"/>
        </w:rPr>
        <w:lastRenderedPageBreak/>
        <w:t xml:space="preserve">передопераційна підготовка, знеболювання під час операції, інтенсивна терапія післяопераційних ускладнень є пріоритетом анестезіолога, що вивчено недостатньо. Загальновідомо, що для своєчасного проведення профілактичних заходів при різних ускладненнях велику роль відіграє їх прогнозування. В літературі приведені окремі роботи по цій проблемі, та як правило для прогнозування використовують досить складні математичні методики, що затрудняє їх використання в умовах більшості лікувальних закладів </w:t>
      </w:r>
      <w:r w:rsidRPr="0038139D">
        <w:rPr>
          <w:sz w:val="28"/>
          <w:szCs w:val="28"/>
        </w:rPr>
        <w:t>[</w:t>
      </w:r>
      <w:r>
        <w:rPr>
          <w:sz w:val="28"/>
          <w:szCs w:val="28"/>
        </w:rPr>
        <w:t>11, 23, 42</w:t>
      </w:r>
      <w:r w:rsidRPr="00824C2A">
        <w:rPr>
          <w:sz w:val="28"/>
          <w:szCs w:val="28"/>
        </w:rPr>
        <w:t>]</w:t>
      </w:r>
      <w:r>
        <w:rPr>
          <w:sz w:val="28"/>
          <w:szCs w:val="28"/>
        </w:rPr>
        <w:t>.</w:t>
      </w:r>
    </w:p>
    <w:p w:rsidR="00C616AA" w:rsidRDefault="00C616AA" w:rsidP="00C616AA">
      <w:pPr>
        <w:spacing w:line="360" w:lineRule="auto"/>
        <w:ind w:firstLine="708"/>
        <w:jc w:val="both"/>
        <w:rPr>
          <w:sz w:val="28"/>
          <w:szCs w:val="28"/>
        </w:rPr>
      </w:pPr>
      <w:r>
        <w:rPr>
          <w:sz w:val="28"/>
          <w:szCs w:val="28"/>
        </w:rPr>
        <w:t>Незважаючи на різну локалізацію, характер оперативного втручання, ранні післяопераційні ускладнення у них в основному аналогічні. Частіше всього це серцево-судинні, бронхолегеневі, ниркові, які і є основною причиною ранньої летальності. Лікувально –профілактичні заходи при цьому мають багато спільного. Їх об</w:t>
      </w:r>
      <w:r w:rsidRPr="008A182A">
        <w:rPr>
          <w:sz w:val="28"/>
          <w:szCs w:val="28"/>
        </w:rPr>
        <w:t>’</w:t>
      </w:r>
      <w:r>
        <w:rPr>
          <w:sz w:val="28"/>
          <w:szCs w:val="28"/>
        </w:rPr>
        <w:t>єм в значній мірі залежить від ступеню ризику розвитку ускладнення. Питання їх прогнозування на основі даних загальноприйнятих методів клініко-лабораторного обстеження, які використовуються в більшості хірургічних клінік, з метою диференцьованого застосування лікувально-профілактичних заходів, в літературі висвітлені недостатньо. Це свідчить про актуальність подальшого вивчення цієї проблеми.</w:t>
      </w:r>
    </w:p>
    <w:p w:rsidR="00C616AA" w:rsidRPr="00325115" w:rsidRDefault="00C616AA" w:rsidP="00C616AA">
      <w:pPr>
        <w:spacing w:line="360" w:lineRule="auto"/>
        <w:ind w:firstLine="708"/>
        <w:jc w:val="both"/>
        <w:rPr>
          <w:sz w:val="28"/>
          <w:szCs w:val="28"/>
        </w:rPr>
      </w:pPr>
      <w:r w:rsidRPr="000B181F">
        <w:rPr>
          <w:b/>
          <w:sz w:val="28"/>
          <w:szCs w:val="28"/>
        </w:rPr>
        <w:t>Зв’</w:t>
      </w:r>
      <w:r w:rsidRPr="004F47E9">
        <w:rPr>
          <w:b/>
          <w:sz w:val="28"/>
          <w:szCs w:val="28"/>
        </w:rPr>
        <w:t>язок</w:t>
      </w:r>
      <w:r w:rsidRPr="000B181F">
        <w:rPr>
          <w:b/>
          <w:sz w:val="28"/>
          <w:szCs w:val="28"/>
        </w:rPr>
        <w:t xml:space="preserve"> роботи з науковими програмами.</w:t>
      </w:r>
      <w:r>
        <w:rPr>
          <w:sz w:val="28"/>
          <w:szCs w:val="28"/>
        </w:rPr>
        <w:t xml:space="preserve"> Робота виконувалась в рамках планової наукової тематики кафедри анестезіології та інтенсивної терапії з післядипломною підготовкою Одеського державного медичного університету за темою: </w:t>
      </w:r>
      <w:r w:rsidRPr="00325115">
        <w:rPr>
          <w:sz w:val="28"/>
          <w:szCs w:val="28"/>
        </w:rPr>
        <w:t xml:space="preserve">„Анестезіологічне забезпечення </w:t>
      </w:r>
      <w:r w:rsidRPr="00B90B04">
        <w:rPr>
          <w:sz w:val="28"/>
          <w:szCs w:val="28"/>
        </w:rPr>
        <w:t>та</w:t>
      </w:r>
      <w:r w:rsidRPr="00325115">
        <w:rPr>
          <w:sz w:val="28"/>
          <w:szCs w:val="28"/>
        </w:rPr>
        <w:t xml:space="preserve"> особливості інтенсивної терапії у хворих з високим ступенем розвитку гнійно-септичних ускладнень ” (№ держреєстрації</w:t>
      </w:r>
      <w:r w:rsidRPr="00B90B04">
        <w:rPr>
          <w:sz w:val="28"/>
          <w:szCs w:val="28"/>
        </w:rPr>
        <w:t xml:space="preserve"> 0106</w:t>
      </w:r>
      <w:r w:rsidRPr="00325115">
        <w:rPr>
          <w:sz w:val="28"/>
          <w:szCs w:val="28"/>
          <w:lang w:val="en-US"/>
        </w:rPr>
        <w:t>U</w:t>
      </w:r>
      <w:r w:rsidRPr="00325115">
        <w:rPr>
          <w:sz w:val="28"/>
          <w:szCs w:val="28"/>
        </w:rPr>
        <w:t>004163).</w:t>
      </w:r>
    </w:p>
    <w:p w:rsidR="00C616AA" w:rsidRDefault="00C616AA" w:rsidP="00C616AA">
      <w:pPr>
        <w:spacing w:line="360" w:lineRule="auto"/>
        <w:ind w:firstLine="708"/>
        <w:jc w:val="both"/>
        <w:rPr>
          <w:sz w:val="28"/>
          <w:szCs w:val="28"/>
        </w:rPr>
      </w:pPr>
      <w:r>
        <w:rPr>
          <w:b/>
          <w:sz w:val="28"/>
          <w:szCs w:val="28"/>
        </w:rPr>
        <w:t xml:space="preserve">Мета роботи. </w:t>
      </w:r>
      <w:r>
        <w:rPr>
          <w:sz w:val="28"/>
          <w:szCs w:val="28"/>
        </w:rPr>
        <w:t xml:space="preserve">Покращання результатів </w:t>
      </w:r>
      <w:r w:rsidRPr="004F47E9">
        <w:rPr>
          <w:sz w:val="28"/>
          <w:szCs w:val="28"/>
        </w:rPr>
        <w:t>хірургічного</w:t>
      </w:r>
      <w:r>
        <w:rPr>
          <w:sz w:val="28"/>
          <w:szCs w:val="28"/>
        </w:rPr>
        <w:t xml:space="preserve"> лікування перфоративних і кровоточивих виразок шлунку та дванадцятипалої кишки </w:t>
      </w:r>
      <w:r>
        <w:rPr>
          <w:sz w:val="28"/>
          <w:szCs w:val="28"/>
        </w:rPr>
        <w:lastRenderedPageBreak/>
        <w:t>шляхом обґрунтування методів профілактики та інтенсивної терапії ранніх післяопераційних ускладнень з урахуванням даних прогнозування по загальноприйнятих методах клініко-лабораторного обстеження.</w:t>
      </w:r>
    </w:p>
    <w:p w:rsidR="00C616AA" w:rsidRDefault="00C616AA" w:rsidP="00C616AA">
      <w:pPr>
        <w:spacing w:line="360" w:lineRule="auto"/>
        <w:jc w:val="both"/>
        <w:rPr>
          <w:b/>
          <w:sz w:val="28"/>
          <w:szCs w:val="28"/>
        </w:rPr>
      </w:pPr>
      <w:r>
        <w:rPr>
          <w:b/>
          <w:sz w:val="28"/>
          <w:szCs w:val="28"/>
        </w:rPr>
        <w:t>Завдання дослідження:</w:t>
      </w:r>
    </w:p>
    <w:p w:rsidR="00C616AA" w:rsidRDefault="00C616AA" w:rsidP="00554D40">
      <w:pPr>
        <w:numPr>
          <w:ilvl w:val="0"/>
          <w:numId w:val="12"/>
        </w:numPr>
        <w:spacing w:after="0" w:line="360" w:lineRule="auto"/>
        <w:jc w:val="both"/>
        <w:rPr>
          <w:sz w:val="28"/>
          <w:szCs w:val="28"/>
        </w:rPr>
      </w:pPr>
      <w:r>
        <w:rPr>
          <w:sz w:val="28"/>
          <w:szCs w:val="28"/>
        </w:rPr>
        <w:t xml:space="preserve">Встановити частоту післяопераційних серцево-судинних, ниркових, бронхолегеневих ускладнень при хірургічному лікуванні перфоративних і кровоточивих виразок шлунку </w:t>
      </w:r>
      <w:r w:rsidRPr="00DB38F7">
        <w:rPr>
          <w:sz w:val="28"/>
          <w:szCs w:val="28"/>
        </w:rPr>
        <w:t>та</w:t>
      </w:r>
      <w:r>
        <w:rPr>
          <w:sz w:val="28"/>
          <w:szCs w:val="28"/>
        </w:rPr>
        <w:t xml:space="preserve"> дванадцятипалої кишки.</w:t>
      </w:r>
    </w:p>
    <w:p w:rsidR="00C616AA" w:rsidRDefault="00C616AA" w:rsidP="00554D40">
      <w:pPr>
        <w:numPr>
          <w:ilvl w:val="0"/>
          <w:numId w:val="12"/>
        </w:numPr>
        <w:spacing w:after="0" w:line="360" w:lineRule="auto"/>
        <w:jc w:val="both"/>
        <w:rPr>
          <w:sz w:val="28"/>
          <w:szCs w:val="28"/>
        </w:rPr>
      </w:pPr>
      <w:r>
        <w:rPr>
          <w:sz w:val="28"/>
          <w:szCs w:val="28"/>
        </w:rPr>
        <w:t>Визначити основні чинники (маркери), які сприяють розвитку післяопераційних ускладнень і летальності при цієї патології.</w:t>
      </w:r>
    </w:p>
    <w:p w:rsidR="00C616AA" w:rsidRDefault="00C616AA" w:rsidP="00554D40">
      <w:pPr>
        <w:numPr>
          <w:ilvl w:val="0"/>
          <w:numId w:val="12"/>
        </w:numPr>
        <w:spacing w:after="0" w:line="360" w:lineRule="auto"/>
        <w:jc w:val="both"/>
        <w:rPr>
          <w:sz w:val="28"/>
          <w:szCs w:val="28"/>
        </w:rPr>
      </w:pPr>
      <w:r>
        <w:rPr>
          <w:sz w:val="28"/>
          <w:szCs w:val="28"/>
        </w:rPr>
        <w:t>Встановити прогностичне значення кожного маркеру та їх суми в визначені ризику розвитку післяопераційних ускладнень та основні відмінності впливу різних чинників на післяопераційні ускладнення у хворих з перфоративною та кровоточивою виразкою.</w:t>
      </w:r>
    </w:p>
    <w:p w:rsidR="00C616AA" w:rsidRDefault="00C616AA" w:rsidP="00554D40">
      <w:pPr>
        <w:numPr>
          <w:ilvl w:val="0"/>
          <w:numId w:val="12"/>
        </w:numPr>
        <w:spacing w:after="0" w:line="360" w:lineRule="auto"/>
        <w:jc w:val="both"/>
        <w:rPr>
          <w:sz w:val="28"/>
          <w:szCs w:val="28"/>
        </w:rPr>
      </w:pPr>
      <w:r>
        <w:rPr>
          <w:sz w:val="28"/>
          <w:szCs w:val="28"/>
        </w:rPr>
        <w:t>На основі різних методів статистики, аналізу матеріалу визначити вплив фармпрепаратів, які використовуються для профілактики і лікування післяопераційних ускладнень.</w:t>
      </w:r>
    </w:p>
    <w:p w:rsidR="00C616AA" w:rsidRDefault="00C616AA" w:rsidP="00554D40">
      <w:pPr>
        <w:numPr>
          <w:ilvl w:val="0"/>
          <w:numId w:val="12"/>
        </w:numPr>
        <w:spacing w:after="0" w:line="360" w:lineRule="auto"/>
        <w:jc w:val="both"/>
        <w:rPr>
          <w:sz w:val="28"/>
          <w:szCs w:val="28"/>
        </w:rPr>
      </w:pPr>
      <w:r>
        <w:rPr>
          <w:sz w:val="28"/>
          <w:szCs w:val="28"/>
        </w:rPr>
        <w:t>Розробити прогностичну карту визначення ступеню ризику виникнення післяопераційних ускладнень та дати обґрунтування різних методик профілактики і інтенсивної терапії в залежності від прогнозування ступеню ризику.</w:t>
      </w:r>
    </w:p>
    <w:p w:rsidR="00C616AA" w:rsidRDefault="00C616AA" w:rsidP="00554D40">
      <w:pPr>
        <w:numPr>
          <w:ilvl w:val="0"/>
          <w:numId w:val="12"/>
        </w:numPr>
        <w:spacing w:after="0" w:line="360" w:lineRule="auto"/>
        <w:jc w:val="both"/>
        <w:rPr>
          <w:sz w:val="28"/>
          <w:szCs w:val="28"/>
        </w:rPr>
      </w:pPr>
      <w:r>
        <w:rPr>
          <w:sz w:val="28"/>
          <w:szCs w:val="28"/>
        </w:rPr>
        <w:t>Знизити частоту летальних ускладнень при хірургічному лікуванні перфоративних і кровоточивих виразок шлунку та дванадцятипалої кишки.</w:t>
      </w:r>
    </w:p>
    <w:p w:rsidR="00C616AA" w:rsidRDefault="00C616AA" w:rsidP="00C616AA">
      <w:pPr>
        <w:spacing w:line="360" w:lineRule="auto"/>
        <w:jc w:val="both"/>
        <w:rPr>
          <w:sz w:val="28"/>
          <w:szCs w:val="28"/>
        </w:rPr>
      </w:pPr>
      <w:r>
        <w:rPr>
          <w:b/>
          <w:sz w:val="28"/>
          <w:szCs w:val="28"/>
        </w:rPr>
        <w:t>Об’єкт дослідження:</w:t>
      </w:r>
      <w:r>
        <w:rPr>
          <w:i/>
          <w:sz w:val="28"/>
          <w:szCs w:val="28"/>
        </w:rPr>
        <w:t xml:space="preserve"> </w:t>
      </w:r>
      <w:r>
        <w:rPr>
          <w:sz w:val="28"/>
          <w:szCs w:val="28"/>
        </w:rPr>
        <w:t>Хворі з перфоративною та кровоточивою виразковою шлунку та дванадцятипалої кишки.</w:t>
      </w:r>
    </w:p>
    <w:p w:rsidR="00C616AA" w:rsidRPr="00764204" w:rsidRDefault="00C616AA" w:rsidP="00C616AA">
      <w:pPr>
        <w:spacing w:line="360" w:lineRule="auto"/>
        <w:jc w:val="both"/>
        <w:rPr>
          <w:sz w:val="28"/>
          <w:szCs w:val="28"/>
        </w:rPr>
      </w:pPr>
      <w:r w:rsidRPr="00B24DE8">
        <w:rPr>
          <w:b/>
          <w:sz w:val="28"/>
          <w:szCs w:val="28"/>
        </w:rPr>
        <w:lastRenderedPageBreak/>
        <w:t>Предмет дослідження</w:t>
      </w:r>
      <w:r>
        <w:rPr>
          <w:b/>
          <w:sz w:val="28"/>
          <w:szCs w:val="28"/>
        </w:rPr>
        <w:t>:</w:t>
      </w:r>
      <w:r w:rsidRPr="004F47E9">
        <w:rPr>
          <w:sz w:val="28"/>
          <w:szCs w:val="28"/>
        </w:rPr>
        <w:t xml:space="preserve"> </w:t>
      </w:r>
      <w:r w:rsidRPr="00DB38F7">
        <w:rPr>
          <w:sz w:val="28"/>
          <w:szCs w:val="28"/>
        </w:rPr>
        <w:t>критерії прогнозування інтра- та післяопераційних ускладнень при хірургічному лікуванні ускладненої виразкової шлунку та дванадцятипалої кишки, методи їх профілактики та інтенсивної терапії.</w:t>
      </w:r>
    </w:p>
    <w:p w:rsidR="00C616AA" w:rsidRPr="00DB38F7" w:rsidRDefault="00C616AA" w:rsidP="00C616AA">
      <w:pPr>
        <w:spacing w:line="360" w:lineRule="auto"/>
        <w:jc w:val="both"/>
        <w:rPr>
          <w:sz w:val="28"/>
          <w:szCs w:val="28"/>
        </w:rPr>
      </w:pPr>
      <w:r w:rsidRPr="00B24DE8">
        <w:rPr>
          <w:b/>
          <w:sz w:val="28"/>
          <w:szCs w:val="28"/>
        </w:rPr>
        <w:t>Методи дослідження:</w:t>
      </w:r>
      <w:r w:rsidRPr="00485FC6">
        <w:rPr>
          <w:sz w:val="28"/>
          <w:szCs w:val="28"/>
        </w:rPr>
        <w:t xml:space="preserve"> </w:t>
      </w:r>
      <w:r w:rsidRPr="00DB38F7">
        <w:rPr>
          <w:sz w:val="28"/>
          <w:szCs w:val="28"/>
        </w:rPr>
        <w:t>клінічний, біохімічний, рентгенологічний</w:t>
      </w:r>
      <w:r>
        <w:rPr>
          <w:sz w:val="28"/>
          <w:szCs w:val="28"/>
        </w:rPr>
        <w:t>,</w:t>
      </w:r>
      <w:r w:rsidRPr="00DB38F7">
        <w:rPr>
          <w:sz w:val="28"/>
          <w:szCs w:val="28"/>
        </w:rPr>
        <w:t xml:space="preserve"> фіброгастродуоденоскопія.</w:t>
      </w:r>
    </w:p>
    <w:p w:rsidR="00C616AA" w:rsidRDefault="00C616AA" w:rsidP="00C616AA">
      <w:pPr>
        <w:spacing w:line="360" w:lineRule="auto"/>
        <w:jc w:val="both"/>
        <w:rPr>
          <w:sz w:val="28"/>
          <w:szCs w:val="28"/>
        </w:rPr>
      </w:pPr>
      <w:r>
        <w:rPr>
          <w:b/>
          <w:sz w:val="28"/>
          <w:szCs w:val="28"/>
        </w:rPr>
        <w:t xml:space="preserve">Наукова новизна проведеного дослідження: </w:t>
      </w:r>
      <w:r>
        <w:rPr>
          <w:sz w:val="28"/>
          <w:szCs w:val="28"/>
        </w:rPr>
        <w:t>Визначені чинники (маркери), які сприяють розвитку післяопераційних ускладнень у хворих з перфоративними, кровоточивими виразками шлунку та дванадцятипалої кишки. Вивчені особливості інтра- та післяопераційних ускладнень (серцево-судинних, ниркових, легеневих, летальних) в залежності від віку хворих, маси тіла, супутніх захворювань, локалізації процесу, розмірів виразки, тривалості кровотечі, показників центральної гемодинаміки, загального аналізу крові, лейкоцитарної формули крові, деяких біохімічних показників (глюкози, сечовини, загального білка, білірубіна, АЛТ,АСТ, амілази, коагулограми).</w:t>
      </w:r>
    </w:p>
    <w:p w:rsidR="00C616AA" w:rsidRDefault="00C616AA" w:rsidP="00C616AA">
      <w:pPr>
        <w:spacing w:line="360" w:lineRule="auto"/>
        <w:ind w:firstLine="708"/>
        <w:jc w:val="both"/>
        <w:rPr>
          <w:sz w:val="28"/>
          <w:szCs w:val="28"/>
        </w:rPr>
      </w:pPr>
      <w:r>
        <w:rPr>
          <w:sz w:val="28"/>
          <w:szCs w:val="28"/>
        </w:rPr>
        <w:t>Встановлена роль таких операційних маркерів, як: характер операції і анестезії, їх тривалість, величини операційної крововтрати, ускладнень при цих втручаннях. Вивчено вплив окремих післяопераційних ускладнень на розвиток інших.</w:t>
      </w:r>
    </w:p>
    <w:p w:rsidR="00C616AA" w:rsidRDefault="00C616AA" w:rsidP="00C616AA">
      <w:pPr>
        <w:spacing w:line="360" w:lineRule="auto"/>
        <w:ind w:firstLine="708"/>
        <w:jc w:val="both"/>
        <w:rPr>
          <w:sz w:val="28"/>
          <w:szCs w:val="28"/>
        </w:rPr>
      </w:pPr>
      <w:r>
        <w:rPr>
          <w:sz w:val="28"/>
          <w:szCs w:val="28"/>
        </w:rPr>
        <w:t>Вивчена ефективність медикаментів, які використовуються для профілактики і лікування післяопераційних ускладнень.</w:t>
      </w:r>
    </w:p>
    <w:p w:rsidR="00C616AA" w:rsidRDefault="00C616AA" w:rsidP="00C616AA">
      <w:pPr>
        <w:spacing w:line="360" w:lineRule="auto"/>
        <w:ind w:firstLine="708"/>
        <w:jc w:val="both"/>
        <w:rPr>
          <w:sz w:val="28"/>
          <w:szCs w:val="28"/>
        </w:rPr>
      </w:pPr>
      <w:r>
        <w:rPr>
          <w:sz w:val="28"/>
          <w:szCs w:val="28"/>
        </w:rPr>
        <w:t xml:space="preserve">Вперше було встановлено вплив не тільки окремих маркерів, але й їх поєднань. </w:t>
      </w:r>
      <w:r w:rsidRPr="00DB38F7">
        <w:rPr>
          <w:sz w:val="28"/>
          <w:szCs w:val="28"/>
        </w:rPr>
        <w:t xml:space="preserve">Це дає можливість розподілити хворих за </w:t>
      </w:r>
      <w:r>
        <w:rPr>
          <w:sz w:val="28"/>
          <w:szCs w:val="28"/>
        </w:rPr>
        <w:t>тяжкі</w:t>
      </w:r>
      <w:r w:rsidRPr="00DB38F7">
        <w:rPr>
          <w:sz w:val="28"/>
          <w:szCs w:val="28"/>
        </w:rPr>
        <w:t>ст</w:t>
      </w:r>
      <w:r>
        <w:rPr>
          <w:sz w:val="28"/>
          <w:szCs w:val="28"/>
        </w:rPr>
        <w:t>ю</w:t>
      </w:r>
      <w:r w:rsidRPr="00DB38F7">
        <w:rPr>
          <w:sz w:val="28"/>
          <w:szCs w:val="28"/>
        </w:rPr>
        <w:t xml:space="preserve"> вихідного стану і дозволяє об’єктивно оцінити вплив різних лікувально-профілактичних</w:t>
      </w:r>
      <w:r>
        <w:rPr>
          <w:sz w:val="28"/>
          <w:szCs w:val="28"/>
        </w:rPr>
        <w:t xml:space="preserve"> заходів.</w:t>
      </w:r>
    </w:p>
    <w:p w:rsidR="00C616AA" w:rsidRDefault="00C616AA" w:rsidP="00C616AA">
      <w:pPr>
        <w:spacing w:line="360" w:lineRule="auto"/>
        <w:ind w:firstLine="708"/>
        <w:jc w:val="both"/>
        <w:rPr>
          <w:sz w:val="28"/>
          <w:szCs w:val="28"/>
        </w:rPr>
      </w:pPr>
      <w:r>
        <w:rPr>
          <w:b/>
          <w:sz w:val="28"/>
          <w:szCs w:val="28"/>
        </w:rPr>
        <w:t>Практичне значення отриманих результатів</w:t>
      </w:r>
      <w:r w:rsidRPr="00284224">
        <w:rPr>
          <w:b/>
          <w:sz w:val="28"/>
          <w:szCs w:val="28"/>
        </w:rPr>
        <w:t>.</w:t>
      </w:r>
      <w:r>
        <w:rPr>
          <w:b/>
          <w:sz w:val="28"/>
          <w:szCs w:val="28"/>
        </w:rPr>
        <w:t xml:space="preserve"> </w:t>
      </w:r>
      <w:r>
        <w:rPr>
          <w:sz w:val="28"/>
          <w:szCs w:val="28"/>
        </w:rPr>
        <w:t xml:space="preserve">Проведені  дослідження дали змогу встановити основні маркери ризику розвитку післяопераційних </w:t>
      </w:r>
      <w:r>
        <w:rPr>
          <w:sz w:val="28"/>
          <w:szCs w:val="28"/>
        </w:rPr>
        <w:lastRenderedPageBreak/>
        <w:t>ускладнень при хірургічному лікуванні захворювань шлунку та дванадцятипалої кишки та обґрунтувати своєчасність проведення ефективних лікувально-профілактичних заходів. Особливе значення має той факт, що для прогнозування використовуються загальноприйняті методики клініко-лабораторного обстеження. Це дає можливість в кожному стаціонарі легко розрахувати ступінь ризику серцево-судинних, ниркових, легеневих ускладнень та летальних випадків і в залежності від цього провести диференційовані лікувально-профілактичні заходи.</w:t>
      </w:r>
      <w:r w:rsidRPr="007F3242">
        <w:rPr>
          <w:sz w:val="28"/>
          <w:szCs w:val="28"/>
        </w:rPr>
        <w:t xml:space="preserve"> </w:t>
      </w:r>
      <w:r>
        <w:rPr>
          <w:sz w:val="28"/>
          <w:szCs w:val="28"/>
        </w:rPr>
        <w:t>Розроблений диференційований підхід до методів профілактики післяопераційних ускладнень в залежності від ступеню ризику їх розвитку дозволив знизити летальність при хірургічному лікуванні перфоративних, кровоточивих виразок шлунку і дванадцятипалої кишки.</w:t>
      </w:r>
    </w:p>
    <w:p w:rsidR="00C616AA" w:rsidRPr="00573032" w:rsidRDefault="00C616AA" w:rsidP="00C616AA">
      <w:pPr>
        <w:spacing w:line="360" w:lineRule="auto"/>
        <w:jc w:val="both"/>
        <w:rPr>
          <w:sz w:val="28"/>
          <w:szCs w:val="28"/>
        </w:rPr>
      </w:pPr>
      <w:r w:rsidRPr="00573032">
        <w:rPr>
          <w:b/>
          <w:sz w:val="28"/>
          <w:szCs w:val="28"/>
        </w:rPr>
        <w:t xml:space="preserve">Особистий внесок здобувача. </w:t>
      </w:r>
      <w:r w:rsidRPr="00573032">
        <w:rPr>
          <w:sz w:val="28"/>
          <w:szCs w:val="28"/>
        </w:rPr>
        <w:t xml:space="preserve">Автором самостійно проаналізована сучасна вітчизняна та іноземна література з обраної теми, проведено інформаційний пошук, аналіз актуальності проблеми. Разом з науковим керівником (професор Чуєв П.М.) сформульована мета, завдання та програма досліджень. Автором проведено інтенсивна терапія ускладнень раннього післяопераційного періоду у хворих з перфоративною, кровоточивою виразкою шлунку і дванадцятипалої кишки. Дисертант особисто здійснив науковий аналіз отриманих результатів, їх статистичну обробку, сформулював висновки та практичні рекомендації, впровадив їх у практику.  </w:t>
      </w:r>
    </w:p>
    <w:p w:rsidR="00C616AA" w:rsidRPr="00D6642E" w:rsidRDefault="00C616AA" w:rsidP="00C616AA">
      <w:pPr>
        <w:spacing w:line="360" w:lineRule="auto"/>
        <w:jc w:val="both"/>
        <w:rPr>
          <w:sz w:val="28"/>
          <w:szCs w:val="28"/>
        </w:rPr>
      </w:pPr>
      <w:r w:rsidRPr="00D6642E">
        <w:rPr>
          <w:b/>
          <w:sz w:val="28"/>
          <w:szCs w:val="28"/>
        </w:rPr>
        <w:t>Апробація результатів дисертації</w:t>
      </w:r>
      <w:r>
        <w:rPr>
          <w:b/>
          <w:sz w:val="28"/>
          <w:szCs w:val="28"/>
        </w:rPr>
        <w:t xml:space="preserve">. </w:t>
      </w:r>
      <w:r w:rsidRPr="00D6642E">
        <w:rPr>
          <w:sz w:val="28"/>
          <w:szCs w:val="28"/>
        </w:rPr>
        <w:t>Основні положення</w:t>
      </w:r>
      <w:r>
        <w:rPr>
          <w:b/>
          <w:sz w:val="28"/>
          <w:szCs w:val="28"/>
        </w:rPr>
        <w:t xml:space="preserve"> </w:t>
      </w:r>
      <w:r w:rsidRPr="00D6642E">
        <w:rPr>
          <w:sz w:val="28"/>
          <w:szCs w:val="28"/>
        </w:rPr>
        <w:t>дисертації були оприлю</w:t>
      </w:r>
      <w:r>
        <w:rPr>
          <w:sz w:val="28"/>
          <w:szCs w:val="28"/>
        </w:rPr>
        <w:t>д</w:t>
      </w:r>
      <w:r w:rsidRPr="00D6642E">
        <w:rPr>
          <w:sz w:val="28"/>
          <w:szCs w:val="28"/>
        </w:rPr>
        <w:t>нені на наступних к</w:t>
      </w:r>
      <w:r>
        <w:rPr>
          <w:sz w:val="28"/>
          <w:szCs w:val="28"/>
        </w:rPr>
        <w:t>онференціях: науково-практична конференція «Актуальні питання невідкладної хірургії» (Харків, 2007 р.), Конференція молодих вчених « Вчені майбутнього» (Одеса, 2007 р.), Засідання Одеського відділу Асоціації Анестезіологів України (Одеса, 2007 р.)</w:t>
      </w:r>
    </w:p>
    <w:p w:rsidR="00C616AA" w:rsidRDefault="00C616AA" w:rsidP="00C616AA">
      <w:pPr>
        <w:spacing w:line="360" w:lineRule="auto"/>
        <w:jc w:val="both"/>
        <w:rPr>
          <w:sz w:val="28"/>
          <w:szCs w:val="28"/>
        </w:rPr>
      </w:pPr>
      <w:r w:rsidRPr="002F0959">
        <w:rPr>
          <w:b/>
          <w:sz w:val="28"/>
          <w:szCs w:val="28"/>
        </w:rPr>
        <w:lastRenderedPageBreak/>
        <w:t>Публікації</w:t>
      </w:r>
      <w:r>
        <w:rPr>
          <w:b/>
          <w:sz w:val="28"/>
          <w:szCs w:val="28"/>
        </w:rPr>
        <w:t xml:space="preserve">. </w:t>
      </w:r>
      <w:r>
        <w:rPr>
          <w:sz w:val="28"/>
          <w:szCs w:val="28"/>
        </w:rPr>
        <w:t xml:space="preserve">За матеріалами </w:t>
      </w:r>
      <w:r w:rsidRPr="002F0959">
        <w:rPr>
          <w:sz w:val="28"/>
          <w:szCs w:val="28"/>
        </w:rPr>
        <w:t>дисертації опубліковано</w:t>
      </w:r>
      <w:r>
        <w:rPr>
          <w:b/>
          <w:sz w:val="28"/>
          <w:szCs w:val="28"/>
        </w:rPr>
        <w:t xml:space="preserve"> </w:t>
      </w:r>
      <w:r>
        <w:rPr>
          <w:sz w:val="28"/>
          <w:szCs w:val="28"/>
        </w:rPr>
        <w:t>5 (4 без співавторів) друкованих праць, в тому числі 4 статті у наукових фахових виданнях, рекомендованих ВАК України, оформлюється 1 деклараційний патент.</w:t>
      </w:r>
    </w:p>
    <w:p w:rsidR="00C616AA" w:rsidRPr="002F0959" w:rsidRDefault="00C616AA" w:rsidP="00C616AA">
      <w:pPr>
        <w:spacing w:line="360" w:lineRule="auto"/>
        <w:jc w:val="both"/>
        <w:rPr>
          <w:sz w:val="28"/>
          <w:szCs w:val="28"/>
        </w:rPr>
      </w:pPr>
      <w:r>
        <w:rPr>
          <w:sz w:val="28"/>
          <w:szCs w:val="28"/>
        </w:rPr>
        <w:tab/>
        <w:t xml:space="preserve">Дисертація викладена на </w:t>
      </w:r>
      <w:r w:rsidRPr="00B335FB">
        <w:rPr>
          <w:sz w:val="28"/>
          <w:szCs w:val="28"/>
        </w:rPr>
        <w:t>1</w:t>
      </w:r>
      <w:r>
        <w:rPr>
          <w:sz w:val="28"/>
          <w:szCs w:val="28"/>
        </w:rPr>
        <w:t>14 сторінках машинописного тексту і складається з вступу, 6 тематичних розділів, висновків, списку літератури та додатків. Список літератури, що складається з 2</w:t>
      </w:r>
      <w:r w:rsidRPr="00B335FB">
        <w:rPr>
          <w:sz w:val="28"/>
          <w:szCs w:val="28"/>
        </w:rPr>
        <w:t>30</w:t>
      </w:r>
      <w:r>
        <w:rPr>
          <w:sz w:val="28"/>
          <w:szCs w:val="28"/>
        </w:rPr>
        <w:t xml:space="preserve"> джерел, включає </w:t>
      </w:r>
      <w:r w:rsidRPr="00B335FB">
        <w:rPr>
          <w:sz w:val="28"/>
          <w:szCs w:val="28"/>
        </w:rPr>
        <w:t>78</w:t>
      </w:r>
      <w:r>
        <w:rPr>
          <w:sz w:val="28"/>
          <w:szCs w:val="28"/>
        </w:rPr>
        <w:t xml:space="preserve"> роботи країн СНД та </w:t>
      </w:r>
      <w:r w:rsidRPr="00B335FB">
        <w:rPr>
          <w:sz w:val="28"/>
          <w:szCs w:val="28"/>
        </w:rPr>
        <w:t>152</w:t>
      </w:r>
      <w:r>
        <w:rPr>
          <w:sz w:val="28"/>
          <w:szCs w:val="28"/>
        </w:rPr>
        <w:t xml:space="preserve"> зарубіжних. Бібліографічний опис та додатки викладені на 118 сторінках.</w:t>
      </w:r>
    </w:p>
    <w:p w:rsidR="00C616AA" w:rsidRDefault="00C616AA" w:rsidP="00C616AA">
      <w:pPr>
        <w:pStyle w:val="affb"/>
        <w:spacing w:line="360" w:lineRule="auto"/>
        <w:jc w:val="center"/>
        <w:rPr>
          <w:b/>
          <w:sz w:val="28"/>
          <w:szCs w:val="28"/>
        </w:rPr>
      </w:pPr>
      <w:r>
        <w:rPr>
          <w:b/>
          <w:sz w:val="28"/>
          <w:szCs w:val="28"/>
        </w:rPr>
        <w:t>ВИСНОВКИ</w:t>
      </w:r>
    </w:p>
    <w:p w:rsidR="00C616AA" w:rsidRDefault="00C616AA" w:rsidP="00C616AA">
      <w:pPr>
        <w:pStyle w:val="affb"/>
        <w:spacing w:line="360" w:lineRule="auto"/>
        <w:jc w:val="center"/>
        <w:rPr>
          <w:b/>
          <w:sz w:val="28"/>
          <w:szCs w:val="28"/>
        </w:rPr>
      </w:pPr>
    </w:p>
    <w:p w:rsidR="00C616AA" w:rsidRDefault="00C616AA" w:rsidP="00C616AA">
      <w:pPr>
        <w:pStyle w:val="affb"/>
        <w:spacing w:line="360" w:lineRule="auto"/>
        <w:jc w:val="center"/>
        <w:rPr>
          <w:b/>
          <w:sz w:val="28"/>
          <w:szCs w:val="28"/>
        </w:rPr>
      </w:pPr>
    </w:p>
    <w:p w:rsidR="00C616AA" w:rsidRDefault="00C616AA" w:rsidP="00C616AA">
      <w:pPr>
        <w:pStyle w:val="affb"/>
        <w:spacing w:line="360" w:lineRule="auto"/>
        <w:jc w:val="center"/>
        <w:rPr>
          <w:b/>
          <w:sz w:val="28"/>
          <w:szCs w:val="28"/>
        </w:rPr>
      </w:pPr>
    </w:p>
    <w:p w:rsidR="00C616AA" w:rsidRDefault="00C616AA" w:rsidP="00554D40">
      <w:pPr>
        <w:numPr>
          <w:ilvl w:val="0"/>
          <w:numId w:val="14"/>
        </w:numPr>
        <w:spacing w:after="0" w:line="360" w:lineRule="auto"/>
        <w:ind w:left="360"/>
        <w:jc w:val="both"/>
        <w:rPr>
          <w:sz w:val="28"/>
          <w:szCs w:val="28"/>
        </w:rPr>
      </w:pPr>
      <w:r w:rsidRPr="00F37A94">
        <w:rPr>
          <w:sz w:val="28"/>
          <w:szCs w:val="28"/>
        </w:rPr>
        <w:t>Част</w:t>
      </w:r>
      <w:r>
        <w:rPr>
          <w:sz w:val="28"/>
          <w:szCs w:val="28"/>
        </w:rPr>
        <w:t>от</w:t>
      </w:r>
      <w:r w:rsidRPr="00F37A94">
        <w:rPr>
          <w:sz w:val="28"/>
          <w:szCs w:val="28"/>
        </w:rPr>
        <w:t xml:space="preserve">а післяопераційних серцево-судинних ускладнень складала 10,6%, з них при перфоративній </w:t>
      </w:r>
      <w:r>
        <w:rPr>
          <w:sz w:val="28"/>
          <w:szCs w:val="28"/>
        </w:rPr>
        <w:t xml:space="preserve">виразці </w:t>
      </w:r>
      <w:r w:rsidRPr="00F37A94">
        <w:rPr>
          <w:sz w:val="28"/>
          <w:szCs w:val="28"/>
        </w:rPr>
        <w:t xml:space="preserve">8,2% та при кровоточивій 12,2%.; післяопераційних пневмоній - 20,5%, 17% та 23,19%; ниркових ускладнень </w:t>
      </w:r>
      <w:r>
        <w:rPr>
          <w:sz w:val="28"/>
          <w:szCs w:val="28"/>
        </w:rPr>
        <w:t>-</w:t>
      </w:r>
      <w:r w:rsidRPr="00F37A94">
        <w:rPr>
          <w:sz w:val="28"/>
          <w:szCs w:val="28"/>
        </w:rPr>
        <w:t>21,31%, 10,88% та 16,4% відповідно</w:t>
      </w:r>
      <w:r>
        <w:rPr>
          <w:sz w:val="28"/>
          <w:szCs w:val="28"/>
        </w:rPr>
        <w:t>.</w:t>
      </w:r>
    </w:p>
    <w:p w:rsidR="00C616AA" w:rsidRDefault="00C616AA" w:rsidP="00554D40">
      <w:pPr>
        <w:numPr>
          <w:ilvl w:val="0"/>
          <w:numId w:val="14"/>
        </w:numPr>
        <w:spacing w:after="0" w:line="360" w:lineRule="auto"/>
        <w:ind w:left="360"/>
        <w:jc w:val="both"/>
        <w:rPr>
          <w:sz w:val="28"/>
          <w:szCs w:val="28"/>
        </w:rPr>
      </w:pPr>
      <w:r>
        <w:rPr>
          <w:sz w:val="28"/>
          <w:szCs w:val="28"/>
        </w:rPr>
        <w:t>О</w:t>
      </w:r>
      <w:r w:rsidRPr="0093420B">
        <w:rPr>
          <w:sz w:val="28"/>
          <w:szCs w:val="28"/>
        </w:rPr>
        <w:t xml:space="preserve">сновні чинники, які сприяють розвитку післяопераційних ускладнень </w:t>
      </w:r>
      <w:r>
        <w:rPr>
          <w:sz w:val="28"/>
          <w:szCs w:val="28"/>
        </w:rPr>
        <w:t>та</w:t>
      </w:r>
      <w:r w:rsidRPr="0093420B">
        <w:rPr>
          <w:sz w:val="28"/>
          <w:szCs w:val="28"/>
        </w:rPr>
        <w:t xml:space="preserve"> летальності</w:t>
      </w:r>
      <w:r>
        <w:rPr>
          <w:sz w:val="28"/>
          <w:szCs w:val="28"/>
        </w:rPr>
        <w:t>:</w:t>
      </w:r>
      <w:r w:rsidRPr="0093420B">
        <w:rPr>
          <w:sz w:val="28"/>
          <w:szCs w:val="28"/>
        </w:rPr>
        <w:t xml:space="preserve"> </w:t>
      </w:r>
      <w:r w:rsidRPr="00F37A94">
        <w:rPr>
          <w:sz w:val="28"/>
          <w:szCs w:val="28"/>
        </w:rPr>
        <w:t>вік хворих старше 40 років</w:t>
      </w:r>
      <w:r>
        <w:rPr>
          <w:sz w:val="28"/>
          <w:szCs w:val="28"/>
        </w:rPr>
        <w:t xml:space="preserve"> </w:t>
      </w:r>
      <w:r w:rsidRPr="005C3328">
        <w:rPr>
          <w:sz w:val="28"/>
          <w:szCs w:val="28"/>
        </w:rPr>
        <w:t>(</w:t>
      </w:r>
      <w:r>
        <w:rPr>
          <w:sz w:val="28"/>
          <w:szCs w:val="28"/>
          <w:lang w:val="en-US"/>
        </w:rPr>
        <w:t>r</w:t>
      </w:r>
      <w:r w:rsidRPr="0074601F">
        <w:rPr>
          <w:sz w:val="28"/>
          <w:szCs w:val="28"/>
        </w:rPr>
        <w:t>=</w:t>
      </w:r>
      <w:r>
        <w:rPr>
          <w:sz w:val="28"/>
          <w:szCs w:val="28"/>
        </w:rPr>
        <w:t xml:space="preserve">0,3-0,17), </w:t>
      </w:r>
      <w:r w:rsidRPr="00F37A94">
        <w:rPr>
          <w:sz w:val="28"/>
          <w:szCs w:val="28"/>
        </w:rPr>
        <w:t>тривалість кровотечі або розлитий перитоніт</w:t>
      </w:r>
      <w:r w:rsidRPr="0074601F">
        <w:rPr>
          <w:sz w:val="28"/>
          <w:szCs w:val="28"/>
        </w:rPr>
        <w:t xml:space="preserve"> </w:t>
      </w:r>
      <w:r>
        <w:rPr>
          <w:sz w:val="28"/>
          <w:szCs w:val="28"/>
        </w:rPr>
        <w:t>(</w:t>
      </w:r>
      <w:r>
        <w:rPr>
          <w:sz w:val="28"/>
          <w:szCs w:val="28"/>
          <w:lang w:val="en-US"/>
        </w:rPr>
        <w:t>r</w:t>
      </w:r>
      <w:r w:rsidRPr="0074601F">
        <w:rPr>
          <w:sz w:val="28"/>
          <w:szCs w:val="28"/>
        </w:rPr>
        <w:t>=</w:t>
      </w:r>
      <w:r>
        <w:rPr>
          <w:sz w:val="28"/>
          <w:szCs w:val="28"/>
        </w:rPr>
        <w:t xml:space="preserve">0,70-0,40 ), </w:t>
      </w:r>
      <w:r w:rsidRPr="00F37A94">
        <w:rPr>
          <w:sz w:val="28"/>
          <w:szCs w:val="28"/>
        </w:rPr>
        <w:t>дефіцит маси тіла</w:t>
      </w:r>
      <w:r>
        <w:rPr>
          <w:sz w:val="28"/>
          <w:szCs w:val="28"/>
        </w:rPr>
        <w:t xml:space="preserve"> (</w:t>
      </w:r>
      <w:r>
        <w:rPr>
          <w:sz w:val="28"/>
          <w:szCs w:val="28"/>
          <w:lang w:val="en-US"/>
        </w:rPr>
        <w:t>r</w:t>
      </w:r>
      <w:r w:rsidRPr="0074601F">
        <w:rPr>
          <w:sz w:val="28"/>
          <w:szCs w:val="28"/>
        </w:rPr>
        <w:t>=</w:t>
      </w:r>
      <w:r>
        <w:rPr>
          <w:sz w:val="28"/>
          <w:szCs w:val="28"/>
        </w:rPr>
        <w:t xml:space="preserve">0,31-0,15), </w:t>
      </w:r>
      <w:r w:rsidRPr="00F37A94">
        <w:rPr>
          <w:sz w:val="28"/>
          <w:szCs w:val="28"/>
        </w:rPr>
        <w:t>наявність супутніх захворювань</w:t>
      </w:r>
      <w:r>
        <w:rPr>
          <w:sz w:val="28"/>
          <w:szCs w:val="28"/>
        </w:rPr>
        <w:t xml:space="preserve"> (</w:t>
      </w:r>
      <w:r>
        <w:rPr>
          <w:sz w:val="28"/>
          <w:szCs w:val="28"/>
          <w:lang w:val="en-US"/>
        </w:rPr>
        <w:t>r</w:t>
      </w:r>
      <w:r w:rsidRPr="0074601F">
        <w:rPr>
          <w:sz w:val="28"/>
          <w:szCs w:val="28"/>
        </w:rPr>
        <w:t>=</w:t>
      </w:r>
      <w:r>
        <w:rPr>
          <w:sz w:val="28"/>
          <w:szCs w:val="28"/>
        </w:rPr>
        <w:t xml:space="preserve">0,45-0,11), </w:t>
      </w:r>
      <w:r w:rsidRPr="00F37A94">
        <w:rPr>
          <w:sz w:val="28"/>
          <w:szCs w:val="28"/>
        </w:rPr>
        <w:t>передопераційні порушення показників центральної гемодинаміки (тахікардія</w:t>
      </w:r>
      <w:r>
        <w:rPr>
          <w:sz w:val="28"/>
          <w:szCs w:val="28"/>
        </w:rPr>
        <w:t xml:space="preserve"> (</w:t>
      </w:r>
      <w:r>
        <w:rPr>
          <w:sz w:val="28"/>
          <w:szCs w:val="28"/>
          <w:lang w:val="en-US"/>
        </w:rPr>
        <w:t>r</w:t>
      </w:r>
      <w:r w:rsidRPr="0074601F">
        <w:rPr>
          <w:sz w:val="28"/>
          <w:szCs w:val="28"/>
        </w:rPr>
        <w:t>=</w:t>
      </w:r>
      <w:r>
        <w:rPr>
          <w:sz w:val="28"/>
          <w:szCs w:val="28"/>
        </w:rPr>
        <w:t>0,24-0,16)</w:t>
      </w:r>
      <w:r w:rsidRPr="00F37A94">
        <w:rPr>
          <w:sz w:val="28"/>
          <w:szCs w:val="28"/>
        </w:rPr>
        <w:t xml:space="preserve">, артеріальна </w:t>
      </w:r>
      <w:r>
        <w:rPr>
          <w:sz w:val="28"/>
          <w:szCs w:val="28"/>
        </w:rPr>
        <w:t>гіпотензії (</w:t>
      </w:r>
      <w:r>
        <w:rPr>
          <w:sz w:val="28"/>
          <w:szCs w:val="28"/>
          <w:lang w:val="en-US"/>
        </w:rPr>
        <w:t>r</w:t>
      </w:r>
      <w:r w:rsidRPr="0074601F">
        <w:rPr>
          <w:sz w:val="28"/>
          <w:szCs w:val="28"/>
        </w:rPr>
        <w:t>=</w:t>
      </w:r>
      <w:r>
        <w:rPr>
          <w:sz w:val="28"/>
          <w:szCs w:val="28"/>
        </w:rPr>
        <w:t>0,24-0,16)</w:t>
      </w:r>
      <w:r w:rsidRPr="00F37A94">
        <w:rPr>
          <w:sz w:val="28"/>
          <w:szCs w:val="28"/>
        </w:rPr>
        <w:t xml:space="preserve"> та </w:t>
      </w:r>
      <w:r w:rsidRPr="005C3328">
        <w:rPr>
          <w:sz w:val="28"/>
          <w:szCs w:val="28"/>
        </w:rPr>
        <w:t xml:space="preserve">зниження </w:t>
      </w:r>
      <w:r w:rsidRPr="00F37A94">
        <w:rPr>
          <w:sz w:val="28"/>
          <w:szCs w:val="28"/>
        </w:rPr>
        <w:t>ЦВТ</w:t>
      </w:r>
      <w:r>
        <w:rPr>
          <w:sz w:val="28"/>
          <w:szCs w:val="28"/>
        </w:rPr>
        <w:t xml:space="preserve"> (</w:t>
      </w:r>
      <w:r>
        <w:rPr>
          <w:sz w:val="28"/>
          <w:szCs w:val="28"/>
          <w:lang w:val="en-US"/>
        </w:rPr>
        <w:t>r</w:t>
      </w:r>
      <w:r w:rsidRPr="0074601F">
        <w:rPr>
          <w:sz w:val="28"/>
          <w:szCs w:val="28"/>
        </w:rPr>
        <w:t>=</w:t>
      </w:r>
      <w:r>
        <w:rPr>
          <w:sz w:val="28"/>
          <w:szCs w:val="28"/>
        </w:rPr>
        <w:t>0,48-0,23)</w:t>
      </w:r>
      <w:r w:rsidRPr="00F37A94">
        <w:rPr>
          <w:sz w:val="28"/>
          <w:szCs w:val="28"/>
        </w:rPr>
        <w:t>)</w:t>
      </w:r>
      <w:r>
        <w:rPr>
          <w:sz w:val="28"/>
          <w:szCs w:val="28"/>
        </w:rPr>
        <w:t xml:space="preserve">, </w:t>
      </w:r>
      <w:r w:rsidRPr="00F37A94">
        <w:rPr>
          <w:sz w:val="28"/>
          <w:szCs w:val="28"/>
        </w:rPr>
        <w:t xml:space="preserve">локалізація процесу в шлунку </w:t>
      </w:r>
      <w:r>
        <w:rPr>
          <w:sz w:val="28"/>
          <w:szCs w:val="28"/>
        </w:rPr>
        <w:t>та</w:t>
      </w:r>
      <w:r w:rsidRPr="00F37A94">
        <w:rPr>
          <w:sz w:val="28"/>
          <w:szCs w:val="28"/>
        </w:rPr>
        <w:t xml:space="preserve"> пов’язана з цим його резекція</w:t>
      </w:r>
      <w:r>
        <w:rPr>
          <w:sz w:val="28"/>
          <w:szCs w:val="28"/>
        </w:rPr>
        <w:t xml:space="preserve"> (</w:t>
      </w:r>
      <w:r>
        <w:rPr>
          <w:sz w:val="28"/>
          <w:szCs w:val="28"/>
          <w:lang w:val="en-US"/>
        </w:rPr>
        <w:t>r</w:t>
      </w:r>
      <w:r w:rsidRPr="0074601F">
        <w:rPr>
          <w:sz w:val="28"/>
          <w:szCs w:val="28"/>
        </w:rPr>
        <w:t>=</w:t>
      </w:r>
      <w:r>
        <w:rPr>
          <w:sz w:val="28"/>
          <w:szCs w:val="28"/>
        </w:rPr>
        <w:t xml:space="preserve">0,42-0,30), </w:t>
      </w:r>
      <w:r w:rsidRPr="00F37A94">
        <w:rPr>
          <w:sz w:val="28"/>
          <w:szCs w:val="28"/>
        </w:rPr>
        <w:t>великі розміри виразки</w:t>
      </w:r>
      <w:r>
        <w:rPr>
          <w:sz w:val="28"/>
          <w:szCs w:val="28"/>
        </w:rPr>
        <w:t xml:space="preserve"> (</w:t>
      </w:r>
      <w:r>
        <w:rPr>
          <w:sz w:val="28"/>
          <w:szCs w:val="28"/>
          <w:lang w:val="en-US"/>
        </w:rPr>
        <w:t>r</w:t>
      </w:r>
      <w:r w:rsidRPr="0074601F">
        <w:rPr>
          <w:sz w:val="28"/>
          <w:szCs w:val="28"/>
        </w:rPr>
        <w:t>=</w:t>
      </w:r>
      <w:r>
        <w:rPr>
          <w:sz w:val="28"/>
          <w:szCs w:val="28"/>
        </w:rPr>
        <w:t xml:space="preserve">0,61-0,12), </w:t>
      </w:r>
      <w:r w:rsidRPr="00F37A94">
        <w:rPr>
          <w:sz w:val="28"/>
          <w:szCs w:val="28"/>
        </w:rPr>
        <w:t>тривала операція та об’єм інтраопераційної крововтрата</w:t>
      </w:r>
      <w:r>
        <w:rPr>
          <w:sz w:val="28"/>
          <w:szCs w:val="28"/>
        </w:rPr>
        <w:t>,</w:t>
      </w:r>
      <w:r w:rsidRPr="0074601F">
        <w:rPr>
          <w:sz w:val="28"/>
          <w:szCs w:val="28"/>
        </w:rPr>
        <w:t xml:space="preserve"> </w:t>
      </w:r>
      <w:r>
        <w:rPr>
          <w:sz w:val="28"/>
          <w:szCs w:val="28"/>
        </w:rPr>
        <w:t>(</w:t>
      </w:r>
      <w:r>
        <w:rPr>
          <w:sz w:val="28"/>
          <w:szCs w:val="28"/>
          <w:lang w:val="en-US"/>
        </w:rPr>
        <w:t>r</w:t>
      </w:r>
      <w:r w:rsidRPr="0074601F">
        <w:rPr>
          <w:sz w:val="28"/>
          <w:szCs w:val="28"/>
        </w:rPr>
        <w:t>=</w:t>
      </w:r>
      <w:r>
        <w:rPr>
          <w:sz w:val="28"/>
          <w:szCs w:val="28"/>
        </w:rPr>
        <w:t xml:space="preserve">0,47-0,19) </w:t>
      </w:r>
      <w:r w:rsidRPr="00F37A94">
        <w:rPr>
          <w:sz w:val="28"/>
          <w:szCs w:val="28"/>
        </w:rPr>
        <w:t>гіперглікемія</w:t>
      </w:r>
      <w:r>
        <w:rPr>
          <w:sz w:val="28"/>
          <w:szCs w:val="28"/>
        </w:rPr>
        <w:t xml:space="preserve"> (</w:t>
      </w:r>
      <w:r>
        <w:rPr>
          <w:sz w:val="28"/>
          <w:szCs w:val="28"/>
          <w:lang w:val="en-US"/>
        </w:rPr>
        <w:t>r</w:t>
      </w:r>
      <w:r w:rsidRPr="0074601F">
        <w:rPr>
          <w:sz w:val="28"/>
          <w:szCs w:val="28"/>
        </w:rPr>
        <w:t>=</w:t>
      </w:r>
      <w:r>
        <w:rPr>
          <w:sz w:val="28"/>
          <w:szCs w:val="28"/>
        </w:rPr>
        <w:t>0,50-0,18)</w:t>
      </w:r>
      <w:r w:rsidRPr="00F37A94">
        <w:rPr>
          <w:sz w:val="28"/>
          <w:szCs w:val="28"/>
        </w:rPr>
        <w:t xml:space="preserve">, наявність ознак системної </w:t>
      </w:r>
      <w:r>
        <w:rPr>
          <w:sz w:val="28"/>
          <w:szCs w:val="28"/>
        </w:rPr>
        <w:t>запальної реакції</w:t>
      </w:r>
      <w:r w:rsidRPr="00F37A94">
        <w:rPr>
          <w:sz w:val="28"/>
          <w:szCs w:val="28"/>
        </w:rPr>
        <w:t xml:space="preserve"> (</w:t>
      </w:r>
      <w:r>
        <w:rPr>
          <w:sz w:val="28"/>
          <w:szCs w:val="28"/>
          <w:lang w:val="en-US"/>
        </w:rPr>
        <w:t>SIRS</w:t>
      </w:r>
      <w:r w:rsidRPr="00F37A94">
        <w:rPr>
          <w:sz w:val="28"/>
          <w:szCs w:val="28"/>
        </w:rPr>
        <w:t>)</w:t>
      </w:r>
      <w:r w:rsidRPr="0074601F">
        <w:rPr>
          <w:sz w:val="28"/>
          <w:szCs w:val="28"/>
        </w:rPr>
        <w:t xml:space="preserve"> </w:t>
      </w:r>
      <w:r>
        <w:rPr>
          <w:sz w:val="28"/>
          <w:szCs w:val="28"/>
        </w:rPr>
        <w:t>(</w:t>
      </w:r>
      <w:r>
        <w:rPr>
          <w:sz w:val="28"/>
          <w:szCs w:val="28"/>
          <w:lang w:val="en-US"/>
        </w:rPr>
        <w:t>r</w:t>
      </w:r>
      <w:r w:rsidRPr="0074601F">
        <w:rPr>
          <w:sz w:val="28"/>
          <w:szCs w:val="28"/>
        </w:rPr>
        <w:t>=</w:t>
      </w:r>
      <w:r>
        <w:rPr>
          <w:sz w:val="28"/>
          <w:szCs w:val="28"/>
        </w:rPr>
        <w:t>0,30-0,19),</w:t>
      </w:r>
      <w:r w:rsidRPr="00F37A94">
        <w:rPr>
          <w:sz w:val="28"/>
          <w:szCs w:val="28"/>
        </w:rPr>
        <w:t xml:space="preserve"> </w:t>
      </w:r>
      <w:r>
        <w:rPr>
          <w:sz w:val="28"/>
          <w:szCs w:val="28"/>
        </w:rPr>
        <w:t xml:space="preserve">наявність </w:t>
      </w:r>
      <w:r w:rsidRPr="00F37A94">
        <w:rPr>
          <w:sz w:val="28"/>
          <w:szCs w:val="28"/>
        </w:rPr>
        <w:t>інш</w:t>
      </w:r>
      <w:r>
        <w:rPr>
          <w:sz w:val="28"/>
          <w:szCs w:val="28"/>
        </w:rPr>
        <w:t>их</w:t>
      </w:r>
      <w:r w:rsidRPr="00F37A94">
        <w:rPr>
          <w:sz w:val="28"/>
          <w:szCs w:val="28"/>
        </w:rPr>
        <w:t xml:space="preserve"> післяопераційн</w:t>
      </w:r>
      <w:r>
        <w:rPr>
          <w:sz w:val="28"/>
          <w:szCs w:val="28"/>
        </w:rPr>
        <w:t>их ускладнень (</w:t>
      </w:r>
      <w:r>
        <w:rPr>
          <w:sz w:val="28"/>
          <w:szCs w:val="28"/>
          <w:lang w:val="en-US"/>
        </w:rPr>
        <w:t>r</w:t>
      </w:r>
      <w:r w:rsidRPr="0074601F">
        <w:rPr>
          <w:sz w:val="28"/>
          <w:szCs w:val="28"/>
        </w:rPr>
        <w:t>=</w:t>
      </w:r>
      <w:r>
        <w:rPr>
          <w:sz w:val="28"/>
          <w:szCs w:val="28"/>
        </w:rPr>
        <w:t>0,70-0,40).</w:t>
      </w:r>
    </w:p>
    <w:p w:rsidR="00C616AA" w:rsidRDefault="00C616AA" w:rsidP="00554D40">
      <w:pPr>
        <w:numPr>
          <w:ilvl w:val="0"/>
          <w:numId w:val="14"/>
        </w:numPr>
        <w:spacing w:after="0" w:line="360" w:lineRule="auto"/>
        <w:ind w:left="360"/>
        <w:jc w:val="both"/>
        <w:rPr>
          <w:sz w:val="28"/>
          <w:szCs w:val="28"/>
        </w:rPr>
      </w:pPr>
      <w:r>
        <w:rPr>
          <w:sz w:val="28"/>
          <w:szCs w:val="28"/>
        </w:rPr>
        <w:lastRenderedPageBreak/>
        <w:t>Для кількісної оцінкі впливу кожного вірогідного маркера було за методикою послідовного аналізу визначен прогностичний коефіцієнт, та встановлено, що зі зменшенням суми прогностичних коефіцієнтів частота післяопераційних ускладнень збільшуеться. Суттєвих відмінностей впливу маркерів на частоту ускладнень у хворих з перфоративною та кровоточивою виразкою не виявлено.</w:t>
      </w:r>
    </w:p>
    <w:p w:rsidR="00C616AA" w:rsidRDefault="00C616AA" w:rsidP="00554D40">
      <w:pPr>
        <w:numPr>
          <w:ilvl w:val="0"/>
          <w:numId w:val="14"/>
        </w:numPr>
        <w:spacing w:after="0" w:line="360" w:lineRule="auto"/>
        <w:ind w:left="360"/>
        <w:jc w:val="both"/>
        <w:rPr>
          <w:sz w:val="28"/>
          <w:szCs w:val="28"/>
        </w:rPr>
      </w:pPr>
      <w:r w:rsidRPr="00B43AFD">
        <w:rPr>
          <w:sz w:val="28"/>
          <w:szCs w:val="28"/>
        </w:rPr>
        <w:t xml:space="preserve">Серед застосованих </w:t>
      </w:r>
      <w:r>
        <w:rPr>
          <w:sz w:val="28"/>
          <w:szCs w:val="28"/>
        </w:rPr>
        <w:t>медикаментів</w:t>
      </w:r>
      <w:r w:rsidRPr="00B43AFD">
        <w:rPr>
          <w:sz w:val="28"/>
          <w:szCs w:val="28"/>
        </w:rPr>
        <w:t xml:space="preserve">, які </w:t>
      </w:r>
      <w:r>
        <w:rPr>
          <w:sz w:val="28"/>
          <w:szCs w:val="28"/>
        </w:rPr>
        <w:t xml:space="preserve">вірогідно </w:t>
      </w:r>
      <w:r w:rsidRPr="00B43AFD">
        <w:rPr>
          <w:sz w:val="28"/>
          <w:szCs w:val="28"/>
        </w:rPr>
        <w:t>зменшувал</w:t>
      </w:r>
      <w:r>
        <w:rPr>
          <w:sz w:val="28"/>
          <w:szCs w:val="28"/>
        </w:rPr>
        <w:t>и</w:t>
      </w:r>
      <w:r w:rsidRPr="00B43AFD">
        <w:rPr>
          <w:sz w:val="28"/>
          <w:szCs w:val="28"/>
        </w:rPr>
        <w:t xml:space="preserve"> частоту ранніх післяопераційних </w:t>
      </w:r>
      <w:r>
        <w:rPr>
          <w:sz w:val="28"/>
          <w:szCs w:val="28"/>
        </w:rPr>
        <w:t>серцево-</w:t>
      </w:r>
      <w:r w:rsidRPr="00B43AFD">
        <w:rPr>
          <w:sz w:val="28"/>
          <w:szCs w:val="28"/>
        </w:rPr>
        <w:t>судинн</w:t>
      </w:r>
      <w:r>
        <w:rPr>
          <w:sz w:val="28"/>
          <w:szCs w:val="28"/>
        </w:rPr>
        <w:t>их</w:t>
      </w:r>
      <w:r w:rsidRPr="00B43AFD">
        <w:rPr>
          <w:sz w:val="28"/>
          <w:szCs w:val="28"/>
        </w:rPr>
        <w:t>, нирков</w:t>
      </w:r>
      <w:r>
        <w:rPr>
          <w:sz w:val="28"/>
          <w:szCs w:val="28"/>
        </w:rPr>
        <w:t>их, легеневих</w:t>
      </w:r>
      <w:r w:rsidRPr="00B43AFD">
        <w:rPr>
          <w:sz w:val="28"/>
          <w:szCs w:val="28"/>
        </w:rPr>
        <w:t xml:space="preserve"> ускладнень</w:t>
      </w:r>
      <w:r>
        <w:rPr>
          <w:sz w:val="28"/>
          <w:szCs w:val="28"/>
        </w:rPr>
        <w:t xml:space="preserve"> та летальності, були:</w:t>
      </w:r>
      <w:r w:rsidRPr="00B43AFD">
        <w:rPr>
          <w:sz w:val="28"/>
          <w:szCs w:val="28"/>
        </w:rPr>
        <w:t xml:space="preserve"> антибіотики</w:t>
      </w:r>
      <w:r>
        <w:rPr>
          <w:sz w:val="28"/>
          <w:szCs w:val="28"/>
        </w:rPr>
        <w:t xml:space="preserve"> (</w:t>
      </w:r>
      <w:r>
        <w:rPr>
          <w:sz w:val="28"/>
          <w:szCs w:val="28"/>
          <w:lang w:val="en-US"/>
        </w:rPr>
        <w:t>r</w:t>
      </w:r>
      <w:r w:rsidRPr="0074601F">
        <w:rPr>
          <w:sz w:val="28"/>
          <w:szCs w:val="28"/>
        </w:rPr>
        <w:t>=</w:t>
      </w:r>
      <w:r>
        <w:rPr>
          <w:sz w:val="28"/>
          <w:szCs w:val="28"/>
        </w:rPr>
        <w:t>-0,50 - -0,12)</w:t>
      </w:r>
      <w:r w:rsidRPr="00A539E7">
        <w:rPr>
          <w:sz w:val="28"/>
          <w:szCs w:val="28"/>
        </w:rPr>
        <w:t>, наркотичні анальгетики</w:t>
      </w:r>
      <w:r>
        <w:rPr>
          <w:sz w:val="28"/>
          <w:szCs w:val="28"/>
        </w:rPr>
        <w:t xml:space="preserve"> (</w:t>
      </w:r>
      <w:r>
        <w:rPr>
          <w:sz w:val="28"/>
          <w:szCs w:val="28"/>
          <w:lang w:val="en-US"/>
        </w:rPr>
        <w:t>r</w:t>
      </w:r>
      <w:r w:rsidRPr="0074601F">
        <w:rPr>
          <w:sz w:val="28"/>
          <w:szCs w:val="28"/>
        </w:rPr>
        <w:t>=</w:t>
      </w:r>
      <w:r>
        <w:rPr>
          <w:sz w:val="28"/>
          <w:szCs w:val="28"/>
        </w:rPr>
        <w:t>-0,61 - -0,20)</w:t>
      </w:r>
      <w:r w:rsidRPr="00A539E7">
        <w:rPr>
          <w:sz w:val="28"/>
          <w:szCs w:val="28"/>
        </w:rPr>
        <w:t>,</w:t>
      </w:r>
      <w:r w:rsidRPr="00B43AFD">
        <w:rPr>
          <w:sz w:val="28"/>
          <w:szCs w:val="28"/>
        </w:rPr>
        <w:t xml:space="preserve"> блокатор</w:t>
      </w:r>
      <w:r>
        <w:rPr>
          <w:sz w:val="28"/>
          <w:szCs w:val="28"/>
        </w:rPr>
        <w:t>и</w:t>
      </w:r>
      <w:r w:rsidRPr="00B43AFD">
        <w:rPr>
          <w:sz w:val="28"/>
          <w:szCs w:val="28"/>
        </w:rPr>
        <w:t xml:space="preserve"> протонно</w:t>
      </w:r>
      <w:r>
        <w:rPr>
          <w:sz w:val="28"/>
          <w:szCs w:val="28"/>
        </w:rPr>
        <w:t>ї помпи (</w:t>
      </w:r>
      <w:r>
        <w:rPr>
          <w:sz w:val="28"/>
          <w:szCs w:val="28"/>
          <w:lang w:val="en-US"/>
        </w:rPr>
        <w:t>r</w:t>
      </w:r>
      <w:r w:rsidRPr="0074601F">
        <w:rPr>
          <w:sz w:val="28"/>
          <w:szCs w:val="28"/>
        </w:rPr>
        <w:t>=</w:t>
      </w:r>
      <w:r>
        <w:rPr>
          <w:sz w:val="28"/>
          <w:szCs w:val="28"/>
        </w:rPr>
        <w:t>-0,28 - -0,11), антикоагулянти (</w:t>
      </w:r>
      <w:r>
        <w:rPr>
          <w:sz w:val="28"/>
          <w:szCs w:val="28"/>
          <w:lang w:val="en-US"/>
        </w:rPr>
        <w:t>r</w:t>
      </w:r>
      <w:r w:rsidRPr="0074601F">
        <w:rPr>
          <w:sz w:val="28"/>
          <w:szCs w:val="28"/>
        </w:rPr>
        <w:t>=</w:t>
      </w:r>
      <w:r>
        <w:rPr>
          <w:sz w:val="28"/>
          <w:szCs w:val="28"/>
        </w:rPr>
        <w:t xml:space="preserve"> -0,14), адекватна інфузійна терапія (</w:t>
      </w:r>
      <w:r>
        <w:rPr>
          <w:sz w:val="28"/>
          <w:szCs w:val="28"/>
          <w:lang w:val="en-US"/>
        </w:rPr>
        <w:t>r</w:t>
      </w:r>
      <w:r w:rsidRPr="0074601F">
        <w:rPr>
          <w:sz w:val="28"/>
          <w:szCs w:val="28"/>
        </w:rPr>
        <w:t>=</w:t>
      </w:r>
      <w:r>
        <w:rPr>
          <w:sz w:val="28"/>
          <w:szCs w:val="28"/>
        </w:rPr>
        <w:t>-0,58 - -0,22) (при перфоративній виразці- більше 40 мл/кг, а при кровоточивій- до хірургічної зупинкі кровотечі</w:t>
      </w:r>
      <w:r w:rsidRPr="00F94C51">
        <w:rPr>
          <w:sz w:val="28"/>
          <w:szCs w:val="28"/>
        </w:rPr>
        <w:t xml:space="preserve"> </w:t>
      </w:r>
      <w:r>
        <w:rPr>
          <w:sz w:val="28"/>
          <w:szCs w:val="28"/>
        </w:rPr>
        <w:t>- «малооб’ємна інфузійна терапія», для підтримки АТ</w:t>
      </w:r>
      <w:r w:rsidRPr="005C3328">
        <w:rPr>
          <w:sz w:val="28"/>
          <w:szCs w:val="28"/>
          <w:vertAlign w:val="subscript"/>
        </w:rPr>
        <w:t>сист</w:t>
      </w:r>
      <w:r>
        <w:rPr>
          <w:sz w:val="28"/>
          <w:szCs w:val="28"/>
        </w:rPr>
        <w:t xml:space="preserve"> на рівні 90-</w:t>
      </w:r>
      <w:smartTag w:uri="urn:schemas-microsoft-com:office:smarttags" w:element="metricconverter">
        <w:smartTagPr>
          <w:attr w:name="ProductID" w:val="100 мм"/>
        </w:smartTagPr>
        <w:r>
          <w:rPr>
            <w:sz w:val="28"/>
            <w:szCs w:val="28"/>
          </w:rPr>
          <w:t>100 мм</w:t>
        </w:r>
      </w:smartTag>
      <w:r>
        <w:rPr>
          <w:sz w:val="28"/>
          <w:szCs w:val="28"/>
        </w:rPr>
        <w:t>.рт.ст, а після хірургічного гемостазу-додатково 40-50 мл/кг).</w:t>
      </w:r>
    </w:p>
    <w:p w:rsidR="00C616AA" w:rsidRDefault="00C616AA" w:rsidP="00554D40">
      <w:pPr>
        <w:numPr>
          <w:ilvl w:val="0"/>
          <w:numId w:val="14"/>
        </w:numPr>
        <w:spacing w:after="0" w:line="360" w:lineRule="auto"/>
        <w:ind w:left="360"/>
        <w:jc w:val="both"/>
        <w:rPr>
          <w:sz w:val="28"/>
          <w:szCs w:val="28"/>
        </w:rPr>
      </w:pPr>
      <w:r>
        <w:rPr>
          <w:sz w:val="28"/>
          <w:szCs w:val="28"/>
        </w:rPr>
        <w:t xml:space="preserve">Була створена прогностична карта визначення ризику виникнення післяопераційних ускладнень та встановлено, що за сумою прогностичних коефіцієнтів (СПК) можливо розподілити хворих на три групи. Якщо СПК був вищим «0», то ризик виникнення ускладнень був мінімальним, якщо від «0» до «-20» -середнім, а якщо нижче «-20» - то високим. Хворі з мінімальним ризиком вимогали проведення загальних заходів профілактики ускладнень: </w:t>
      </w:r>
      <w:r w:rsidRPr="00E378A7">
        <w:rPr>
          <w:sz w:val="28"/>
          <w:szCs w:val="28"/>
        </w:rPr>
        <w:t>превентивна антибіотикотерапія,</w:t>
      </w:r>
      <w:r>
        <w:rPr>
          <w:sz w:val="28"/>
          <w:szCs w:val="28"/>
        </w:rPr>
        <w:t xml:space="preserve"> </w:t>
      </w:r>
      <w:r w:rsidRPr="00E378A7">
        <w:rPr>
          <w:sz w:val="28"/>
          <w:szCs w:val="28"/>
        </w:rPr>
        <w:t>адекватна інфузійна</w:t>
      </w:r>
      <w:r>
        <w:rPr>
          <w:sz w:val="28"/>
          <w:szCs w:val="28"/>
        </w:rPr>
        <w:t xml:space="preserve"> терапі</w:t>
      </w:r>
      <w:r w:rsidRPr="00E378A7">
        <w:rPr>
          <w:sz w:val="28"/>
          <w:szCs w:val="28"/>
        </w:rPr>
        <w:t>я</w:t>
      </w:r>
      <w:r>
        <w:rPr>
          <w:sz w:val="28"/>
          <w:szCs w:val="28"/>
        </w:rPr>
        <w:t>, с</w:t>
      </w:r>
      <w:r w:rsidRPr="00E378A7">
        <w:rPr>
          <w:sz w:val="28"/>
          <w:szCs w:val="28"/>
        </w:rPr>
        <w:t>воє</w:t>
      </w:r>
      <w:r>
        <w:rPr>
          <w:sz w:val="28"/>
          <w:szCs w:val="28"/>
        </w:rPr>
        <w:t>часне</w:t>
      </w:r>
      <w:r w:rsidRPr="00E378A7">
        <w:rPr>
          <w:sz w:val="28"/>
          <w:szCs w:val="28"/>
        </w:rPr>
        <w:t xml:space="preserve"> </w:t>
      </w:r>
      <w:r>
        <w:rPr>
          <w:sz w:val="28"/>
          <w:szCs w:val="28"/>
        </w:rPr>
        <w:t>призначення</w:t>
      </w:r>
      <w:r w:rsidRPr="00E378A7">
        <w:rPr>
          <w:sz w:val="28"/>
          <w:szCs w:val="28"/>
        </w:rPr>
        <w:t xml:space="preserve"> наркотич</w:t>
      </w:r>
      <w:r>
        <w:rPr>
          <w:sz w:val="28"/>
          <w:szCs w:val="28"/>
        </w:rPr>
        <w:t>них</w:t>
      </w:r>
      <w:r w:rsidRPr="00E378A7">
        <w:rPr>
          <w:sz w:val="28"/>
          <w:szCs w:val="28"/>
        </w:rPr>
        <w:t xml:space="preserve"> анальгетик</w:t>
      </w:r>
      <w:r>
        <w:rPr>
          <w:sz w:val="28"/>
          <w:szCs w:val="28"/>
        </w:rPr>
        <w:t>і</w:t>
      </w:r>
      <w:r w:rsidRPr="00E378A7">
        <w:rPr>
          <w:sz w:val="28"/>
          <w:szCs w:val="28"/>
        </w:rPr>
        <w:t>в</w:t>
      </w:r>
      <w:r>
        <w:rPr>
          <w:sz w:val="28"/>
          <w:szCs w:val="28"/>
        </w:rPr>
        <w:t>, застосування</w:t>
      </w:r>
      <w:r w:rsidRPr="00E378A7">
        <w:rPr>
          <w:sz w:val="28"/>
          <w:szCs w:val="28"/>
        </w:rPr>
        <w:t xml:space="preserve"> </w:t>
      </w:r>
      <w:r>
        <w:rPr>
          <w:sz w:val="28"/>
          <w:szCs w:val="28"/>
        </w:rPr>
        <w:t>і</w:t>
      </w:r>
      <w:r w:rsidRPr="00E378A7">
        <w:rPr>
          <w:sz w:val="28"/>
          <w:szCs w:val="28"/>
        </w:rPr>
        <w:t>нгіб</w:t>
      </w:r>
      <w:r>
        <w:rPr>
          <w:sz w:val="28"/>
          <w:szCs w:val="28"/>
        </w:rPr>
        <w:t>і</w:t>
      </w:r>
      <w:r w:rsidRPr="00E378A7">
        <w:rPr>
          <w:sz w:val="28"/>
          <w:szCs w:val="28"/>
        </w:rPr>
        <w:t>тор</w:t>
      </w:r>
      <w:r>
        <w:rPr>
          <w:sz w:val="28"/>
          <w:szCs w:val="28"/>
        </w:rPr>
        <w:t>і</w:t>
      </w:r>
      <w:r w:rsidRPr="00E378A7">
        <w:rPr>
          <w:sz w:val="28"/>
          <w:szCs w:val="28"/>
        </w:rPr>
        <w:t xml:space="preserve">в </w:t>
      </w:r>
      <w:r w:rsidRPr="00CA5935">
        <w:rPr>
          <w:sz w:val="28"/>
          <w:szCs w:val="28"/>
        </w:rPr>
        <w:t>протонної помпи</w:t>
      </w:r>
      <w:r>
        <w:rPr>
          <w:sz w:val="28"/>
          <w:szCs w:val="28"/>
        </w:rPr>
        <w:t>,</w:t>
      </w:r>
      <w:r w:rsidRPr="00CA5935">
        <w:rPr>
          <w:sz w:val="28"/>
          <w:szCs w:val="28"/>
        </w:rPr>
        <w:t xml:space="preserve"> раннє відновлення перистальтики</w:t>
      </w:r>
      <w:r>
        <w:rPr>
          <w:sz w:val="28"/>
          <w:szCs w:val="28"/>
        </w:rPr>
        <w:t>, застосування антикоагулянтів для хворих з перфоративною виразкою. А з більш високим ступенем ризику – додатково проведення спеціальних заходів профілактиці.</w:t>
      </w:r>
    </w:p>
    <w:p w:rsidR="00C616AA" w:rsidRDefault="00C616AA" w:rsidP="00554D40">
      <w:pPr>
        <w:numPr>
          <w:ilvl w:val="0"/>
          <w:numId w:val="14"/>
        </w:numPr>
        <w:spacing w:after="0" w:line="360" w:lineRule="auto"/>
        <w:ind w:left="360"/>
        <w:jc w:val="both"/>
        <w:rPr>
          <w:sz w:val="28"/>
          <w:szCs w:val="28"/>
        </w:rPr>
      </w:pPr>
      <w:r>
        <w:rPr>
          <w:sz w:val="28"/>
          <w:szCs w:val="28"/>
        </w:rPr>
        <w:t xml:space="preserve">Прогнозування ускладнень та обґрунтоване застосування спеціальних профілактичних заходів дозволило </w:t>
      </w:r>
      <w:r w:rsidRPr="00EA422A">
        <w:rPr>
          <w:sz w:val="28"/>
          <w:szCs w:val="28"/>
        </w:rPr>
        <w:t>знизити</w:t>
      </w:r>
      <w:r w:rsidRPr="00757AE0">
        <w:rPr>
          <w:sz w:val="28"/>
          <w:szCs w:val="28"/>
        </w:rPr>
        <w:t xml:space="preserve"> </w:t>
      </w:r>
      <w:r>
        <w:rPr>
          <w:sz w:val="28"/>
          <w:szCs w:val="28"/>
        </w:rPr>
        <w:t xml:space="preserve">частоту післяопераційних </w:t>
      </w:r>
      <w:r>
        <w:rPr>
          <w:sz w:val="28"/>
          <w:szCs w:val="28"/>
        </w:rPr>
        <w:lastRenderedPageBreak/>
        <w:t xml:space="preserve">пневмоній на 4,1 % </w:t>
      </w:r>
      <w:r w:rsidRPr="00757AE0">
        <w:rPr>
          <w:sz w:val="28"/>
          <w:szCs w:val="28"/>
        </w:rPr>
        <w:t>(р&lt;0,05)</w:t>
      </w:r>
      <w:r>
        <w:rPr>
          <w:sz w:val="28"/>
          <w:szCs w:val="28"/>
        </w:rPr>
        <w:t xml:space="preserve">, частоту серцевосудиних ускладнень на 2,2% </w:t>
      </w:r>
      <w:r w:rsidRPr="00757AE0">
        <w:rPr>
          <w:sz w:val="28"/>
          <w:szCs w:val="28"/>
        </w:rPr>
        <w:t>(р&lt;0,05)</w:t>
      </w:r>
      <w:r>
        <w:rPr>
          <w:sz w:val="28"/>
          <w:szCs w:val="28"/>
        </w:rPr>
        <w:t xml:space="preserve"> та  </w:t>
      </w:r>
      <w:r w:rsidRPr="00EA422A">
        <w:rPr>
          <w:sz w:val="28"/>
          <w:szCs w:val="28"/>
        </w:rPr>
        <w:t>ранню</w:t>
      </w:r>
      <w:r w:rsidRPr="00757AE0">
        <w:rPr>
          <w:sz w:val="28"/>
          <w:szCs w:val="28"/>
        </w:rPr>
        <w:t xml:space="preserve"> </w:t>
      </w:r>
      <w:r w:rsidRPr="00EA422A">
        <w:rPr>
          <w:sz w:val="28"/>
          <w:szCs w:val="28"/>
        </w:rPr>
        <w:t>післяопераційну</w:t>
      </w:r>
      <w:r w:rsidRPr="00757AE0">
        <w:rPr>
          <w:sz w:val="28"/>
          <w:szCs w:val="28"/>
        </w:rPr>
        <w:t xml:space="preserve"> </w:t>
      </w:r>
      <w:r w:rsidRPr="00EA422A">
        <w:rPr>
          <w:sz w:val="28"/>
          <w:szCs w:val="28"/>
        </w:rPr>
        <w:t>летальність</w:t>
      </w:r>
      <w:r w:rsidRPr="00757AE0">
        <w:rPr>
          <w:sz w:val="28"/>
          <w:szCs w:val="28"/>
        </w:rPr>
        <w:t xml:space="preserve"> при </w:t>
      </w:r>
      <w:r>
        <w:rPr>
          <w:sz w:val="28"/>
          <w:szCs w:val="28"/>
        </w:rPr>
        <w:t xml:space="preserve">ускладнених виразках шлунку та дванадцятипалої кишки на </w:t>
      </w:r>
      <w:r w:rsidRPr="00757AE0">
        <w:rPr>
          <w:sz w:val="28"/>
          <w:szCs w:val="28"/>
        </w:rPr>
        <w:t>1,45%</w:t>
      </w:r>
      <w:r>
        <w:rPr>
          <w:sz w:val="28"/>
          <w:szCs w:val="28"/>
        </w:rPr>
        <w:t xml:space="preserve">, при </w:t>
      </w:r>
      <w:r w:rsidRPr="00757AE0">
        <w:rPr>
          <w:sz w:val="28"/>
          <w:szCs w:val="28"/>
        </w:rPr>
        <w:t xml:space="preserve">перфоративних </w:t>
      </w:r>
      <w:r w:rsidRPr="00EA422A">
        <w:rPr>
          <w:sz w:val="28"/>
          <w:szCs w:val="28"/>
        </w:rPr>
        <w:t>виразках</w:t>
      </w:r>
      <w:r w:rsidRPr="00757AE0">
        <w:rPr>
          <w:sz w:val="28"/>
          <w:szCs w:val="28"/>
        </w:rPr>
        <w:t xml:space="preserve"> на 1,2% (р&lt;0,05), при </w:t>
      </w:r>
      <w:r w:rsidRPr="00EA422A">
        <w:rPr>
          <w:sz w:val="28"/>
          <w:szCs w:val="28"/>
        </w:rPr>
        <w:t>кровоточивих</w:t>
      </w:r>
      <w:r w:rsidRPr="00757AE0">
        <w:rPr>
          <w:sz w:val="28"/>
          <w:szCs w:val="28"/>
        </w:rPr>
        <w:t xml:space="preserve"> </w:t>
      </w:r>
      <w:r w:rsidRPr="00EA422A">
        <w:rPr>
          <w:sz w:val="28"/>
          <w:szCs w:val="28"/>
        </w:rPr>
        <w:t>виразках</w:t>
      </w:r>
      <w:r w:rsidRPr="00757AE0">
        <w:rPr>
          <w:sz w:val="28"/>
          <w:szCs w:val="28"/>
        </w:rPr>
        <w:t xml:space="preserve"> на 2,47% (р&lt;0,05).</w:t>
      </w:r>
    </w:p>
    <w:p w:rsidR="00C616AA" w:rsidRDefault="00C616AA" w:rsidP="00C616AA">
      <w:pPr>
        <w:spacing w:line="360" w:lineRule="auto"/>
        <w:jc w:val="both"/>
        <w:rPr>
          <w:sz w:val="28"/>
          <w:szCs w:val="28"/>
        </w:rPr>
      </w:pPr>
    </w:p>
    <w:p w:rsidR="00C616AA" w:rsidRDefault="00C616AA" w:rsidP="00C616AA">
      <w:pPr>
        <w:spacing w:line="360" w:lineRule="auto"/>
        <w:jc w:val="both"/>
        <w:rPr>
          <w:sz w:val="28"/>
          <w:szCs w:val="28"/>
        </w:rPr>
      </w:pPr>
    </w:p>
    <w:p w:rsidR="00C616AA" w:rsidRDefault="00C616AA" w:rsidP="00C616AA">
      <w:pPr>
        <w:spacing w:line="360" w:lineRule="auto"/>
        <w:jc w:val="both"/>
        <w:rPr>
          <w:sz w:val="28"/>
          <w:szCs w:val="28"/>
        </w:rPr>
      </w:pPr>
    </w:p>
    <w:p w:rsidR="00C616AA" w:rsidRDefault="00C616AA" w:rsidP="00C616AA">
      <w:pPr>
        <w:spacing w:line="360" w:lineRule="auto"/>
        <w:jc w:val="both"/>
        <w:rPr>
          <w:sz w:val="28"/>
          <w:szCs w:val="28"/>
        </w:rPr>
      </w:pPr>
    </w:p>
    <w:p w:rsidR="00C616AA" w:rsidRDefault="00C616AA" w:rsidP="00C616AA">
      <w:pPr>
        <w:spacing w:line="360" w:lineRule="auto"/>
        <w:jc w:val="both"/>
        <w:rPr>
          <w:sz w:val="28"/>
          <w:szCs w:val="28"/>
        </w:rPr>
      </w:pPr>
    </w:p>
    <w:p w:rsidR="00C616AA" w:rsidRDefault="00C616AA" w:rsidP="00C616AA">
      <w:pPr>
        <w:spacing w:line="360" w:lineRule="auto"/>
        <w:jc w:val="both"/>
        <w:rPr>
          <w:sz w:val="28"/>
          <w:szCs w:val="28"/>
        </w:rPr>
      </w:pPr>
    </w:p>
    <w:p w:rsidR="00C616AA" w:rsidRDefault="00C616AA" w:rsidP="00C616AA">
      <w:pPr>
        <w:spacing w:line="360" w:lineRule="auto"/>
        <w:jc w:val="both"/>
        <w:rPr>
          <w:sz w:val="28"/>
          <w:szCs w:val="28"/>
        </w:rPr>
      </w:pPr>
    </w:p>
    <w:p w:rsidR="00C616AA" w:rsidRDefault="00C616AA" w:rsidP="00C616AA">
      <w:pPr>
        <w:spacing w:line="360" w:lineRule="auto"/>
        <w:jc w:val="both"/>
        <w:rPr>
          <w:sz w:val="28"/>
          <w:szCs w:val="28"/>
        </w:rPr>
      </w:pPr>
    </w:p>
    <w:p w:rsidR="00C616AA" w:rsidRDefault="00C616AA" w:rsidP="00C616AA">
      <w:pPr>
        <w:spacing w:line="360" w:lineRule="auto"/>
        <w:jc w:val="both"/>
        <w:rPr>
          <w:sz w:val="28"/>
          <w:szCs w:val="28"/>
        </w:rPr>
      </w:pPr>
    </w:p>
    <w:p w:rsidR="00C616AA" w:rsidRDefault="00C616AA" w:rsidP="00C616AA">
      <w:pPr>
        <w:spacing w:line="360" w:lineRule="auto"/>
        <w:jc w:val="both"/>
        <w:rPr>
          <w:sz w:val="28"/>
          <w:szCs w:val="28"/>
        </w:rPr>
      </w:pPr>
    </w:p>
    <w:p w:rsidR="00C616AA" w:rsidRDefault="00C616AA" w:rsidP="00C616AA">
      <w:pPr>
        <w:spacing w:line="360" w:lineRule="auto"/>
        <w:jc w:val="both"/>
        <w:rPr>
          <w:sz w:val="28"/>
          <w:szCs w:val="28"/>
        </w:rPr>
      </w:pPr>
    </w:p>
    <w:p w:rsidR="00C616AA" w:rsidRPr="00757AE0" w:rsidRDefault="00C616AA" w:rsidP="00C616AA">
      <w:pPr>
        <w:spacing w:line="360" w:lineRule="auto"/>
        <w:jc w:val="both"/>
        <w:rPr>
          <w:sz w:val="28"/>
          <w:szCs w:val="28"/>
        </w:rPr>
      </w:pPr>
    </w:p>
    <w:p w:rsidR="00C616AA" w:rsidRPr="005375BB" w:rsidRDefault="00C616AA" w:rsidP="00C616AA">
      <w:pPr>
        <w:pStyle w:val="affb"/>
        <w:spacing w:line="360" w:lineRule="auto"/>
        <w:jc w:val="center"/>
        <w:rPr>
          <w:b/>
          <w:sz w:val="28"/>
          <w:szCs w:val="28"/>
        </w:rPr>
      </w:pPr>
      <w:r w:rsidRPr="005375BB">
        <w:rPr>
          <w:b/>
          <w:sz w:val="28"/>
          <w:szCs w:val="28"/>
        </w:rPr>
        <w:t>СПИСОК ВИКОРИСТАНИХ ДЖЕРЕЛ</w:t>
      </w:r>
    </w:p>
    <w:p w:rsidR="00C616AA" w:rsidRPr="003A5211" w:rsidRDefault="00C616AA" w:rsidP="00C616AA">
      <w:pPr>
        <w:pStyle w:val="affb"/>
        <w:spacing w:line="360" w:lineRule="auto"/>
        <w:jc w:val="both"/>
        <w:rPr>
          <w:sz w:val="28"/>
          <w:szCs w:val="28"/>
        </w:rPr>
      </w:pPr>
    </w:p>
    <w:p w:rsidR="00C616AA" w:rsidRDefault="00C616AA" w:rsidP="00554D40">
      <w:pPr>
        <w:pStyle w:val="affb"/>
        <w:widowControl/>
        <w:numPr>
          <w:ilvl w:val="0"/>
          <w:numId w:val="13"/>
        </w:numPr>
        <w:tabs>
          <w:tab w:val="clear" w:pos="720"/>
          <w:tab w:val="left" w:pos="540"/>
        </w:tabs>
        <w:suppressAutoHyphens w:val="0"/>
        <w:spacing w:after="0" w:line="360" w:lineRule="auto"/>
        <w:ind w:left="360"/>
        <w:jc w:val="both"/>
        <w:rPr>
          <w:spacing w:val="1"/>
          <w:sz w:val="28"/>
        </w:rPr>
      </w:pPr>
      <w:r>
        <w:rPr>
          <w:sz w:val="28"/>
        </w:rPr>
        <w:t xml:space="preserve">Бабалич А. К. Хирургическое лечение больных язвенной болезнью </w:t>
      </w:r>
      <w:r>
        <w:rPr>
          <w:spacing w:val="1"/>
          <w:sz w:val="28"/>
        </w:rPr>
        <w:t>двенадцатиперстной кишки / А. К. Бабалич // Хирургия. Журн. им. Н.И. Пирогова. – 1999. – № 7. – С. 14–17.</w:t>
      </w:r>
    </w:p>
    <w:p w:rsidR="00C616AA" w:rsidRDefault="00C616AA" w:rsidP="00554D40">
      <w:pPr>
        <w:pStyle w:val="affb"/>
        <w:widowControl/>
        <w:numPr>
          <w:ilvl w:val="0"/>
          <w:numId w:val="13"/>
        </w:numPr>
        <w:tabs>
          <w:tab w:val="clear" w:pos="720"/>
          <w:tab w:val="left" w:pos="540"/>
        </w:tabs>
        <w:suppressAutoHyphens w:val="0"/>
        <w:spacing w:after="0" w:line="360" w:lineRule="auto"/>
        <w:ind w:left="360"/>
        <w:jc w:val="both"/>
        <w:rPr>
          <w:sz w:val="28"/>
        </w:rPr>
      </w:pPr>
      <w:r w:rsidRPr="00024A4F">
        <w:rPr>
          <w:spacing w:val="12"/>
          <w:sz w:val="28"/>
        </w:rPr>
        <w:t>Барановский А. Ю. Прогнозирование течения, исходов и осложнений</w:t>
      </w:r>
      <w:r>
        <w:rPr>
          <w:spacing w:val="12"/>
          <w:sz w:val="28"/>
        </w:rPr>
        <w:t xml:space="preserve"> </w:t>
      </w:r>
      <w:r>
        <w:rPr>
          <w:sz w:val="28"/>
        </w:rPr>
        <w:t>язвенной болезни желудка : автореф. дис... д-ра мед. наук : спец. 14.00.</w:t>
      </w:r>
      <w:r w:rsidRPr="004949D0">
        <w:rPr>
          <w:sz w:val="28"/>
        </w:rPr>
        <w:t>05</w:t>
      </w:r>
      <w:r>
        <w:rPr>
          <w:sz w:val="28"/>
        </w:rPr>
        <w:t xml:space="preserve"> / А. Ю. Барановский. – Л., 1988. – 42 с.</w:t>
      </w:r>
    </w:p>
    <w:p w:rsidR="00C616AA" w:rsidRDefault="00C616AA" w:rsidP="00554D40">
      <w:pPr>
        <w:pStyle w:val="affb"/>
        <w:widowControl/>
        <w:numPr>
          <w:ilvl w:val="0"/>
          <w:numId w:val="13"/>
        </w:numPr>
        <w:tabs>
          <w:tab w:val="clear" w:pos="720"/>
          <w:tab w:val="left" w:pos="540"/>
        </w:tabs>
        <w:suppressAutoHyphens w:val="0"/>
        <w:spacing w:after="0" w:line="360" w:lineRule="auto"/>
        <w:ind w:left="360"/>
        <w:jc w:val="both"/>
        <w:rPr>
          <w:spacing w:val="2"/>
          <w:sz w:val="28"/>
        </w:rPr>
      </w:pPr>
      <w:r>
        <w:rPr>
          <w:sz w:val="28"/>
        </w:rPr>
        <w:lastRenderedPageBreak/>
        <w:t xml:space="preserve">Бачев И. И. К вопросу об улучшении результатов лечения больных </w:t>
      </w:r>
      <w:r>
        <w:rPr>
          <w:spacing w:val="2"/>
          <w:sz w:val="28"/>
        </w:rPr>
        <w:t>язвенной болезнью / И. И. Бачев // Клин. медицина. – 1992. – № 2. – С. 88–91.</w:t>
      </w:r>
    </w:p>
    <w:p w:rsidR="00C616AA" w:rsidRDefault="00C616AA" w:rsidP="00554D40">
      <w:pPr>
        <w:pStyle w:val="affb"/>
        <w:widowControl/>
        <w:numPr>
          <w:ilvl w:val="0"/>
          <w:numId w:val="13"/>
        </w:numPr>
        <w:tabs>
          <w:tab w:val="clear" w:pos="720"/>
          <w:tab w:val="left" w:pos="540"/>
        </w:tabs>
        <w:suppressAutoHyphens w:val="0"/>
        <w:spacing w:after="0" w:line="360" w:lineRule="auto"/>
        <w:ind w:left="360"/>
        <w:jc w:val="both"/>
        <w:rPr>
          <w:spacing w:val="-10"/>
          <w:sz w:val="28"/>
        </w:rPr>
      </w:pPr>
      <w:r>
        <w:rPr>
          <w:sz w:val="28"/>
        </w:rPr>
        <w:t xml:space="preserve">Бачев И. И. Факторы риска осложнений язвенной болезни острым кровотечением и перфорацией / И. И. Бачев // Вестн. хирургии им. И.И. Грекова. – 1991. – № 2. – С. </w:t>
      </w:r>
      <w:r>
        <w:rPr>
          <w:spacing w:val="-10"/>
          <w:sz w:val="28"/>
        </w:rPr>
        <w:t>20</w:t>
      </w:r>
      <w:r>
        <w:rPr>
          <w:sz w:val="28"/>
        </w:rPr>
        <w:t>–</w:t>
      </w:r>
      <w:r>
        <w:rPr>
          <w:spacing w:val="-10"/>
          <w:sz w:val="28"/>
        </w:rPr>
        <w:t>24.</w:t>
      </w:r>
    </w:p>
    <w:p w:rsidR="00C616AA" w:rsidRDefault="00C616AA" w:rsidP="00554D40">
      <w:pPr>
        <w:pStyle w:val="affb"/>
        <w:widowControl/>
        <w:numPr>
          <w:ilvl w:val="0"/>
          <w:numId w:val="13"/>
        </w:numPr>
        <w:tabs>
          <w:tab w:val="clear" w:pos="720"/>
          <w:tab w:val="left" w:pos="540"/>
        </w:tabs>
        <w:suppressAutoHyphens w:val="0"/>
        <w:spacing w:after="0" w:line="360" w:lineRule="auto"/>
        <w:ind w:left="360"/>
        <w:jc w:val="both"/>
        <w:rPr>
          <w:sz w:val="28"/>
        </w:rPr>
      </w:pPr>
      <w:r>
        <w:rPr>
          <w:sz w:val="28"/>
        </w:rPr>
        <w:t>Березницкий Я. С. Послеоперационные осложнения и летальность при язвенной болезни двенадцатиперстной кишки и желудка / Я. С. Березницкий, В. М. Рубан, В. П. Спивак // Клініч. хірургія. – 1994. – № 10. – С. 41–43.</w:t>
      </w:r>
    </w:p>
    <w:p w:rsidR="00C616AA" w:rsidRDefault="00C616AA" w:rsidP="00554D40">
      <w:pPr>
        <w:pStyle w:val="affffff2"/>
        <w:numPr>
          <w:ilvl w:val="0"/>
          <w:numId w:val="13"/>
        </w:numPr>
        <w:tabs>
          <w:tab w:val="clear" w:pos="720"/>
          <w:tab w:val="left" w:pos="540"/>
        </w:tabs>
        <w:spacing w:after="0" w:line="360" w:lineRule="auto"/>
        <w:ind w:left="360"/>
        <w:contextualSpacing w:val="0"/>
        <w:jc w:val="both"/>
        <w:rPr>
          <w:spacing w:val="-10"/>
          <w:sz w:val="28"/>
        </w:rPr>
      </w:pPr>
      <w:r>
        <w:rPr>
          <w:spacing w:val="-10"/>
          <w:sz w:val="28"/>
        </w:rPr>
        <w:t>Березницький Я. С. Виразкова гастродуоденальна кровотеча / Я. С. Березницький, Р. Й. Василишин, О. М. Клігуненко // Харк. хірург. школа. – 2003. – № 1. – С. 57–60.</w:t>
      </w:r>
    </w:p>
    <w:p w:rsidR="00C616AA" w:rsidRPr="009D3336" w:rsidRDefault="00C616AA" w:rsidP="00554D40">
      <w:pPr>
        <w:numPr>
          <w:ilvl w:val="0"/>
          <w:numId w:val="13"/>
        </w:numPr>
        <w:tabs>
          <w:tab w:val="clear" w:pos="720"/>
          <w:tab w:val="left" w:pos="540"/>
        </w:tabs>
        <w:spacing w:after="0" w:line="360" w:lineRule="auto"/>
        <w:ind w:left="360"/>
        <w:jc w:val="both"/>
        <w:rPr>
          <w:sz w:val="28"/>
        </w:rPr>
      </w:pPr>
      <w:r w:rsidRPr="009D3336">
        <w:rPr>
          <w:sz w:val="28"/>
        </w:rPr>
        <w:t>Березницький Я. С. Стандартизація підходів до хірургічного лікування перфоративної виразки шлунк</w:t>
      </w:r>
      <w:r>
        <w:rPr>
          <w:sz w:val="28"/>
        </w:rPr>
        <w:t>у та дванадцятипалої кишки / Я. С. </w:t>
      </w:r>
      <w:r w:rsidRPr="009D3336">
        <w:rPr>
          <w:sz w:val="28"/>
        </w:rPr>
        <w:t>Березницький, Р. Й. Василишин, Г. Г. Кабак // Харк. хірург. школа. – 2003. – № 1. – С. 33.</w:t>
      </w:r>
    </w:p>
    <w:p w:rsidR="00C616AA" w:rsidRDefault="00C616AA" w:rsidP="00554D40">
      <w:pPr>
        <w:pStyle w:val="af9"/>
        <w:widowControl w:val="0"/>
        <w:numPr>
          <w:ilvl w:val="0"/>
          <w:numId w:val="13"/>
        </w:numPr>
        <w:shd w:val="clear" w:color="auto" w:fill="FFFFFF"/>
        <w:tabs>
          <w:tab w:val="clear" w:pos="720"/>
          <w:tab w:val="left" w:pos="540"/>
        </w:tabs>
        <w:snapToGrid w:val="0"/>
        <w:ind w:left="360" w:right="0"/>
      </w:pPr>
      <w:r>
        <w:t>Бобров О.</w:t>
      </w:r>
      <w:r>
        <w:rPr>
          <w:lang w:val="ru-RU"/>
        </w:rPr>
        <w:t xml:space="preserve"> </w:t>
      </w:r>
      <w:r>
        <w:t xml:space="preserve">Е. Профилактика и лечение кровотечений из стрессовых язв пищеварительной трубки </w:t>
      </w:r>
      <w:r>
        <w:rPr>
          <w:lang w:val="ru-RU"/>
        </w:rPr>
        <w:t xml:space="preserve">/ О. Е. </w:t>
      </w:r>
      <w:r>
        <w:t xml:space="preserve">Бобров, </w:t>
      </w:r>
      <w:r>
        <w:rPr>
          <w:lang w:val="ru-RU"/>
        </w:rPr>
        <w:t xml:space="preserve">В. И. </w:t>
      </w:r>
      <w:r>
        <w:t xml:space="preserve">Бучнев, </w:t>
      </w:r>
      <w:r>
        <w:rPr>
          <w:lang w:val="ru-RU"/>
        </w:rPr>
        <w:t>И. Н. </w:t>
      </w:r>
      <w:r>
        <w:t xml:space="preserve">Шерметинский // Новые технологии </w:t>
      </w:r>
      <w:r w:rsidRPr="00A6259B">
        <w:t>в хирургии</w:t>
      </w:r>
      <w:r>
        <w:rPr>
          <w:lang w:val="ru-RU"/>
        </w:rPr>
        <w:t xml:space="preserve"> : сб. науч. работ, посвящ. 75-летию кафедры хирургии КМАПО.</w:t>
      </w:r>
      <w:r>
        <w:t xml:space="preserve"> – К.</w:t>
      </w:r>
      <w:r>
        <w:rPr>
          <w:lang w:val="ru-RU"/>
        </w:rPr>
        <w:t>,</w:t>
      </w:r>
      <w:r>
        <w:t xml:space="preserve"> 1997. – С.</w:t>
      </w:r>
      <w:r>
        <w:rPr>
          <w:lang w:val="ru-RU"/>
        </w:rPr>
        <w:t xml:space="preserve"> </w:t>
      </w:r>
      <w:r>
        <w:t>16.</w:t>
      </w:r>
    </w:p>
    <w:p w:rsidR="00C616AA" w:rsidRDefault="00C616AA" w:rsidP="00554D40">
      <w:pPr>
        <w:pStyle w:val="affffff2"/>
        <w:numPr>
          <w:ilvl w:val="0"/>
          <w:numId w:val="13"/>
        </w:numPr>
        <w:spacing w:after="0" w:line="360" w:lineRule="auto"/>
        <w:ind w:left="360"/>
        <w:contextualSpacing w:val="0"/>
        <w:jc w:val="both"/>
        <w:rPr>
          <w:spacing w:val="1"/>
          <w:sz w:val="28"/>
        </w:rPr>
      </w:pPr>
      <w:r>
        <w:rPr>
          <w:sz w:val="28"/>
        </w:rPr>
        <w:t xml:space="preserve">Братусь В. Д. Геморрагический шок: патологические и </w:t>
      </w:r>
      <w:r>
        <w:rPr>
          <w:spacing w:val="1"/>
          <w:sz w:val="28"/>
        </w:rPr>
        <w:t xml:space="preserve">клинические аспекты / В. Д. </w:t>
      </w:r>
      <w:r>
        <w:rPr>
          <w:sz w:val="28"/>
        </w:rPr>
        <w:t>Братусь, Д. М. Шерман</w:t>
      </w:r>
      <w:r>
        <w:rPr>
          <w:spacing w:val="1"/>
          <w:sz w:val="28"/>
        </w:rPr>
        <w:t>. – К. : Наук. думка, 1988. – 304 с.</w:t>
      </w:r>
    </w:p>
    <w:p w:rsidR="00C616AA" w:rsidRPr="00024A4F" w:rsidRDefault="00C616AA" w:rsidP="00554D40">
      <w:pPr>
        <w:pStyle w:val="affb"/>
        <w:widowControl/>
        <w:numPr>
          <w:ilvl w:val="0"/>
          <w:numId w:val="13"/>
        </w:numPr>
        <w:suppressAutoHyphens w:val="0"/>
        <w:spacing w:after="0" w:line="360" w:lineRule="auto"/>
        <w:ind w:left="360"/>
        <w:jc w:val="both"/>
        <w:rPr>
          <w:sz w:val="28"/>
        </w:rPr>
      </w:pPr>
      <w:r w:rsidRPr="00024A4F">
        <w:rPr>
          <w:sz w:val="28"/>
        </w:rPr>
        <w:t>Бронхоскопия в диагностике и лечении бронхолегочных осложнений у больных, экстренно оперированных на органах брюшной полости / Ю. В. Синев, А. Ю. Прохоров, С. В. Волков, А. Ю. Скрипаль // Хирургия. Журн. им. Н. И. Пирогова. – 1987. – № 12. – С. 106–108.</w:t>
      </w:r>
    </w:p>
    <w:p w:rsidR="00C616AA" w:rsidRDefault="00C616AA" w:rsidP="00554D40">
      <w:pPr>
        <w:pStyle w:val="affb"/>
        <w:widowControl/>
        <w:numPr>
          <w:ilvl w:val="0"/>
          <w:numId w:val="13"/>
        </w:numPr>
        <w:suppressAutoHyphens w:val="0"/>
        <w:spacing w:after="0" w:line="360" w:lineRule="auto"/>
        <w:ind w:left="360"/>
        <w:jc w:val="both"/>
        <w:rPr>
          <w:spacing w:val="1"/>
          <w:sz w:val="28"/>
        </w:rPr>
      </w:pPr>
      <w:r w:rsidRPr="00024A4F">
        <w:rPr>
          <w:sz w:val="28"/>
        </w:rPr>
        <w:t>Бука Г. Ю.</w:t>
      </w:r>
      <w:r>
        <w:rPr>
          <w:sz w:val="28"/>
        </w:rPr>
        <w:t xml:space="preserve"> Ранні рецидивні кровотечі у хворих на виразкову хворобу шлунка і дванадцятипалої кишки : </w:t>
      </w:r>
      <w:r>
        <w:rPr>
          <w:spacing w:val="1"/>
          <w:sz w:val="28"/>
        </w:rPr>
        <w:t>автореф. дис... канд. мед. наук : спец. 14.01.03 / Г. Ю. Бука. – Х., 2001. – 18 с.</w:t>
      </w:r>
    </w:p>
    <w:p w:rsidR="00C616AA" w:rsidRDefault="00C616AA" w:rsidP="00554D40">
      <w:pPr>
        <w:pStyle w:val="affb"/>
        <w:widowControl/>
        <w:numPr>
          <w:ilvl w:val="0"/>
          <w:numId w:val="13"/>
        </w:numPr>
        <w:suppressAutoHyphens w:val="0"/>
        <w:spacing w:after="0" w:line="360" w:lineRule="auto"/>
        <w:ind w:left="360"/>
        <w:jc w:val="both"/>
        <w:rPr>
          <w:sz w:val="28"/>
        </w:rPr>
      </w:pPr>
      <w:r>
        <w:rPr>
          <w:sz w:val="28"/>
        </w:rPr>
        <w:lastRenderedPageBreak/>
        <w:t>Внутрибрюшные кровотечения в раннем послеоперационном периоде и их диагностика / Л. Г. Заверный, А. И. Пойда, А. А. Тарасов [и др.] // Клин. хирургия. – 1990. – № 8. – С. 23–26.</w:t>
      </w:r>
    </w:p>
    <w:p w:rsidR="00C616AA" w:rsidRDefault="00C616AA" w:rsidP="00554D40">
      <w:pPr>
        <w:pStyle w:val="affffff2"/>
        <w:numPr>
          <w:ilvl w:val="0"/>
          <w:numId w:val="13"/>
        </w:numPr>
        <w:spacing w:after="0" w:line="360" w:lineRule="auto"/>
        <w:ind w:left="360"/>
        <w:contextualSpacing w:val="0"/>
        <w:jc w:val="both"/>
        <w:rPr>
          <w:sz w:val="28"/>
        </w:rPr>
      </w:pPr>
      <w:r>
        <w:rPr>
          <w:sz w:val="28"/>
        </w:rPr>
        <w:t xml:space="preserve">Возможности улучшения </w:t>
      </w:r>
      <w:r>
        <w:rPr>
          <w:spacing w:val="10"/>
          <w:sz w:val="28"/>
        </w:rPr>
        <w:t xml:space="preserve">результатов лечения больных с острыми язвенными кровотечениями / В. Д. </w:t>
      </w:r>
      <w:r>
        <w:rPr>
          <w:sz w:val="28"/>
        </w:rPr>
        <w:t xml:space="preserve">Братусь, П. Д. Фомин, И. Л. Лиссов [и др.] </w:t>
      </w:r>
      <w:r>
        <w:rPr>
          <w:spacing w:val="10"/>
          <w:sz w:val="28"/>
        </w:rPr>
        <w:t xml:space="preserve">// </w:t>
      </w:r>
      <w:r>
        <w:rPr>
          <w:sz w:val="28"/>
        </w:rPr>
        <w:t>Хирургия. Журн. им. Н.И. Пирогова. – 1992. – № 9/10. – С. 65–67.</w:t>
      </w:r>
    </w:p>
    <w:p w:rsidR="00C616AA" w:rsidRDefault="00C616AA" w:rsidP="00554D40">
      <w:pPr>
        <w:pStyle w:val="affb"/>
        <w:widowControl/>
        <w:numPr>
          <w:ilvl w:val="0"/>
          <w:numId w:val="13"/>
        </w:numPr>
        <w:suppressAutoHyphens w:val="0"/>
        <w:spacing w:after="0" w:line="360" w:lineRule="auto"/>
        <w:ind w:left="360"/>
        <w:jc w:val="both"/>
        <w:rPr>
          <w:spacing w:val="-1"/>
          <w:sz w:val="28"/>
        </w:rPr>
      </w:pPr>
      <w:r>
        <w:rPr>
          <w:sz w:val="28"/>
        </w:rPr>
        <w:t xml:space="preserve">Выбор метода </w:t>
      </w:r>
      <w:r>
        <w:rPr>
          <w:spacing w:val="4"/>
          <w:sz w:val="28"/>
        </w:rPr>
        <w:t xml:space="preserve">хирургического лечения язвенной болезни желудка и двенадцатиперстной </w:t>
      </w:r>
      <w:r>
        <w:rPr>
          <w:spacing w:val="-1"/>
          <w:sz w:val="28"/>
        </w:rPr>
        <w:t xml:space="preserve">кишки / Ф. И. </w:t>
      </w:r>
      <w:r>
        <w:rPr>
          <w:sz w:val="28"/>
        </w:rPr>
        <w:t xml:space="preserve">Дуденко, А. П. Ковалев, С. М. Мазурик [и др.] </w:t>
      </w:r>
      <w:r>
        <w:rPr>
          <w:spacing w:val="-1"/>
          <w:sz w:val="28"/>
        </w:rPr>
        <w:t>// Хирургия.</w:t>
      </w:r>
      <w:r w:rsidRPr="006711BE">
        <w:rPr>
          <w:sz w:val="28"/>
        </w:rPr>
        <w:t xml:space="preserve"> </w:t>
      </w:r>
      <w:r>
        <w:rPr>
          <w:sz w:val="28"/>
        </w:rPr>
        <w:t>Журн. им. Н.И. Пирогова.</w:t>
      </w:r>
      <w:r>
        <w:rPr>
          <w:spacing w:val="-1"/>
          <w:sz w:val="28"/>
        </w:rPr>
        <w:t xml:space="preserve"> – 1992. – № 2. – С. 14–20.</w:t>
      </w:r>
    </w:p>
    <w:p w:rsidR="00C616AA" w:rsidRDefault="00C616AA" w:rsidP="00554D40">
      <w:pPr>
        <w:numPr>
          <w:ilvl w:val="0"/>
          <w:numId w:val="13"/>
        </w:numPr>
        <w:shd w:val="clear" w:color="auto" w:fill="FFFFFF"/>
        <w:spacing w:after="0" w:line="360" w:lineRule="auto"/>
        <w:ind w:left="360"/>
        <w:jc w:val="both"/>
        <w:rPr>
          <w:sz w:val="28"/>
        </w:rPr>
      </w:pPr>
      <w:r>
        <w:rPr>
          <w:sz w:val="28"/>
        </w:rPr>
        <w:t xml:space="preserve">Гельфанд И. М. Прогнозирование </w:t>
      </w:r>
      <w:r>
        <w:rPr>
          <w:spacing w:val="6"/>
          <w:sz w:val="28"/>
        </w:rPr>
        <w:t xml:space="preserve">рецидива кровотечения у больных язвенной болезнью желудка и </w:t>
      </w:r>
      <w:r>
        <w:rPr>
          <w:sz w:val="28"/>
        </w:rPr>
        <w:t>двенадцатиперстной кишки / И. М. Гельфанд, А. А. Гринберг, М. А. Извекова // Вестн. хирургии им. И.И. Грекова. – 1983. – № 4. – С. 21–24.</w:t>
      </w:r>
    </w:p>
    <w:p w:rsidR="00C616AA" w:rsidRDefault="00C616AA" w:rsidP="00554D40">
      <w:pPr>
        <w:numPr>
          <w:ilvl w:val="0"/>
          <w:numId w:val="13"/>
        </w:numPr>
        <w:spacing w:after="0" w:line="360" w:lineRule="auto"/>
        <w:ind w:left="360"/>
        <w:jc w:val="both"/>
        <w:rPr>
          <w:sz w:val="28"/>
        </w:rPr>
      </w:pPr>
      <w:r>
        <w:rPr>
          <w:sz w:val="28"/>
        </w:rPr>
        <w:t xml:space="preserve">Гидроксиэтилкрахмалы в терапии критических состояний, обусловленных </w:t>
      </w:r>
      <w:r w:rsidRPr="00544C78">
        <w:rPr>
          <w:sz w:val="28"/>
        </w:rPr>
        <w:t>гиповолемическим шоком : метод. рекомендации</w:t>
      </w:r>
      <w:r>
        <w:rPr>
          <w:sz w:val="28"/>
        </w:rPr>
        <w:t xml:space="preserve"> / сост. : В. И. Черний, Т. П. Кабанько, Н. Н. Смирнова ; Донецк. гос. мед. ун-т. – </w:t>
      </w:r>
      <w:r w:rsidRPr="00544C78">
        <w:rPr>
          <w:sz w:val="28"/>
        </w:rPr>
        <w:t>Донецк, 2000</w:t>
      </w:r>
      <w:r>
        <w:rPr>
          <w:sz w:val="28"/>
        </w:rPr>
        <w:t>. – 16 с.</w:t>
      </w:r>
    </w:p>
    <w:p w:rsidR="00C616AA" w:rsidRPr="00024A4F" w:rsidRDefault="00C616AA" w:rsidP="00554D40">
      <w:pPr>
        <w:pStyle w:val="affb"/>
        <w:widowControl/>
        <w:numPr>
          <w:ilvl w:val="0"/>
          <w:numId w:val="13"/>
        </w:numPr>
        <w:suppressAutoHyphens w:val="0"/>
        <w:spacing w:after="0" w:line="360" w:lineRule="auto"/>
        <w:ind w:left="360"/>
        <w:jc w:val="both"/>
        <w:rPr>
          <w:sz w:val="28"/>
        </w:rPr>
      </w:pPr>
      <w:r w:rsidRPr="00024A4F">
        <w:rPr>
          <w:sz w:val="28"/>
        </w:rPr>
        <w:t>Гулега І. Є. Функціональний стан печінки і нирок у хворих з важкою крововтратою при різних варіантах інтенсивної терапії : автореф. дис... канд. мед. наук : спец. 14.01.30 / І. Є. Гулега. – Д., 2002. – 20 с.</w:t>
      </w:r>
    </w:p>
    <w:p w:rsidR="00C616AA" w:rsidRPr="00B83809" w:rsidRDefault="00C616AA" w:rsidP="00554D40">
      <w:pPr>
        <w:numPr>
          <w:ilvl w:val="0"/>
          <w:numId w:val="13"/>
        </w:numPr>
        <w:spacing w:after="0" w:line="360" w:lineRule="auto"/>
        <w:ind w:left="360"/>
        <w:jc w:val="both"/>
        <w:rPr>
          <w:sz w:val="28"/>
        </w:rPr>
      </w:pPr>
      <w:r w:rsidRPr="00024A4F">
        <w:rPr>
          <w:sz w:val="28"/>
        </w:rPr>
        <w:t>Деякі актуальні</w:t>
      </w:r>
      <w:r>
        <w:rPr>
          <w:sz w:val="28"/>
        </w:rPr>
        <w:t xml:space="preserve"> питання оцінки тяжкості стану хворих при проривних гастродуоденальних виразках / Б. О. Мільков, В. П. Польовий, М. М. Гресько </w:t>
      </w:r>
      <w:r w:rsidRPr="00B83809">
        <w:rPr>
          <w:sz w:val="28"/>
        </w:rPr>
        <w:t>[</w:t>
      </w:r>
      <w:r>
        <w:rPr>
          <w:sz w:val="28"/>
        </w:rPr>
        <w:t>та ін.</w:t>
      </w:r>
      <w:r w:rsidRPr="00B83809">
        <w:rPr>
          <w:sz w:val="28"/>
        </w:rPr>
        <w:t>]</w:t>
      </w:r>
      <w:r>
        <w:rPr>
          <w:sz w:val="28"/>
        </w:rPr>
        <w:t xml:space="preserve"> // Харк. хірург. школа. – 2003. – № 1. – </w:t>
      </w:r>
      <w:r w:rsidRPr="00B83809">
        <w:rPr>
          <w:sz w:val="28"/>
        </w:rPr>
        <w:t>С. 48–50.</w:t>
      </w:r>
    </w:p>
    <w:p w:rsidR="00C616AA" w:rsidRPr="00024A4F" w:rsidRDefault="00C616AA" w:rsidP="00554D40">
      <w:pPr>
        <w:pStyle w:val="affb"/>
        <w:widowControl/>
        <w:numPr>
          <w:ilvl w:val="0"/>
          <w:numId w:val="13"/>
        </w:numPr>
        <w:suppressAutoHyphens w:val="0"/>
        <w:spacing w:after="0" w:line="360" w:lineRule="auto"/>
        <w:ind w:left="360"/>
        <w:jc w:val="both"/>
        <w:rPr>
          <w:sz w:val="28"/>
        </w:rPr>
      </w:pPr>
      <w:r w:rsidRPr="00024A4F">
        <w:rPr>
          <w:sz w:val="28"/>
        </w:rPr>
        <w:t>Диагностика и лечение больных с гастродуоденальным кровотечением язвенной этиологии / Н. Н. Милица, Ю. Д. Торопов, В. И. Давыдов [и др.] // Харк. хірург. школа. – 2003. – № 1. – С. 78–80.</w:t>
      </w:r>
    </w:p>
    <w:p w:rsidR="00C616AA" w:rsidRPr="00024A4F" w:rsidRDefault="00C616AA" w:rsidP="00554D40">
      <w:pPr>
        <w:pStyle w:val="affb"/>
        <w:widowControl/>
        <w:numPr>
          <w:ilvl w:val="0"/>
          <w:numId w:val="13"/>
        </w:numPr>
        <w:suppressAutoHyphens w:val="0"/>
        <w:spacing w:after="0" w:line="360" w:lineRule="auto"/>
        <w:ind w:left="360"/>
        <w:jc w:val="both"/>
        <w:rPr>
          <w:sz w:val="28"/>
        </w:rPr>
      </w:pPr>
      <w:r w:rsidRPr="00024A4F">
        <w:rPr>
          <w:sz w:val="28"/>
        </w:rPr>
        <w:t xml:space="preserve">Диагностика и лечение острых желудочно-кишечных кровотечений / В. Д. Братусь, П. Д. Фомин, Е. А. Федоров [и др.] // Актуальні проблеми надання екстреної медичної допомоги при </w:t>
      </w:r>
      <w:r w:rsidRPr="00024A4F">
        <w:rPr>
          <w:sz w:val="28"/>
        </w:rPr>
        <w:lastRenderedPageBreak/>
        <w:t>невідкладних станах : матеріали наук.-практ. конф., 20-21 квітня 1995 р. – К., 1995. – С. 34–35.</w:t>
      </w:r>
    </w:p>
    <w:p w:rsidR="00C616AA" w:rsidRPr="00024A4F" w:rsidRDefault="00C616AA" w:rsidP="00554D40">
      <w:pPr>
        <w:numPr>
          <w:ilvl w:val="0"/>
          <w:numId w:val="13"/>
        </w:numPr>
        <w:spacing w:after="0" w:line="360" w:lineRule="auto"/>
        <w:ind w:left="360"/>
        <w:jc w:val="both"/>
        <w:rPr>
          <w:sz w:val="28"/>
        </w:rPr>
      </w:pPr>
      <w:r w:rsidRPr="00024A4F">
        <w:rPr>
          <w:sz w:val="28"/>
        </w:rPr>
        <w:t>Диагностические и лечебные аспекты перфоративной гастродуоденальной язвы / В. В. Бойко, Е. М. Климова, А. Л. Сытник [и др.]</w:t>
      </w:r>
      <w:r>
        <w:rPr>
          <w:sz w:val="28"/>
        </w:rPr>
        <w:t> </w:t>
      </w:r>
      <w:r w:rsidRPr="00024A4F">
        <w:rPr>
          <w:sz w:val="28"/>
        </w:rPr>
        <w:t>// Харк. хірург. школа. – 2003. – № 1. – С. 35–37.</w:t>
      </w:r>
    </w:p>
    <w:p w:rsidR="00C616AA" w:rsidRDefault="00C616AA" w:rsidP="00554D40">
      <w:pPr>
        <w:pStyle w:val="affb"/>
        <w:widowControl/>
        <w:numPr>
          <w:ilvl w:val="0"/>
          <w:numId w:val="13"/>
        </w:numPr>
        <w:suppressAutoHyphens w:val="0"/>
        <w:spacing w:after="0" w:line="360" w:lineRule="auto"/>
        <w:ind w:left="360"/>
        <w:jc w:val="both"/>
        <w:rPr>
          <w:spacing w:val="-13"/>
          <w:sz w:val="28"/>
        </w:rPr>
      </w:pPr>
      <w:r w:rsidRPr="00024A4F">
        <w:rPr>
          <w:sz w:val="28"/>
        </w:rPr>
        <w:t>Дуденко Г. И. Последствия</w:t>
      </w:r>
      <w:r>
        <w:rPr>
          <w:sz w:val="28"/>
        </w:rPr>
        <w:t xml:space="preserve"> ваготомии / Г. И. Дуденко, В. П. Зыбин. –</w:t>
      </w:r>
      <w:r w:rsidRPr="00640FCC">
        <w:rPr>
          <w:sz w:val="28"/>
        </w:rPr>
        <w:t>К. : Здоров’я, 1987</w:t>
      </w:r>
      <w:r>
        <w:rPr>
          <w:sz w:val="28"/>
        </w:rPr>
        <w:t xml:space="preserve">. – </w:t>
      </w:r>
      <w:r>
        <w:rPr>
          <w:spacing w:val="-13"/>
          <w:sz w:val="28"/>
        </w:rPr>
        <w:t>142 с.</w:t>
      </w:r>
    </w:p>
    <w:p w:rsidR="00C616AA" w:rsidRDefault="00C616AA" w:rsidP="00554D40">
      <w:pPr>
        <w:pStyle w:val="affb"/>
        <w:widowControl/>
        <w:numPr>
          <w:ilvl w:val="0"/>
          <w:numId w:val="13"/>
        </w:numPr>
        <w:suppressAutoHyphens w:val="0"/>
        <w:spacing w:after="0" w:line="360" w:lineRule="auto"/>
        <w:ind w:left="360"/>
        <w:jc w:val="both"/>
        <w:rPr>
          <w:sz w:val="28"/>
        </w:rPr>
      </w:pPr>
      <w:r>
        <w:rPr>
          <w:sz w:val="28"/>
        </w:rPr>
        <w:t xml:space="preserve">Єлін А. Ф. Хірургічне лікування хворих з ненадійним гемостазом при гострих кровотечах виразок шлунка і дванадцятипалої кишки : автореф. дис... канд. мед. наук : спец. 14.01.03 / </w:t>
      </w:r>
      <w:r w:rsidRPr="004949D0">
        <w:rPr>
          <w:sz w:val="28"/>
        </w:rPr>
        <w:t xml:space="preserve">А. Ф. </w:t>
      </w:r>
      <w:r>
        <w:rPr>
          <w:sz w:val="28"/>
        </w:rPr>
        <w:t>Єлін. – Х., 1997. – 24</w:t>
      </w:r>
      <w:r w:rsidRPr="004949D0">
        <w:rPr>
          <w:sz w:val="28"/>
        </w:rPr>
        <w:t xml:space="preserve"> </w:t>
      </w:r>
      <w:r>
        <w:rPr>
          <w:sz w:val="28"/>
        </w:rPr>
        <w:t>с.</w:t>
      </w:r>
    </w:p>
    <w:p w:rsidR="00C616AA" w:rsidRDefault="00C616AA" w:rsidP="00554D40">
      <w:pPr>
        <w:pStyle w:val="affb"/>
        <w:widowControl/>
        <w:numPr>
          <w:ilvl w:val="0"/>
          <w:numId w:val="13"/>
        </w:numPr>
        <w:suppressAutoHyphens w:val="0"/>
        <w:spacing w:after="0" w:line="360" w:lineRule="auto"/>
        <w:ind w:left="360"/>
        <w:jc w:val="both"/>
        <w:rPr>
          <w:sz w:val="28"/>
        </w:rPr>
      </w:pPr>
      <w:r>
        <w:rPr>
          <w:sz w:val="28"/>
        </w:rPr>
        <w:t>Зайцев В. Т. Нарушение моторно-эвакуаторной функции желудка у больных после органосохраняющих операции с ваготомией / В. Т. Зайцев, В. В. Бойко, А. Е. Лагода // Хирургия. Журн. им. Н.И. Пирогова. – 1992. – № 2. – С. 9–13.</w:t>
      </w:r>
    </w:p>
    <w:p w:rsidR="00C616AA" w:rsidRDefault="00C616AA" w:rsidP="00554D40">
      <w:pPr>
        <w:pStyle w:val="affb"/>
        <w:widowControl/>
        <w:numPr>
          <w:ilvl w:val="0"/>
          <w:numId w:val="13"/>
        </w:numPr>
        <w:suppressAutoHyphens w:val="0"/>
        <w:spacing w:after="0" w:line="360" w:lineRule="auto"/>
        <w:ind w:left="360"/>
        <w:jc w:val="both"/>
        <w:rPr>
          <w:sz w:val="28"/>
        </w:rPr>
      </w:pPr>
      <w:r w:rsidRPr="00024A4F">
        <w:rPr>
          <w:sz w:val="28"/>
        </w:rPr>
        <w:t>Использование Перфторана в комплексной интенсивной терапии критических</w:t>
      </w:r>
      <w:r>
        <w:rPr>
          <w:sz w:val="28"/>
        </w:rPr>
        <w:t xml:space="preserve"> состояний : метод. рекоменд. / сост. Л. В. Усенко ; Укр. центр науч. мед. информации и пат.-лиценз. работы. – Днепропетровск, 2000. – 40 с.</w:t>
      </w:r>
    </w:p>
    <w:p w:rsidR="00C616AA" w:rsidRPr="00024A4F" w:rsidRDefault="00C616AA" w:rsidP="00554D40">
      <w:pPr>
        <w:pStyle w:val="affb"/>
        <w:widowControl/>
        <w:numPr>
          <w:ilvl w:val="0"/>
          <w:numId w:val="13"/>
        </w:numPr>
        <w:suppressAutoHyphens w:val="0"/>
        <w:spacing w:after="0" w:line="360" w:lineRule="auto"/>
        <w:ind w:left="360"/>
        <w:jc w:val="both"/>
        <w:rPr>
          <w:sz w:val="28"/>
        </w:rPr>
      </w:pPr>
      <w:r w:rsidRPr="00024A4F">
        <w:rPr>
          <w:sz w:val="28"/>
        </w:rPr>
        <w:t>Использование растворов многоатомных спиртов (препаратов "Сорбилакт" и "Реосорбилакт") в интенсивной терапии при тяжелой политравме : метод. рекоменд. / сост. : И. П. Шлапак, И. Р. Малыш, Л. В. Згржебловская ; КМАПО им. П.Л. Шупика, Укр. науч.-практ. центр неотлож. мед. помощи и медицины катастроф, Киев. гор. клин. больница скорой мед. помощи. – К., 2003. – 29 с.</w:t>
      </w:r>
    </w:p>
    <w:p w:rsidR="00C616AA" w:rsidRPr="00024A4F" w:rsidRDefault="00C616AA" w:rsidP="00554D40">
      <w:pPr>
        <w:numPr>
          <w:ilvl w:val="0"/>
          <w:numId w:val="13"/>
        </w:numPr>
        <w:spacing w:after="0" w:line="360" w:lineRule="auto"/>
        <w:ind w:left="360"/>
        <w:jc w:val="both"/>
        <w:rPr>
          <w:sz w:val="28"/>
        </w:rPr>
      </w:pPr>
      <w:r w:rsidRPr="00024A4F">
        <w:rPr>
          <w:sz w:val="28"/>
        </w:rPr>
        <w:t>Клинико-социальные аспекты перфоративной язвы желудка и двенадцатиперстной кишки / С. А. Мунтян, Н. М. Бондаренко, Г. Е. Хапатько [и др.] // Харк. хірург. школа. – 2003. – № 1. – С. 50–52.</w:t>
      </w:r>
    </w:p>
    <w:p w:rsidR="00C616AA" w:rsidRDefault="00C616AA" w:rsidP="00554D40">
      <w:pPr>
        <w:pStyle w:val="2a"/>
        <w:numPr>
          <w:ilvl w:val="0"/>
          <w:numId w:val="13"/>
        </w:numPr>
        <w:spacing w:line="360" w:lineRule="auto"/>
        <w:ind w:left="360"/>
        <w:rPr>
          <w:lang w:val="ru-RU"/>
        </w:rPr>
      </w:pPr>
      <w:r w:rsidRPr="00024A4F">
        <w:t>К</w:t>
      </w:r>
      <w:r w:rsidRPr="00024A4F">
        <w:rPr>
          <w:lang w:val="ru-RU"/>
        </w:rPr>
        <w:t>омарчук В. В. Опыт</w:t>
      </w:r>
      <w:r>
        <w:rPr>
          <w:lang w:val="ru-RU"/>
        </w:rPr>
        <w:t xml:space="preserve"> лечения осложненных форм язвенной болезни</w:t>
      </w:r>
      <w:r>
        <w:t xml:space="preserve"> </w:t>
      </w:r>
      <w:r>
        <w:rPr>
          <w:lang w:val="ru-RU"/>
        </w:rPr>
        <w:t xml:space="preserve">/ В. В. Комарчук </w:t>
      </w:r>
      <w:r>
        <w:t>// Харк. хірург. школа. – 2003. – №</w:t>
      </w:r>
      <w:r>
        <w:rPr>
          <w:lang w:val="ru-RU"/>
        </w:rPr>
        <w:t xml:space="preserve"> </w:t>
      </w:r>
      <w:r>
        <w:t xml:space="preserve">1. – С. </w:t>
      </w:r>
      <w:r>
        <w:rPr>
          <w:lang w:val="ru-RU"/>
        </w:rPr>
        <w:t>19–21</w:t>
      </w:r>
      <w:r>
        <w:t>.</w:t>
      </w:r>
    </w:p>
    <w:p w:rsidR="00C616AA" w:rsidRPr="00024A4F" w:rsidRDefault="00C616AA" w:rsidP="00554D40">
      <w:pPr>
        <w:pStyle w:val="affb"/>
        <w:widowControl/>
        <w:numPr>
          <w:ilvl w:val="0"/>
          <w:numId w:val="13"/>
        </w:numPr>
        <w:suppressAutoHyphens w:val="0"/>
        <w:spacing w:after="0" w:line="360" w:lineRule="auto"/>
        <w:ind w:left="360"/>
        <w:jc w:val="both"/>
        <w:rPr>
          <w:sz w:val="28"/>
        </w:rPr>
      </w:pPr>
      <w:r w:rsidRPr="00024A4F">
        <w:rPr>
          <w:sz w:val="28"/>
        </w:rPr>
        <w:lastRenderedPageBreak/>
        <w:t>Конституционно обусловленные варианты компенсации гастроинтестинальной кровопотери / С. А. Мунтян, С. И. Баранник, Г. Е. Хапатько, И. В. Бессмертный // Харк. хірург. школа. – 2003. – № 1. – С. 83–84.</w:t>
      </w:r>
    </w:p>
    <w:p w:rsidR="00C616AA" w:rsidRPr="00024A4F" w:rsidRDefault="00C616AA" w:rsidP="00554D40">
      <w:pPr>
        <w:pStyle w:val="affb"/>
        <w:widowControl/>
        <w:numPr>
          <w:ilvl w:val="0"/>
          <w:numId w:val="13"/>
        </w:numPr>
        <w:suppressAutoHyphens w:val="0"/>
        <w:spacing w:after="0" w:line="360" w:lineRule="auto"/>
        <w:ind w:left="360"/>
        <w:jc w:val="both"/>
        <w:rPr>
          <w:sz w:val="28"/>
        </w:rPr>
      </w:pPr>
      <w:r w:rsidRPr="00024A4F">
        <w:rPr>
          <w:sz w:val="28"/>
        </w:rPr>
        <w:t>Кровоточащая язва двенадцатиперстной кишки: тактика при ненадежном гемостазе / Г. Л. Ратнер, В. К. Корытцев, С. А. Катков [и др.] // Хирургия. Журн. им. Н.И. Пирогова. – 1999. – № 6. – С. 11–15.</w:t>
      </w:r>
    </w:p>
    <w:p w:rsidR="00C616AA" w:rsidRDefault="00C616AA" w:rsidP="00554D40">
      <w:pPr>
        <w:pStyle w:val="affb"/>
        <w:widowControl/>
        <w:numPr>
          <w:ilvl w:val="0"/>
          <w:numId w:val="13"/>
        </w:numPr>
        <w:suppressAutoHyphens w:val="0"/>
        <w:spacing w:after="0" w:line="360" w:lineRule="auto"/>
        <w:ind w:left="360"/>
        <w:jc w:val="both"/>
        <w:rPr>
          <w:sz w:val="28"/>
        </w:rPr>
      </w:pPr>
      <w:r w:rsidRPr="00024A4F">
        <w:rPr>
          <w:sz w:val="28"/>
        </w:rPr>
        <w:t>Лафаренко В. А. Лікувальний ефект антагоністів опіатних рецепторів при гострій шокогенній</w:t>
      </w:r>
      <w:r>
        <w:rPr>
          <w:sz w:val="28"/>
        </w:rPr>
        <w:t xml:space="preserve"> </w:t>
      </w:r>
      <w:r w:rsidRPr="00637536">
        <w:rPr>
          <w:sz w:val="28"/>
        </w:rPr>
        <w:t>крововтраті :</w:t>
      </w:r>
      <w:r>
        <w:rPr>
          <w:sz w:val="28"/>
        </w:rPr>
        <w:t xml:space="preserve"> автореф. дис... канд. мед. наук</w:t>
      </w:r>
      <w:r w:rsidRPr="004949D0">
        <w:rPr>
          <w:sz w:val="28"/>
        </w:rPr>
        <w:t xml:space="preserve"> </w:t>
      </w:r>
      <w:r>
        <w:rPr>
          <w:sz w:val="28"/>
        </w:rPr>
        <w:t xml:space="preserve">: </w:t>
      </w:r>
      <w:r w:rsidRPr="004949D0">
        <w:rPr>
          <w:sz w:val="28"/>
        </w:rPr>
        <w:t xml:space="preserve">спец. </w:t>
      </w:r>
      <w:r>
        <w:rPr>
          <w:sz w:val="28"/>
        </w:rPr>
        <w:t xml:space="preserve">14.03.04 / </w:t>
      </w:r>
      <w:r w:rsidRPr="004949D0">
        <w:rPr>
          <w:sz w:val="28"/>
        </w:rPr>
        <w:t xml:space="preserve">В. А. </w:t>
      </w:r>
      <w:r>
        <w:rPr>
          <w:sz w:val="28"/>
        </w:rPr>
        <w:t>Лафаренко</w:t>
      </w:r>
      <w:r w:rsidRPr="004949D0">
        <w:rPr>
          <w:sz w:val="28"/>
        </w:rPr>
        <w:t>.</w:t>
      </w:r>
      <w:r>
        <w:rPr>
          <w:sz w:val="28"/>
        </w:rPr>
        <w:t xml:space="preserve"> – Тернопіл</w:t>
      </w:r>
      <w:r w:rsidRPr="004949D0">
        <w:rPr>
          <w:sz w:val="28"/>
        </w:rPr>
        <w:t>ь</w:t>
      </w:r>
      <w:r>
        <w:rPr>
          <w:sz w:val="28"/>
        </w:rPr>
        <w:t>, 2001. – 19 с.</w:t>
      </w:r>
    </w:p>
    <w:p w:rsidR="00C616AA" w:rsidRPr="00024A4F" w:rsidRDefault="00C616AA" w:rsidP="00554D40">
      <w:pPr>
        <w:pStyle w:val="affb"/>
        <w:widowControl/>
        <w:numPr>
          <w:ilvl w:val="0"/>
          <w:numId w:val="13"/>
        </w:numPr>
        <w:suppressAutoHyphens w:val="0"/>
        <w:spacing w:after="0" w:line="360" w:lineRule="auto"/>
        <w:ind w:left="360"/>
        <w:jc w:val="both"/>
        <w:rPr>
          <w:sz w:val="28"/>
        </w:rPr>
      </w:pPr>
      <w:r w:rsidRPr="00024A4F">
        <w:rPr>
          <w:sz w:val="28"/>
        </w:rPr>
        <w:t>Лігоненко О. В. Профілактика тромбоемболічних ускладнень у хворих похилого та старечого віку з перфоративною виразкою / О. В. Лігоненко, Л. В. Гірін // Харк. хірург. школа. – 2003. – № 1. – С. 43–44.</w:t>
      </w:r>
    </w:p>
    <w:p w:rsidR="00C616AA" w:rsidRPr="00024A4F" w:rsidRDefault="00C616AA" w:rsidP="00554D40">
      <w:pPr>
        <w:pStyle w:val="affb"/>
        <w:widowControl/>
        <w:numPr>
          <w:ilvl w:val="0"/>
          <w:numId w:val="13"/>
        </w:numPr>
        <w:suppressAutoHyphens w:val="0"/>
        <w:spacing w:after="0" w:line="360" w:lineRule="auto"/>
        <w:ind w:left="360"/>
        <w:jc w:val="both"/>
        <w:rPr>
          <w:sz w:val="28"/>
        </w:rPr>
      </w:pPr>
      <w:r w:rsidRPr="00024A4F">
        <w:rPr>
          <w:sz w:val="28"/>
        </w:rPr>
        <w:t>Ліссов О. І. Ранні післяопераційні ускладнення в хірургії виразкових кровотеч : автореф. дис... канд. мед. наук : спец. 14.01.03 / О. І. Ліссов. – К., 2000. – 19 с.</w:t>
      </w:r>
    </w:p>
    <w:p w:rsidR="00C616AA" w:rsidRDefault="00C616AA" w:rsidP="00554D40">
      <w:pPr>
        <w:pStyle w:val="affb"/>
        <w:widowControl/>
        <w:numPr>
          <w:ilvl w:val="0"/>
          <w:numId w:val="13"/>
        </w:numPr>
        <w:suppressAutoHyphens w:val="0"/>
        <w:spacing w:after="0" w:line="360" w:lineRule="auto"/>
        <w:ind w:left="360"/>
        <w:jc w:val="both"/>
        <w:rPr>
          <w:sz w:val="28"/>
        </w:rPr>
      </w:pPr>
      <w:r w:rsidRPr="00024A4F">
        <w:rPr>
          <w:sz w:val="28"/>
        </w:rPr>
        <w:t>Лупальцев В. И</w:t>
      </w:r>
      <w:r>
        <w:rPr>
          <w:sz w:val="28"/>
        </w:rPr>
        <w:t xml:space="preserve">. Применение смеси реополиглюкина, компламина и трентала в комплексном лечении острого послеоперационного панкреатита / В. И. Лупальцев // Клин. хирургия. – 1988. </w:t>
      </w:r>
      <w:r>
        <w:rPr>
          <w:spacing w:val="35"/>
          <w:sz w:val="28"/>
        </w:rPr>
        <w:t>– № 11. –</w:t>
      </w:r>
      <w:r>
        <w:rPr>
          <w:sz w:val="28"/>
        </w:rPr>
        <w:t xml:space="preserve"> С. 26</w:t>
      </w:r>
      <w:r>
        <w:rPr>
          <w:spacing w:val="35"/>
          <w:sz w:val="28"/>
        </w:rPr>
        <w:t>–</w:t>
      </w:r>
      <w:r>
        <w:rPr>
          <w:sz w:val="28"/>
        </w:rPr>
        <w:t>27.</w:t>
      </w:r>
    </w:p>
    <w:p w:rsidR="00C616AA" w:rsidRDefault="00C616AA" w:rsidP="00554D40">
      <w:pPr>
        <w:pStyle w:val="a8"/>
        <w:numPr>
          <w:ilvl w:val="0"/>
          <w:numId w:val="13"/>
        </w:numPr>
        <w:spacing w:after="0" w:line="360" w:lineRule="auto"/>
        <w:ind w:left="360"/>
        <w:jc w:val="both"/>
        <w:rPr>
          <w:sz w:val="28"/>
        </w:rPr>
      </w:pPr>
      <w:r>
        <w:rPr>
          <w:sz w:val="28"/>
        </w:rPr>
        <w:t>Магомедов А. З. Ранние повторные операции после резекции желудка при гастродуоденальных язвах / А. З. Магомедов, Р. М. Газиев, Р. Г. Назаралиев // Хирургия.</w:t>
      </w:r>
      <w:r w:rsidRPr="006711BE">
        <w:rPr>
          <w:sz w:val="28"/>
        </w:rPr>
        <w:t xml:space="preserve"> </w:t>
      </w:r>
      <w:r>
        <w:rPr>
          <w:sz w:val="28"/>
        </w:rPr>
        <w:t>Журн. им. Н.И. Пирогова. – 1999. – № 8. – С. 5–7.</w:t>
      </w:r>
    </w:p>
    <w:p w:rsidR="00C616AA" w:rsidRPr="00024A4F" w:rsidRDefault="00C616AA" w:rsidP="00554D40">
      <w:pPr>
        <w:pStyle w:val="affb"/>
        <w:widowControl/>
        <w:numPr>
          <w:ilvl w:val="0"/>
          <w:numId w:val="13"/>
        </w:numPr>
        <w:suppressAutoHyphens w:val="0"/>
        <w:spacing w:after="0" w:line="360" w:lineRule="auto"/>
        <w:ind w:left="360"/>
        <w:jc w:val="both"/>
        <w:rPr>
          <w:sz w:val="28"/>
        </w:rPr>
      </w:pPr>
      <w:r w:rsidRPr="00024A4F">
        <w:rPr>
          <w:sz w:val="28"/>
        </w:rPr>
        <w:t>Матвійчук Б. О. Виразкові гастродуоденальні кровотечі: особливості лікування на сучасному етапі та його результати / Б. О. Матвійчук, С. Л. Рачкевич, Я. А. Король // Харк. хірург. школа. – 2003. – № 1. – С. 76–78.</w:t>
      </w:r>
    </w:p>
    <w:p w:rsidR="00C616AA" w:rsidRDefault="00C616AA" w:rsidP="00554D40">
      <w:pPr>
        <w:pStyle w:val="affb"/>
        <w:widowControl/>
        <w:numPr>
          <w:ilvl w:val="0"/>
          <w:numId w:val="13"/>
        </w:numPr>
        <w:suppressAutoHyphens w:val="0"/>
        <w:spacing w:after="0" w:line="360" w:lineRule="auto"/>
        <w:ind w:left="360"/>
        <w:jc w:val="both"/>
        <w:rPr>
          <w:sz w:val="28"/>
        </w:rPr>
      </w:pPr>
      <w:r w:rsidRPr="00024A4F">
        <w:rPr>
          <w:sz w:val="28"/>
        </w:rPr>
        <w:lastRenderedPageBreak/>
        <w:t>Минцер О</w:t>
      </w:r>
      <w:r>
        <w:rPr>
          <w:sz w:val="28"/>
        </w:rPr>
        <w:t>. П. Использование корреляционного и регрессионного анализов в медицинских исследованиях / О. П. Минцер // Біль, знеболювання і інтенс. терапія. – 2000. – № 3. – С. 75–78.</w:t>
      </w:r>
    </w:p>
    <w:p w:rsidR="00C616AA" w:rsidRDefault="00C616AA" w:rsidP="00554D40">
      <w:pPr>
        <w:pStyle w:val="affb"/>
        <w:widowControl/>
        <w:numPr>
          <w:ilvl w:val="0"/>
          <w:numId w:val="13"/>
        </w:numPr>
        <w:suppressAutoHyphens w:val="0"/>
        <w:spacing w:after="0" w:line="360" w:lineRule="auto"/>
        <w:ind w:left="360"/>
        <w:jc w:val="both"/>
        <w:rPr>
          <w:sz w:val="28"/>
        </w:rPr>
      </w:pPr>
      <w:r>
        <w:rPr>
          <w:sz w:val="28"/>
        </w:rPr>
        <w:t>Минцер О. П. Параметрические и непараметрические критерии различия / О. П. Минцер // Біль, знеболювання і інтенс. терапія. – 2000. – № 2. – С. 68–75.</w:t>
      </w:r>
    </w:p>
    <w:p w:rsidR="00C616AA" w:rsidRDefault="00C616AA" w:rsidP="00554D40">
      <w:pPr>
        <w:pStyle w:val="affb"/>
        <w:widowControl/>
        <w:numPr>
          <w:ilvl w:val="0"/>
          <w:numId w:val="13"/>
        </w:numPr>
        <w:suppressAutoHyphens w:val="0"/>
        <w:spacing w:after="0" w:line="360" w:lineRule="auto"/>
        <w:ind w:left="360"/>
        <w:jc w:val="both"/>
        <w:rPr>
          <w:sz w:val="28"/>
        </w:rPr>
      </w:pPr>
      <w:r>
        <w:rPr>
          <w:sz w:val="28"/>
        </w:rPr>
        <w:t>Мовчан К. Н. Влияние операционной травмы на послеоперационное течение у больных язвой двенадцатиперстной кишки / К. Н. Мовчан, А. Л. Костюченко, С. С. Шанин // Хирургия.</w:t>
      </w:r>
      <w:r w:rsidRPr="006711BE">
        <w:rPr>
          <w:sz w:val="28"/>
        </w:rPr>
        <w:t xml:space="preserve"> </w:t>
      </w:r>
      <w:r>
        <w:rPr>
          <w:sz w:val="28"/>
        </w:rPr>
        <w:t>Журн. им. Н.И. Пирогова. – 1992. – № 2. – С. 11–14.</w:t>
      </w:r>
    </w:p>
    <w:p w:rsidR="00C616AA" w:rsidRPr="009D3336" w:rsidRDefault="00C616AA" w:rsidP="00554D40">
      <w:pPr>
        <w:numPr>
          <w:ilvl w:val="0"/>
          <w:numId w:val="13"/>
        </w:numPr>
        <w:shd w:val="clear" w:color="auto" w:fill="FFFFFF"/>
        <w:spacing w:after="0" w:line="360" w:lineRule="auto"/>
        <w:ind w:left="360"/>
        <w:jc w:val="both"/>
        <w:rPr>
          <w:sz w:val="28"/>
        </w:rPr>
      </w:pPr>
      <w:r w:rsidRPr="009D3336">
        <w:rPr>
          <w:sz w:val="28"/>
        </w:rPr>
        <w:t xml:space="preserve">Можливості та </w:t>
      </w:r>
      <w:r w:rsidRPr="009D3336">
        <w:rPr>
          <w:spacing w:val="5"/>
          <w:sz w:val="28"/>
        </w:rPr>
        <w:t xml:space="preserve">перспективи лікування гострих виразкових кровотеч / П. Д. </w:t>
      </w:r>
      <w:r w:rsidRPr="009D3336">
        <w:rPr>
          <w:sz w:val="28"/>
        </w:rPr>
        <w:t xml:space="preserve">Фомін, В. Д. Братусь, О. І. Ліссов [та ін.] </w:t>
      </w:r>
      <w:r w:rsidRPr="009D3336">
        <w:rPr>
          <w:spacing w:val="5"/>
          <w:sz w:val="28"/>
        </w:rPr>
        <w:t xml:space="preserve">// </w:t>
      </w:r>
      <w:r w:rsidRPr="009D3336">
        <w:rPr>
          <w:sz w:val="28"/>
        </w:rPr>
        <w:t xml:space="preserve">Сучасні аспекти невідкладної мед. допомоги : </w:t>
      </w:r>
      <w:r w:rsidRPr="009D3336">
        <w:rPr>
          <w:spacing w:val="5"/>
          <w:sz w:val="28"/>
        </w:rPr>
        <w:t xml:space="preserve">матеріали </w:t>
      </w:r>
      <w:r w:rsidRPr="009D3336">
        <w:rPr>
          <w:sz w:val="28"/>
        </w:rPr>
        <w:t xml:space="preserve">ювіл. наук.-практ. конф., присвяч. 25-річчю створення міськ. </w:t>
      </w:r>
      <w:r w:rsidRPr="00B83809">
        <w:rPr>
          <w:sz w:val="28"/>
        </w:rPr>
        <w:t>клініч. лікарні</w:t>
      </w:r>
      <w:r>
        <w:rPr>
          <w:sz w:val="28"/>
        </w:rPr>
        <w:t xml:space="preserve"> швидкої мед. допомоги. – К., </w:t>
      </w:r>
      <w:r w:rsidRPr="009D3336">
        <w:rPr>
          <w:sz w:val="28"/>
        </w:rPr>
        <w:t>1997. – С. 182–183.</w:t>
      </w:r>
    </w:p>
    <w:p w:rsidR="00C616AA" w:rsidRDefault="00C616AA" w:rsidP="00554D40">
      <w:pPr>
        <w:pStyle w:val="2a"/>
        <w:numPr>
          <w:ilvl w:val="0"/>
          <w:numId w:val="13"/>
        </w:numPr>
        <w:spacing w:line="360" w:lineRule="auto"/>
        <w:ind w:left="360"/>
      </w:pPr>
      <w:r>
        <w:t>Ноздрачев Ю.</w:t>
      </w:r>
      <w:r>
        <w:rPr>
          <w:lang w:val="ru-RU"/>
        </w:rPr>
        <w:t xml:space="preserve"> </w:t>
      </w:r>
      <w:r>
        <w:t xml:space="preserve">И. Индивидуальное прогнозирование послеоперационных флеботромбозов нижних конечностей компьютерными методами </w:t>
      </w:r>
      <w:r>
        <w:rPr>
          <w:lang w:val="ru-RU"/>
        </w:rPr>
        <w:t>/ Ю. И. </w:t>
      </w:r>
      <w:r>
        <w:t xml:space="preserve">Ноздрачев, </w:t>
      </w:r>
      <w:r>
        <w:rPr>
          <w:lang w:val="ru-RU"/>
        </w:rPr>
        <w:t xml:space="preserve">Т. Г. </w:t>
      </w:r>
      <w:r>
        <w:t>Глазкова // Вестн</w:t>
      </w:r>
      <w:r>
        <w:rPr>
          <w:lang w:val="ru-RU"/>
        </w:rPr>
        <w:t>.</w:t>
      </w:r>
      <w:r>
        <w:t xml:space="preserve"> </w:t>
      </w:r>
      <w:r>
        <w:rPr>
          <w:lang w:val="ru-RU"/>
        </w:rPr>
        <w:t>х</w:t>
      </w:r>
      <w:r>
        <w:t>ирург</w:t>
      </w:r>
      <w:r>
        <w:rPr>
          <w:lang w:val="ru-RU"/>
        </w:rPr>
        <w:t>ии им. И.И. Грекова.</w:t>
      </w:r>
      <w:r>
        <w:t xml:space="preserve"> – 1994.</w:t>
      </w:r>
      <w:r>
        <w:rPr>
          <w:lang w:val="ru-RU"/>
        </w:rPr>
        <w:t> </w:t>
      </w:r>
      <w:r>
        <w:t>–</w:t>
      </w:r>
      <w:r>
        <w:rPr>
          <w:lang w:val="ru-RU"/>
        </w:rPr>
        <w:t xml:space="preserve"> </w:t>
      </w:r>
      <w:r>
        <w:t>№</w:t>
      </w:r>
      <w:r>
        <w:rPr>
          <w:lang w:val="ru-RU"/>
        </w:rPr>
        <w:t> </w:t>
      </w:r>
      <w:r>
        <w:t>3</w:t>
      </w:r>
      <w:r>
        <w:rPr>
          <w:lang w:val="ru-RU"/>
        </w:rPr>
        <w:t>/</w:t>
      </w:r>
      <w:r>
        <w:t>4. –</w:t>
      </w:r>
      <w:r>
        <w:rPr>
          <w:lang w:val="ru-RU"/>
        </w:rPr>
        <w:t xml:space="preserve"> </w:t>
      </w:r>
      <w:r>
        <w:t>С.</w:t>
      </w:r>
      <w:r>
        <w:rPr>
          <w:lang w:val="ru-RU"/>
        </w:rPr>
        <w:t xml:space="preserve"> </w:t>
      </w:r>
      <w:r>
        <w:t>75–79.</w:t>
      </w:r>
    </w:p>
    <w:p w:rsidR="00C616AA" w:rsidRPr="00024A4F" w:rsidRDefault="00C616AA" w:rsidP="00554D40">
      <w:pPr>
        <w:pStyle w:val="2a"/>
        <w:numPr>
          <w:ilvl w:val="0"/>
          <w:numId w:val="13"/>
        </w:numPr>
        <w:spacing w:line="360" w:lineRule="auto"/>
        <w:ind w:left="360"/>
        <w:rPr>
          <w:lang w:val="ru-RU"/>
        </w:rPr>
      </w:pPr>
      <w:r w:rsidRPr="00024A4F">
        <w:t>Оборин А.</w:t>
      </w:r>
      <w:r w:rsidRPr="00024A4F">
        <w:rPr>
          <w:lang w:val="ru-RU"/>
        </w:rPr>
        <w:t xml:space="preserve"> </w:t>
      </w:r>
      <w:r w:rsidRPr="00024A4F">
        <w:t xml:space="preserve">Н. </w:t>
      </w:r>
      <w:r w:rsidRPr="00024A4F">
        <w:rPr>
          <w:lang w:val="ru-RU"/>
        </w:rPr>
        <w:t>Нео</w:t>
      </w:r>
      <w:r w:rsidRPr="00024A4F">
        <w:t xml:space="preserve">братимый шок: миф или реальность? </w:t>
      </w:r>
      <w:r w:rsidRPr="00024A4F">
        <w:rPr>
          <w:lang w:val="ru-RU"/>
        </w:rPr>
        <w:t xml:space="preserve">/ А. Н. </w:t>
      </w:r>
      <w:r w:rsidRPr="00024A4F">
        <w:t xml:space="preserve">Оборин, </w:t>
      </w:r>
      <w:r w:rsidRPr="00024A4F">
        <w:rPr>
          <w:lang w:val="ru-RU"/>
        </w:rPr>
        <w:t xml:space="preserve">В. Л. </w:t>
      </w:r>
      <w:r w:rsidRPr="00024A4F">
        <w:t xml:space="preserve">Новак </w:t>
      </w:r>
      <w:r w:rsidRPr="00024A4F">
        <w:rPr>
          <w:lang w:val="ru-RU"/>
        </w:rPr>
        <w:t>// Харк. хірург. школа. – 2003. – № 1. – С. 113–114.</w:t>
      </w:r>
    </w:p>
    <w:p w:rsidR="00C616AA" w:rsidRPr="00024A4F" w:rsidRDefault="00C616AA" w:rsidP="00554D40">
      <w:pPr>
        <w:numPr>
          <w:ilvl w:val="0"/>
          <w:numId w:val="13"/>
        </w:numPr>
        <w:shd w:val="clear" w:color="auto" w:fill="FFFFFF"/>
        <w:spacing w:after="0" w:line="360" w:lineRule="auto"/>
        <w:ind w:left="360"/>
        <w:jc w:val="both"/>
        <w:rPr>
          <w:sz w:val="28"/>
        </w:rPr>
      </w:pPr>
      <w:r w:rsidRPr="00024A4F">
        <w:rPr>
          <w:spacing w:val="2"/>
          <w:sz w:val="28"/>
        </w:rPr>
        <w:t xml:space="preserve">Огоновський В. К. Профілактика </w:t>
      </w:r>
      <w:r w:rsidRPr="00024A4F">
        <w:rPr>
          <w:sz w:val="28"/>
        </w:rPr>
        <w:t>виникнення безпосередніх та віддалених ускладнень після виконання резекцій шлунку / В. К. </w:t>
      </w:r>
      <w:r w:rsidRPr="00024A4F">
        <w:rPr>
          <w:spacing w:val="2"/>
          <w:sz w:val="28"/>
        </w:rPr>
        <w:t xml:space="preserve">Огоновський, М. Д. Подільчак, Б. І. Винниченко </w:t>
      </w:r>
      <w:r w:rsidRPr="00024A4F">
        <w:rPr>
          <w:sz w:val="28"/>
        </w:rPr>
        <w:t>// Клініч. хірургія. – 1994. – № 8. – С. 22–24.</w:t>
      </w:r>
    </w:p>
    <w:p w:rsidR="00C616AA" w:rsidRPr="00024A4F" w:rsidRDefault="00C616AA" w:rsidP="00554D40">
      <w:pPr>
        <w:numPr>
          <w:ilvl w:val="0"/>
          <w:numId w:val="13"/>
        </w:numPr>
        <w:shd w:val="clear" w:color="auto" w:fill="FFFFFF"/>
        <w:spacing w:after="0" w:line="360" w:lineRule="auto"/>
        <w:ind w:left="360"/>
        <w:jc w:val="both"/>
        <w:rPr>
          <w:sz w:val="28"/>
        </w:rPr>
      </w:pPr>
      <w:r w:rsidRPr="00024A4F">
        <w:rPr>
          <w:sz w:val="28"/>
        </w:rPr>
        <w:t>Опыт диагностики и лечения геморрагического шока у пациентов с травмами / С. А. Гешелин, В. И. Гирля, А. Г. Ситник [и др.] // Харк. хірург. школа. – 2003. – № 1. – С. 99–101.</w:t>
      </w:r>
    </w:p>
    <w:p w:rsidR="00C616AA" w:rsidRDefault="00C616AA" w:rsidP="00554D40">
      <w:pPr>
        <w:pStyle w:val="2a"/>
        <w:numPr>
          <w:ilvl w:val="0"/>
          <w:numId w:val="13"/>
        </w:numPr>
        <w:spacing w:line="360" w:lineRule="auto"/>
        <w:ind w:left="360"/>
      </w:pPr>
      <w:r w:rsidRPr="00024A4F">
        <w:lastRenderedPageBreak/>
        <w:t>Особливості лікування</w:t>
      </w:r>
      <w:r>
        <w:t xml:space="preserve"> гострих гастродуоденальних виразок, ускладнених кровотечею / Ю. С. Семенюк, І. В. Сидорук, О. В. Потійко [та ін.] // Харк. хірург. школа. – 2003. – № 1. – С. 86–87.</w:t>
      </w:r>
    </w:p>
    <w:p w:rsidR="00C616AA" w:rsidRPr="00024A4F" w:rsidRDefault="00C616AA" w:rsidP="00554D40">
      <w:pPr>
        <w:pStyle w:val="affb"/>
        <w:widowControl/>
        <w:numPr>
          <w:ilvl w:val="0"/>
          <w:numId w:val="13"/>
        </w:numPr>
        <w:suppressAutoHyphens w:val="0"/>
        <w:spacing w:after="0" w:line="360" w:lineRule="auto"/>
        <w:ind w:left="360"/>
        <w:jc w:val="both"/>
        <w:rPr>
          <w:sz w:val="28"/>
          <w:szCs w:val="28"/>
        </w:rPr>
      </w:pPr>
      <w:r w:rsidRPr="00C616AA">
        <w:rPr>
          <w:sz w:val="28"/>
          <w:szCs w:val="28"/>
          <w:lang w:val="uk-UA"/>
        </w:rPr>
        <w:t>Переш Є. Є. Діагностика, тактика хірургічного лікування виразкових гастродуоденальних кровотеч у осіб похилого та старечого віку з супутньою серцево-судинною патологією : автореф. дис… канд. мед. наук</w:t>
      </w:r>
      <w:r w:rsidRPr="00024A4F">
        <w:rPr>
          <w:sz w:val="28"/>
          <w:szCs w:val="28"/>
        </w:rPr>
        <w:t> </w:t>
      </w:r>
      <w:r w:rsidRPr="00C616AA">
        <w:rPr>
          <w:sz w:val="28"/>
          <w:szCs w:val="28"/>
          <w:lang w:val="uk-UA"/>
        </w:rPr>
        <w:t xml:space="preserve">: спец. </w:t>
      </w:r>
      <w:r w:rsidRPr="00024A4F">
        <w:rPr>
          <w:sz w:val="28"/>
          <w:szCs w:val="28"/>
        </w:rPr>
        <w:t>14.01.03 / Є. Є. Переш. – К., 1999. – 19 с.</w:t>
      </w:r>
    </w:p>
    <w:p w:rsidR="00C616AA" w:rsidRPr="00024A4F" w:rsidRDefault="00C616AA" w:rsidP="00554D40">
      <w:pPr>
        <w:pStyle w:val="affb"/>
        <w:widowControl/>
        <w:numPr>
          <w:ilvl w:val="0"/>
          <w:numId w:val="13"/>
        </w:numPr>
        <w:suppressAutoHyphens w:val="0"/>
        <w:spacing w:after="0" w:line="360" w:lineRule="auto"/>
        <w:ind w:left="360"/>
        <w:jc w:val="both"/>
        <w:rPr>
          <w:sz w:val="28"/>
          <w:szCs w:val="28"/>
        </w:rPr>
      </w:pPr>
      <w:r w:rsidRPr="00024A4F">
        <w:rPr>
          <w:sz w:val="28"/>
          <w:szCs w:val="28"/>
        </w:rPr>
        <w:t>Питання корекції симпатоадреналової системи при хірургічному лікуванні хворих на виразкову хворобу шлунка та дванадцятипалої кишки / В. В. Бойко, І. А. Криворучко, М. П. Брусніцина [та ін.] // Харк. хірург. школа. – 2003. – № 1. – С. 64–65.</w:t>
      </w:r>
    </w:p>
    <w:p w:rsidR="00C616AA" w:rsidRPr="00024A4F" w:rsidRDefault="00C616AA" w:rsidP="00554D40">
      <w:pPr>
        <w:pStyle w:val="affb"/>
        <w:widowControl/>
        <w:numPr>
          <w:ilvl w:val="0"/>
          <w:numId w:val="13"/>
        </w:numPr>
        <w:suppressAutoHyphens w:val="0"/>
        <w:spacing w:after="0" w:line="360" w:lineRule="auto"/>
        <w:ind w:left="360"/>
        <w:jc w:val="both"/>
        <w:rPr>
          <w:sz w:val="28"/>
          <w:szCs w:val="28"/>
        </w:rPr>
      </w:pPr>
      <w:r w:rsidRPr="00024A4F">
        <w:rPr>
          <w:sz w:val="28"/>
          <w:szCs w:val="28"/>
        </w:rPr>
        <w:t>Повторные операции после зашивання перфоративной гастродуоденальной язвы / В. И. Мамчич, Н. Н. Гвоздяк, З. З. Параций [и др.] // Клініч. хірургія. – 1994. – № 8. – С. 12–15.</w:t>
      </w:r>
    </w:p>
    <w:p w:rsidR="00C616AA" w:rsidRDefault="00C616AA" w:rsidP="00554D40">
      <w:pPr>
        <w:pStyle w:val="affb"/>
        <w:widowControl/>
        <w:numPr>
          <w:ilvl w:val="0"/>
          <w:numId w:val="13"/>
        </w:numPr>
        <w:suppressAutoHyphens w:val="0"/>
        <w:spacing w:after="0" w:line="360" w:lineRule="auto"/>
        <w:ind w:left="360"/>
        <w:jc w:val="both"/>
        <w:rPr>
          <w:sz w:val="28"/>
        </w:rPr>
      </w:pPr>
      <w:r w:rsidRPr="00024A4F">
        <w:rPr>
          <w:sz w:val="28"/>
        </w:rPr>
        <w:t>Полянський І.</w:t>
      </w:r>
      <w:r>
        <w:rPr>
          <w:sz w:val="28"/>
        </w:rPr>
        <w:t xml:space="preserve"> Ю. Деякі аспекти хірургічної тактики при ускладненнях виразкової хвороби у пацієнтів із супровідною патологією / І. Ю. Полянський, Ф. В. Гринчук // Харк. хірург. школа. – 2003. – № 1. – С. 23–24.</w:t>
      </w:r>
    </w:p>
    <w:p w:rsidR="00C616AA" w:rsidRDefault="00C616AA" w:rsidP="00554D40">
      <w:pPr>
        <w:pStyle w:val="affb"/>
        <w:widowControl/>
        <w:numPr>
          <w:ilvl w:val="0"/>
          <w:numId w:val="13"/>
        </w:numPr>
        <w:suppressAutoHyphens w:val="0"/>
        <w:spacing w:after="0" w:line="360" w:lineRule="auto"/>
        <w:ind w:left="360"/>
        <w:jc w:val="both"/>
        <w:rPr>
          <w:sz w:val="28"/>
        </w:rPr>
      </w:pPr>
      <w:r>
        <w:rPr>
          <w:sz w:val="28"/>
        </w:rPr>
        <w:t>Профилактика и лечение легочных осложнений после операций на органах брюшной полости / Л. П. Чепкий, Ю. Б. Куцык, С. Н. Басманов, В. П. Галузинский // Хирургия. Журн. им. Н.И. Пирогова. – 1989. – № 6. – С. 107–110.</w:t>
      </w:r>
    </w:p>
    <w:p w:rsidR="00C616AA" w:rsidRPr="00A17AF2" w:rsidRDefault="00C616AA" w:rsidP="00554D40">
      <w:pPr>
        <w:pStyle w:val="2a"/>
        <w:numPr>
          <w:ilvl w:val="0"/>
          <w:numId w:val="13"/>
        </w:numPr>
        <w:spacing w:line="360" w:lineRule="auto"/>
        <w:ind w:left="360"/>
      </w:pPr>
      <w:r w:rsidRPr="00024A4F">
        <w:t xml:space="preserve">Профилактика и лечение легочных осложнений после экстренных операций на органах брюшной полости у больных старше 60 лет </w:t>
      </w:r>
      <w:r w:rsidRPr="00024A4F">
        <w:rPr>
          <w:lang w:val="ru-RU"/>
        </w:rPr>
        <w:t>/ В. Т. </w:t>
      </w:r>
      <w:r w:rsidRPr="00A17AF2">
        <w:t xml:space="preserve">Зайцев, </w:t>
      </w:r>
      <w:r w:rsidRPr="00A17AF2">
        <w:rPr>
          <w:lang w:val="ru-RU"/>
        </w:rPr>
        <w:t xml:space="preserve">Н. К. </w:t>
      </w:r>
      <w:r w:rsidRPr="00A17AF2">
        <w:t xml:space="preserve">Голобородько, </w:t>
      </w:r>
      <w:r w:rsidRPr="00A17AF2">
        <w:rPr>
          <w:lang w:val="ru-RU"/>
        </w:rPr>
        <w:t xml:space="preserve">И. А. </w:t>
      </w:r>
      <w:r w:rsidRPr="00A17AF2">
        <w:t xml:space="preserve">Криворучко </w:t>
      </w:r>
      <w:r w:rsidRPr="00A17AF2">
        <w:rPr>
          <w:lang w:val="ru-RU"/>
        </w:rPr>
        <w:t>[</w:t>
      </w:r>
      <w:r w:rsidRPr="00A17AF2">
        <w:t>и др.</w:t>
      </w:r>
      <w:r w:rsidRPr="00A17AF2">
        <w:rPr>
          <w:lang w:val="ru-RU"/>
        </w:rPr>
        <w:t>]</w:t>
      </w:r>
      <w:r w:rsidRPr="00A17AF2">
        <w:t xml:space="preserve"> // Вест. </w:t>
      </w:r>
      <w:r w:rsidRPr="00A17AF2">
        <w:rPr>
          <w:lang w:val="ru-RU"/>
        </w:rPr>
        <w:t>х</w:t>
      </w:r>
      <w:r w:rsidRPr="00A17AF2">
        <w:t>ирург</w:t>
      </w:r>
      <w:r w:rsidRPr="00A17AF2">
        <w:rPr>
          <w:lang w:val="ru-RU"/>
        </w:rPr>
        <w:t>ии им. И.И. Грекова.</w:t>
      </w:r>
      <w:r w:rsidRPr="00A17AF2">
        <w:t xml:space="preserve"> – 1992. – №</w:t>
      </w:r>
      <w:r w:rsidRPr="00A17AF2">
        <w:rPr>
          <w:lang w:val="ru-RU"/>
        </w:rPr>
        <w:t xml:space="preserve"> </w:t>
      </w:r>
      <w:r w:rsidRPr="00A17AF2">
        <w:t>2</w:t>
      </w:r>
      <w:r w:rsidRPr="00A17AF2">
        <w:rPr>
          <w:lang w:val="ru-RU"/>
        </w:rPr>
        <w:t>.</w:t>
      </w:r>
      <w:r w:rsidRPr="00A17AF2">
        <w:t xml:space="preserve"> – С. 216–220.</w:t>
      </w:r>
    </w:p>
    <w:p w:rsidR="00C616AA" w:rsidRPr="00A17AF2" w:rsidRDefault="00C616AA" w:rsidP="00554D40">
      <w:pPr>
        <w:numPr>
          <w:ilvl w:val="0"/>
          <w:numId w:val="13"/>
        </w:numPr>
        <w:spacing w:after="0" w:line="360" w:lineRule="auto"/>
        <w:ind w:left="360"/>
        <w:jc w:val="both"/>
        <w:rPr>
          <w:sz w:val="28"/>
        </w:rPr>
      </w:pPr>
      <w:r w:rsidRPr="00A17AF2">
        <w:rPr>
          <w:sz w:val="28"/>
        </w:rPr>
        <w:t>Результаты и проблемы хирургического лечения перфоративных дуоденальных язв / В. И. Десятерик, А. В. Котов, В. В. Шаповалюк [и др.] // Харк. хірург. школа. – 2003. – № 1. – С. 37–38.</w:t>
      </w:r>
    </w:p>
    <w:p w:rsidR="00C616AA" w:rsidRPr="00A17AF2" w:rsidRDefault="00C616AA" w:rsidP="00554D40">
      <w:pPr>
        <w:pStyle w:val="affb"/>
        <w:widowControl/>
        <w:numPr>
          <w:ilvl w:val="0"/>
          <w:numId w:val="13"/>
        </w:numPr>
        <w:suppressAutoHyphens w:val="0"/>
        <w:spacing w:after="0" w:line="360" w:lineRule="auto"/>
        <w:ind w:left="360"/>
        <w:jc w:val="both"/>
        <w:rPr>
          <w:sz w:val="28"/>
        </w:rPr>
      </w:pPr>
      <w:r w:rsidRPr="00A17AF2">
        <w:rPr>
          <w:sz w:val="28"/>
        </w:rPr>
        <w:lastRenderedPageBreak/>
        <w:t>Ресурсосбережение в профилактике геморрагического шока при операциях на брюшном отделе аорты / В. П. Шано, О. И. Миминошвили, Е. В. Иванова [и др.] // Харк. хірург. школа. – 2003. – № 1. – С. 119–121.</w:t>
      </w:r>
    </w:p>
    <w:p w:rsidR="00C616AA" w:rsidRPr="00A17AF2" w:rsidRDefault="00C616AA" w:rsidP="00554D40">
      <w:pPr>
        <w:pStyle w:val="2a"/>
        <w:numPr>
          <w:ilvl w:val="0"/>
          <w:numId w:val="13"/>
        </w:numPr>
        <w:spacing w:line="360" w:lineRule="auto"/>
        <w:ind w:left="360"/>
      </w:pPr>
      <w:r w:rsidRPr="00A17AF2">
        <w:t>Серебрянская М.</w:t>
      </w:r>
      <w:r w:rsidRPr="00A17AF2">
        <w:rPr>
          <w:lang w:val="ru-RU"/>
        </w:rPr>
        <w:t xml:space="preserve"> </w:t>
      </w:r>
      <w:r w:rsidRPr="00A17AF2">
        <w:t>В.</w:t>
      </w:r>
      <w:r w:rsidRPr="00A17AF2">
        <w:rPr>
          <w:lang w:val="ru-RU"/>
        </w:rPr>
        <w:t xml:space="preserve"> </w:t>
      </w:r>
      <w:r w:rsidRPr="00A17AF2">
        <w:t xml:space="preserve">Прогностическая значимость показателей клеточного иммунитета у больных язвенной болезнью </w:t>
      </w:r>
      <w:r w:rsidRPr="00A17AF2">
        <w:rPr>
          <w:lang w:val="ru-RU"/>
        </w:rPr>
        <w:t>/ М. В. </w:t>
      </w:r>
      <w:r w:rsidRPr="00A17AF2">
        <w:t xml:space="preserve">Серебрянская, </w:t>
      </w:r>
      <w:r w:rsidRPr="00A17AF2">
        <w:rPr>
          <w:lang w:val="ru-RU"/>
        </w:rPr>
        <w:t>Д. В. </w:t>
      </w:r>
      <w:r w:rsidRPr="00A17AF2">
        <w:t>Белокриницкий // Лаб. дело. – 1991. – №</w:t>
      </w:r>
      <w:r w:rsidRPr="00A17AF2">
        <w:rPr>
          <w:lang w:val="ru-RU"/>
        </w:rPr>
        <w:t xml:space="preserve"> </w:t>
      </w:r>
      <w:r w:rsidRPr="00A17AF2">
        <w:t>5. – С.</w:t>
      </w:r>
      <w:r w:rsidRPr="00A17AF2">
        <w:rPr>
          <w:lang w:val="ru-RU"/>
        </w:rPr>
        <w:t> </w:t>
      </w:r>
      <w:r w:rsidRPr="00A17AF2">
        <w:t>50–53.</w:t>
      </w:r>
    </w:p>
    <w:p w:rsidR="00C616AA" w:rsidRPr="00A17AF2" w:rsidRDefault="00C616AA" w:rsidP="00554D40">
      <w:pPr>
        <w:pStyle w:val="2a"/>
        <w:numPr>
          <w:ilvl w:val="0"/>
          <w:numId w:val="13"/>
        </w:numPr>
        <w:spacing w:line="360" w:lineRule="auto"/>
        <w:ind w:left="360"/>
      </w:pPr>
      <w:r w:rsidRPr="00A17AF2">
        <w:t>Скуя Н.</w:t>
      </w:r>
      <w:r w:rsidRPr="00A17AF2">
        <w:rPr>
          <w:lang w:val="ru-RU"/>
        </w:rPr>
        <w:t xml:space="preserve"> </w:t>
      </w:r>
      <w:r w:rsidRPr="00A17AF2">
        <w:t xml:space="preserve">А. Математический метод прогнозирования течения язвенной болезни двенадцатиперстной кишки </w:t>
      </w:r>
      <w:r w:rsidRPr="00A17AF2">
        <w:rPr>
          <w:lang w:val="ru-RU"/>
        </w:rPr>
        <w:t xml:space="preserve">/ Н. А. </w:t>
      </w:r>
      <w:r w:rsidRPr="00A17AF2">
        <w:t xml:space="preserve">Скуя, </w:t>
      </w:r>
      <w:r w:rsidRPr="00A17AF2">
        <w:rPr>
          <w:lang w:val="ru-RU"/>
        </w:rPr>
        <w:t xml:space="preserve">А. Я. </w:t>
      </w:r>
      <w:r w:rsidRPr="00A17AF2">
        <w:t>Даниланс // Гастро</w:t>
      </w:r>
      <w:r w:rsidRPr="00A17AF2">
        <w:rPr>
          <w:lang w:val="ru-RU"/>
        </w:rPr>
        <w:t>э</w:t>
      </w:r>
      <w:r w:rsidRPr="00A17AF2">
        <w:t>нтерология. – 1972. – С.</w:t>
      </w:r>
      <w:r w:rsidRPr="00A17AF2">
        <w:rPr>
          <w:lang w:val="ru-RU"/>
        </w:rPr>
        <w:t xml:space="preserve"> </w:t>
      </w:r>
      <w:r w:rsidRPr="00A17AF2">
        <w:t>225–230.</w:t>
      </w:r>
    </w:p>
    <w:p w:rsidR="00C616AA" w:rsidRPr="00024A4F" w:rsidRDefault="00C616AA" w:rsidP="00554D40">
      <w:pPr>
        <w:pStyle w:val="af9"/>
        <w:widowControl w:val="0"/>
        <w:numPr>
          <w:ilvl w:val="0"/>
          <w:numId w:val="13"/>
        </w:numPr>
        <w:shd w:val="clear" w:color="auto" w:fill="FFFFFF"/>
        <w:tabs>
          <w:tab w:val="clear" w:pos="720"/>
          <w:tab w:val="left" w:pos="540"/>
        </w:tabs>
        <w:snapToGrid w:val="0"/>
        <w:ind w:left="360" w:right="0"/>
      </w:pPr>
      <w:r w:rsidRPr="00024A4F">
        <w:t>Современные аспекты хирургического лечения осложнений язвенной болезни / В. В. Бойко, И. А. Криворучко, М. П. Брусницина [и др.] // Харк. хірург. школа. – 2003. – № 1. – С. 60–64.</w:t>
      </w:r>
    </w:p>
    <w:p w:rsidR="00C616AA" w:rsidRDefault="00C616AA" w:rsidP="00554D40">
      <w:pPr>
        <w:numPr>
          <w:ilvl w:val="0"/>
          <w:numId w:val="13"/>
        </w:numPr>
        <w:spacing w:after="0" w:line="360" w:lineRule="auto"/>
        <w:ind w:left="360"/>
        <w:jc w:val="both"/>
        <w:rPr>
          <w:sz w:val="28"/>
        </w:rPr>
      </w:pPr>
      <w:r w:rsidRPr="00024A4F">
        <w:rPr>
          <w:sz w:val="28"/>
        </w:rPr>
        <w:t>Современные</w:t>
      </w:r>
      <w:r>
        <w:rPr>
          <w:sz w:val="28"/>
        </w:rPr>
        <w:t xml:space="preserve"> </w:t>
      </w:r>
      <w:r w:rsidRPr="0015428E">
        <w:rPr>
          <w:sz w:val="28"/>
        </w:rPr>
        <w:t>подходы</w:t>
      </w:r>
      <w:r>
        <w:rPr>
          <w:sz w:val="28"/>
        </w:rPr>
        <w:t xml:space="preserve"> к неотложным хирургическим вмешательствам при гастродуоденальных язвах, диагностика и выбор хирургического лечения / П. Я. Чумак, О. А. Кузнецов, М. А. Рудой </w:t>
      </w:r>
      <w:r w:rsidRPr="0015428E">
        <w:rPr>
          <w:sz w:val="28"/>
        </w:rPr>
        <w:t>[</w:t>
      </w:r>
      <w:r>
        <w:rPr>
          <w:sz w:val="28"/>
        </w:rPr>
        <w:t>и др.</w:t>
      </w:r>
      <w:r w:rsidRPr="0015428E">
        <w:rPr>
          <w:sz w:val="28"/>
        </w:rPr>
        <w:t>]</w:t>
      </w:r>
      <w:r>
        <w:rPr>
          <w:sz w:val="28"/>
        </w:rPr>
        <w:t xml:space="preserve"> // Харк. хірург. школа. – 2003. – № 1. – С. 31–32.</w:t>
      </w:r>
    </w:p>
    <w:p w:rsidR="00C616AA" w:rsidRPr="00024A4F" w:rsidRDefault="00C616AA" w:rsidP="00554D40">
      <w:pPr>
        <w:pStyle w:val="af9"/>
        <w:widowControl w:val="0"/>
        <w:numPr>
          <w:ilvl w:val="0"/>
          <w:numId w:val="13"/>
        </w:numPr>
        <w:shd w:val="clear" w:color="auto" w:fill="FFFFFF"/>
        <w:snapToGrid w:val="0"/>
        <w:ind w:left="360" w:right="0"/>
      </w:pPr>
      <w:r w:rsidRPr="00024A4F">
        <w:t xml:space="preserve">Современные подходы к проблеме хирургического лечения осложненной язвенной болезни в условиях ургентной хирургической клиники </w:t>
      </w:r>
      <w:r w:rsidRPr="00024A4F">
        <w:rPr>
          <w:lang w:val="ru-RU"/>
        </w:rPr>
        <w:t xml:space="preserve">/ Н. М. </w:t>
      </w:r>
      <w:r w:rsidRPr="00024A4F">
        <w:t xml:space="preserve">Бондаренко, </w:t>
      </w:r>
      <w:r w:rsidRPr="00024A4F">
        <w:rPr>
          <w:lang w:val="ru-RU"/>
        </w:rPr>
        <w:t xml:space="preserve">А. И. </w:t>
      </w:r>
      <w:r w:rsidRPr="00024A4F">
        <w:t xml:space="preserve">Новиков, </w:t>
      </w:r>
      <w:r w:rsidRPr="00024A4F">
        <w:rPr>
          <w:lang w:val="ru-RU"/>
        </w:rPr>
        <w:t xml:space="preserve">А. А. </w:t>
      </w:r>
      <w:r w:rsidRPr="00024A4F">
        <w:t xml:space="preserve">Рудяк </w:t>
      </w:r>
      <w:r w:rsidRPr="00024A4F">
        <w:rPr>
          <w:lang w:val="ru-RU"/>
        </w:rPr>
        <w:t>[и др</w:t>
      </w:r>
      <w:r w:rsidRPr="00024A4F">
        <w:t>.</w:t>
      </w:r>
      <w:r w:rsidRPr="00024A4F">
        <w:rPr>
          <w:lang w:val="ru-RU"/>
        </w:rPr>
        <w:t>]</w:t>
      </w:r>
      <w:r w:rsidRPr="00024A4F">
        <w:t xml:space="preserve"> // </w:t>
      </w:r>
      <w:r w:rsidRPr="00024A4F">
        <w:rPr>
          <w:lang w:val="ru-RU"/>
        </w:rPr>
        <w:t>Харк. хірург. школа.</w:t>
      </w:r>
      <w:r w:rsidRPr="00024A4F">
        <w:t xml:space="preserve"> – 2003. – №</w:t>
      </w:r>
      <w:r w:rsidRPr="00024A4F">
        <w:rPr>
          <w:lang w:val="ru-RU"/>
        </w:rPr>
        <w:t xml:space="preserve"> 1</w:t>
      </w:r>
      <w:r w:rsidRPr="00024A4F">
        <w:t>. – С. 7–9.</w:t>
      </w:r>
    </w:p>
    <w:p w:rsidR="00C616AA" w:rsidRPr="00024A4F" w:rsidRDefault="00C616AA" w:rsidP="00554D40">
      <w:pPr>
        <w:numPr>
          <w:ilvl w:val="0"/>
          <w:numId w:val="13"/>
        </w:numPr>
        <w:shd w:val="clear" w:color="auto" w:fill="FFFFFF"/>
        <w:spacing w:after="0" w:line="360" w:lineRule="auto"/>
        <w:ind w:left="360"/>
        <w:jc w:val="both"/>
        <w:rPr>
          <w:sz w:val="28"/>
        </w:rPr>
      </w:pPr>
      <w:r w:rsidRPr="00024A4F">
        <w:rPr>
          <w:sz w:val="28"/>
        </w:rPr>
        <w:t xml:space="preserve">Старостенко И. Н. Возможности прогнозирования </w:t>
      </w:r>
      <w:r w:rsidRPr="00024A4F">
        <w:rPr>
          <w:spacing w:val="6"/>
          <w:sz w:val="28"/>
        </w:rPr>
        <w:t xml:space="preserve">осложнений язвенной болезни двенадцатиперстной кишки / И. Н. </w:t>
      </w:r>
      <w:r w:rsidRPr="00024A4F">
        <w:rPr>
          <w:sz w:val="28"/>
        </w:rPr>
        <w:t>Старостенко, И. А. Прейгейль </w:t>
      </w:r>
      <w:r w:rsidRPr="00024A4F">
        <w:rPr>
          <w:spacing w:val="6"/>
          <w:sz w:val="28"/>
        </w:rPr>
        <w:t xml:space="preserve">// Клин. </w:t>
      </w:r>
      <w:r w:rsidRPr="00024A4F">
        <w:rPr>
          <w:sz w:val="28"/>
        </w:rPr>
        <w:t>медицина. – 1992. – № 2. – С. 81–84.</w:t>
      </w:r>
    </w:p>
    <w:p w:rsidR="00C616AA" w:rsidRPr="00024A4F" w:rsidRDefault="00C616AA" w:rsidP="00554D40">
      <w:pPr>
        <w:pStyle w:val="affb"/>
        <w:widowControl/>
        <w:numPr>
          <w:ilvl w:val="0"/>
          <w:numId w:val="13"/>
        </w:numPr>
        <w:suppressAutoHyphens w:val="0"/>
        <w:spacing w:after="0" w:line="360" w:lineRule="auto"/>
        <w:ind w:left="360"/>
        <w:jc w:val="both"/>
        <w:rPr>
          <w:sz w:val="28"/>
        </w:rPr>
      </w:pPr>
      <w:r w:rsidRPr="00024A4F">
        <w:rPr>
          <w:sz w:val="28"/>
        </w:rPr>
        <w:t>Тактика лікування виразкової хвороби, ускладнене кровотечею / В. Г. Мішалов, А. О. Бурка, Л. Ю. Маркулан [та ін.] // Укр. журн. малоінваз. та ендоскоп. хірургії. – 2001. – № 1. – С. 65–66.</w:t>
      </w:r>
    </w:p>
    <w:p w:rsidR="00C616AA" w:rsidRDefault="00C616AA" w:rsidP="00554D40">
      <w:pPr>
        <w:pStyle w:val="affb"/>
        <w:widowControl/>
        <w:numPr>
          <w:ilvl w:val="0"/>
          <w:numId w:val="13"/>
        </w:numPr>
        <w:suppressAutoHyphens w:val="0"/>
        <w:spacing w:after="0" w:line="360" w:lineRule="auto"/>
        <w:ind w:left="360"/>
        <w:jc w:val="both"/>
        <w:rPr>
          <w:sz w:val="28"/>
        </w:rPr>
      </w:pPr>
      <w:r w:rsidRPr="00024A4F">
        <w:rPr>
          <w:sz w:val="28"/>
        </w:rPr>
        <w:t>Ткаченко Р. А. Влияние</w:t>
      </w:r>
      <w:r>
        <w:rPr>
          <w:sz w:val="28"/>
        </w:rPr>
        <w:t xml:space="preserve"> препаратов гидроксиэтилкрахмала на показатели гемодинамики в комплексной инфузионно-трансфузионной терапии у больных с желудочно-кишечными </w:t>
      </w:r>
      <w:r>
        <w:rPr>
          <w:sz w:val="28"/>
        </w:rPr>
        <w:lastRenderedPageBreak/>
        <w:t>кровотечениями / Р. А. Ткаченко, С. Н. Ярославская, П. В. Булыч // Укр. журн. малоінваз. та ендоскоп. хірургії. – 2001. – № 1. – С. 43–44.</w:t>
      </w:r>
    </w:p>
    <w:p w:rsidR="00C616AA" w:rsidRPr="00024A4F" w:rsidRDefault="00C616AA" w:rsidP="00554D40">
      <w:pPr>
        <w:pStyle w:val="affb"/>
        <w:widowControl/>
        <w:numPr>
          <w:ilvl w:val="0"/>
          <w:numId w:val="13"/>
        </w:numPr>
        <w:suppressAutoHyphens w:val="0"/>
        <w:spacing w:after="0" w:line="360" w:lineRule="auto"/>
        <w:ind w:left="360"/>
        <w:jc w:val="both"/>
        <w:rPr>
          <w:sz w:val="28"/>
        </w:rPr>
      </w:pPr>
      <w:r w:rsidRPr="00024A4F">
        <w:rPr>
          <w:sz w:val="28"/>
        </w:rPr>
        <w:t>Усенко Л. В. Интенсивная терапия при кровопотере. – 2-е изд., перераб. и доп. / Л. В. Усенко, Г. А. Шифрин. – К. : Здоров’я, 1995. – 233 с.</w:t>
      </w:r>
    </w:p>
    <w:p w:rsidR="00C616AA" w:rsidRDefault="00C616AA" w:rsidP="00554D40">
      <w:pPr>
        <w:pStyle w:val="affb"/>
        <w:widowControl/>
        <w:numPr>
          <w:ilvl w:val="0"/>
          <w:numId w:val="13"/>
        </w:numPr>
        <w:suppressAutoHyphens w:val="0"/>
        <w:spacing w:after="0" w:line="360" w:lineRule="auto"/>
        <w:ind w:left="360"/>
        <w:jc w:val="both"/>
        <w:rPr>
          <w:sz w:val="28"/>
        </w:rPr>
      </w:pPr>
      <w:r w:rsidRPr="00024A4F">
        <w:rPr>
          <w:sz w:val="28"/>
        </w:rPr>
        <w:t>Усенко Л. В. Новые возможности и старые опасности инфузионно-трансфузионной</w:t>
      </w:r>
      <w:r>
        <w:rPr>
          <w:sz w:val="28"/>
        </w:rPr>
        <w:t xml:space="preserve"> терапии / Л. В. Усенко // Лікування і діагностика. – 1998. – № 4. – С. 42–45.</w:t>
      </w:r>
    </w:p>
    <w:p w:rsidR="00C616AA" w:rsidRDefault="00C616AA" w:rsidP="00554D40">
      <w:pPr>
        <w:numPr>
          <w:ilvl w:val="0"/>
          <w:numId w:val="13"/>
        </w:numPr>
        <w:shd w:val="clear" w:color="auto" w:fill="FFFFFF"/>
        <w:spacing w:after="0" w:line="360" w:lineRule="auto"/>
        <w:ind w:left="360"/>
        <w:jc w:val="both"/>
        <w:rPr>
          <w:color w:val="000000"/>
          <w:spacing w:val="2"/>
          <w:sz w:val="28"/>
        </w:rPr>
      </w:pPr>
      <w:r>
        <w:rPr>
          <w:color w:val="000000"/>
          <w:spacing w:val="2"/>
          <w:sz w:val="28"/>
        </w:rPr>
        <w:t>Факторы риска возникновения тромбоэмболических осложнений в хирургической клинике / В. Т. Зайцев, М. П. Брусницына, Л. Г. Яновская [и др.] // Клініч. хірургія. – 1999. – № 9. – С. 20–21.</w:t>
      </w:r>
    </w:p>
    <w:p w:rsidR="00C616AA" w:rsidRDefault="00C616AA" w:rsidP="00554D40">
      <w:pPr>
        <w:pStyle w:val="affb"/>
        <w:widowControl/>
        <w:numPr>
          <w:ilvl w:val="0"/>
          <w:numId w:val="13"/>
        </w:numPr>
        <w:suppressAutoHyphens w:val="0"/>
        <w:spacing w:after="0" w:line="360" w:lineRule="auto"/>
        <w:ind w:left="360"/>
        <w:jc w:val="both"/>
        <w:rPr>
          <w:sz w:val="28"/>
        </w:rPr>
      </w:pPr>
      <w:r>
        <w:rPr>
          <w:sz w:val="28"/>
        </w:rPr>
        <w:t xml:space="preserve">Хараберюш В. А. Хирургическая тактика у больных с кровоточащими пенетрирующими гастродуоденальными язвами / В. А. Хараберюш, П. Г. Кондратенко, В. Д. Яловицкий // Клин. медицина. – 1992. – </w:t>
      </w:r>
      <w:r>
        <w:rPr>
          <w:spacing w:val="41"/>
          <w:sz w:val="28"/>
        </w:rPr>
        <w:t>№ 11. – С. 43–45.</w:t>
      </w:r>
    </w:p>
    <w:p w:rsidR="00C616AA" w:rsidRPr="00024A4F" w:rsidRDefault="00C616AA" w:rsidP="00554D40">
      <w:pPr>
        <w:pStyle w:val="affb"/>
        <w:widowControl/>
        <w:numPr>
          <w:ilvl w:val="0"/>
          <w:numId w:val="13"/>
        </w:numPr>
        <w:suppressAutoHyphens w:val="0"/>
        <w:spacing w:after="0" w:line="360" w:lineRule="auto"/>
        <w:ind w:left="360"/>
        <w:jc w:val="both"/>
        <w:rPr>
          <w:sz w:val="28"/>
        </w:rPr>
      </w:pPr>
      <w:r w:rsidRPr="00024A4F">
        <w:rPr>
          <w:sz w:val="28"/>
        </w:rPr>
        <w:t>Хворостов Е. Д. Особенности хирургического лечения сочетания кровотечения с перфорацией язвы желудка и двенадцатиперстной кишки / Е. Д. Хворостов, С. А. Бычков, Р. Н. Гринев // Харк. хірург. школа. – 2003. – № 1. – С. 29–31.</w:t>
      </w:r>
    </w:p>
    <w:p w:rsidR="00C616AA" w:rsidRPr="00024A4F" w:rsidRDefault="00C616AA" w:rsidP="00554D40">
      <w:pPr>
        <w:numPr>
          <w:ilvl w:val="0"/>
          <w:numId w:val="13"/>
        </w:numPr>
        <w:shd w:val="clear" w:color="auto" w:fill="FFFFFF"/>
        <w:spacing w:after="0" w:line="360" w:lineRule="auto"/>
        <w:ind w:left="360"/>
        <w:jc w:val="both"/>
        <w:rPr>
          <w:spacing w:val="5"/>
          <w:sz w:val="28"/>
        </w:rPr>
      </w:pPr>
      <w:r w:rsidRPr="00024A4F">
        <w:rPr>
          <w:spacing w:val="5"/>
          <w:sz w:val="28"/>
        </w:rPr>
        <w:t>Хижняк А. А. Инфузионная терапия (обновленный курс) / А. А. Хижняк, А. А. Павлов. – Харьков, 2001. – 53 с.</w:t>
      </w:r>
    </w:p>
    <w:p w:rsidR="00C616AA" w:rsidRDefault="00C616AA" w:rsidP="00554D40">
      <w:pPr>
        <w:pStyle w:val="a6"/>
        <w:numPr>
          <w:ilvl w:val="0"/>
          <w:numId w:val="13"/>
        </w:numPr>
        <w:shd w:val="clear" w:color="auto" w:fill="FFFFFF"/>
        <w:suppressAutoHyphens w:val="0"/>
        <w:spacing w:after="0" w:line="360" w:lineRule="auto"/>
        <w:ind w:left="360"/>
        <w:jc w:val="both"/>
      </w:pPr>
      <w:r w:rsidRPr="00024A4F">
        <w:t>Хирургические аспекты</w:t>
      </w:r>
      <w:r>
        <w:t xml:space="preserve"> лечения язвенной болезни / В. Ф. Саенко, Б. С. Полинкевич, Ю. А. Диброва, А. А. Пустовит // Харк. хірург. школа. – 2003. – № 1. – С. 27–29.</w:t>
      </w:r>
    </w:p>
    <w:p w:rsidR="00C616AA" w:rsidRPr="00024A4F" w:rsidRDefault="00C616AA" w:rsidP="00554D40">
      <w:pPr>
        <w:pStyle w:val="affb"/>
        <w:widowControl/>
        <w:numPr>
          <w:ilvl w:val="0"/>
          <w:numId w:val="13"/>
        </w:numPr>
        <w:suppressAutoHyphens w:val="0"/>
        <w:spacing w:after="0" w:line="360" w:lineRule="auto"/>
        <w:ind w:left="360"/>
        <w:jc w:val="both"/>
        <w:rPr>
          <w:sz w:val="28"/>
        </w:rPr>
      </w:pPr>
      <w:r w:rsidRPr="00024A4F">
        <w:rPr>
          <w:sz w:val="28"/>
        </w:rPr>
        <w:t>Хирургическое лечение больных с осложненной язвенной болезнью двенадцатиперстной кишки, сочетающейся с дуоденостазом / В. Т. 3айцев, Б. И. Пеев, В. В. Бойко [и др.] // Клин. хирургия. – 1993. – № 3. – С. 12–14.</w:t>
      </w:r>
    </w:p>
    <w:p w:rsidR="00C616AA" w:rsidRPr="00024A4F" w:rsidRDefault="00C616AA" w:rsidP="00554D40">
      <w:pPr>
        <w:numPr>
          <w:ilvl w:val="0"/>
          <w:numId w:val="13"/>
        </w:numPr>
        <w:shd w:val="clear" w:color="auto" w:fill="FFFFFF"/>
        <w:spacing w:after="0" w:line="360" w:lineRule="auto"/>
        <w:ind w:left="360"/>
        <w:jc w:val="both"/>
        <w:rPr>
          <w:sz w:val="28"/>
        </w:rPr>
      </w:pPr>
      <w:r w:rsidRPr="00024A4F">
        <w:rPr>
          <w:sz w:val="28"/>
        </w:rPr>
        <w:lastRenderedPageBreak/>
        <w:t xml:space="preserve">Хирургическое лечение </w:t>
      </w:r>
      <w:r w:rsidRPr="00024A4F">
        <w:rPr>
          <w:spacing w:val="4"/>
          <w:sz w:val="28"/>
        </w:rPr>
        <w:t xml:space="preserve">больных с язвенными желудочно-кишечными кровотечениями и </w:t>
      </w:r>
      <w:r w:rsidRPr="00024A4F">
        <w:rPr>
          <w:sz w:val="28"/>
        </w:rPr>
        <w:t>сопутствующим сахарным диабетом / В. Т. 3айцев, В. В. Бойко, Б. И. Пеев [и др.] // Клініч. хірургія. – 1994. – № 6. – С. 35–39.</w:t>
      </w:r>
    </w:p>
    <w:p w:rsidR="00C616AA" w:rsidRDefault="00C616AA" w:rsidP="00554D40">
      <w:pPr>
        <w:numPr>
          <w:ilvl w:val="0"/>
          <w:numId w:val="13"/>
        </w:numPr>
        <w:shd w:val="clear" w:color="auto" w:fill="FFFFFF"/>
        <w:spacing w:after="0" w:line="360" w:lineRule="auto"/>
        <w:ind w:left="360"/>
        <w:jc w:val="both"/>
        <w:rPr>
          <w:sz w:val="28"/>
        </w:rPr>
      </w:pPr>
      <w:r w:rsidRPr="00024A4F">
        <w:rPr>
          <w:spacing w:val="4"/>
          <w:sz w:val="28"/>
        </w:rPr>
        <w:t>Хирургическое</w:t>
      </w:r>
      <w:r>
        <w:rPr>
          <w:spacing w:val="4"/>
          <w:sz w:val="28"/>
        </w:rPr>
        <w:t xml:space="preserve"> лечение язвенной болезни, осложненной тяжелой </w:t>
      </w:r>
      <w:r>
        <w:rPr>
          <w:sz w:val="28"/>
        </w:rPr>
        <w:t>кровопотерей / В. А. Хараберюш, П. Г. Кондратенко, А. А. Соболь, А. Ф. Элин // Клініч. хірургія. – 1994. – № 8. – С</w:t>
      </w:r>
      <w:r>
        <w:rPr>
          <w:i/>
          <w:sz w:val="28"/>
        </w:rPr>
        <w:t>.</w:t>
      </w:r>
      <w:r>
        <w:rPr>
          <w:sz w:val="28"/>
        </w:rPr>
        <w:t xml:space="preserve"> 18–22.</w:t>
      </w:r>
    </w:p>
    <w:p w:rsidR="00C616AA" w:rsidRPr="00024A4F" w:rsidRDefault="00C616AA" w:rsidP="00554D40">
      <w:pPr>
        <w:pStyle w:val="affb"/>
        <w:widowControl/>
        <w:numPr>
          <w:ilvl w:val="0"/>
          <w:numId w:val="13"/>
        </w:numPr>
        <w:suppressAutoHyphens w:val="0"/>
        <w:spacing w:after="0" w:line="360" w:lineRule="auto"/>
        <w:ind w:left="360"/>
        <w:jc w:val="both"/>
        <w:rPr>
          <w:sz w:val="28"/>
        </w:rPr>
      </w:pPr>
      <w:r w:rsidRPr="00024A4F">
        <w:rPr>
          <w:sz w:val="28"/>
        </w:rPr>
        <w:t>Хірургічна тактика при шлунково-кишкових кровотечах / І. І. Мітюк, М. І. Покидько, В. М. Шостак [та ін.] // Харк. хірург. школа. – 2003. – № 1. – С. 80–81.</w:t>
      </w:r>
    </w:p>
    <w:p w:rsidR="00C616AA" w:rsidRDefault="00C616AA" w:rsidP="00554D40">
      <w:pPr>
        <w:pStyle w:val="affb"/>
        <w:widowControl/>
        <w:numPr>
          <w:ilvl w:val="0"/>
          <w:numId w:val="13"/>
        </w:numPr>
        <w:suppressAutoHyphens w:val="0"/>
        <w:spacing w:after="0" w:line="360" w:lineRule="auto"/>
        <w:ind w:left="360"/>
        <w:jc w:val="both"/>
        <w:rPr>
          <w:sz w:val="28"/>
        </w:rPr>
      </w:pPr>
      <w:r w:rsidRPr="00024A4F">
        <w:rPr>
          <w:sz w:val="28"/>
        </w:rPr>
        <w:t>Чепкий Л. П.</w:t>
      </w:r>
      <w:r>
        <w:rPr>
          <w:sz w:val="28"/>
        </w:rPr>
        <w:t xml:space="preserve"> Анестезия и интенсивная послеоперационная терапия при ожирении / Л. П. Чепкий. – К. : Здоров’я, 1990. – 160 с.</w:t>
      </w:r>
    </w:p>
    <w:p w:rsidR="00C616AA" w:rsidRDefault="00C616AA" w:rsidP="00554D40">
      <w:pPr>
        <w:pStyle w:val="affb"/>
        <w:widowControl/>
        <w:numPr>
          <w:ilvl w:val="0"/>
          <w:numId w:val="13"/>
        </w:numPr>
        <w:suppressAutoHyphens w:val="0"/>
        <w:spacing w:after="0" w:line="360" w:lineRule="auto"/>
        <w:ind w:left="360"/>
        <w:jc w:val="both"/>
        <w:rPr>
          <w:sz w:val="28"/>
        </w:rPr>
      </w:pPr>
      <w:r>
        <w:rPr>
          <w:sz w:val="28"/>
        </w:rPr>
        <w:t>Чернобровый Н. П. Профилактика послеоперационных легочных осложнений у больных пожилого возраста после хирургического лечения язвенной болезни желудка и двенадцатиперстной кишки / Н. П. Чернобровый, М. Г. Соболь, Ф. Ф. Клюзько // Клин. хирургия. – 1984. – № 8. – С. 55–57.</w:t>
      </w:r>
    </w:p>
    <w:p w:rsidR="00C616AA" w:rsidRDefault="00C616AA" w:rsidP="00554D40">
      <w:pPr>
        <w:pStyle w:val="affb"/>
        <w:widowControl/>
        <w:numPr>
          <w:ilvl w:val="0"/>
          <w:numId w:val="13"/>
        </w:numPr>
        <w:suppressAutoHyphens w:val="0"/>
        <w:spacing w:after="0" w:line="360" w:lineRule="auto"/>
        <w:ind w:left="360"/>
        <w:jc w:val="both"/>
        <w:rPr>
          <w:sz w:val="28"/>
        </w:rPr>
      </w:pPr>
      <w:r>
        <w:rPr>
          <w:sz w:val="28"/>
        </w:rPr>
        <w:t>Чирков Ю. В. Прогнозирование хирургических осложнений пилородуоденальных язв / Ю. В. Чирков // Материалы пленума прав. Всесоюз. науч. об-</w:t>
      </w:r>
      <w:r w:rsidRPr="00544C78">
        <w:rPr>
          <w:sz w:val="28"/>
        </w:rPr>
        <w:t>ва гастроэнтерологов</w:t>
      </w:r>
      <w:r>
        <w:rPr>
          <w:sz w:val="28"/>
        </w:rPr>
        <w:t>. – Рига, 1986. – С. 346–347.</w:t>
      </w:r>
    </w:p>
    <w:p w:rsidR="00C616AA" w:rsidRDefault="00C616AA" w:rsidP="00554D40">
      <w:pPr>
        <w:pStyle w:val="affb"/>
        <w:widowControl/>
        <w:numPr>
          <w:ilvl w:val="0"/>
          <w:numId w:val="13"/>
        </w:numPr>
        <w:suppressAutoHyphens w:val="0"/>
        <w:spacing w:after="0" w:line="360" w:lineRule="auto"/>
        <w:ind w:left="360"/>
        <w:jc w:val="both"/>
        <w:rPr>
          <w:sz w:val="28"/>
        </w:rPr>
      </w:pPr>
      <w:r>
        <w:rPr>
          <w:sz w:val="28"/>
        </w:rPr>
        <w:t>Чуєв П. М. Анестезіологічне забезпечення ендоскопічних втручань / П. М. Чуєв, А. С. Владика, О. О. Буднюк. – Одеса, 2004. – 113 с.</w:t>
      </w:r>
    </w:p>
    <w:p w:rsidR="00C616AA" w:rsidRPr="00024A4F" w:rsidRDefault="00C616AA" w:rsidP="00554D40">
      <w:pPr>
        <w:pStyle w:val="affb"/>
        <w:widowControl/>
        <w:numPr>
          <w:ilvl w:val="0"/>
          <w:numId w:val="13"/>
        </w:numPr>
        <w:suppressAutoHyphens w:val="0"/>
        <w:spacing w:after="0" w:line="360" w:lineRule="auto"/>
        <w:ind w:left="360"/>
        <w:jc w:val="both"/>
        <w:rPr>
          <w:sz w:val="28"/>
        </w:rPr>
      </w:pPr>
      <w:r w:rsidRPr="00024A4F">
        <w:rPr>
          <w:sz w:val="28"/>
        </w:rPr>
        <w:t>Шифрин А. Г. Научные основы интегративной медицины / А. Г. Шифрин, Г. А. Шифрин. – Запорожье : Дикое Поле, 1999. – 207 с. Интегративная медицина: от критических состояний до реабилитации : [пособие для врачей] / авт.-сост. Г. А. Шифрин. – Запорожье : Дикое Поле, 2007. – 200с.</w:t>
      </w:r>
    </w:p>
    <w:p w:rsidR="00C616AA" w:rsidRDefault="00C616AA" w:rsidP="00554D40">
      <w:pPr>
        <w:pStyle w:val="af9"/>
        <w:widowControl w:val="0"/>
        <w:numPr>
          <w:ilvl w:val="0"/>
          <w:numId w:val="13"/>
        </w:numPr>
        <w:shd w:val="clear" w:color="auto" w:fill="FFFFFF"/>
        <w:tabs>
          <w:tab w:val="clear" w:pos="720"/>
          <w:tab w:val="left" w:pos="540"/>
        </w:tabs>
        <w:snapToGrid w:val="0"/>
        <w:ind w:left="360" w:right="0"/>
      </w:pPr>
      <w:r w:rsidRPr="00024A4F">
        <w:rPr>
          <w:lang w:val="ru-RU"/>
        </w:rPr>
        <w:t>Э</w:t>
      </w:r>
      <w:r w:rsidRPr="00024A4F">
        <w:t>лин А.</w:t>
      </w:r>
      <w:r w:rsidRPr="00024A4F">
        <w:rPr>
          <w:lang w:val="ru-RU"/>
        </w:rPr>
        <w:t xml:space="preserve"> </w:t>
      </w:r>
      <w:r w:rsidRPr="00024A4F">
        <w:t xml:space="preserve">Ф. Профилактика ранних послеоперационных осложнений у больных с острым язвенным гастродуоденальным кровотечением </w:t>
      </w:r>
      <w:r w:rsidRPr="00024A4F">
        <w:rPr>
          <w:lang w:val="ru-RU"/>
        </w:rPr>
        <w:t>/ А.</w:t>
      </w:r>
      <w:r>
        <w:t> </w:t>
      </w:r>
      <w:r w:rsidRPr="00024A4F">
        <w:rPr>
          <w:lang w:val="ru-RU"/>
        </w:rPr>
        <w:t>Ф.</w:t>
      </w:r>
      <w:r>
        <w:rPr>
          <w:lang w:val="ru-RU"/>
        </w:rPr>
        <w:t xml:space="preserve"> Элин </w:t>
      </w:r>
      <w:r>
        <w:t xml:space="preserve">// Новые технологии </w:t>
      </w:r>
      <w:r w:rsidRPr="00A6259B">
        <w:t>в хирургии</w:t>
      </w:r>
      <w:r>
        <w:rPr>
          <w:lang w:val="ru-RU"/>
        </w:rPr>
        <w:t xml:space="preserve"> : сб. науч. работ, посвящ. 75-летию кафедры хирургии КМАПО.</w:t>
      </w:r>
      <w:r>
        <w:t xml:space="preserve"> – К.</w:t>
      </w:r>
      <w:r>
        <w:rPr>
          <w:lang w:val="ru-RU"/>
        </w:rPr>
        <w:t>,</w:t>
      </w:r>
      <w:r>
        <w:t xml:space="preserve"> 1997. – С.</w:t>
      </w:r>
      <w:r>
        <w:rPr>
          <w:lang w:val="ru-RU"/>
        </w:rPr>
        <w:t xml:space="preserve"> </w:t>
      </w:r>
      <w:r>
        <w:t>38.</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lastRenderedPageBreak/>
        <w:t xml:space="preserve">A controlled study of ranitidine for the prevention of recurrent hemorrhage from duodenal ulcer / D. M. Jensen, </w:t>
      </w:r>
      <w:smartTag w:uri="urn:schemas-microsoft-com:office:smarttags" w:element="place">
        <w:r w:rsidRPr="00400C5A">
          <w:rPr>
            <w:sz w:val="28"/>
            <w:szCs w:val="28"/>
            <w:lang w:val="en-US"/>
          </w:rPr>
          <w:t>S. Cheng</w:t>
        </w:r>
      </w:smartTag>
      <w:r w:rsidRPr="00400C5A">
        <w:rPr>
          <w:sz w:val="28"/>
          <w:szCs w:val="28"/>
          <w:lang w:val="en-US"/>
        </w:rPr>
        <w:t>, T. O. Kovacs [et al.] // N. Engl. J. Med. – 1994. – Vol. 330, N 6. – P. 382–386.</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 xml:space="preserve">[Acute upper gastrointestinal bleeding in </w:t>
      </w:r>
      <w:smartTag w:uri="urn:schemas-microsoft-com:office:smarttags" w:element="place">
        <w:smartTag w:uri="urn:schemas-microsoft-com:office:smarttags" w:element="PlaceName">
          <w:r w:rsidRPr="00400C5A">
            <w:rPr>
              <w:sz w:val="28"/>
              <w:szCs w:val="28"/>
              <w:lang w:val="en-US"/>
            </w:rPr>
            <w:t>Chang</w:t>
          </w:r>
        </w:smartTag>
        <w:r w:rsidRPr="00400C5A">
          <w:rPr>
            <w:sz w:val="28"/>
            <w:szCs w:val="28"/>
            <w:lang w:val="en-US"/>
          </w:rPr>
          <w:t xml:space="preserve"> </w:t>
        </w:r>
        <w:smartTag w:uri="urn:schemas-microsoft-com:office:smarttags" w:element="PlaceName">
          <w:r w:rsidRPr="00400C5A">
            <w:rPr>
              <w:sz w:val="28"/>
              <w:szCs w:val="28"/>
              <w:lang w:val="en-US"/>
            </w:rPr>
            <w:t>Gung</w:t>
          </w:r>
        </w:smartTag>
        <w:r w:rsidRPr="00400C5A">
          <w:rPr>
            <w:sz w:val="28"/>
            <w:szCs w:val="28"/>
            <w:lang w:val="en-US"/>
          </w:rPr>
          <w:t xml:space="preserve"> </w:t>
        </w:r>
        <w:smartTag w:uri="urn:schemas-microsoft-com:office:smarttags" w:element="PlaceName">
          <w:r w:rsidRPr="00400C5A">
            <w:rPr>
              <w:sz w:val="28"/>
              <w:szCs w:val="28"/>
              <w:lang w:val="en-US"/>
            </w:rPr>
            <w:t>Memorial</w:t>
          </w:r>
        </w:smartTag>
        <w:r w:rsidRPr="00400C5A">
          <w:rPr>
            <w:sz w:val="28"/>
            <w:szCs w:val="28"/>
            <w:lang w:val="en-US"/>
          </w:rPr>
          <w:t xml:space="preserve"> </w:t>
        </w:r>
        <w:smartTag w:uri="urn:schemas-microsoft-com:office:smarttags" w:element="PlaceType">
          <w:r w:rsidRPr="00400C5A">
            <w:rPr>
              <w:sz w:val="28"/>
              <w:szCs w:val="28"/>
              <w:lang w:val="en-US"/>
            </w:rPr>
            <w:t>Hospital</w:t>
          </w:r>
        </w:smartTag>
      </w:smartTag>
      <w:r w:rsidRPr="00400C5A">
        <w:rPr>
          <w:sz w:val="28"/>
          <w:szCs w:val="28"/>
          <w:lang w:val="en-US"/>
        </w:rPr>
        <w:t>: comparison between 1980 and 1989] : [article in Chinese] / K. D. Fan, P. C. Chen, S. K. Chuah [et al.] // Changgeng Yi Xue Za Zhi. – 1993. – Vol. 16, N 3. – P. 182–187.</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Altman D. G. What do we mean by validating a prognostic model? / D. G. Altman, P. Royston // Stat. Med. – 2000. – Vol. 19, N 4. – P. 453–473.</w:t>
      </w:r>
    </w:p>
    <w:p w:rsidR="00C616AA" w:rsidRPr="00264145" w:rsidRDefault="00C616AA" w:rsidP="00554D40">
      <w:pPr>
        <w:pStyle w:val="a6"/>
        <w:numPr>
          <w:ilvl w:val="0"/>
          <w:numId w:val="13"/>
        </w:numPr>
        <w:shd w:val="clear" w:color="auto" w:fill="FFFFFF"/>
        <w:suppressAutoHyphens w:val="0"/>
        <w:spacing w:after="0" w:line="360" w:lineRule="auto"/>
        <w:ind w:left="360"/>
        <w:jc w:val="both"/>
        <w:rPr>
          <w:spacing w:val="-6"/>
          <w:szCs w:val="28"/>
          <w:lang w:val="en-US"/>
        </w:rPr>
      </w:pPr>
      <w:r w:rsidRPr="00400C5A">
        <w:rPr>
          <w:spacing w:val="12"/>
          <w:lang w:val="en-US"/>
        </w:rPr>
        <w:t>An eight year experience with</w:t>
      </w:r>
      <w:r w:rsidRPr="007530D8">
        <w:rPr>
          <w:spacing w:val="12"/>
          <w:lang w:val="en-US"/>
        </w:rPr>
        <w:t xml:space="preserve"> upper </w:t>
      </w:r>
      <w:r w:rsidRPr="007530D8">
        <w:rPr>
          <w:lang w:val="en-US"/>
        </w:rPr>
        <w:t xml:space="preserve">gastrointestinal bleeding: </w:t>
      </w:r>
      <w:r>
        <w:rPr>
          <w:lang w:val="en-US"/>
        </w:rPr>
        <w:t>d</w:t>
      </w:r>
      <w:r w:rsidRPr="007530D8">
        <w:rPr>
          <w:lang w:val="en-US"/>
        </w:rPr>
        <w:t xml:space="preserve">iagnosis, treatment and prognosis </w:t>
      </w:r>
      <w:r>
        <w:rPr>
          <w:lang w:val="en-US"/>
        </w:rPr>
        <w:t xml:space="preserve">/ N. </w:t>
      </w:r>
      <w:r w:rsidRPr="007530D8">
        <w:rPr>
          <w:spacing w:val="12"/>
          <w:lang w:val="en-US"/>
        </w:rPr>
        <w:t xml:space="preserve">Arber, </w:t>
      </w:r>
      <w:smartTag w:uri="urn:schemas-microsoft-com:office:smarttags" w:element="place">
        <w:r>
          <w:rPr>
            <w:spacing w:val="12"/>
            <w:lang w:val="en-US"/>
          </w:rPr>
          <w:t xml:space="preserve">E. </w:t>
        </w:r>
        <w:r w:rsidRPr="007530D8">
          <w:rPr>
            <w:spacing w:val="12"/>
            <w:lang w:val="en-US"/>
          </w:rPr>
          <w:t>Tiom</w:t>
        </w:r>
        <w:r>
          <w:rPr>
            <w:spacing w:val="12"/>
            <w:lang w:val="en-US"/>
          </w:rPr>
          <w:t>n</w:t>
        </w:r>
        <w:r w:rsidRPr="007530D8">
          <w:rPr>
            <w:spacing w:val="12"/>
            <w:lang w:val="en-US"/>
          </w:rPr>
          <w:t>y</w:t>
        </w:r>
      </w:smartTag>
      <w:r w:rsidRPr="007530D8">
        <w:rPr>
          <w:spacing w:val="12"/>
          <w:lang w:val="en-US"/>
        </w:rPr>
        <w:t xml:space="preserve">, </w:t>
      </w:r>
      <w:r>
        <w:rPr>
          <w:spacing w:val="12"/>
          <w:lang w:val="en-US"/>
        </w:rPr>
        <w:t xml:space="preserve">A. </w:t>
      </w:r>
      <w:r w:rsidRPr="007530D8">
        <w:rPr>
          <w:spacing w:val="12"/>
          <w:lang w:val="en-US"/>
        </w:rPr>
        <w:t>Halla</w:t>
      </w:r>
      <w:r>
        <w:rPr>
          <w:spacing w:val="12"/>
          <w:lang w:val="en-US"/>
        </w:rPr>
        <w:t>k [et al.]</w:t>
      </w:r>
      <w:r w:rsidRPr="007530D8">
        <w:rPr>
          <w:spacing w:val="12"/>
          <w:lang w:val="en-US"/>
        </w:rPr>
        <w:t xml:space="preserve"> </w:t>
      </w:r>
      <w:r w:rsidRPr="007530D8">
        <w:rPr>
          <w:lang w:val="en-US"/>
        </w:rPr>
        <w:t>// J. Med.</w:t>
      </w:r>
      <w:r>
        <w:rPr>
          <w:lang w:val="en-US"/>
        </w:rPr>
        <w:t> –</w:t>
      </w:r>
      <w:r w:rsidRPr="007530D8">
        <w:rPr>
          <w:lang w:val="en-US"/>
        </w:rPr>
        <w:t xml:space="preserve"> </w:t>
      </w:r>
      <w:r w:rsidRPr="007530D8">
        <w:rPr>
          <w:spacing w:val="-6"/>
          <w:lang w:val="en-US"/>
        </w:rPr>
        <w:t xml:space="preserve">1994. </w:t>
      </w:r>
      <w:r>
        <w:rPr>
          <w:spacing w:val="-6"/>
          <w:lang w:val="en-US"/>
        </w:rPr>
        <w:t>–</w:t>
      </w:r>
      <w:r w:rsidRPr="007530D8">
        <w:rPr>
          <w:spacing w:val="-6"/>
          <w:lang w:val="en-US"/>
        </w:rPr>
        <w:t xml:space="preserve"> V</w:t>
      </w:r>
      <w:r>
        <w:rPr>
          <w:spacing w:val="-6"/>
          <w:lang w:val="en-US"/>
        </w:rPr>
        <w:t xml:space="preserve">ol. </w:t>
      </w:r>
      <w:r w:rsidRPr="007530D8">
        <w:rPr>
          <w:spacing w:val="-6"/>
          <w:lang w:val="en-US"/>
        </w:rPr>
        <w:t>25</w:t>
      </w:r>
      <w:r>
        <w:rPr>
          <w:spacing w:val="-6"/>
          <w:lang w:val="en-US"/>
        </w:rPr>
        <w:t>,</w:t>
      </w:r>
      <w:r w:rsidRPr="007530D8">
        <w:rPr>
          <w:spacing w:val="-6"/>
          <w:lang w:val="en-US"/>
        </w:rPr>
        <w:t xml:space="preserve"> </w:t>
      </w:r>
      <w:r>
        <w:rPr>
          <w:spacing w:val="-6"/>
          <w:lang w:val="en-US"/>
        </w:rPr>
        <w:t xml:space="preserve">N </w:t>
      </w:r>
      <w:r w:rsidRPr="007530D8">
        <w:rPr>
          <w:spacing w:val="-6"/>
          <w:lang w:val="en-US"/>
        </w:rPr>
        <w:t xml:space="preserve">5. </w:t>
      </w:r>
      <w:r>
        <w:rPr>
          <w:spacing w:val="-6"/>
          <w:lang w:val="en-US"/>
        </w:rPr>
        <w:t>–</w:t>
      </w:r>
      <w:r w:rsidRPr="007530D8">
        <w:rPr>
          <w:spacing w:val="-6"/>
          <w:lang w:val="en-US"/>
        </w:rPr>
        <w:t xml:space="preserve"> P.</w:t>
      </w:r>
      <w:r>
        <w:rPr>
          <w:spacing w:val="-6"/>
          <w:lang w:val="en-US"/>
        </w:rPr>
        <w:t xml:space="preserve"> </w:t>
      </w:r>
      <w:r w:rsidRPr="007530D8">
        <w:rPr>
          <w:spacing w:val="-6"/>
          <w:lang w:val="en-US"/>
        </w:rPr>
        <w:t>261</w:t>
      </w:r>
      <w:r>
        <w:rPr>
          <w:spacing w:val="-6"/>
          <w:lang w:val="en-US"/>
        </w:rPr>
        <w:t>–</w:t>
      </w:r>
      <w:r w:rsidRPr="007530D8">
        <w:rPr>
          <w:spacing w:val="-6"/>
          <w:lang w:val="en-US"/>
        </w:rPr>
        <w:t>2</w:t>
      </w:r>
      <w:r>
        <w:rPr>
          <w:spacing w:val="-6"/>
          <w:lang w:val="en-US"/>
        </w:rPr>
        <w:t>69</w:t>
      </w:r>
      <w:r w:rsidRPr="007530D8">
        <w:rPr>
          <w:spacing w:val="-6"/>
          <w:lang w:val="en-US"/>
        </w:rPr>
        <w:t>.</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 xml:space="preserve">Anesthesia-related mortality and morbidity over a 5-year period in 2,363,038 patients in </w:t>
      </w:r>
      <w:smartTag w:uri="urn:schemas-microsoft-com:office:smarttags" w:element="place">
        <w:smartTag w:uri="urn:schemas-microsoft-com:office:smarttags" w:element="country-region">
          <w:r w:rsidRPr="00400C5A">
            <w:rPr>
              <w:sz w:val="28"/>
              <w:szCs w:val="28"/>
              <w:lang w:val="en-US"/>
            </w:rPr>
            <w:t>Japan</w:t>
          </w:r>
        </w:smartTag>
      </w:smartTag>
      <w:r w:rsidRPr="00400C5A">
        <w:rPr>
          <w:sz w:val="28"/>
          <w:szCs w:val="28"/>
          <w:lang w:val="en-US"/>
        </w:rPr>
        <w:t xml:space="preserve"> / Y. Kawashima, S. Takahashi, M. Suzuki [et al.] // Acta Anaesthesiol. Scand. – 2003. – Vol. 47, N 7. – P. 809–817.</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ASA Physical Status and age predict morbidity after three surgical procedures / D. J. Cullen, G. Apolone, S. Greenfield [et al.] // Ann. Surg. – 1994. – Vol. 220, N 1. – P. 3–9.</w:t>
      </w:r>
    </w:p>
    <w:p w:rsidR="00C616AA" w:rsidRPr="00400C5A" w:rsidRDefault="00C616AA" w:rsidP="00554D40">
      <w:pPr>
        <w:pStyle w:val="a6"/>
        <w:numPr>
          <w:ilvl w:val="0"/>
          <w:numId w:val="13"/>
        </w:numPr>
        <w:shd w:val="clear" w:color="auto" w:fill="FFFFFF"/>
        <w:suppressAutoHyphens w:val="0"/>
        <w:spacing w:after="0" w:line="360" w:lineRule="auto"/>
        <w:ind w:left="360"/>
        <w:jc w:val="both"/>
        <w:rPr>
          <w:spacing w:val="-6"/>
          <w:szCs w:val="28"/>
          <w:lang w:val="en-US"/>
        </w:rPr>
      </w:pPr>
      <w:smartTag w:uri="urn:schemas-microsoft-com:office:smarttags" w:element="place">
        <w:smartTag w:uri="urn:schemas-microsoft-com:office:smarttags" w:element="PlaceName">
          <w:r w:rsidRPr="00400C5A">
            <w:rPr>
              <w:lang w:val="en-US"/>
            </w:rPr>
            <w:t>Baer</w:t>
          </w:r>
        </w:smartTag>
        <w:r w:rsidRPr="00400C5A">
          <w:rPr>
            <w:lang w:val="en-US"/>
          </w:rPr>
          <w:t xml:space="preserve"> </w:t>
        </w:r>
        <w:smartTag w:uri="urn:schemas-microsoft-com:office:smarttags" w:element="PlaceType">
          <w:r w:rsidRPr="00400C5A">
            <w:rPr>
              <w:lang w:val="en-US"/>
            </w:rPr>
            <w:t>U.</w:t>
          </w:r>
        </w:smartTag>
      </w:smartTag>
      <w:r w:rsidRPr="00400C5A">
        <w:rPr>
          <w:lang w:val="en-US"/>
        </w:rPr>
        <w:t xml:space="preserve"> [Surgical treatment of bleeding stomach and duodenal ulcer – retrospective analysis of a five-year period] : [article in German] / U. Baer, J. Diermann, C. Erbe // Zentralbl. Chir. – 1993. – Vol. 118, N 1. – P. 30–35.</w:t>
      </w:r>
    </w:p>
    <w:p w:rsidR="00C616AA" w:rsidRPr="00024A0C" w:rsidRDefault="00C616AA" w:rsidP="00554D40">
      <w:pPr>
        <w:pStyle w:val="a6"/>
        <w:numPr>
          <w:ilvl w:val="0"/>
          <w:numId w:val="13"/>
        </w:numPr>
        <w:shd w:val="clear" w:color="auto" w:fill="FFFFFF"/>
        <w:suppressAutoHyphens w:val="0"/>
        <w:spacing w:after="0" w:line="360" w:lineRule="auto"/>
        <w:ind w:left="360"/>
        <w:jc w:val="both"/>
        <w:rPr>
          <w:spacing w:val="-6"/>
          <w:szCs w:val="28"/>
          <w:lang w:val="en-US"/>
        </w:rPr>
      </w:pPr>
      <w:r w:rsidRPr="00400C5A">
        <w:rPr>
          <w:lang w:val="en-US"/>
        </w:rPr>
        <w:t>Bateman N. T. ABC of</w:t>
      </w:r>
      <w:r>
        <w:rPr>
          <w:lang w:val="en-US"/>
        </w:rPr>
        <w:t xml:space="preserve"> oxygen. Acute oxygen therapy / N. T. </w:t>
      </w:r>
      <w:r w:rsidRPr="00024A0C">
        <w:rPr>
          <w:lang w:val="en-US"/>
        </w:rPr>
        <w:t xml:space="preserve">Bateman, </w:t>
      </w:r>
      <w:r>
        <w:rPr>
          <w:lang w:val="en-US"/>
        </w:rPr>
        <w:t xml:space="preserve">R. M. </w:t>
      </w:r>
      <w:r w:rsidRPr="00024A0C">
        <w:rPr>
          <w:lang w:val="en-US"/>
        </w:rPr>
        <w:t xml:space="preserve">Leach </w:t>
      </w:r>
      <w:r>
        <w:rPr>
          <w:lang w:val="en-US"/>
        </w:rPr>
        <w:t xml:space="preserve">// </w:t>
      </w:r>
      <w:r w:rsidRPr="00024A0C">
        <w:rPr>
          <w:lang w:val="en-US"/>
        </w:rPr>
        <w:t xml:space="preserve">BMJ. </w:t>
      </w:r>
      <w:r>
        <w:rPr>
          <w:lang w:val="en-US"/>
        </w:rPr>
        <w:t xml:space="preserve">– </w:t>
      </w:r>
      <w:r w:rsidRPr="00024A0C">
        <w:rPr>
          <w:lang w:val="en-US"/>
        </w:rPr>
        <w:t>1998</w:t>
      </w:r>
      <w:r>
        <w:rPr>
          <w:lang w:val="en-US"/>
        </w:rPr>
        <w:t>.</w:t>
      </w:r>
      <w:r w:rsidRPr="00024A0C">
        <w:rPr>
          <w:lang w:val="en-US"/>
        </w:rPr>
        <w:t xml:space="preserve"> </w:t>
      </w:r>
      <w:r>
        <w:rPr>
          <w:lang w:val="en-US"/>
        </w:rPr>
        <w:t xml:space="preserve">– Vol. </w:t>
      </w:r>
      <w:r w:rsidRPr="00024A0C">
        <w:rPr>
          <w:lang w:val="en-US"/>
        </w:rPr>
        <w:t>317</w:t>
      </w:r>
      <w:r>
        <w:rPr>
          <w:lang w:val="en-US"/>
        </w:rPr>
        <w:t xml:space="preserve">, N </w:t>
      </w:r>
      <w:r w:rsidRPr="00024A0C">
        <w:rPr>
          <w:lang w:val="en-US"/>
        </w:rPr>
        <w:t>7161</w:t>
      </w:r>
      <w:r>
        <w:rPr>
          <w:lang w:val="en-US"/>
        </w:rPr>
        <w:t xml:space="preserve">. – P. </w:t>
      </w:r>
      <w:r w:rsidRPr="00024A0C">
        <w:rPr>
          <w:lang w:val="en-US"/>
        </w:rPr>
        <w:t>798</w:t>
      </w:r>
      <w:r>
        <w:rPr>
          <w:lang w:val="en-US"/>
        </w:rPr>
        <w:t>–</w:t>
      </w:r>
      <w:r w:rsidRPr="00024A0C">
        <w:rPr>
          <w:lang w:val="en-US"/>
        </w:rPr>
        <w:t>801.</w:t>
      </w:r>
    </w:p>
    <w:p w:rsidR="00C616AA" w:rsidRPr="00400C5A" w:rsidRDefault="00C616AA" w:rsidP="00554D40">
      <w:pPr>
        <w:pStyle w:val="a6"/>
        <w:numPr>
          <w:ilvl w:val="0"/>
          <w:numId w:val="13"/>
        </w:numPr>
        <w:shd w:val="clear" w:color="auto" w:fill="FFFFFF"/>
        <w:suppressAutoHyphens w:val="0"/>
        <w:spacing w:after="0" w:line="360" w:lineRule="auto"/>
        <w:ind w:left="360"/>
        <w:jc w:val="both"/>
        <w:rPr>
          <w:spacing w:val="-6"/>
          <w:szCs w:val="28"/>
          <w:lang w:val="en-US"/>
        </w:rPr>
      </w:pPr>
      <w:r w:rsidRPr="00400C5A">
        <w:rPr>
          <w:lang w:val="en-US"/>
        </w:rPr>
        <w:t>Bender J. S. Bleeding gastroduodenal ulcers: improved outcome from a unified surgical approach / J. S. Bender, D. L. Bouwman, D. W. Weaver // Am. Surg. – 1994. – Vol. 60, N 5. – P. 313–315.</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 xml:space="preserve">Best evidence in anesthetic practice: prevention: epidural anesthesia and analgesia does not reduce 30-day all-cause mortality and major morbidity after abdominal surgery / S. Ganapathy, C. J. McCartney, W. S. </w:t>
      </w:r>
      <w:r w:rsidRPr="00400C5A">
        <w:rPr>
          <w:sz w:val="28"/>
          <w:szCs w:val="28"/>
          <w:lang w:val="en-US"/>
        </w:rPr>
        <w:lastRenderedPageBreak/>
        <w:t>Beattie, V. W. Chan // Can. J. Anaesth. – 2003. – Vol. 50, N 2. – P. 143–146.</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 xml:space="preserve">Bleeding peptic ulcer occurring in hospitalized patients: analysis of predictive and risk factors and comparison with out-of-hospital onset of hemorrhage / </w:t>
      </w:r>
      <w:smartTag w:uri="urn:schemas-microsoft-com:office:smarttags" w:element="place">
        <w:r w:rsidRPr="00400C5A">
          <w:rPr>
            <w:sz w:val="28"/>
            <w:szCs w:val="28"/>
            <w:lang w:val="en-US"/>
          </w:rPr>
          <w:t>S. Loperfido</w:t>
        </w:r>
      </w:smartTag>
      <w:r w:rsidRPr="00400C5A">
        <w:rPr>
          <w:sz w:val="28"/>
          <w:szCs w:val="28"/>
          <w:lang w:val="en-US"/>
        </w:rPr>
        <w:t>, F. Monica, L. Maifreni [et al.] // Dig. Dis. Sci. – 1994. – Vol. 39, N 4. – P. 698–705.</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[Bleeding peptic ulcers – how can recurrent bleeding be prevented?] : [article in German] / J. Labenz, B. Tillenburg, U. Peitz [et al.] // Leber Magen Darm. – 1995. – Vol. 25, N 1. – P. 27–33.</w:t>
      </w:r>
    </w:p>
    <w:p w:rsidR="00C616AA" w:rsidRPr="00AF3DDA" w:rsidRDefault="00C616AA" w:rsidP="00554D40">
      <w:pPr>
        <w:pStyle w:val="a6"/>
        <w:numPr>
          <w:ilvl w:val="0"/>
          <w:numId w:val="13"/>
        </w:numPr>
        <w:shd w:val="clear" w:color="auto" w:fill="FFFFFF"/>
        <w:suppressAutoHyphens w:val="0"/>
        <w:spacing w:after="0" w:line="360" w:lineRule="auto"/>
        <w:ind w:left="360"/>
        <w:jc w:val="both"/>
        <w:rPr>
          <w:spacing w:val="-6"/>
          <w:szCs w:val="28"/>
          <w:lang w:val="en-US"/>
        </w:rPr>
      </w:pPr>
      <w:r w:rsidRPr="00400C5A">
        <w:rPr>
          <w:lang w:val="en-US"/>
        </w:rPr>
        <w:t>Bosseckert H. [Clinical aspects and diagnosis of peptic ulcer hemorrhage – risk factors] : [article in German]</w:t>
      </w:r>
      <w:r>
        <w:rPr>
          <w:lang w:val="en-US"/>
        </w:rPr>
        <w:t xml:space="preserve"> / H. </w:t>
      </w:r>
      <w:r w:rsidRPr="00CC4A27">
        <w:rPr>
          <w:lang w:val="en-US"/>
        </w:rPr>
        <w:t xml:space="preserve">Bosseckert </w:t>
      </w:r>
      <w:r>
        <w:rPr>
          <w:lang w:val="en-US"/>
        </w:rPr>
        <w:t xml:space="preserve">// </w:t>
      </w:r>
      <w:r w:rsidRPr="00CC4A27">
        <w:rPr>
          <w:lang w:val="en-US"/>
        </w:rPr>
        <w:t xml:space="preserve">Bildgebung. </w:t>
      </w:r>
      <w:r>
        <w:rPr>
          <w:lang w:val="en-US"/>
        </w:rPr>
        <w:t xml:space="preserve">– </w:t>
      </w:r>
      <w:r w:rsidRPr="00CC4A27">
        <w:rPr>
          <w:lang w:val="en-US"/>
        </w:rPr>
        <w:t>1995</w:t>
      </w:r>
      <w:r>
        <w:rPr>
          <w:lang w:val="en-US"/>
        </w:rPr>
        <w:t>.</w:t>
      </w:r>
      <w:r w:rsidRPr="00CC4A27">
        <w:rPr>
          <w:lang w:val="en-US"/>
        </w:rPr>
        <w:t xml:space="preserve"> </w:t>
      </w:r>
      <w:r>
        <w:rPr>
          <w:lang w:val="en-US"/>
        </w:rPr>
        <w:t xml:space="preserve">– Vol. </w:t>
      </w:r>
      <w:r w:rsidRPr="00CC4A27">
        <w:rPr>
          <w:lang w:val="en-US"/>
        </w:rPr>
        <w:t>62</w:t>
      </w:r>
      <w:r>
        <w:rPr>
          <w:lang w:val="en-US"/>
        </w:rPr>
        <w:t>,</w:t>
      </w:r>
      <w:r w:rsidRPr="00CC4A27">
        <w:rPr>
          <w:lang w:val="en-US"/>
        </w:rPr>
        <w:t xml:space="preserve"> Suppl</w:t>
      </w:r>
      <w:r>
        <w:rPr>
          <w:lang w:val="en-US"/>
        </w:rPr>
        <w:t>.</w:t>
      </w:r>
      <w:r w:rsidRPr="00CC4A27">
        <w:rPr>
          <w:lang w:val="en-US"/>
        </w:rPr>
        <w:t xml:space="preserve"> 2</w:t>
      </w:r>
      <w:r>
        <w:rPr>
          <w:lang w:val="en-US"/>
        </w:rPr>
        <w:t xml:space="preserve">. – P. </w:t>
      </w:r>
      <w:r w:rsidRPr="00CC4A27">
        <w:rPr>
          <w:lang w:val="en-US"/>
        </w:rPr>
        <w:t>5</w:t>
      </w:r>
      <w:r>
        <w:rPr>
          <w:lang w:val="en-US"/>
        </w:rPr>
        <w:t>–</w:t>
      </w:r>
      <w:r w:rsidRPr="00CC4A27">
        <w:rPr>
          <w:lang w:val="en-US"/>
        </w:rPr>
        <w:t>10.</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Brooks-Brunn J. A. Postoperative atelectasis and pneumonia: risk factors / J. A. Brooks-Brunn // Am. J. Crit. Care. – 1995. – Vol. 4, N 5. – P. 340–349.</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Brunner G. Drugs for pH control in upper gastrointestinal bleeding / G. Brunner, P. Luna, C. Thiesemann // Aliment. Pharmacol. Ther. – 1995. – Vol. 9, Suppl. 1. – P. 47–50.</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Bulut O. B. Acute surgical treatment of complicated peptic ulcers with special reference to the elderly / O. B. Bulut, C. Rasmussen, A. Fischer // World J. Surg. – 1996. – Vol. 20, N 5. – P. 574–577.</w:t>
      </w:r>
    </w:p>
    <w:p w:rsidR="00C616AA" w:rsidRPr="00515DC6" w:rsidRDefault="00C616AA" w:rsidP="00554D40">
      <w:pPr>
        <w:pStyle w:val="affb"/>
        <w:widowControl/>
        <w:numPr>
          <w:ilvl w:val="0"/>
          <w:numId w:val="13"/>
        </w:numPr>
        <w:suppressAutoHyphens w:val="0"/>
        <w:spacing w:after="0" w:line="360" w:lineRule="auto"/>
        <w:ind w:left="360"/>
        <w:jc w:val="both"/>
        <w:rPr>
          <w:sz w:val="28"/>
          <w:szCs w:val="28"/>
          <w:lang w:val="en-US"/>
        </w:rPr>
      </w:pPr>
      <w:r w:rsidRPr="00C616AA">
        <w:rPr>
          <w:sz w:val="28"/>
          <w:szCs w:val="28"/>
          <w:lang w:val="en-US"/>
        </w:rPr>
        <w:t xml:space="preserve">Can POSSUM, a scoring system for perioperative surgical risk, predict postoperative clinical course? / N. Gotohda, H. Iwagaki, S. Itano [et al.] // Acta Med. </w:t>
      </w:r>
      <w:smartTag w:uri="urn:schemas-microsoft-com:office:smarttags" w:element="City">
        <w:smartTag w:uri="urn:schemas-microsoft-com:office:smarttags" w:element="place">
          <w:r w:rsidRPr="00515DC6">
            <w:rPr>
              <w:sz w:val="28"/>
              <w:szCs w:val="28"/>
              <w:lang w:val="en-US"/>
            </w:rPr>
            <w:t>Okayama</w:t>
          </w:r>
        </w:smartTag>
      </w:smartTag>
      <w:r w:rsidRPr="00515DC6">
        <w:rPr>
          <w:sz w:val="28"/>
          <w:szCs w:val="28"/>
          <w:lang w:val="en-US"/>
        </w:rPr>
        <w:t>. – 1998. – Vol. 52, N 6. – P. 325–329.</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Celli B. R. Perioperative respiratory care of the patient undergoing upper abdominal surgery / B. R. Celli // Clin. Chest Med. – 1993. – Vol. 14, N 2. – P. 253–261.</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 xml:space="preserve">[Changes in ulcer surgery following introduction of H2-blockers] : [article in Swedish] / H. Paimela, </w:t>
      </w:r>
      <w:smartTag w:uri="urn:schemas-microsoft-com:office:smarttags" w:element="place">
        <w:r w:rsidRPr="00400C5A">
          <w:rPr>
            <w:sz w:val="28"/>
            <w:szCs w:val="28"/>
            <w:lang w:val="en-US"/>
          </w:rPr>
          <w:t>E. Kivilaakso</w:t>
        </w:r>
      </w:smartTag>
      <w:r w:rsidRPr="00400C5A">
        <w:rPr>
          <w:sz w:val="28"/>
          <w:szCs w:val="28"/>
          <w:lang w:val="en-US"/>
        </w:rPr>
        <w:t>, P. Tuompo [et al.] // Nord. Med. – 1991. – Vol. 106, N 6/7. – P. 198–201.</w:t>
      </w:r>
    </w:p>
    <w:p w:rsidR="00C616AA" w:rsidRPr="00400C5A" w:rsidRDefault="00C616AA" w:rsidP="00554D40">
      <w:pPr>
        <w:pStyle w:val="a6"/>
        <w:numPr>
          <w:ilvl w:val="0"/>
          <w:numId w:val="13"/>
        </w:numPr>
        <w:shd w:val="clear" w:color="auto" w:fill="FFFFFF"/>
        <w:suppressAutoHyphens w:val="0"/>
        <w:spacing w:after="0" w:line="360" w:lineRule="auto"/>
        <w:ind w:left="360"/>
        <w:jc w:val="both"/>
        <w:rPr>
          <w:spacing w:val="-6"/>
          <w:szCs w:val="28"/>
          <w:lang w:val="en-US"/>
        </w:rPr>
      </w:pPr>
      <w:r w:rsidRPr="00400C5A">
        <w:rPr>
          <w:lang w:val="en-US"/>
        </w:rPr>
        <w:lastRenderedPageBreak/>
        <w:t>Changing trends in acute peptic ulcer surgery in a district surgical unit / M. C. Barry, Y. Gul, M. G. Davies [et al.] // Ir. J. Med. Sci. – 1996. – Vol. 165, N 2. – P. 109–112.</w:t>
      </w:r>
    </w:p>
    <w:p w:rsidR="00C616AA" w:rsidRPr="00ED0413" w:rsidRDefault="00C616AA" w:rsidP="00554D40">
      <w:pPr>
        <w:pStyle w:val="a6"/>
        <w:numPr>
          <w:ilvl w:val="0"/>
          <w:numId w:val="13"/>
        </w:numPr>
        <w:shd w:val="clear" w:color="auto" w:fill="FFFFFF"/>
        <w:suppressAutoHyphens w:val="0"/>
        <w:spacing w:after="0" w:line="360" w:lineRule="auto"/>
        <w:ind w:left="360"/>
        <w:jc w:val="both"/>
        <w:rPr>
          <w:spacing w:val="-6"/>
          <w:szCs w:val="28"/>
          <w:lang w:val="en-US"/>
        </w:rPr>
      </w:pPr>
      <w:r w:rsidRPr="00400C5A">
        <w:rPr>
          <w:lang w:val="en-US"/>
        </w:rPr>
        <w:t>[Cimetidine and peptic ulcer</w:t>
      </w:r>
      <w:r w:rsidRPr="000575AE">
        <w:rPr>
          <w:lang w:val="en-US"/>
        </w:rPr>
        <w:t xml:space="preserve"> surgery. Analysis of 708 operations before and after</w:t>
      </w:r>
      <w:r>
        <w:rPr>
          <w:lang w:val="en-US"/>
        </w:rPr>
        <w:t xml:space="preserve"> </w:t>
      </w:r>
      <w:r w:rsidRPr="000575AE">
        <w:rPr>
          <w:lang w:val="en-US"/>
        </w:rPr>
        <w:t>the introduction of the drug]</w:t>
      </w:r>
      <w:r>
        <w:rPr>
          <w:lang w:val="en-US"/>
        </w:rPr>
        <w:t xml:space="preserve"> : </w:t>
      </w:r>
      <w:r w:rsidRPr="000575AE">
        <w:rPr>
          <w:lang w:val="en-US"/>
        </w:rPr>
        <w:t>[</w:t>
      </w:r>
      <w:r>
        <w:rPr>
          <w:lang w:val="en-US"/>
        </w:rPr>
        <w:t>a</w:t>
      </w:r>
      <w:r w:rsidRPr="000575AE">
        <w:rPr>
          <w:lang w:val="en-US"/>
        </w:rPr>
        <w:t xml:space="preserve">rticle in </w:t>
      </w:r>
      <w:r>
        <w:rPr>
          <w:lang w:val="en-US"/>
        </w:rPr>
        <w:t>Italian</w:t>
      </w:r>
      <w:r w:rsidRPr="000575AE">
        <w:rPr>
          <w:lang w:val="en-US"/>
        </w:rPr>
        <w:t>]</w:t>
      </w:r>
      <w:r>
        <w:rPr>
          <w:lang w:val="en-US"/>
        </w:rPr>
        <w:t xml:space="preserve"> / </w:t>
      </w:r>
      <w:smartTag w:uri="urn:schemas-microsoft-com:office:smarttags" w:element="place">
        <w:r>
          <w:rPr>
            <w:lang w:val="en-US"/>
          </w:rPr>
          <w:t xml:space="preserve">S. </w:t>
        </w:r>
        <w:r w:rsidRPr="000575AE">
          <w:rPr>
            <w:lang w:val="en-US"/>
          </w:rPr>
          <w:t>Bertazzo</w:t>
        </w:r>
      </w:smartTag>
      <w:r w:rsidRPr="000575AE">
        <w:rPr>
          <w:lang w:val="en-US"/>
        </w:rPr>
        <w:t xml:space="preserve">, </w:t>
      </w:r>
      <w:r>
        <w:rPr>
          <w:lang w:val="en-US"/>
        </w:rPr>
        <w:t>L. </w:t>
      </w:r>
      <w:r w:rsidRPr="000575AE">
        <w:rPr>
          <w:lang w:val="en-US"/>
        </w:rPr>
        <w:t xml:space="preserve">Toniolo, </w:t>
      </w:r>
      <w:r>
        <w:rPr>
          <w:lang w:val="en-US"/>
        </w:rPr>
        <w:t xml:space="preserve">G. J. </w:t>
      </w:r>
      <w:r w:rsidRPr="000575AE">
        <w:rPr>
          <w:lang w:val="en-US"/>
        </w:rPr>
        <w:t xml:space="preserve">Marchetti </w:t>
      </w:r>
      <w:r>
        <w:rPr>
          <w:lang w:val="en-US"/>
        </w:rPr>
        <w:t>[et al</w:t>
      </w:r>
      <w:r w:rsidRPr="000575AE">
        <w:rPr>
          <w:lang w:val="en-US"/>
        </w:rPr>
        <w:t>.</w:t>
      </w:r>
      <w:r>
        <w:rPr>
          <w:lang w:val="en-US"/>
        </w:rPr>
        <w:t xml:space="preserve">] // </w:t>
      </w:r>
      <w:r w:rsidRPr="000575AE">
        <w:rPr>
          <w:lang w:val="en-US"/>
        </w:rPr>
        <w:t xml:space="preserve">Minerva Chir. </w:t>
      </w:r>
      <w:r>
        <w:rPr>
          <w:lang w:val="en-US"/>
        </w:rPr>
        <w:t xml:space="preserve">– </w:t>
      </w:r>
      <w:r w:rsidRPr="000575AE">
        <w:rPr>
          <w:lang w:val="en-US"/>
        </w:rPr>
        <w:t>1987</w:t>
      </w:r>
      <w:r>
        <w:rPr>
          <w:lang w:val="en-US"/>
        </w:rPr>
        <w:t>.</w:t>
      </w:r>
      <w:r w:rsidRPr="000575AE">
        <w:rPr>
          <w:lang w:val="en-US"/>
        </w:rPr>
        <w:t xml:space="preserve"> </w:t>
      </w:r>
      <w:r>
        <w:rPr>
          <w:lang w:val="en-US"/>
        </w:rPr>
        <w:t xml:space="preserve">– Vol. </w:t>
      </w:r>
      <w:r w:rsidRPr="000575AE">
        <w:rPr>
          <w:lang w:val="en-US"/>
        </w:rPr>
        <w:t>42</w:t>
      </w:r>
      <w:r>
        <w:rPr>
          <w:lang w:val="en-US"/>
        </w:rPr>
        <w:t>, N </w:t>
      </w:r>
      <w:r w:rsidRPr="000575AE">
        <w:rPr>
          <w:lang w:val="en-US"/>
        </w:rPr>
        <w:t>13</w:t>
      </w:r>
      <w:r>
        <w:rPr>
          <w:lang w:val="en-US"/>
        </w:rPr>
        <w:t>/</w:t>
      </w:r>
      <w:r w:rsidRPr="000575AE">
        <w:rPr>
          <w:lang w:val="en-US"/>
        </w:rPr>
        <w:t>14</w:t>
      </w:r>
      <w:r>
        <w:rPr>
          <w:lang w:val="en-US"/>
        </w:rPr>
        <w:t xml:space="preserve">. – P. </w:t>
      </w:r>
      <w:r w:rsidRPr="000575AE">
        <w:rPr>
          <w:lang w:val="en-US"/>
        </w:rPr>
        <w:t>1117</w:t>
      </w:r>
      <w:r>
        <w:rPr>
          <w:lang w:val="en-US"/>
        </w:rPr>
        <w:t>–11</w:t>
      </w:r>
      <w:r w:rsidRPr="000575AE">
        <w:rPr>
          <w:lang w:val="en-US"/>
        </w:rPr>
        <w:t>21.</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Clearfield H. R. Helicobacter pylori: aggressor or innocent bystander? / H. R. Clearfield // Med. Clin. North Am. – 1991. – Vol. 75, N 4. – P. 815–829.</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[Clinical and prognostic factors of mortality in upper digestive hemorrhage] : [article in Spanish] / J. Mavares, F. Ramírez, C. Cifuentes [et al.] // G. E. N. – 1993. – Vol. 47, N 4. – P. 199–203.</w:t>
      </w:r>
    </w:p>
    <w:p w:rsidR="00C616AA" w:rsidRPr="00230310" w:rsidRDefault="00C616AA" w:rsidP="00554D40">
      <w:pPr>
        <w:pStyle w:val="affb"/>
        <w:widowControl/>
        <w:numPr>
          <w:ilvl w:val="0"/>
          <w:numId w:val="13"/>
        </w:numPr>
        <w:suppressAutoHyphens w:val="0"/>
        <w:spacing w:after="0" w:line="360" w:lineRule="auto"/>
        <w:ind w:left="360"/>
        <w:jc w:val="both"/>
        <w:rPr>
          <w:sz w:val="28"/>
          <w:szCs w:val="28"/>
          <w:lang w:val="en-US"/>
        </w:rPr>
      </w:pPr>
      <w:r w:rsidRPr="00C616AA">
        <w:rPr>
          <w:sz w:val="28"/>
          <w:szCs w:val="28"/>
          <w:lang w:val="en-US"/>
        </w:rPr>
        <w:t xml:space="preserve">Cochran T. A. Bleeding peptic ulcer: surgical therapy / T. A. Cochran // Gastroenterol. </w:t>
      </w:r>
      <w:r w:rsidRPr="00230310">
        <w:rPr>
          <w:sz w:val="28"/>
          <w:szCs w:val="28"/>
        </w:rPr>
        <w:t xml:space="preserve">Clin. </w:t>
      </w:r>
      <w:r w:rsidRPr="00230310">
        <w:rPr>
          <w:sz w:val="28"/>
          <w:szCs w:val="28"/>
          <w:lang w:val="en-US"/>
        </w:rPr>
        <w:t>North Am. – 1993. – Vol. 22, N 4. – P. 751–778.</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Comparison between open and laparoscopic technique in the management of perforated gastroduodenal ulcers / M. H. Seelig, S. K. Seelig, C. Behr, K. Schonleben // J. Clin. Gastroenterol. – 2003. – Vol. 37, N 3. – P. 226–229.</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Comparison of hydroxyethyl starch and lactated Ringer's solution on hemodynamics and oxygen transport of critically ill patients in prospective crossover studies / K. Hankeln, C. Radel, M. Beez [et al.] // Crit. Care Med. – 1989. – Vol. 17, N 2. – P. 133–135.</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Comparison of postoperative mortality and morbidity in VA and nonfederal hospitals / J. F. Stremple, D. S. Bross, C. L. Davis, G. O. McDonald // J. Surg. Res. – 1994. – Vol. 56, N 5. – P. 405–416.</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 xml:space="preserve">Constantinescu C. [Ulcer perforation – a risk factor in the evolution and treatment of duodenal ulcer] : [article in Romanian] / C. Constantinescu, </w:t>
      </w:r>
      <w:smartTag w:uri="urn:schemas-microsoft-com:office:smarttags" w:element="place">
        <w:r w:rsidRPr="00400C5A">
          <w:rPr>
            <w:sz w:val="28"/>
            <w:szCs w:val="28"/>
            <w:lang w:val="en-US"/>
          </w:rPr>
          <w:t>E. Bratucu</w:t>
        </w:r>
      </w:smartTag>
      <w:r w:rsidRPr="00400C5A">
        <w:rPr>
          <w:sz w:val="28"/>
          <w:szCs w:val="28"/>
          <w:lang w:val="en-US"/>
        </w:rPr>
        <w:t xml:space="preserve"> // Chirurgia (Bucur). – 1991. – Vol. 40, N 2. – P. 91–98.</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Cook D. J. Risk factors for ICU-acquired pneumonia / D. J. Cook, M. H. Kollef // JAMA. – 1998. – Vol. 279, N 20. – P. 1605–1606.</w:t>
      </w:r>
    </w:p>
    <w:p w:rsidR="00C616AA" w:rsidRPr="00230310"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lastRenderedPageBreak/>
        <w:t>Copeland G. P. POSSUM</w:t>
      </w:r>
      <w:r w:rsidRPr="00230310">
        <w:rPr>
          <w:sz w:val="28"/>
          <w:szCs w:val="28"/>
          <w:lang w:val="en-US"/>
        </w:rPr>
        <w:t>: a scoring system for surgical audit / G. P. Copeland, D. Jones, M. Walters // Br. J. Surg. – 1991. – Vol. 78, N 3. – P. 355–360.</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[Definitive surgery in complicated gastroduodenal ulcers] : [article in French] / M. Suter, M. Herrmann, R. Alaili, M. Merlini // Helv. Chir. Acta. – 1992. – Vol. 59, N 2. – P. 365–369.</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 xml:space="preserve">[Does the antisecretory agent used affect the evolution of upper digestive hemorrhage?] : [article in Spanish] / </w:t>
      </w:r>
      <w:smartTag w:uri="urn:schemas-microsoft-com:office:smarttags" w:element="place">
        <w:r w:rsidRPr="00400C5A">
          <w:rPr>
            <w:sz w:val="28"/>
            <w:szCs w:val="28"/>
            <w:lang w:val="en-US"/>
          </w:rPr>
          <w:t>E. Orti</w:t>
        </w:r>
      </w:smartTag>
      <w:r w:rsidRPr="00400C5A">
        <w:rPr>
          <w:sz w:val="28"/>
          <w:szCs w:val="28"/>
          <w:lang w:val="en-US"/>
        </w:rPr>
        <w:t>, P. Canelles, F. Quiles [et al.] // Rev. Esp. Enferm. Dig. – 1995. – Vol. 87, N 6. – P. 427–430.</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Dudnick R. Management of bleeding ulcers / R. Dudnick, P. Martin, L. S. Friedman // Med. Clin. North Am. – 1991. – Vol. 75, N 4. – P. 947–965.</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C616AA">
        <w:rPr>
          <w:sz w:val="28"/>
          <w:szCs w:val="28"/>
          <w:lang w:val="en-US"/>
        </w:rPr>
        <w:t>Duodenal ulcer perforation: have H2 receptor blockers reduced mortality? / B.</w:t>
      </w:r>
      <w:r w:rsidRPr="00400C5A">
        <w:rPr>
          <w:sz w:val="28"/>
          <w:szCs w:val="28"/>
          <w:lang w:val="en-US"/>
        </w:rPr>
        <w:t> </w:t>
      </w:r>
      <w:r w:rsidRPr="00C616AA">
        <w:rPr>
          <w:sz w:val="28"/>
          <w:szCs w:val="28"/>
          <w:lang w:val="en-US"/>
        </w:rPr>
        <w:t xml:space="preserve">Perakath, V. Sitaram, P. Khanduri, J. Richard // Trop. </w:t>
      </w:r>
      <w:r w:rsidRPr="00400C5A">
        <w:rPr>
          <w:sz w:val="28"/>
          <w:szCs w:val="28"/>
          <w:lang w:val="en-US"/>
        </w:rPr>
        <w:t>Gastroenterol. – 1999. – Vol. 20, N 1. – P. 53–54.</w:t>
      </w:r>
    </w:p>
    <w:p w:rsidR="00C616AA" w:rsidRPr="00666A36"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Early definitive operation</w:t>
      </w:r>
      <w:r w:rsidRPr="00666A36">
        <w:rPr>
          <w:sz w:val="28"/>
          <w:szCs w:val="28"/>
          <w:lang w:val="en-US"/>
        </w:rPr>
        <w:t xml:space="preserve"> for bleeding peptic ulcer / X. Mueller, J.</w:t>
      </w:r>
      <w:r w:rsidRPr="00DF7116">
        <w:rPr>
          <w:sz w:val="28"/>
          <w:szCs w:val="28"/>
          <w:lang w:val="en-US"/>
        </w:rPr>
        <w:t> M. </w:t>
      </w:r>
      <w:r w:rsidRPr="00666A36">
        <w:rPr>
          <w:sz w:val="28"/>
          <w:szCs w:val="28"/>
          <w:lang w:val="en-US"/>
        </w:rPr>
        <w:t>Rothenbuehler, A. Amery, F. Harder // J. R. Coll. Surg. Edinb. – 1994. – Vol. 39, N 4. – P. 235–238.</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Effect of mucosal suture on the healing of mucosal defect in laparoscopic intragastric surgery / T. Yumiba, T. Ito, H. Ikushima [et al.] // Gastric Cancer. – 2003. – Vol. 6, N 2. – P. 96–99.</w:t>
      </w:r>
    </w:p>
    <w:p w:rsidR="00C616AA" w:rsidRPr="001C66FF"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Effect of parenteral omeprazole</w:t>
      </w:r>
      <w:r w:rsidRPr="001C66FF">
        <w:rPr>
          <w:sz w:val="28"/>
          <w:szCs w:val="28"/>
          <w:lang w:val="en-US"/>
        </w:rPr>
        <w:t xml:space="preserve"> and ranitidine on gastric pH and the outcome of bleeding peptic ulcer / A. Lanas, A. Artal, J. M. Blas [et al.] // J. Clin. Gastroenterol. – 1995. – Vol. 21, N 2. – P. 103–106.</w:t>
      </w:r>
    </w:p>
    <w:p w:rsidR="00C616AA" w:rsidRPr="001B0797" w:rsidRDefault="00C616AA" w:rsidP="00554D40">
      <w:pPr>
        <w:pStyle w:val="affb"/>
        <w:widowControl/>
        <w:numPr>
          <w:ilvl w:val="0"/>
          <w:numId w:val="13"/>
        </w:numPr>
        <w:suppressAutoHyphens w:val="0"/>
        <w:spacing w:after="0" w:line="360" w:lineRule="auto"/>
        <w:ind w:left="360"/>
        <w:jc w:val="both"/>
        <w:rPr>
          <w:sz w:val="28"/>
          <w:szCs w:val="28"/>
          <w:lang w:val="en-US"/>
        </w:rPr>
      </w:pPr>
      <w:r w:rsidRPr="001B0797">
        <w:rPr>
          <w:sz w:val="28"/>
          <w:szCs w:val="28"/>
          <w:lang w:val="en-US"/>
        </w:rPr>
        <w:t xml:space="preserve">Emergency surgery for bleeding peptic ulcer </w:t>
      </w:r>
      <w:r>
        <w:rPr>
          <w:sz w:val="28"/>
          <w:szCs w:val="28"/>
          <w:lang w:val="en-US"/>
        </w:rPr>
        <w:t xml:space="preserve">/ </w:t>
      </w:r>
      <w:r w:rsidRPr="00972401">
        <w:rPr>
          <w:sz w:val="28"/>
          <w:szCs w:val="28"/>
          <w:lang w:val="en-US"/>
        </w:rPr>
        <w:t xml:space="preserve">J. </w:t>
      </w:r>
      <w:r w:rsidRPr="00972401">
        <w:rPr>
          <w:sz w:val="28"/>
          <w:szCs w:val="28"/>
          <w:lang w:val="fr-FR"/>
        </w:rPr>
        <w:t>Branicki,</w:t>
      </w:r>
      <w:r w:rsidRPr="001B0797">
        <w:rPr>
          <w:sz w:val="28"/>
          <w:szCs w:val="28"/>
          <w:lang w:val="fr-FR"/>
        </w:rPr>
        <w:t xml:space="preserve"> </w:t>
      </w:r>
      <w:r>
        <w:rPr>
          <w:sz w:val="28"/>
          <w:szCs w:val="28"/>
          <w:lang w:val="fr-FR"/>
        </w:rPr>
        <w:t xml:space="preserve">J. </w:t>
      </w:r>
      <w:r w:rsidRPr="001B0797">
        <w:rPr>
          <w:sz w:val="28"/>
          <w:szCs w:val="28"/>
          <w:lang w:val="fr-FR"/>
        </w:rPr>
        <w:t xml:space="preserve">Fout, </w:t>
      </w:r>
      <w:r>
        <w:rPr>
          <w:sz w:val="28"/>
          <w:szCs w:val="28"/>
          <w:lang w:val="fr-FR"/>
        </w:rPr>
        <w:t>C.</w:t>
      </w:r>
      <w:r w:rsidRPr="00AE681D">
        <w:rPr>
          <w:sz w:val="28"/>
          <w:szCs w:val="28"/>
          <w:lang w:val="en-US"/>
        </w:rPr>
        <w:t> </w:t>
      </w:r>
      <w:r>
        <w:rPr>
          <w:sz w:val="28"/>
          <w:szCs w:val="28"/>
          <w:lang w:val="fr-FR"/>
        </w:rPr>
        <w:t>J.</w:t>
      </w:r>
      <w:r w:rsidRPr="00AE681D">
        <w:rPr>
          <w:sz w:val="28"/>
          <w:szCs w:val="28"/>
          <w:lang w:val="en-US"/>
        </w:rPr>
        <w:t> </w:t>
      </w:r>
      <w:r w:rsidRPr="001B0797">
        <w:rPr>
          <w:sz w:val="28"/>
          <w:szCs w:val="28"/>
          <w:lang w:val="fr-FR"/>
        </w:rPr>
        <w:t xml:space="preserve">Pritchett </w:t>
      </w:r>
      <w:r>
        <w:rPr>
          <w:sz w:val="28"/>
          <w:szCs w:val="28"/>
          <w:lang w:val="fr-FR"/>
        </w:rPr>
        <w:t>[</w:t>
      </w:r>
      <w:r w:rsidRPr="001B0797">
        <w:rPr>
          <w:sz w:val="28"/>
          <w:szCs w:val="28"/>
          <w:lang w:val="fr-FR"/>
        </w:rPr>
        <w:t>et al.</w:t>
      </w:r>
      <w:r>
        <w:rPr>
          <w:sz w:val="28"/>
          <w:szCs w:val="28"/>
          <w:lang w:val="fr-FR"/>
        </w:rPr>
        <w:t>]</w:t>
      </w:r>
      <w:r w:rsidRPr="001B0797">
        <w:rPr>
          <w:sz w:val="28"/>
          <w:szCs w:val="28"/>
          <w:lang w:val="fr-FR"/>
        </w:rPr>
        <w:t xml:space="preserve"> </w:t>
      </w:r>
      <w:r w:rsidRPr="001B0797">
        <w:rPr>
          <w:sz w:val="28"/>
          <w:szCs w:val="28"/>
          <w:lang w:val="en-US"/>
        </w:rPr>
        <w:t>// The 33</w:t>
      </w:r>
      <w:r>
        <w:rPr>
          <w:sz w:val="28"/>
          <w:szCs w:val="28"/>
          <w:lang w:val="en-US"/>
        </w:rPr>
        <w:t>rd</w:t>
      </w:r>
      <w:r w:rsidRPr="001B0797">
        <w:rPr>
          <w:sz w:val="28"/>
          <w:szCs w:val="28"/>
          <w:lang w:val="en-US"/>
        </w:rPr>
        <w:t xml:space="preserve"> World congress of Surgery</w:t>
      </w:r>
      <w:r w:rsidRPr="00C616AA">
        <w:rPr>
          <w:sz w:val="28"/>
          <w:szCs w:val="28"/>
          <w:lang w:val="en-US"/>
        </w:rPr>
        <w:t>,</w:t>
      </w:r>
      <w:r w:rsidRPr="00A249DC">
        <w:rPr>
          <w:sz w:val="28"/>
          <w:szCs w:val="28"/>
          <w:lang w:val="en-US"/>
        </w:rPr>
        <w:t xml:space="preserve"> 10-16 Sept</w:t>
      </w:r>
      <w:r w:rsidRPr="00C616AA">
        <w:rPr>
          <w:sz w:val="28"/>
          <w:szCs w:val="28"/>
          <w:lang w:val="en-US"/>
        </w:rPr>
        <w:t>.</w:t>
      </w:r>
      <w:r w:rsidRPr="00A249DC">
        <w:rPr>
          <w:sz w:val="28"/>
          <w:szCs w:val="28"/>
          <w:lang w:val="en-US"/>
        </w:rPr>
        <w:t xml:space="preserve"> 19</w:t>
      </w:r>
      <w:r>
        <w:rPr>
          <w:sz w:val="28"/>
          <w:szCs w:val="28"/>
          <w:lang w:val="en-US"/>
        </w:rPr>
        <w:t>89 :</w:t>
      </w:r>
      <w:r w:rsidRPr="001B0797">
        <w:rPr>
          <w:sz w:val="28"/>
          <w:szCs w:val="28"/>
          <w:lang w:val="en-US"/>
        </w:rPr>
        <w:t xml:space="preserve"> </w:t>
      </w:r>
      <w:r>
        <w:rPr>
          <w:sz w:val="28"/>
          <w:szCs w:val="28"/>
          <w:lang w:val="en-US"/>
        </w:rPr>
        <w:t>a</w:t>
      </w:r>
      <w:r w:rsidRPr="001B0797">
        <w:rPr>
          <w:sz w:val="28"/>
          <w:szCs w:val="28"/>
          <w:lang w:val="en-US"/>
        </w:rPr>
        <w:t xml:space="preserve">bstract book. – </w:t>
      </w:r>
      <w:smartTag w:uri="urn:schemas-microsoft-com:office:smarttags" w:element="City">
        <w:smartTag w:uri="urn:schemas-microsoft-com:office:smarttags" w:element="place">
          <w:r w:rsidRPr="001B0797">
            <w:rPr>
              <w:sz w:val="28"/>
              <w:szCs w:val="28"/>
              <w:lang w:val="en-US"/>
            </w:rPr>
            <w:t>Toronto</w:t>
          </w:r>
        </w:smartTag>
      </w:smartTag>
      <w:r>
        <w:rPr>
          <w:sz w:val="28"/>
          <w:szCs w:val="28"/>
          <w:lang w:val="en-US"/>
        </w:rPr>
        <w:t>,</w:t>
      </w:r>
      <w:r w:rsidRPr="001B0797">
        <w:rPr>
          <w:sz w:val="28"/>
          <w:szCs w:val="28"/>
          <w:lang w:val="en-US"/>
        </w:rPr>
        <w:t xml:space="preserve"> 1989. </w:t>
      </w:r>
      <w:r>
        <w:rPr>
          <w:sz w:val="28"/>
          <w:szCs w:val="28"/>
          <w:lang w:val="en-US"/>
        </w:rPr>
        <w:t>–</w:t>
      </w:r>
      <w:r w:rsidRPr="001B0797">
        <w:rPr>
          <w:sz w:val="28"/>
          <w:szCs w:val="28"/>
          <w:lang w:val="en-US"/>
        </w:rPr>
        <w:t xml:space="preserve"> P.</w:t>
      </w:r>
      <w:r>
        <w:rPr>
          <w:sz w:val="28"/>
          <w:szCs w:val="28"/>
          <w:lang w:val="en-US"/>
        </w:rPr>
        <w:t xml:space="preserve"> </w:t>
      </w:r>
      <w:r w:rsidRPr="001B0797">
        <w:rPr>
          <w:sz w:val="28"/>
          <w:szCs w:val="28"/>
          <w:lang w:val="en-US"/>
        </w:rPr>
        <w:t>72</w:t>
      </w:r>
      <w:r>
        <w:rPr>
          <w:sz w:val="28"/>
          <w:szCs w:val="28"/>
          <w:lang w:val="en-US"/>
        </w:rPr>
        <w:t>–</w:t>
      </w:r>
      <w:r w:rsidRPr="001B0797">
        <w:rPr>
          <w:sz w:val="28"/>
          <w:szCs w:val="28"/>
          <w:lang w:val="en-US"/>
        </w:rPr>
        <w:t>73.</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 xml:space="preserve">Emergency surgical treatment for bleeding duodenal ulcer: oversewing plus vagotomy versus gastric resection, a controlled randomized trial. </w:t>
      </w:r>
      <w:r w:rsidRPr="00400C5A">
        <w:rPr>
          <w:sz w:val="28"/>
          <w:szCs w:val="28"/>
          <w:lang w:val="en-US"/>
        </w:rPr>
        <w:lastRenderedPageBreak/>
        <w:t>French Associations for Surgical Research / B. Millat, J. M. Hay, P. Valleur [et al.] // World J. Surg. – 1993. – Vol. 17, N 5. – P. 568–573.</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[Endoscopic and surgical therapy of hemorrhagic duodenal and stomach ulcer] : [article in German] / M. H. Schoenberg, D. Birk, K. Beckh [et al.] // Chirurg. – 1995. – Vol. 66, N 4. – P. 326–333.</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C616AA">
        <w:rPr>
          <w:sz w:val="28"/>
          <w:szCs w:val="28"/>
          <w:lang w:val="en-US"/>
        </w:rPr>
        <w:t>Endoscopic treatment and restrictive surgical policy in the management of peptic ulcer bleeding. Five years' experience in a central hospital / P. Qvist, K.</w:t>
      </w:r>
      <w:r w:rsidRPr="00400C5A">
        <w:rPr>
          <w:sz w:val="28"/>
          <w:szCs w:val="28"/>
          <w:lang w:val="en-US"/>
        </w:rPr>
        <w:t> </w:t>
      </w:r>
      <w:r w:rsidRPr="00C616AA">
        <w:rPr>
          <w:sz w:val="28"/>
          <w:szCs w:val="28"/>
          <w:lang w:val="en-US"/>
        </w:rPr>
        <w:t>E.</w:t>
      </w:r>
      <w:r w:rsidRPr="00400C5A">
        <w:rPr>
          <w:sz w:val="28"/>
          <w:szCs w:val="28"/>
          <w:lang w:val="en-US"/>
        </w:rPr>
        <w:t> </w:t>
      </w:r>
      <w:r w:rsidRPr="00C616AA">
        <w:rPr>
          <w:sz w:val="28"/>
          <w:szCs w:val="28"/>
          <w:lang w:val="en-US"/>
        </w:rPr>
        <w:t xml:space="preserve">Arnesen, C. D. Jacobsen, A. R. Rosseland // Scand. </w:t>
      </w:r>
      <w:r w:rsidRPr="00400C5A">
        <w:rPr>
          <w:sz w:val="28"/>
          <w:szCs w:val="28"/>
          <w:lang w:val="en-US"/>
        </w:rPr>
        <w:t>J. Gastroenterol. – 1994. – Vol. 29, N 6. – P. 569–576.</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 xml:space="preserve">[Epidemiological and etiological aspects of upper digestive hemorrhage. Multicenter study in nine Chilean hospitals (1980-1990)] : [article in Spanish] / A. Csendes, </w:t>
      </w:r>
      <w:smartTag w:uri="urn:schemas-microsoft-com:office:smarttags" w:element="place">
        <w:r w:rsidRPr="00400C5A">
          <w:rPr>
            <w:sz w:val="28"/>
            <w:szCs w:val="28"/>
            <w:lang w:val="en-US"/>
          </w:rPr>
          <w:t>E. Medina</w:t>
        </w:r>
      </w:smartTag>
      <w:r w:rsidRPr="00400C5A">
        <w:rPr>
          <w:sz w:val="28"/>
          <w:szCs w:val="28"/>
          <w:lang w:val="en-US"/>
        </w:rPr>
        <w:t>, O. Korn [et al.] // Rev. Med. Chil. – 1995. – Vol. 123, N 3. – P. 298–305.</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[Extended parietal cell vagotomy in the treatment of acute perforation of duodenal ulcer in 176 cases] : [article in Chinese] / S. Y. Li, Z. J. Liang, S. J. Yuan [et al.] // Zhonghua Wei Chang Wai Ke Za Zhi. – 2007. – Vol. 10, N 6. – P. 518–520.</w:t>
      </w:r>
    </w:p>
    <w:p w:rsidR="00C616AA" w:rsidRPr="00666A36" w:rsidRDefault="00C616AA" w:rsidP="00554D40">
      <w:pPr>
        <w:pStyle w:val="affb"/>
        <w:widowControl/>
        <w:numPr>
          <w:ilvl w:val="0"/>
          <w:numId w:val="13"/>
        </w:numPr>
        <w:suppressAutoHyphens w:val="0"/>
        <w:spacing w:after="0" w:line="360" w:lineRule="auto"/>
        <w:ind w:left="360"/>
        <w:jc w:val="both"/>
        <w:rPr>
          <w:sz w:val="28"/>
          <w:szCs w:val="28"/>
          <w:lang w:val="en-US"/>
        </w:rPr>
      </w:pPr>
      <w:r w:rsidRPr="00C616AA">
        <w:rPr>
          <w:sz w:val="28"/>
          <w:szCs w:val="28"/>
          <w:lang w:val="en-US"/>
        </w:rPr>
        <w:t xml:space="preserve">Factors predisposing to further hemorrhage and mortality after peptic ulcer bleeding / X. Mueller, J. M. Rothenbuehler, A. Amery, F. Harder // J. Am. </w:t>
      </w:r>
      <w:r w:rsidRPr="00666A36">
        <w:rPr>
          <w:sz w:val="28"/>
          <w:szCs w:val="28"/>
        </w:rPr>
        <w:t xml:space="preserve">Coll. </w:t>
      </w:r>
      <w:r w:rsidRPr="00666A36">
        <w:rPr>
          <w:sz w:val="28"/>
          <w:szCs w:val="28"/>
          <w:lang w:val="en-US"/>
        </w:rPr>
        <w:t>Surg. – 1994. – Vol. 179, N 4. – P. 457–461.</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Friedman L. S. The risk of surgery in patients with liver disease / L. S. Friedman // Hepatology. – 1999. – Vol. 29, N 6. – P. 1617–1623.</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Fujita T. Multivariate analysis of risk factors for postoperative pneumonia / T. Fujita, K. Sakurai // Am. J. Surg. – 1995. – Vol. 169, N 3. – P. 304–307.</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Goh P. Endoscopic hemostasis of bleeding peptic ulcers / P. Goh, Y. Tekant // Dig. Dis. – 1993. – Vol. 11, N 4/5. – P. 216–227.</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Grundmann R. [A simple point score for definition of the risk of postoperative complications] : [article in German] / R. Grundmann, C. Papoulis // Zentralbl. Chir. – 1989. – Vol. 114, N 11. – P. 730–739.</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lastRenderedPageBreak/>
        <w:t>Gyrtrup H. J. Bleeding duodenal ulcer – treatment strategy. A follow-up study / H. J. Gyrtrup, T. Orsnaes, J. O. Sondergaard // Ann. Chir. Gynaecol. – 1987. – Vol. 76, N 6. – P. 303–305.</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Harkness G. A. Risk factors for nosocomial pneumonia in the elderly / G. A. Harkness, D. W. Bentley, K. J. Roghmann // Am. J. Med. – 1990. – Vol. 89, N 4. – P. 457–463.</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Harrell F. E. Multivariable prognostic models: issues in developing models, evaluating assumptions and adequacy, and measuring and reducing errors / F. E. Harrell, K. L. Lee, D. B. Mark // Stat. Med. – 1996. – Vol. 15, N 4. – P. 361–387.</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[Hemorrhage from an ulcer of the posterior duodenal wall] : [article in Italian] / M. Ingrosso, R. Bocchetti, A. Mastrominico, V. Vallefuoco // Minerva Med. – 1986. – Vol. 77, N 13. – P. 553–556.</w:t>
      </w:r>
    </w:p>
    <w:p w:rsidR="00C616AA" w:rsidRPr="00AA38D6" w:rsidRDefault="00C616AA" w:rsidP="00554D40">
      <w:pPr>
        <w:pStyle w:val="affb"/>
        <w:widowControl/>
        <w:numPr>
          <w:ilvl w:val="0"/>
          <w:numId w:val="13"/>
        </w:numPr>
        <w:suppressAutoHyphens w:val="0"/>
        <w:spacing w:after="0" w:line="360" w:lineRule="auto"/>
        <w:ind w:left="360"/>
        <w:jc w:val="both"/>
        <w:rPr>
          <w:sz w:val="28"/>
          <w:szCs w:val="28"/>
          <w:lang w:val="en-US"/>
        </w:rPr>
      </w:pPr>
      <w:r w:rsidRPr="00C616AA">
        <w:rPr>
          <w:sz w:val="28"/>
          <w:szCs w:val="28"/>
          <w:lang w:val="en-US"/>
        </w:rPr>
        <w:t xml:space="preserve">[Hemorrhage of the upper digestive tract in the elderly patient: is the limit of 60 years of age still biologically valid? </w:t>
      </w:r>
      <w:r w:rsidRPr="00AA38D6">
        <w:rPr>
          <w:sz w:val="28"/>
          <w:szCs w:val="28"/>
          <w:lang w:val="en-US"/>
        </w:rPr>
        <w:t>Statistical study] : [article in Italian] / V.</w:t>
      </w:r>
      <w:r w:rsidRPr="00DF7116">
        <w:rPr>
          <w:sz w:val="28"/>
          <w:szCs w:val="28"/>
          <w:lang w:val="en-US"/>
        </w:rPr>
        <w:t> </w:t>
      </w:r>
      <w:r w:rsidRPr="00AA38D6">
        <w:rPr>
          <w:sz w:val="28"/>
          <w:szCs w:val="28"/>
          <w:lang w:val="en-US"/>
        </w:rPr>
        <w:t>R. Postiglione, M. Lippa, M. P. Tonni [et al.] // Minerva Chir. – 1995. – Vol.</w:t>
      </w:r>
      <w:r w:rsidRPr="00DF7116">
        <w:rPr>
          <w:sz w:val="28"/>
          <w:szCs w:val="28"/>
          <w:lang w:val="en-US"/>
        </w:rPr>
        <w:t> </w:t>
      </w:r>
      <w:r w:rsidRPr="00AA38D6">
        <w:rPr>
          <w:sz w:val="28"/>
          <w:szCs w:val="28"/>
          <w:lang w:val="en-US"/>
        </w:rPr>
        <w:t>50, N 3. – P. 247–252.</w:t>
      </w:r>
    </w:p>
    <w:p w:rsidR="00C616AA" w:rsidRPr="00400C5A" w:rsidRDefault="00C616AA" w:rsidP="00554D40">
      <w:pPr>
        <w:pStyle w:val="a6"/>
        <w:numPr>
          <w:ilvl w:val="0"/>
          <w:numId w:val="13"/>
        </w:numPr>
        <w:shd w:val="clear" w:color="auto" w:fill="FFFFFF"/>
        <w:suppressAutoHyphens w:val="0"/>
        <w:spacing w:after="0" w:line="360" w:lineRule="auto"/>
        <w:ind w:left="360"/>
        <w:jc w:val="both"/>
        <w:rPr>
          <w:spacing w:val="-6"/>
          <w:szCs w:val="28"/>
          <w:lang w:val="en-US"/>
        </w:rPr>
      </w:pPr>
      <w:r w:rsidRPr="00400C5A">
        <w:rPr>
          <w:lang w:val="en-US"/>
        </w:rPr>
        <w:t>[Hemorrhagic gastro-duodenal ulcers. In which cases should emergency surgery be performed?] : [article in French] / J. L. Bouillot, D. Chenebaux, F. Bloch [et al.] // Ann. Chir. – 1991. – Vol. 45, N 10. – P. 877–881.</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Hermann G. Management of prolonged gastric retention after vagotomy and drainage / G. Hermann, V. Johnson // Surg. Gynecol. Obstet. – 1970. – Vol. 130, N 6. – P. 1044–1048.</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Herold G. Gastroduodenal ulcer hemorrhage: endoscopic injection therapy using a fibrin sealant / G. Herold, G. Preclik, F. Stange // Hepatogastroenterology. – 1994. – Vol. 41, N 2. – P. 116–119.</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C616AA">
        <w:rPr>
          <w:sz w:val="28"/>
          <w:szCs w:val="28"/>
          <w:lang w:val="en-US"/>
        </w:rPr>
        <w:t xml:space="preserve">Hunt J. L. Postoperative gastric atony in obstructing peptic ulcers. </w:t>
      </w:r>
      <w:r w:rsidRPr="00400C5A">
        <w:rPr>
          <w:sz w:val="28"/>
          <w:szCs w:val="28"/>
          <w:lang w:val="en-US"/>
        </w:rPr>
        <w:t>Inadequate preoperative decompression or vagotomy? / J. L. Hunt // Am. J. Surg. – 1979. – Vol. 138, N 6. – P. 835–839.</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lastRenderedPageBreak/>
        <w:t>Hunt P. S. Bleeding gastroduodenal ulcers: selection of patients for surgery / P. S. Hunt // World J. Surg. – 1987. – Vol. 11, N 3. – P. 289–294.</w:t>
      </w:r>
    </w:p>
    <w:p w:rsidR="00C616AA" w:rsidRPr="00400C5A" w:rsidRDefault="00C616AA" w:rsidP="00554D40">
      <w:pPr>
        <w:pStyle w:val="a6"/>
        <w:numPr>
          <w:ilvl w:val="0"/>
          <w:numId w:val="13"/>
        </w:numPr>
        <w:shd w:val="clear" w:color="auto" w:fill="FFFFFF"/>
        <w:suppressAutoHyphens w:val="0"/>
        <w:spacing w:after="0" w:line="360" w:lineRule="auto"/>
        <w:ind w:left="360"/>
        <w:jc w:val="both"/>
        <w:rPr>
          <w:spacing w:val="-6"/>
          <w:szCs w:val="28"/>
          <w:lang w:val="en-US"/>
        </w:rPr>
      </w:pPr>
      <w:r w:rsidRPr="00400C5A">
        <w:rPr>
          <w:lang w:val="en-US"/>
        </w:rPr>
        <w:t>Importance of hypovolaemic shock and endoscopic signs in predicting recurrent haemorrhage from peptic ulceration: a prospective evaluation / P. C. Bornman, N. A. Theodorou, R. D. Shuttleworth [et al.] // Br. Med. J. (Clin. Res. Ed.). – 1985. – Vol. 291, N 6490. – P. 245–247.</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Inadomi J. Long-term follow-up of endoscopic treatment for bleeding gastric and duodenal ulcers / J. Inadomi, J. Koch, J. P. Cello // Am. J. Gastroenterol. – 1995. – Vol. 90, N 7. – P. 1065–1068.</w:t>
      </w:r>
    </w:p>
    <w:p w:rsidR="00C616AA" w:rsidRPr="002E7126"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Incidence and pattern of peptic</w:t>
      </w:r>
      <w:r w:rsidRPr="002E7126">
        <w:rPr>
          <w:sz w:val="28"/>
          <w:szCs w:val="28"/>
          <w:lang w:val="en-US"/>
        </w:rPr>
        <w:t xml:space="preserve"> ulcer bleeding in a defined geographical area. DUSUK Study Group / C. Ohmann, K. Thon, K. J. Hengels, M. Imhof // Scand. J. Gastroenterol. – 1992. – Vol. 27, N 7. – P. 571–581.</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C616AA">
        <w:rPr>
          <w:sz w:val="28"/>
          <w:szCs w:val="28"/>
          <w:lang w:val="en-US"/>
        </w:rPr>
        <w:t xml:space="preserve">[Indications and choice of surgical procedure in bleeding gastroduodenal ulcer] : [article in German] / G. Winkeltau, G. Arlt, S. Truong, V. Schumpelick // Zentralbl. </w:t>
      </w:r>
      <w:r w:rsidRPr="00400C5A">
        <w:rPr>
          <w:sz w:val="28"/>
          <w:szCs w:val="28"/>
        </w:rPr>
        <w:t>Chir. – 1986</w:t>
      </w:r>
      <w:r w:rsidRPr="00400C5A">
        <w:rPr>
          <w:sz w:val="28"/>
          <w:szCs w:val="28"/>
          <w:lang w:val="en-US"/>
        </w:rPr>
        <w:t xml:space="preserve">. – Vol. </w:t>
      </w:r>
      <w:r w:rsidRPr="00400C5A">
        <w:rPr>
          <w:sz w:val="28"/>
          <w:szCs w:val="28"/>
        </w:rPr>
        <w:t>111</w:t>
      </w:r>
      <w:r w:rsidRPr="00400C5A">
        <w:rPr>
          <w:sz w:val="28"/>
          <w:szCs w:val="28"/>
          <w:lang w:val="en-US"/>
        </w:rPr>
        <w:t xml:space="preserve">, N </w:t>
      </w:r>
      <w:r w:rsidRPr="00400C5A">
        <w:rPr>
          <w:sz w:val="28"/>
          <w:szCs w:val="28"/>
        </w:rPr>
        <w:t>23</w:t>
      </w:r>
      <w:r w:rsidRPr="00400C5A">
        <w:rPr>
          <w:sz w:val="28"/>
          <w:szCs w:val="28"/>
          <w:lang w:val="en-US"/>
        </w:rPr>
        <w:t xml:space="preserve">. – P. </w:t>
      </w:r>
      <w:r w:rsidRPr="00400C5A">
        <w:rPr>
          <w:sz w:val="28"/>
          <w:szCs w:val="28"/>
        </w:rPr>
        <w:t>1441</w:t>
      </w:r>
      <w:r w:rsidRPr="00400C5A">
        <w:rPr>
          <w:sz w:val="28"/>
          <w:szCs w:val="28"/>
          <w:lang w:val="en-US"/>
        </w:rPr>
        <w:t>–144</w:t>
      </w:r>
      <w:r w:rsidRPr="00400C5A">
        <w:rPr>
          <w:sz w:val="28"/>
          <w:szCs w:val="28"/>
        </w:rPr>
        <w:t>9.</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Jibril J. A. Changing pattern of admission and operation for duodenal ulcer in Scotland / J. A. Jibril, A. Redpath, I. M. Macintyre // Br. J. Surg. – 1994. – Vol. 81, N 1. – P. 87–89.</w:t>
      </w:r>
    </w:p>
    <w:p w:rsidR="00C616AA" w:rsidRPr="00400C5A" w:rsidRDefault="00C616AA" w:rsidP="00554D40">
      <w:pPr>
        <w:pStyle w:val="a6"/>
        <w:numPr>
          <w:ilvl w:val="0"/>
          <w:numId w:val="13"/>
        </w:numPr>
        <w:shd w:val="clear" w:color="auto" w:fill="FFFFFF"/>
        <w:suppressAutoHyphens w:val="0"/>
        <w:spacing w:after="0" w:line="360" w:lineRule="auto"/>
        <w:ind w:left="360"/>
        <w:jc w:val="both"/>
        <w:rPr>
          <w:spacing w:val="-6"/>
          <w:szCs w:val="28"/>
          <w:lang w:val="en-US"/>
        </w:rPr>
      </w:pPr>
      <w:r w:rsidRPr="00C616AA">
        <w:rPr>
          <w:lang w:val="en-US"/>
        </w:rPr>
        <w:t>Josefson D.</w:t>
      </w:r>
      <w:r w:rsidRPr="00C616AA">
        <w:rPr>
          <w:b/>
          <w:lang w:val="en-US"/>
        </w:rPr>
        <w:t xml:space="preserve"> </w:t>
      </w:r>
      <w:r w:rsidRPr="00C616AA">
        <w:rPr>
          <w:rStyle w:val="af8"/>
          <w:b w:val="0"/>
          <w:szCs w:val="28"/>
          <w:lang w:val="en-US"/>
        </w:rPr>
        <w:t>Prophylactic gastrectomy seems to extend life of patients with a family history of stomach cancer</w:t>
      </w:r>
      <w:r w:rsidRPr="00400C5A">
        <w:rPr>
          <w:rStyle w:val="af8"/>
          <w:b w:val="0"/>
          <w:szCs w:val="28"/>
          <w:lang w:val="en-US"/>
        </w:rPr>
        <w:t xml:space="preserve"> / D. Josefson </w:t>
      </w:r>
      <w:r w:rsidRPr="00C616AA">
        <w:rPr>
          <w:b/>
          <w:lang w:val="en-US"/>
        </w:rPr>
        <w:t>//</w:t>
      </w:r>
      <w:r w:rsidRPr="00C616AA">
        <w:rPr>
          <w:lang w:val="en-US"/>
        </w:rPr>
        <w:t xml:space="preserve"> BMJ. – 2001. – Vol. </w:t>
      </w:r>
      <w:r w:rsidRPr="00C616AA">
        <w:rPr>
          <w:rStyle w:val="af8"/>
          <w:b w:val="0"/>
          <w:szCs w:val="28"/>
          <w:shd w:val="clear" w:color="auto" w:fill="FFFFFF"/>
          <w:lang w:val="en-US"/>
        </w:rPr>
        <w:t>322</w:t>
      </w:r>
      <w:r w:rsidRPr="00C616AA">
        <w:rPr>
          <w:lang w:val="en-US"/>
        </w:rPr>
        <w:t>, N 7302. – P. 1566.</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Kirseck W. J. [Anesthesia and operability in emergencies in the aged] : [article in German] // ZFA. – 1984. – Vol. 39, N 6. – P. 329–331.</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Lam S K. Accurate prediction of duodenal-ulcer healing rate by discriminant analysis / S. K. Lam, J. Koo // Gastroenterology. – 1983. – Vol. 85, N 2. – P. 403–412.</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C616AA">
        <w:rPr>
          <w:sz w:val="28"/>
          <w:szCs w:val="28"/>
          <w:lang w:val="en-US"/>
        </w:rPr>
        <w:lastRenderedPageBreak/>
        <w:t>Laparoscopic and endoscopic management of perforated duodenal ulcers / I.</w:t>
      </w:r>
      <w:r w:rsidRPr="00400C5A">
        <w:rPr>
          <w:sz w:val="28"/>
          <w:szCs w:val="28"/>
          <w:lang w:val="en-US"/>
        </w:rPr>
        <w:t> </w:t>
      </w:r>
      <w:r w:rsidRPr="00C616AA">
        <w:rPr>
          <w:sz w:val="28"/>
          <w:szCs w:val="28"/>
          <w:lang w:val="en-US"/>
        </w:rPr>
        <w:t>S.</w:t>
      </w:r>
      <w:r w:rsidRPr="00400C5A">
        <w:rPr>
          <w:sz w:val="28"/>
          <w:szCs w:val="28"/>
          <w:lang w:val="en-US"/>
        </w:rPr>
        <w:t> </w:t>
      </w:r>
      <w:r w:rsidRPr="00C616AA">
        <w:rPr>
          <w:sz w:val="28"/>
          <w:szCs w:val="28"/>
          <w:lang w:val="en-US"/>
        </w:rPr>
        <w:t xml:space="preserve">Malkov, A. M. Zaynutdinov, N. A. Veliyev [et al.] // J. Am. </w:t>
      </w:r>
      <w:r w:rsidRPr="00400C5A">
        <w:rPr>
          <w:sz w:val="28"/>
          <w:szCs w:val="28"/>
        </w:rPr>
        <w:t xml:space="preserve">Coll. </w:t>
      </w:r>
      <w:r w:rsidRPr="00400C5A">
        <w:rPr>
          <w:sz w:val="28"/>
          <w:szCs w:val="28"/>
          <w:lang w:val="en-US"/>
        </w:rPr>
        <w:t>Surg. – 2004. – Vol. 198, N 3. – P. 352–355.</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 xml:space="preserve">Laparoscopic gastric surgery in a Japanese institution: analysis of the initial 100 procedures / </w:t>
      </w:r>
      <w:smartTag w:uri="urn:schemas-microsoft-com:office:smarttags" w:element="place">
        <w:r w:rsidRPr="00400C5A">
          <w:rPr>
            <w:sz w:val="28"/>
            <w:szCs w:val="28"/>
            <w:lang w:val="en-US"/>
          </w:rPr>
          <w:t>S. Shimizu</w:t>
        </w:r>
      </w:smartTag>
      <w:r w:rsidRPr="00400C5A">
        <w:rPr>
          <w:sz w:val="28"/>
          <w:szCs w:val="28"/>
          <w:lang w:val="en-US"/>
        </w:rPr>
        <w:t>, H. Noshiro, E. Nagai [et al.] // J. Am. Coll. Surg. – 2003. – Vol. 197, N 3. – P. 372–378.</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Laparoscopic repair for perforated peptic ulcer: a randomized controlled trial / W. T. Siu, H. T. Leong, B. K. Law [et al.] // Ann. Surg. – 2002. – Vol. 235, N 3. – P. 313–319.</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Laparoscopic surgery for duodenal ulcer: first results of a multicentre study applying a personal procedure / F. Gomez-Ferrer, J. G. Balique, S. Azagra [et al.] // Br. J. Surg. – 1996. – Vol. 83, N 4. – P. 547–550.</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Laparoscopic suture repair of a perforated gastric ulcer in a severely cirrhotic patient with portal hypertension: first case report / P. Gentileschi, P. Rossi, A. Manzelli [et al.] // JSLS. – 2003. – Vol. 7, N 4. – P. 377–382.</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Lehnert T. Peptic ulcer surgery in patients with liver cirrhosis / T. Lehnert, C. Herfarth // Ann. Surg. – 1993. – Vol. 217, N 4. – P. 338–346.</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 xml:space="preserve">Leivonen M. Peptic ulcer bleeding today: risk factors and characteristics of the disease / M. Leivonen, </w:t>
      </w:r>
      <w:smartTag w:uri="urn:schemas-microsoft-com:office:smarttags" w:element="place">
        <w:r w:rsidRPr="00400C5A">
          <w:rPr>
            <w:sz w:val="28"/>
            <w:szCs w:val="28"/>
            <w:lang w:val="en-US"/>
          </w:rPr>
          <w:t>E. Kivilaakso</w:t>
        </w:r>
      </w:smartTag>
      <w:r w:rsidRPr="00400C5A">
        <w:rPr>
          <w:sz w:val="28"/>
          <w:szCs w:val="28"/>
          <w:lang w:val="en-US"/>
        </w:rPr>
        <w:t xml:space="preserve"> // Scand. J. Gastroenterol. – 1991. – Vol. 26, N 10. – P. 1013–1019.</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C616AA">
        <w:rPr>
          <w:sz w:val="28"/>
          <w:szCs w:val="28"/>
          <w:lang w:val="en-US"/>
        </w:rPr>
        <w:t xml:space="preserve">Lieberman D. Gastrointestinal bleeding: initial management / D. Lieberman // Gastroenterol. </w:t>
      </w:r>
      <w:r w:rsidRPr="00400C5A">
        <w:rPr>
          <w:sz w:val="28"/>
          <w:szCs w:val="28"/>
          <w:lang w:val="en-US"/>
        </w:rPr>
        <w:t>Clin. North Am. – 1993. – Vol. 22, N 4. – P. 723–736.</w:t>
      </w:r>
    </w:p>
    <w:p w:rsidR="00C616AA" w:rsidRPr="00296A83"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Makela J. Com</w:t>
      </w:r>
      <w:r w:rsidRPr="00296A83">
        <w:rPr>
          <w:sz w:val="28"/>
          <w:szCs w:val="28"/>
          <w:lang w:val="en-US"/>
        </w:rPr>
        <w:t xml:space="preserve">plications of peptic ulcer disease before and after the introduction of H2-receptor antagonists / J. Makela, </w:t>
      </w:r>
      <w:smartTag w:uri="urn:schemas-microsoft-com:office:smarttags" w:element="place">
        <w:r w:rsidRPr="00296A83">
          <w:rPr>
            <w:sz w:val="28"/>
            <w:szCs w:val="28"/>
            <w:lang w:val="en-US"/>
          </w:rPr>
          <w:t>S. Laitinen</w:t>
        </w:r>
      </w:smartTag>
      <w:r w:rsidRPr="00296A83">
        <w:rPr>
          <w:sz w:val="28"/>
          <w:szCs w:val="28"/>
          <w:lang w:val="en-US"/>
        </w:rPr>
        <w:t>, M.</w:t>
      </w:r>
      <w:r w:rsidRPr="00DF7116">
        <w:rPr>
          <w:sz w:val="28"/>
          <w:szCs w:val="28"/>
          <w:lang w:val="en-US"/>
        </w:rPr>
        <w:t> I. Kairaluoma </w:t>
      </w:r>
      <w:r w:rsidRPr="00296A83">
        <w:rPr>
          <w:sz w:val="28"/>
          <w:szCs w:val="28"/>
          <w:lang w:val="en-US"/>
        </w:rPr>
        <w:t>// Hepatogastroenterology. – 1992. – Vol. 39, N 2. – P. 144–148.</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Mamel J. J. Use of endoscopy in peptic ulcer disease / J. J. Mamel // Med. Clin. North Am. – 1991. – Vol. 75, N 4. – P. 841–851.</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lastRenderedPageBreak/>
        <w:t>Meran J. G. [Complications of peptic ulcer] : [article in German] / J. G. Meran, S. Wagner, M. Manns // Wien Med. Wochenschr. – 1992. – Vol. 142, N 8/9. – P. 183–187.</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Millat B. Surgical treatment of complicated duodenal ulcers: controlled trials / B. Millat, A. Fingerhut, F. Borie // World J. Surg. – 2000. – Vol. 24, N 3. – P. 299–306.</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Morbidity and mortality in cirrhotic patients undergoing anesthesia and surgery / A. Ziser, D. J. Plevak, R. H. Wiesner [et al.] // Anesthesiology. – 1999. – Vol. 90, N 1. – P. 42–53.</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Morosini M. [Prognostic factors in acute pancreatitis] : [article in Italian] / M. Morosini, R. Marconi // Minerva Chir. – 1985. – Vol. 40, N 15/16. – P. 1057–1064.</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Morran G. G. The relationship between intraoperative contamination of the lower respiratory tract and postoperative chest infection / G. G. Morran, W. McNaught, C. S. McArdle // J. Hosp. Infect. – 1995. – Vol. 30, N 1. – P. 31–37.</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Mortelmans Y. Anaesthetic mortality and morbidity / Y. Mortelmans, H. van Aken // Acta Orthop. Belg. – 1988. – Vol. 54, N 1. – P. 1–5.</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 xml:space="preserve">[Multicenter prospective study of the current status of treatment for bleeding ulcer in </w:t>
      </w:r>
      <w:smartTag w:uri="urn:schemas-microsoft-com:office:smarttags" w:element="place">
        <w:smartTag w:uri="urn:schemas-microsoft-com:office:smarttags" w:element="country-region">
          <w:r w:rsidRPr="00400C5A">
            <w:rPr>
              <w:sz w:val="28"/>
              <w:szCs w:val="28"/>
              <w:lang w:val="en-US"/>
            </w:rPr>
            <w:t>Germany</w:t>
          </w:r>
        </w:smartTag>
      </w:smartTag>
      <w:r w:rsidRPr="00400C5A">
        <w:rPr>
          <w:sz w:val="28"/>
          <w:szCs w:val="28"/>
          <w:lang w:val="en-US"/>
        </w:rPr>
        <w:t>] : [article in German] / C. Ell, F. Hagenmuller, W. Schmitt [et al.] // Dtsch. Med. Wochenschr. – 1995. – Vol. 120, N 1/2. – P. 3–9.</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 xml:space="preserve">[Multifactorial surgical risk index of the development of respiratory complications] : [article in Italian] / C. Iannuzzi, C. A. Terracciano, </w:t>
      </w:r>
      <w:smartTag w:uri="urn:schemas-microsoft-com:office:smarttags" w:element="place">
        <w:r w:rsidRPr="00400C5A">
          <w:rPr>
            <w:sz w:val="28"/>
            <w:szCs w:val="28"/>
            <w:lang w:val="en-US"/>
          </w:rPr>
          <w:t>E. Santangelo</w:t>
        </w:r>
      </w:smartTag>
      <w:r w:rsidRPr="00400C5A">
        <w:rPr>
          <w:sz w:val="28"/>
          <w:szCs w:val="28"/>
          <w:lang w:val="en-US"/>
        </w:rPr>
        <w:t xml:space="preserve"> [et al.] // Ann. Ital. Chir. – 1992. – Vol. 63, N 4. – P. 439–442.</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C616AA">
        <w:rPr>
          <w:sz w:val="28"/>
          <w:szCs w:val="28"/>
          <w:lang w:val="en-US"/>
        </w:rPr>
        <w:t xml:space="preserve">Multivariate analysis of factors associated with postoperative pulmonary complications following general elective surgery / C. K. Mitchell, S. H. Smoger, M. P. Pfeifer [et al.] // Arch. </w:t>
      </w:r>
      <w:r w:rsidRPr="00400C5A">
        <w:rPr>
          <w:sz w:val="28"/>
          <w:szCs w:val="28"/>
          <w:lang w:val="en-US"/>
        </w:rPr>
        <w:t>Surg. – 1998. – Vol. 133, N 2. – P. 194–198.</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C616AA">
        <w:rPr>
          <w:sz w:val="28"/>
          <w:szCs w:val="28"/>
          <w:lang w:val="en-US"/>
        </w:rPr>
        <w:lastRenderedPageBreak/>
        <w:t xml:space="preserve">[New aspects of surgical therapy of acute gastroduodenal hemorrhage] : [article in German] / N. Geissler, B. Mlasowsky, O. Meffert, H. Heymann // Zentralbl. </w:t>
      </w:r>
      <w:r w:rsidRPr="00400C5A">
        <w:rPr>
          <w:sz w:val="28"/>
          <w:szCs w:val="28"/>
        </w:rPr>
        <w:t>Chir. – 1989</w:t>
      </w:r>
      <w:r w:rsidRPr="00400C5A">
        <w:rPr>
          <w:sz w:val="28"/>
          <w:szCs w:val="28"/>
          <w:lang w:val="en-US"/>
        </w:rPr>
        <w:t xml:space="preserve">. – Vol. </w:t>
      </w:r>
      <w:r w:rsidRPr="00400C5A">
        <w:rPr>
          <w:sz w:val="28"/>
          <w:szCs w:val="28"/>
        </w:rPr>
        <w:t>114</w:t>
      </w:r>
      <w:r w:rsidRPr="00400C5A">
        <w:rPr>
          <w:sz w:val="28"/>
          <w:szCs w:val="28"/>
          <w:lang w:val="en-US"/>
        </w:rPr>
        <w:t xml:space="preserve">, N </w:t>
      </w:r>
      <w:r w:rsidRPr="00400C5A">
        <w:rPr>
          <w:sz w:val="28"/>
          <w:szCs w:val="28"/>
        </w:rPr>
        <w:t>16</w:t>
      </w:r>
      <w:r w:rsidRPr="00400C5A">
        <w:rPr>
          <w:sz w:val="28"/>
          <w:szCs w:val="28"/>
          <w:lang w:val="en-US"/>
        </w:rPr>
        <w:t xml:space="preserve">. – P. </w:t>
      </w:r>
      <w:r w:rsidRPr="00400C5A">
        <w:rPr>
          <w:sz w:val="28"/>
          <w:szCs w:val="28"/>
        </w:rPr>
        <w:t>1059</w:t>
      </w:r>
      <w:r w:rsidRPr="00400C5A">
        <w:rPr>
          <w:sz w:val="28"/>
          <w:szCs w:val="28"/>
          <w:lang w:val="en-US"/>
        </w:rPr>
        <w:t>–10</w:t>
      </w:r>
      <w:r w:rsidRPr="00400C5A">
        <w:rPr>
          <w:sz w:val="28"/>
          <w:szCs w:val="28"/>
        </w:rPr>
        <w:t>63.</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Nine years of maintenance treatment with ranitidine for patients with duodenal ulcer disease / J. G. Penston, K. G. Wormsley // Aliment. Pharmacol. Ther. – 1992. – Vol. 6, N 5. – P. 629–645.</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Olopade C. O. Bronchoscopy in the critical-care unit / C. O. Olopade, U. B. Prakash // Mayo Clin. Proc. – 1989. – Vol. 64, N 10. – P. 1255–1263.</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[Operative risk in the aged patient] : [article in French] / F. Gouin, J. M. Rodde, J. Fondarai, G. Francois // Anesth. Analg. (</w:t>
      </w:r>
      <w:smartTag w:uri="urn:schemas-microsoft-com:office:smarttags" w:element="place">
        <w:smartTag w:uri="urn:schemas-microsoft-com:office:smarttags" w:element="City">
          <w:r w:rsidRPr="00400C5A">
            <w:rPr>
              <w:sz w:val="28"/>
              <w:szCs w:val="28"/>
              <w:lang w:val="en-US"/>
            </w:rPr>
            <w:t>Paris</w:t>
          </w:r>
        </w:smartTag>
      </w:smartTag>
      <w:r w:rsidRPr="00400C5A">
        <w:rPr>
          <w:sz w:val="28"/>
          <w:szCs w:val="28"/>
          <w:lang w:val="en-US"/>
        </w:rPr>
        <w:t>). – 1969. – Vol. 26, N 5. – P. 661–669.</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C616AA">
        <w:rPr>
          <w:sz w:val="28"/>
          <w:szCs w:val="28"/>
          <w:lang w:val="en-US"/>
        </w:rPr>
        <w:t>Outcome of surgery and anesthesia in patients 80 years of age and older / K.</w:t>
      </w:r>
      <w:r w:rsidRPr="00400C5A">
        <w:rPr>
          <w:sz w:val="28"/>
          <w:szCs w:val="28"/>
          <w:lang w:val="en-US"/>
        </w:rPr>
        <w:t> </w:t>
      </w:r>
      <w:r w:rsidRPr="00C616AA">
        <w:rPr>
          <w:sz w:val="28"/>
          <w:szCs w:val="28"/>
          <w:lang w:val="en-US"/>
        </w:rPr>
        <w:t xml:space="preserve">W. Cheng, C. H. Wang, R. T. Ho [et al.] // Acta Anaesthesiol. </w:t>
      </w:r>
      <w:r w:rsidRPr="00400C5A">
        <w:rPr>
          <w:sz w:val="28"/>
          <w:szCs w:val="28"/>
          <w:lang w:val="en-US"/>
        </w:rPr>
        <w:t>Sin. – 1994. – Vol. 32, N 1. – P. 37–43.</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Palmer K. R. Endoscopic intervention in bleeding peptic ulcer / K. R. Palmer, C. P. Choudari // Gut. – 1995. – Vol. 37, N 2. – P. 161–164.</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C616AA">
        <w:rPr>
          <w:sz w:val="28"/>
          <w:szCs w:val="28"/>
          <w:lang w:val="en-US"/>
        </w:rPr>
        <w:t xml:space="preserve">Panos M. Z. Current management of bleeding peptic ulcer. </w:t>
      </w:r>
      <w:r w:rsidRPr="00400C5A">
        <w:rPr>
          <w:sz w:val="28"/>
          <w:szCs w:val="28"/>
          <w:lang w:val="en-US"/>
        </w:rPr>
        <w:t>A review / M. Z. Panos, R. P. Walt // Drugs. – 1993. – Vol. 46, N 2. – P. 269–280.</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[Peptic ulcer: changing indications for gastric resection during the last 15 years] : [article in Italian] / V. Della Beffa, A. Carelli-Basile, R. Leli, D. Fontana // Minerva Chir. – 1994. -  Vol. 49, N 11. – P. 1065–1069.</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 xml:space="preserve">[Perioperative mortality and morbidity in the year </w:t>
      </w:r>
      <w:smartTag w:uri="urn:schemas-microsoft-com:office:smarttags" w:element="metricconverter">
        <w:smartTagPr>
          <w:attr w:name="ProductID" w:val="2000 in"/>
        </w:smartTagPr>
        <w:r w:rsidRPr="00400C5A">
          <w:rPr>
            <w:sz w:val="28"/>
            <w:szCs w:val="28"/>
            <w:lang w:val="en-US"/>
          </w:rPr>
          <w:t>2000 in</w:t>
        </w:r>
      </w:smartTag>
      <w:r w:rsidRPr="00400C5A">
        <w:rPr>
          <w:sz w:val="28"/>
          <w:szCs w:val="28"/>
          <w:lang w:val="en-US"/>
        </w:rPr>
        <w:t xml:space="preserve"> 502 Japanese certified anesthesia-training hospitals: with a special reference to ASA-physical status – report of the Japan Society of Anesthesiologists Committee on Operating Room Safety] : [article in Japanese] / K. Irita, Y. Kawashima, K. Tsuzaki [et al.] // Masui. – 2002. – Vol. 51, N 1. – P. 71–85.</w:t>
      </w:r>
    </w:p>
    <w:p w:rsidR="00C616AA" w:rsidRPr="00400C5A" w:rsidRDefault="00C616AA" w:rsidP="00554D40">
      <w:pPr>
        <w:numPr>
          <w:ilvl w:val="0"/>
          <w:numId w:val="13"/>
        </w:numPr>
        <w:spacing w:after="0" w:line="360" w:lineRule="auto"/>
        <w:ind w:left="360"/>
        <w:jc w:val="both"/>
        <w:rPr>
          <w:sz w:val="28"/>
          <w:szCs w:val="28"/>
          <w:lang w:val="en-US"/>
        </w:rPr>
      </w:pPr>
      <w:r w:rsidRPr="00C616AA">
        <w:rPr>
          <w:sz w:val="28"/>
          <w:szCs w:val="28"/>
          <w:lang w:val="en-US"/>
        </w:rPr>
        <w:lastRenderedPageBreak/>
        <w:t>[</w:t>
      </w:r>
      <w:r w:rsidRPr="00400C5A">
        <w:rPr>
          <w:sz w:val="28"/>
          <w:szCs w:val="28"/>
          <w:lang w:val="en-US"/>
        </w:rPr>
        <w:t>Perioperative</w:t>
      </w:r>
      <w:r w:rsidRPr="00C616AA">
        <w:rPr>
          <w:sz w:val="28"/>
          <w:szCs w:val="28"/>
          <w:lang w:val="en-US"/>
        </w:rPr>
        <w:t xml:space="preserve"> </w:t>
      </w:r>
      <w:r w:rsidRPr="00400C5A">
        <w:rPr>
          <w:sz w:val="28"/>
          <w:szCs w:val="28"/>
          <w:lang w:val="en-US"/>
        </w:rPr>
        <w:t>mortality</w:t>
      </w:r>
      <w:r w:rsidRPr="00C616AA">
        <w:rPr>
          <w:sz w:val="28"/>
          <w:szCs w:val="28"/>
          <w:lang w:val="en-US"/>
        </w:rPr>
        <w:t xml:space="preserve"> </w:t>
      </w:r>
      <w:r w:rsidRPr="00400C5A">
        <w:rPr>
          <w:sz w:val="28"/>
          <w:szCs w:val="28"/>
          <w:lang w:val="en-US"/>
        </w:rPr>
        <w:t>in</w:t>
      </w:r>
      <w:r w:rsidRPr="00C616AA">
        <w:rPr>
          <w:sz w:val="28"/>
          <w:szCs w:val="28"/>
          <w:lang w:val="en-US"/>
        </w:rPr>
        <w:t xml:space="preserve"> </w:t>
      </w:r>
      <w:r w:rsidRPr="00400C5A">
        <w:rPr>
          <w:sz w:val="28"/>
          <w:szCs w:val="28"/>
          <w:lang w:val="en-US"/>
        </w:rPr>
        <w:t>elderly</w:t>
      </w:r>
      <w:r w:rsidRPr="00C616AA">
        <w:rPr>
          <w:sz w:val="28"/>
          <w:szCs w:val="28"/>
          <w:lang w:val="en-US"/>
        </w:rPr>
        <w:t xml:space="preserve"> </w:t>
      </w:r>
      <w:r w:rsidRPr="00400C5A">
        <w:rPr>
          <w:sz w:val="28"/>
          <w:szCs w:val="28"/>
          <w:lang w:val="en-US"/>
        </w:rPr>
        <w:t>patients</w:t>
      </w:r>
      <w:r w:rsidRPr="00C616AA">
        <w:rPr>
          <w:sz w:val="28"/>
          <w:szCs w:val="28"/>
          <w:lang w:val="en-US"/>
        </w:rPr>
        <w:t xml:space="preserve"> </w:t>
      </w:r>
      <w:r w:rsidRPr="00400C5A">
        <w:rPr>
          <w:sz w:val="28"/>
          <w:szCs w:val="28"/>
          <w:lang w:val="en-US"/>
        </w:rPr>
        <w:t>undergoing</w:t>
      </w:r>
      <w:r w:rsidRPr="00C616AA">
        <w:rPr>
          <w:sz w:val="28"/>
          <w:szCs w:val="28"/>
          <w:lang w:val="en-US"/>
        </w:rPr>
        <w:t xml:space="preserve"> </w:t>
      </w:r>
      <w:r w:rsidRPr="00400C5A">
        <w:rPr>
          <w:sz w:val="28"/>
          <w:szCs w:val="28"/>
          <w:lang w:val="en-US"/>
        </w:rPr>
        <w:t>general</w:t>
      </w:r>
      <w:r w:rsidRPr="00C616AA">
        <w:rPr>
          <w:sz w:val="28"/>
          <w:szCs w:val="28"/>
          <w:lang w:val="en-US"/>
        </w:rPr>
        <w:t xml:space="preserve"> </w:t>
      </w:r>
      <w:r w:rsidRPr="00400C5A">
        <w:rPr>
          <w:sz w:val="28"/>
          <w:szCs w:val="28"/>
          <w:lang w:val="en-US"/>
        </w:rPr>
        <w:t>surgery</w:t>
      </w:r>
      <w:r w:rsidRPr="00C616AA">
        <w:rPr>
          <w:sz w:val="28"/>
          <w:szCs w:val="28"/>
          <w:lang w:val="en-US"/>
        </w:rPr>
        <w:t>] : [</w:t>
      </w:r>
      <w:r w:rsidRPr="00400C5A">
        <w:rPr>
          <w:sz w:val="28"/>
          <w:szCs w:val="28"/>
          <w:lang w:val="en-US"/>
        </w:rPr>
        <w:t>article</w:t>
      </w:r>
      <w:r w:rsidRPr="00C616AA">
        <w:rPr>
          <w:sz w:val="28"/>
          <w:szCs w:val="28"/>
          <w:lang w:val="en-US"/>
        </w:rPr>
        <w:t xml:space="preserve"> </w:t>
      </w:r>
      <w:r w:rsidRPr="00400C5A">
        <w:rPr>
          <w:sz w:val="28"/>
          <w:szCs w:val="28"/>
          <w:lang w:val="en-US"/>
        </w:rPr>
        <w:t>in</w:t>
      </w:r>
      <w:r w:rsidRPr="00C616AA">
        <w:rPr>
          <w:sz w:val="28"/>
          <w:szCs w:val="28"/>
          <w:lang w:val="en-US"/>
        </w:rPr>
        <w:t xml:space="preserve"> </w:t>
      </w:r>
      <w:r w:rsidRPr="00400C5A">
        <w:rPr>
          <w:sz w:val="28"/>
          <w:szCs w:val="28"/>
          <w:lang w:val="en-US"/>
        </w:rPr>
        <w:t>Spanish</w:t>
      </w:r>
      <w:r w:rsidRPr="00C616AA">
        <w:rPr>
          <w:sz w:val="28"/>
          <w:szCs w:val="28"/>
          <w:lang w:val="en-US"/>
        </w:rPr>
        <w:t xml:space="preserve">] / </w:t>
      </w:r>
      <w:r w:rsidRPr="00400C5A">
        <w:rPr>
          <w:sz w:val="28"/>
          <w:szCs w:val="28"/>
          <w:lang w:val="en-US"/>
        </w:rPr>
        <w:t>P</w:t>
      </w:r>
      <w:r w:rsidRPr="00C616AA">
        <w:rPr>
          <w:sz w:val="28"/>
          <w:szCs w:val="28"/>
          <w:lang w:val="en-US"/>
        </w:rPr>
        <w:t xml:space="preserve">. </w:t>
      </w:r>
      <w:r w:rsidRPr="00400C5A">
        <w:rPr>
          <w:sz w:val="28"/>
          <w:szCs w:val="28"/>
          <w:lang w:val="en-US"/>
        </w:rPr>
        <w:t>Arino</w:t>
      </w:r>
      <w:r w:rsidRPr="00C616AA">
        <w:rPr>
          <w:sz w:val="28"/>
          <w:szCs w:val="28"/>
          <w:lang w:val="en-US"/>
        </w:rPr>
        <w:t xml:space="preserve">, </w:t>
      </w:r>
      <w:r w:rsidRPr="00400C5A">
        <w:rPr>
          <w:sz w:val="28"/>
          <w:szCs w:val="28"/>
          <w:lang w:val="en-US"/>
        </w:rPr>
        <w:t>J</w:t>
      </w:r>
      <w:r w:rsidRPr="00C616AA">
        <w:rPr>
          <w:sz w:val="28"/>
          <w:szCs w:val="28"/>
          <w:lang w:val="en-US"/>
        </w:rPr>
        <w:t xml:space="preserve">. </w:t>
      </w:r>
      <w:r w:rsidRPr="00400C5A">
        <w:rPr>
          <w:sz w:val="28"/>
          <w:szCs w:val="28"/>
          <w:lang w:val="en-US"/>
        </w:rPr>
        <w:t>Castano</w:t>
      </w:r>
      <w:r w:rsidRPr="00C616AA">
        <w:rPr>
          <w:sz w:val="28"/>
          <w:szCs w:val="28"/>
          <w:lang w:val="en-US"/>
        </w:rPr>
        <w:t xml:space="preserve">, </w:t>
      </w:r>
      <w:r w:rsidRPr="00400C5A">
        <w:rPr>
          <w:sz w:val="28"/>
          <w:szCs w:val="28"/>
          <w:lang w:val="en-US"/>
        </w:rPr>
        <w:t>J</w:t>
      </w:r>
      <w:r w:rsidRPr="00C616AA">
        <w:rPr>
          <w:sz w:val="28"/>
          <w:szCs w:val="28"/>
          <w:lang w:val="en-US"/>
        </w:rPr>
        <w:t xml:space="preserve">. </w:t>
      </w:r>
      <w:r w:rsidRPr="00400C5A">
        <w:rPr>
          <w:sz w:val="28"/>
          <w:szCs w:val="28"/>
          <w:lang w:val="en-US"/>
        </w:rPr>
        <w:t>Castillo</w:t>
      </w:r>
      <w:r w:rsidRPr="00C616AA">
        <w:rPr>
          <w:sz w:val="28"/>
          <w:szCs w:val="28"/>
          <w:lang w:val="en-US"/>
        </w:rPr>
        <w:t xml:space="preserve"> </w:t>
      </w:r>
      <w:r w:rsidRPr="00400C5A">
        <w:rPr>
          <w:sz w:val="28"/>
          <w:szCs w:val="28"/>
          <w:lang w:val="en-US"/>
        </w:rPr>
        <w:t>[et al</w:t>
      </w:r>
      <w:r w:rsidRPr="00C616AA">
        <w:rPr>
          <w:sz w:val="28"/>
          <w:szCs w:val="28"/>
          <w:lang w:val="en-US"/>
        </w:rPr>
        <w:t>.</w:t>
      </w:r>
      <w:r w:rsidRPr="00400C5A">
        <w:rPr>
          <w:sz w:val="28"/>
          <w:szCs w:val="28"/>
          <w:lang w:val="en-US"/>
        </w:rPr>
        <w:t>]</w:t>
      </w:r>
      <w:r w:rsidRPr="00C616AA">
        <w:rPr>
          <w:sz w:val="28"/>
          <w:szCs w:val="28"/>
          <w:lang w:val="en-US"/>
        </w:rPr>
        <w:t xml:space="preserve"> </w:t>
      </w:r>
      <w:r w:rsidRPr="00400C5A">
        <w:rPr>
          <w:sz w:val="28"/>
          <w:szCs w:val="28"/>
          <w:lang w:val="en-US"/>
        </w:rPr>
        <w:t>// Rev. Esp. Anestesiol. Reanim. – 1996. – Vol. 43, N 3. – P. 89–93.</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 xml:space="preserve">Petrescu R. [A rare cause of postoperative digestive hemorrhage] : [article in Romanian] / R. Petrescu, R. Vizeteu, </w:t>
      </w:r>
      <w:smartTag w:uri="urn:schemas-microsoft-com:office:smarttags" w:element="place">
        <w:r w:rsidRPr="00400C5A">
          <w:rPr>
            <w:sz w:val="28"/>
            <w:szCs w:val="28"/>
            <w:lang w:val="en-US"/>
          </w:rPr>
          <w:t>N. Nicolici</w:t>
        </w:r>
      </w:smartTag>
      <w:r w:rsidRPr="00400C5A">
        <w:rPr>
          <w:sz w:val="28"/>
          <w:szCs w:val="28"/>
          <w:lang w:val="en-US"/>
        </w:rPr>
        <w:t xml:space="preserve"> // Chirurgia (Bucur). – 1998. – Vol. 93, N 6. – P. 421–422.</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Physical class and physiologic status in the prediction of operative mortality in the aged sick / I. Lewin, A. G. Lerner, S. H. Green [et al.] // Ann. Surg. – 1971. – Vol. 174, N 2. – P. 217–231.</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Poppen B. Parietal cell vagotomy for duodenal and pyloric ulcers. I. Clinical factors leading to failure of the operation / B. Poppen, A. Delin // Am. J. Surg. – 1981. – Vol. 141, N 3. – P. 323–329.</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POSSUM and Portsmouth POSSUM for predicting mortality. Physiological and Operative Severity Score for the enUmeration of Mortality and morbidity / D. R. Prytherch, M. S. Whiteley, B. Higgins [et al.] // Br. J. Surg. – 1998. – Vol. 85, N 9. – P. 1217–1220.</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 xml:space="preserve">Postoperative acute gastrointestinal tract hemorrhage and multiple-organ failure / </w:t>
      </w:r>
      <w:smartTag w:uri="urn:schemas-microsoft-com:office:smarttags" w:element="place">
        <w:r w:rsidRPr="00400C5A">
          <w:rPr>
            <w:sz w:val="28"/>
            <w:szCs w:val="28"/>
            <w:lang w:val="en-US"/>
          </w:rPr>
          <w:t>E. Bumaschny</w:t>
        </w:r>
      </w:smartTag>
      <w:r w:rsidRPr="00400C5A">
        <w:rPr>
          <w:sz w:val="28"/>
          <w:szCs w:val="28"/>
          <w:lang w:val="en-US"/>
        </w:rPr>
        <w:t>, G. Doglio, J. Pusajo [et al.] // Arch. Surg. – 1988. – Vol. 123, N 6. – P. 722–726.</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Postoperative pneumonia in elderly patients: incidence and mortality in comparison with younger patients / K. Iwamoto, S. Ichiyama, K. Shimokata, N. Nakashima // Intern. Med. – 1993. – Vol. 32, N 4. – P. 274–277.</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Postoperative pneumonia: a prospective study of risk factors and morbidity / K. S. Ephgrave, R. Kleiman-Wexler, M. Pfaller [et al.] // Surgery. – 1993. – Vol. 114, N 4. – P. 815–819.</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Prediction of further hemorrhage in bleeding peptic ulcer / J. L. Jaramillo, C. Galvez, C. Carmona [et al.] // Am. J. Gastroenterol. – 1994. – Vol. 89, N 12. – P. 2135–2138.</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lastRenderedPageBreak/>
        <w:t>Prediction of therapeutic failure in patients with bleeding peptic ulcer treated with endoscopic injection / C. Villanueva, J. Balanzo, J. C. Espinos [et al.] // Dig. Dis. Sci. – 1993. – Vol. 38, N 11. – P. 2062–2070.</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Predictors of mortality in patients admitted to hospital for acute upper gastrointestinal hemorrhage / J. Zimmerman, J. Siguencia, E. Tsvang [et al.] // Scand. J. Gastroenterol. – 1995. – Vol. 30, N 4. – P. 327–331.</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Prevention of respiratory complications after abdominal surgery: a randomized clinical trial / J. C. Hall, R. A. Tarala, J. Tapper, J. L. Hall // BMJ. – 1996. – Vol. 312, N 7024. – P. 148–152.</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Prognostic models based on literature and individual patient data in logistic regression analysis / E. W. Steyerberg, M. J. Eijkemans, J. C. Van Houwelingen [et al.] // Stat. Med. – 2000. – Vol. 19, N 2. – P. 141–160.</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Prospective controlled vagotomy trial for duodenal ulcer. Results after 11-15 years / J. Hoffmann, H. E. Jensen, J. Christiansen [et al.] // Ann. Surg. – 1989. – Vol. 209, N 1. – P. 40–45.</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Pundzius J. Clinical and endoscopic signs for the prediction of recurrent bleeding from gastroduodenal ulcers / J. Pundzius // Eur. J. Surg. – 1994. – Vol. 160, N 12. – P. 689–692.</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Ralph-Edwards A. Bleeding gastric and duodenal ulcers: endoscopic therapy versus surgery / A. Ralph-Edwards, H. S. Himal // Can. J. Surg. – 1992. – Vol. 35, N 2. – P. 177–181.</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 xml:space="preserve">Randomised controlled trials in primary care: case study / </w:t>
      </w:r>
      <w:smartTag w:uri="urn:schemas-microsoft-com:office:smarttags" w:element="place">
        <w:r w:rsidRPr="00400C5A">
          <w:rPr>
            <w:sz w:val="28"/>
            <w:szCs w:val="28"/>
            <w:lang w:val="en-US"/>
          </w:rPr>
          <w:t>S. Wilson</w:t>
        </w:r>
      </w:smartTag>
      <w:r w:rsidRPr="00400C5A">
        <w:rPr>
          <w:sz w:val="28"/>
          <w:szCs w:val="28"/>
          <w:lang w:val="en-US"/>
        </w:rPr>
        <w:t>, B. C. Delaney, A. Roalfe [et al.] // BMJ. – 2000. – Vol. 321, N 7252. – P. 24–27.</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Rebleeding rate of various stigmata of recent hemorrhage in peptic ulcer bleeding with different severity / J. J. Chen, C. S. Changchien, C. M. Lee [et al.] // Changgeng Yi Xue Za Zhi. – 1995. – Vol. 18, N 3. – P. 209–216.</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lastRenderedPageBreak/>
        <w:t>Reliable procedure for closing the duodenal stump for bleeding posterior duodenal ulcer / C. Meyer, S. Rohr, N. de Manzini, B. Dai // World J. Surg. – 1994. – Vol. 18, N 2. – P. 286–288.</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 xml:space="preserve">Rezaiguia S. [Prevention of respiratory complications after abdominal surgery] : [article in French] / </w:t>
      </w:r>
      <w:smartTag w:uri="urn:schemas-microsoft-com:office:smarttags" w:element="place">
        <w:r w:rsidRPr="00400C5A">
          <w:rPr>
            <w:sz w:val="28"/>
            <w:szCs w:val="28"/>
            <w:lang w:val="en-US"/>
          </w:rPr>
          <w:t>S. Rezaiguia</w:t>
        </w:r>
      </w:smartTag>
      <w:r w:rsidRPr="00400C5A">
        <w:rPr>
          <w:sz w:val="28"/>
          <w:szCs w:val="28"/>
          <w:lang w:val="en-US"/>
        </w:rPr>
        <w:t>, C. Jayr // Ann. Fr. Anesth. Reanim. – 1996. – Vol. 15, N 5. – P. 623–646.</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 xml:space="preserve">Risk adjustment of the postoperative morbidity rate for the comparative assessment of the quality of surgical care: results of the National Veterans Affairs Surgical Risk Study / J. Daley, S. F. Khuri, W. </w:t>
      </w:r>
      <w:smartTag w:uri="urn:schemas-microsoft-com:office:smarttags" w:element="place">
        <w:smartTag w:uri="urn:schemas-microsoft-com:office:smarttags" w:element="City">
          <w:r w:rsidRPr="00400C5A">
            <w:rPr>
              <w:sz w:val="28"/>
              <w:szCs w:val="28"/>
              <w:lang w:val="en-US"/>
            </w:rPr>
            <w:t>Henderson</w:t>
          </w:r>
        </w:smartTag>
      </w:smartTag>
      <w:r w:rsidRPr="00400C5A">
        <w:rPr>
          <w:sz w:val="28"/>
          <w:szCs w:val="28"/>
          <w:lang w:val="en-US"/>
        </w:rPr>
        <w:t xml:space="preserve"> [et al.] // J. Am. Coll. Surg. – 1997. – Vol. 185, N 4. – P. 328–340.</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Risk factors of duodenal ulcer bleeding: the role of smoking and nicotine / F. Di Mario, G. Battaglia, G. Leandro [et al.] // Ital. J. Gastroenterol. – 1994. – Vol. 26, N 8. – P. 385–391.</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[Risk factors of peptic ulcer hemorrhage] : [article in Spanish] / C. Martinez Ramos, J. R. Nunez Pena, F. Sanchez Garcia [et al.] // Rev. Esp. Enferm. Dig. – 1995. – Vol. 87, N 1. – P. 1–7.</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Risk models for rebleeding and postoperative mortality in bleeding gastric ulcer / S. Y. Coleman, C. J. Pritchett, J. Wong, F. J. Branicki // Ann. R. Coll. Surg. Engl. – 1991. – Vol. 73, N 3. – P. 179–184.</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Risk of further ulcer complications after an episode of peptic ulcer bleeding / E. K. Ng, S. C. Chung, J. T. Lau [et al.] // Br. J. Surg. – 1996. – Vol. 83, N 6. – P. 840–844.</w:t>
      </w:r>
    </w:p>
    <w:p w:rsidR="00C616AA" w:rsidRPr="00400C5A" w:rsidRDefault="00C616AA" w:rsidP="00554D40">
      <w:pPr>
        <w:pStyle w:val="a6"/>
        <w:numPr>
          <w:ilvl w:val="0"/>
          <w:numId w:val="13"/>
        </w:numPr>
        <w:shd w:val="clear" w:color="auto" w:fill="FFFFFF"/>
        <w:suppressAutoHyphens w:val="0"/>
        <w:spacing w:after="0" w:line="360" w:lineRule="auto"/>
        <w:ind w:left="360"/>
        <w:jc w:val="both"/>
        <w:rPr>
          <w:spacing w:val="-6"/>
          <w:szCs w:val="28"/>
          <w:lang w:val="en-US"/>
        </w:rPr>
      </w:pPr>
      <w:r w:rsidRPr="00C616AA">
        <w:rPr>
          <w:lang w:val="en-US"/>
        </w:rPr>
        <w:t xml:space="preserve">Risk stratification in perforated duodenal ulcers. A prospective validation of predictive factors / J. Boey, S. K. Choi, A. Poon, T. T. Alagaratnam // Ann. </w:t>
      </w:r>
      <w:r w:rsidRPr="00400C5A">
        <w:rPr>
          <w:lang w:val="en-US"/>
        </w:rPr>
        <w:t>Surg. – 1987. – Vol. 205, N 1. – P. 22–26.</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C616AA">
        <w:rPr>
          <w:sz w:val="28"/>
          <w:szCs w:val="28"/>
          <w:lang w:val="en-US"/>
        </w:rPr>
        <w:t>Safcsak K. High-level positive end expiratory pressure management in the surgical patient with acute respiratory distress syndrome / K. Safcsak, L.</w:t>
      </w:r>
      <w:r w:rsidRPr="00400C5A">
        <w:rPr>
          <w:sz w:val="28"/>
          <w:szCs w:val="28"/>
          <w:lang w:val="en-US"/>
        </w:rPr>
        <w:t> </w:t>
      </w:r>
      <w:r w:rsidRPr="00C616AA">
        <w:rPr>
          <w:sz w:val="28"/>
          <w:szCs w:val="28"/>
          <w:lang w:val="en-US"/>
        </w:rPr>
        <w:t>D.</w:t>
      </w:r>
      <w:r w:rsidRPr="00400C5A">
        <w:rPr>
          <w:sz w:val="28"/>
          <w:szCs w:val="28"/>
          <w:lang w:val="en-US"/>
        </w:rPr>
        <w:t> </w:t>
      </w:r>
      <w:r w:rsidRPr="00C616AA">
        <w:rPr>
          <w:sz w:val="28"/>
          <w:szCs w:val="28"/>
          <w:lang w:val="en-US"/>
        </w:rPr>
        <w:t xml:space="preserve">Nelson // AACN Clin. </w:t>
      </w:r>
      <w:r w:rsidRPr="00400C5A">
        <w:rPr>
          <w:sz w:val="28"/>
          <w:szCs w:val="28"/>
          <w:lang w:val="en-US"/>
        </w:rPr>
        <w:t>Issues. – 1996. – Vol. 7, N 4. – P. 482–494.</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 xml:space="preserve">Schein M. APACHE II score in massive upper gastrointestinal haemorrhage from peptic ulcer: prognostic value and potential clinical </w:t>
      </w:r>
      <w:r w:rsidRPr="00400C5A">
        <w:rPr>
          <w:sz w:val="28"/>
          <w:szCs w:val="28"/>
          <w:lang w:val="en-US"/>
        </w:rPr>
        <w:lastRenderedPageBreak/>
        <w:t>applications / M. Schein, G. Gecelter // Br. J. Surg. – 1989. – Vol. 76, N 7. – P. 733–736.</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Schutte K. Markers for predicting severity and progression of acute pancreatitis / K. Schutte, P. Malfertheiner // Best Pract. Res. Clin. Gastroenterol. – 2008. – Vol. 22, N 1. – P. 75–90.</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[Severe hemorrhage from gastroduodenal ulcer. Apropos of 100 cases] : [article in French] / J. C. Le Neel, B. Guiberteau, O. Armstrong [et al.] // Chirurgie. – 1993-1994. – Vol. 119, N 8. – P. 446–450.</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Shelly M. P. ABC of intensive care: respiratory support / M. P. Shelly, P. Nightingale // BMJ. – 1999. – Vol. 318, N 7199. – P. 1674–1677.</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Simpson P. M. Statistical methods in cancer research / P. M. Simpson, J. A. Spratt, J. S. Spratt // J. Surg. Oncol. – 2001. – Vol. 76, N 3. – P. 201–223.</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Skogestad E. P. [Bleeding ulcer disease. Its course before and after endoscopic sclerotherapy] : [article in Norwegian] / E. P. Skogestad, J. K. Tholfsen // Tidsskr. Nor. Laegeforen. – 1995. – Vol. 115, N 4. – P. 479–480.</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Stenberg M. J. Postoperative pneumonia / M. J. Stenberg // Todays OR Nurse. – 1993. – Vol. 15, N 5. – P. 19–22.</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Suan C. [Postoperative mortality in a general hospital] : [article in Spanish] / C. Suan, C. Perez-Torres, A. Herrera // Rev. Esp. Anestesiol. Reanim. – 1997. – Vol. 44, N 7. – P. 267–272.</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 xml:space="preserve">Surgery of acute peptic ulcer haemorrhage / K. Kuttila, T. Havia, </w:t>
      </w:r>
      <w:smartTag w:uri="urn:schemas-microsoft-com:office:smarttags" w:element="place">
        <w:r w:rsidRPr="00400C5A">
          <w:rPr>
            <w:sz w:val="28"/>
            <w:szCs w:val="28"/>
            <w:lang w:val="en-US"/>
          </w:rPr>
          <w:t>E. Pekkala</w:t>
        </w:r>
      </w:smartTag>
      <w:r w:rsidRPr="00400C5A">
        <w:rPr>
          <w:sz w:val="28"/>
          <w:szCs w:val="28"/>
          <w:lang w:val="en-US"/>
        </w:rPr>
        <w:t>, T. Ali-Melkkila // Ann. Chir. Gynaecol. – 1991. – Vol. 80, N 1. – P. 26–29.</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[Surgery for bleeding peptic ulcer: short- and long-term results] : [article in French] / X. Mueller, J. M. Rothenbuhler, B. Meyer, C. Beglinger // Helv. Chir. Acta. – 1993. – Vol. 60, N 1/2. – P. 101–104.</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lastRenderedPageBreak/>
        <w:t>[Surgical aspects of hemorrhage of duodenal ulcers] : [article in French] / B. Launois, P. Bourdonnec, J. L. Paul [et al.] // Chirurgie. – 1986. – Vol. 112, N 2. – P. 109–114.</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Surgical care in octogenarians / A. Bufalari, M. Ferri, P. Cao [et al.] // Br. J. Surg. – 1996. – Vol. 83, N 12. – P. 1783–1787.</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 xml:space="preserve">[Surgical interventions in ulcer diseases in </w:t>
      </w:r>
      <w:smartTag w:uri="urn:schemas-microsoft-com:office:smarttags" w:element="place">
        <w:smartTag w:uri="urn:schemas-microsoft-com:office:smarttags" w:element="country-region">
          <w:r w:rsidRPr="00400C5A">
            <w:rPr>
              <w:sz w:val="28"/>
              <w:szCs w:val="28"/>
              <w:lang w:val="en-US"/>
            </w:rPr>
            <w:t>Denmark</w:t>
          </w:r>
        </w:smartTag>
      </w:smartTag>
      <w:r w:rsidRPr="00400C5A">
        <w:rPr>
          <w:sz w:val="28"/>
          <w:szCs w:val="28"/>
          <w:lang w:val="en-US"/>
        </w:rPr>
        <w:t>. A questionnaire study] : [article in Danish] / P. Jess, F. U. Jensen, J. Hoffmann, J. Christiansen // Ugeskr. Laeger. – 1992. – Vol. 154, N 33. – P. 2239–2242.</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[Surgical treatment of perforated gastroduodenal ulcers in young persons] : [article in Russian] / N. A. Efimenko, P. G. Briusov, S. I. Peregudov, V. A. Shafalinov // Voen. Med. Zh. – 2000. – Vol. 321, N 7. – P. 24–29, 95.</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[Surgical treatment of severe ulcerous hemorrhages: predictive factors of operative mortality] : [article in French] / B. Dousset, B. Suc, M. J. Boudet [et al.] // Gastroenterol. Clin. Biol. – 1995. – Vol. 19, N 3. – P. 259–265.</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Systematic review of the definition and measurement of anastomotic leak after gastrointestinal surgery / J. Bruce, Z. H. Krukowski, G. Al-Khairy [et al.] // Br. J. Surg. – 2001. – Vol. 88, N 9. – P. 1157–1168.</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Taylor T. V. Deaths from peptic ulceration / T. V. Taylor // Br. Med. J (Clin. Res. Ed). – 1985. – Vol. 291, N 6496. – P. 653–654.</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C616AA">
        <w:rPr>
          <w:sz w:val="28"/>
          <w:szCs w:val="28"/>
          <w:lang w:val="en-US"/>
        </w:rPr>
        <w:t xml:space="preserve">Teba L. Postoperative respiratory insufficiency / L. Teba, L. A. Omert // Am. </w:t>
      </w:r>
      <w:r w:rsidRPr="00400C5A">
        <w:rPr>
          <w:sz w:val="28"/>
          <w:szCs w:val="28"/>
          <w:lang w:val="en-US"/>
        </w:rPr>
        <w:t>Fam. Physician. – 1995. – Vol. 51, N 6. – P. 1473–1480.</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C616AA">
        <w:rPr>
          <w:sz w:val="28"/>
          <w:szCs w:val="28"/>
          <w:lang w:val="en-US"/>
        </w:rPr>
        <w:t xml:space="preserve">Thomas J. A. Are incentive spirometry, intermittent positive pressure breathing, and deep breathing exercises effective in the prevention of postoperative pulmonary complications after upper abdominal surgery? </w:t>
      </w:r>
      <w:r w:rsidRPr="00400C5A">
        <w:rPr>
          <w:sz w:val="28"/>
          <w:szCs w:val="28"/>
          <w:lang w:val="en-US"/>
        </w:rPr>
        <w:t>A systematic overview and meta-analysis / J. A. Thomas, J. M. McIntosh // Phys. Ther. – 1994. – Vol. 74, N 1. – P. 3–10.</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lastRenderedPageBreak/>
        <w:t>Thon K. P. [Acute ulcer hemorrhage: when to operate – when to wait?] : [article in German] / K. P. Thon, H. Stoltzing // Schweiz. Rundsch. Med. Prax. – 1992. – Vol. 81, N 31/32. – P. 932–935.</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Thon K. P. [Surgical hemostasis in recurrent peptic ulcer hemorrhage after endoscopic hemostasis – indications and results] : [article in German] / K. P. Thon, H. Stoltzing // Bildgebung. – 1995. – Vol. 62, Suppl. 2. – P. 22–28.</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Turner I. B. Factors influencing mortality from bleeding peptic ulcers / I. B. Turner, M. Jones, D. W. Piper // Scand. J. Gastroenterol. – 1991. – Vol. 26, N 6. – P. 661–666.</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 xml:space="preserve">[Upper digestive hemorrhage (observations on 201 cases)] : [article in Italian] / G. Turra, A. Fantini, E. Botta, </w:t>
      </w:r>
      <w:smartTag w:uri="urn:schemas-microsoft-com:office:smarttags" w:element="place">
        <w:r w:rsidRPr="00400C5A">
          <w:rPr>
            <w:sz w:val="28"/>
            <w:szCs w:val="28"/>
            <w:lang w:val="en-US"/>
          </w:rPr>
          <w:t>S. Mangiarotti</w:t>
        </w:r>
      </w:smartTag>
      <w:r w:rsidRPr="00400C5A">
        <w:rPr>
          <w:sz w:val="28"/>
          <w:szCs w:val="28"/>
          <w:lang w:val="en-US"/>
        </w:rPr>
        <w:t xml:space="preserve"> // Chir. Ital. – 1987. – Vol. 39, N 3. – P. 291–297.</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[Upper gastrointestinal bleeding in the elderly] : [article in Japanese] / K. Nishida, I. Nojiri, M. Kato [et al.] // Nippon Ronen Igakkai Zasshi. – 1992. – Vol. 29, N 11. – P. 829–835.</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Vacanti C. J. A statistical analysis of the relationship of physical status to postoperative mortality in 68,388 cases / C. J. Vacanti, R. J. VanHouten, R. C. Hill // Anesth. Analg. – 1970. – Vol. 49, N 4. – P. 564–566.</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C616AA">
        <w:rPr>
          <w:sz w:val="28"/>
          <w:szCs w:val="28"/>
          <w:lang w:val="en-US"/>
        </w:rPr>
        <w:t>Validating risk-adjusted surgical outcomes: chart review of process of care / J.</w:t>
      </w:r>
      <w:r w:rsidRPr="00400C5A">
        <w:rPr>
          <w:sz w:val="28"/>
          <w:szCs w:val="28"/>
          <w:lang w:val="en-US"/>
        </w:rPr>
        <w:t> </w:t>
      </w:r>
      <w:r w:rsidRPr="00C616AA">
        <w:rPr>
          <w:sz w:val="28"/>
          <w:szCs w:val="28"/>
          <w:lang w:val="en-US"/>
        </w:rPr>
        <w:t xml:space="preserve">Gibbs, K. Clark, S. Khuri [et al.] // Int. J. Qual. </w:t>
      </w:r>
      <w:r w:rsidRPr="00400C5A">
        <w:rPr>
          <w:sz w:val="28"/>
          <w:szCs w:val="28"/>
          <w:lang w:val="en-US"/>
        </w:rPr>
        <w:t>Health Care. – 2001. – Vol. 13, N 3. – P. 187–196.</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[Value of surgery in treatment of complicated gastroduodenal ulcer] : [article in German] / G. Jatzko, P. Lisborg, M. Muller [et al.] // Wien. Klin. Wochenschr. – 1993. – Vol. 105, N 9. – P. 255–258.</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Wara P. Factors influencing mortality in patients with bleeding ulcer. Review of 7 years’ experience preceding therapeutic endoscopy / P. Wara, V. Berg, E. Amdrup // Acta Chir. Scand. – 1983. – Vol. 149, N 8. – P. 775–785.</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lastRenderedPageBreak/>
        <w:t>Wu C. L. Effect of post-operative analgesia on patient morbidity / C. L. Wu, M. D. Caldwell // Best Pract. Res. Clin. Anaesthesiol. – 2002. – Vol. 16, N 4. – P. 549–563.</w:t>
      </w:r>
    </w:p>
    <w:p w:rsidR="00C616AA" w:rsidRPr="00400C5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 xml:space="preserve">Yasuda K. [Laparoscopic surgery for perforated peptic ulcer] : [article in Japanese] / K. Yasuda, </w:t>
      </w:r>
      <w:smartTag w:uri="urn:schemas-microsoft-com:office:smarttags" w:element="place">
        <w:r w:rsidRPr="00400C5A">
          <w:rPr>
            <w:sz w:val="28"/>
            <w:szCs w:val="28"/>
            <w:lang w:val="en-US"/>
          </w:rPr>
          <w:t>S. Kitano</w:t>
        </w:r>
      </w:smartTag>
      <w:r w:rsidRPr="00400C5A">
        <w:rPr>
          <w:sz w:val="28"/>
          <w:szCs w:val="28"/>
          <w:lang w:val="en-US"/>
        </w:rPr>
        <w:t xml:space="preserve"> // Nippon Rinsho. – 2004. – Vol. 62, N 3. – P. 519–523.</w:t>
      </w:r>
    </w:p>
    <w:p w:rsidR="00C616AA" w:rsidRDefault="00C616AA" w:rsidP="00554D40">
      <w:pPr>
        <w:pStyle w:val="affb"/>
        <w:widowControl/>
        <w:numPr>
          <w:ilvl w:val="0"/>
          <w:numId w:val="13"/>
        </w:numPr>
        <w:suppressAutoHyphens w:val="0"/>
        <w:spacing w:after="0" w:line="360" w:lineRule="auto"/>
        <w:ind w:left="360"/>
        <w:jc w:val="both"/>
        <w:rPr>
          <w:sz w:val="28"/>
          <w:szCs w:val="28"/>
          <w:lang w:val="en-US"/>
        </w:rPr>
      </w:pPr>
      <w:r w:rsidRPr="00400C5A">
        <w:rPr>
          <w:sz w:val="28"/>
          <w:szCs w:val="28"/>
          <w:lang w:val="en-US"/>
        </w:rPr>
        <w:t>Yii M. K. Bleeding giant gastric ulcer / M. K. Yii, P. S. Hunt // Aust. N. Z. J. Surg. – 1996. – Vol. 66,</w:t>
      </w:r>
      <w:r w:rsidRPr="005079A8">
        <w:rPr>
          <w:sz w:val="28"/>
          <w:szCs w:val="28"/>
          <w:lang w:val="en-US"/>
        </w:rPr>
        <w:t xml:space="preserve"> N 8. – P. 540–542.</w:t>
      </w:r>
    </w:p>
    <w:p w:rsidR="00C616AA" w:rsidRPr="00C616AA" w:rsidRDefault="00C616AA" w:rsidP="00C616AA">
      <w:pPr>
        <w:spacing w:line="360" w:lineRule="auto"/>
        <w:jc w:val="both"/>
        <w:rPr>
          <w:sz w:val="28"/>
          <w:szCs w:val="28"/>
          <w:lang w:val="en-US"/>
        </w:rPr>
      </w:pPr>
    </w:p>
    <w:p w:rsidR="00A529DA" w:rsidRPr="00E07F0A" w:rsidRDefault="00A529DA" w:rsidP="00E07F0A">
      <w:pPr>
        <w:spacing w:line="382" w:lineRule="auto"/>
        <w:jc w:val="both"/>
        <w:rPr>
          <w:sz w:val="28"/>
          <w:szCs w:val="28"/>
          <w:lang w:val="uk-UA"/>
        </w:rPr>
      </w:pPr>
    </w:p>
    <w:p w:rsidR="00116762" w:rsidRDefault="00116762" w:rsidP="003E2DB7">
      <w:pPr>
        <w:pStyle w:val="a6"/>
        <w:widowControl w:val="0"/>
        <w:shd w:val="clear" w:color="auto" w:fill="FFFFFF"/>
        <w:spacing w:before="240" w:after="60" w:line="360" w:lineRule="auto"/>
        <w:jc w:val="both"/>
      </w:pPr>
      <w:r w:rsidRPr="00CD0DED">
        <w:rPr>
          <w:rStyle w:val="a5"/>
          <w:color w:val="0070C0"/>
          <w:lang w:val="en-US"/>
        </w:rPr>
        <w:t> </w:t>
      </w:r>
      <w:r>
        <w:rPr>
          <w:rStyle w:val="a5"/>
          <w:color w:val="FF0000"/>
        </w:rPr>
        <w:t xml:space="preserve">Для заказа доставки данной работы воспользуйтесь поиском на сайте по ссылке:  </w:t>
      </w:r>
      <w:hyperlink r:id="rId8" w:history="1">
        <w:r>
          <w:rPr>
            <w:rStyle w:val="a5"/>
            <w:color w:val="0070C0"/>
          </w:rPr>
          <w:t>http://www.mydisser.com/search.html</w:t>
        </w:r>
      </w:hyperlink>
    </w:p>
    <w:p w:rsidR="000F4B2E" w:rsidRDefault="00116762">
      <w:r w:rsidRPr="00C52D56">
        <w:rPr>
          <w:b/>
          <w:sz w:val="28"/>
          <w:szCs w:val="28"/>
        </w:rPr>
        <w:br w:type="page"/>
      </w:r>
    </w:p>
    <w:sectPr w:rsidR="000F4B2E">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D40" w:rsidRDefault="00554D40">
      <w:pPr>
        <w:spacing w:after="0" w:line="240" w:lineRule="auto"/>
      </w:pPr>
      <w:r>
        <w:separator/>
      </w:r>
    </w:p>
  </w:endnote>
  <w:endnote w:type="continuationSeparator" w:id="0">
    <w:p w:rsidR="00554D40" w:rsidRDefault="00554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end"/>
    </w:r>
  </w:p>
  <w:p w:rsidR="009335CF" w:rsidRDefault="00554D40">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separate"/>
    </w:r>
    <w:r w:rsidR="00C616AA">
      <w:rPr>
        <w:rStyle w:val="af3"/>
        <w:rFonts w:eastAsia="Garamond"/>
        <w:noProof/>
      </w:rPr>
      <w:t>6</w:t>
    </w:r>
    <w:r>
      <w:rPr>
        <w:rStyle w:val="af3"/>
        <w:rFonts w:eastAsia="Garamond"/>
      </w:rPr>
      <w:fldChar w:fldCharType="end"/>
    </w:r>
  </w:p>
  <w:p w:rsidR="009335CF" w:rsidRDefault="00554D40">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D40" w:rsidRDefault="00554D40">
      <w:pPr>
        <w:spacing w:after="0" w:line="240" w:lineRule="auto"/>
      </w:pPr>
      <w:r>
        <w:separator/>
      </w:r>
    </w:p>
  </w:footnote>
  <w:footnote w:type="continuationSeparator" w:id="0">
    <w:p w:rsidR="00554D40" w:rsidRDefault="00554D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9335CF" w:rsidRDefault="00554D40">
    <w:pPr>
      <w:pStyle w:val="a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554D40">
    <w:pPr>
      <w:pStyle w:val="af1"/>
      <w:framePr w:wrap="around" w:vAnchor="text" w:hAnchor="margin" w:xAlign="right" w:y="1"/>
      <w:rPr>
        <w:rStyle w:val="af3"/>
        <w:lang w:val="uk-UA"/>
      </w:rPr>
    </w:pPr>
  </w:p>
  <w:p w:rsidR="009335CF" w:rsidRDefault="00554D40">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0DEC427F"/>
    <w:multiLevelType w:val="hybridMultilevel"/>
    <w:tmpl w:val="B8CCD8F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11">
    <w:nsid w:val="275E7488"/>
    <w:multiLevelType w:val="multilevel"/>
    <w:tmpl w:val="06B4A62E"/>
    <w:lvl w:ilvl="0">
      <w:start w:val="1"/>
      <w:numFmt w:val="decimal"/>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12">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14">
    <w:nsid w:val="6C793574"/>
    <w:multiLevelType w:val="singleLevel"/>
    <w:tmpl w:val="0419000F"/>
    <w:lvl w:ilvl="0">
      <w:start w:val="1"/>
      <w:numFmt w:val="decimal"/>
      <w:lvlText w:val="%1."/>
      <w:lvlJc w:val="left"/>
      <w:pPr>
        <w:tabs>
          <w:tab w:val="num" w:pos="720"/>
        </w:tabs>
        <w:ind w:left="720" w:hanging="360"/>
      </w:pPr>
    </w:lvl>
  </w:abstractNum>
  <w:abstractNum w:abstractNumId="15">
    <w:nsid w:val="6DCC6853"/>
    <w:multiLevelType w:val="multilevel"/>
    <w:tmpl w:val="9322E480"/>
    <w:lvl w:ilvl="0">
      <w:start w:val="1"/>
      <w:numFmt w:val="decimal"/>
      <w:pStyle w:val="2"/>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16">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7">
    <w:nsid w:val="71B157BB"/>
    <w:multiLevelType w:val="hybridMultilevel"/>
    <w:tmpl w:val="7B4A3A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7265102"/>
    <w:multiLevelType w:val="hybridMultilevel"/>
    <w:tmpl w:val="0EE6E988"/>
    <w:lvl w:ilvl="0" w:tplc="F9F6D88A">
      <w:start w:val="1"/>
      <w:numFmt w:val="decimal"/>
      <w:pStyle w:val="a0"/>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7F773E76"/>
    <w:multiLevelType w:val="hybridMultilevel"/>
    <w:tmpl w:val="21AC2E0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16"/>
  </w:num>
  <w:num w:numId="2">
    <w:abstractNumId w:val="15"/>
  </w:num>
  <w:num w:numId="3">
    <w:abstractNumId w:val="0"/>
  </w:num>
  <w:num w:numId="4">
    <w:abstractNumId w:val="10"/>
  </w:num>
  <w:num w:numId="5">
    <w:abstractNumId w:val="9"/>
  </w:num>
  <w:num w:numId="6">
    <w:abstractNumId w:val="12"/>
  </w:num>
  <w:num w:numId="7">
    <w:abstractNumId w:val="7"/>
  </w:num>
  <w:num w:numId="8">
    <w:abstractNumId w:val="18"/>
  </w:num>
  <w:num w:numId="9">
    <w:abstractNumId w:val="11"/>
  </w:num>
  <w:num w:numId="10">
    <w:abstractNumId w:val="13"/>
  </w:num>
  <w:num w:numId="11">
    <w:abstractNumId w:val="19"/>
  </w:num>
  <w:num w:numId="12">
    <w:abstractNumId w:val="17"/>
  </w:num>
  <w:num w:numId="13">
    <w:abstractNumId w:val="14"/>
  </w:num>
  <w:num w:numId="14">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1214"/>
    <w:rsid w:val="00001298"/>
    <w:rsid w:val="00002F9A"/>
    <w:rsid w:val="000048AF"/>
    <w:rsid w:val="0000567C"/>
    <w:rsid w:val="00005941"/>
    <w:rsid w:val="000066F3"/>
    <w:rsid w:val="00014FCA"/>
    <w:rsid w:val="00016261"/>
    <w:rsid w:val="00016940"/>
    <w:rsid w:val="000171A1"/>
    <w:rsid w:val="00017256"/>
    <w:rsid w:val="00020339"/>
    <w:rsid w:val="00020DAF"/>
    <w:rsid w:val="00023AD2"/>
    <w:rsid w:val="00023BF8"/>
    <w:rsid w:val="0002503F"/>
    <w:rsid w:val="00025F91"/>
    <w:rsid w:val="0002679D"/>
    <w:rsid w:val="00033206"/>
    <w:rsid w:val="00033211"/>
    <w:rsid w:val="00034F51"/>
    <w:rsid w:val="00036505"/>
    <w:rsid w:val="0003662D"/>
    <w:rsid w:val="00041508"/>
    <w:rsid w:val="0004546E"/>
    <w:rsid w:val="0004646C"/>
    <w:rsid w:val="000477A4"/>
    <w:rsid w:val="00051955"/>
    <w:rsid w:val="00056C14"/>
    <w:rsid w:val="00060D76"/>
    <w:rsid w:val="00061CF2"/>
    <w:rsid w:val="000627E3"/>
    <w:rsid w:val="00062999"/>
    <w:rsid w:val="00064D9C"/>
    <w:rsid w:val="00065017"/>
    <w:rsid w:val="000650D5"/>
    <w:rsid w:val="0006654C"/>
    <w:rsid w:val="0007066E"/>
    <w:rsid w:val="00071101"/>
    <w:rsid w:val="000745E6"/>
    <w:rsid w:val="0008264B"/>
    <w:rsid w:val="000839E9"/>
    <w:rsid w:val="000861E9"/>
    <w:rsid w:val="00086360"/>
    <w:rsid w:val="00086D74"/>
    <w:rsid w:val="00086DF8"/>
    <w:rsid w:val="00090216"/>
    <w:rsid w:val="00095E35"/>
    <w:rsid w:val="00096438"/>
    <w:rsid w:val="000A11D3"/>
    <w:rsid w:val="000A2A2F"/>
    <w:rsid w:val="000A6382"/>
    <w:rsid w:val="000A6B58"/>
    <w:rsid w:val="000A72AE"/>
    <w:rsid w:val="000A7303"/>
    <w:rsid w:val="000A77E1"/>
    <w:rsid w:val="000B0062"/>
    <w:rsid w:val="000B4941"/>
    <w:rsid w:val="000B526A"/>
    <w:rsid w:val="000B78CD"/>
    <w:rsid w:val="000C2FE7"/>
    <w:rsid w:val="000C375D"/>
    <w:rsid w:val="000C5872"/>
    <w:rsid w:val="000C68FE"/>
    <w:rsid w:val="000C71E5"/>
    <w:rsid w:val="000C752C"/>
    <w:rsid w:val="000C7F3A"/>
    <w:rsid w:val="000D0843"/>
    <w:rsid w:val="000D42FA"/>
    <w:rsid w:val="000D6201"/>
    <w:rsid w:val="000E06A7"/>
    <w:rsid w:val="000E09AE"/>
    <w:rsid w:val="000E1CDE"/>
    <w:rsid w:val="000E1CE2"/>
    <w:rsid w:val="000E228B"/>
    <w:rsid w:val="000E42ED"/>
    <w:rsid w:val="000E71AE"/>
    <w:rsid w:val="000E7C26"/>
    <w:rsid w:val="000F4B2E"/>
    <w:rsid w:val="000F576E"/>
    <w:rsid w:val="000F59BE"/>
    <w:rsid w:val="000F7851"/>
    <w:rsid w:val="00102073"/>
    <w:rsid w:val="00102637"/>
    <w:rsid w:val="00102CEC"/>
    <w:rsid w:val="001047FD"/>
    <w:rsid w:val="00105D22"/>
    <w:rsid w:val="00107717"/>
    <w:rsid w:val="00107877"/>
    <w:rsid w:val="00116762"/>
    <w:rsid w:val="00116D9D"/>
    <w:rsid w:val="00121939"/>
    <w:rsid w:val="00123905"/>
    <w:rsid w:val="00130C21"/>
    <w:rsid w:val="00135150"/>
    <w:rsid w:val="001359DA"/>
    <w:rsid w:val="0013756F"/>
    <w:rsid w:val="00140AF9"/>
    <w:rsid w:val="001436BC"/>
    <w:rsid w:val="00146722"/>
    <w:rsid w:val="00146D11"/>
    <w:rsid w:val="00151F33"/>
    <w:rsid w:val="00152E9A"/>
    <w:rsid w:val="0015342B"/>
    <w:rsid w:val="00157752"/>
    <w:rsid w:val="0016006A"/>
    <w:rsid w:val="00166B4D"/>
    <w:rsid w:val="001725E2"/>
    <w:rsid w:val="00174587"/>
    <w:rsid w:val="001818CF"/>
    <w:rsid w:val="00181C37"/>
    <w:rsid w:val="0018207E"/>
    <w:rsid w:val="00182EC1"/>
    <w:rsid w:val="00183560"/>
    <w:rsid w:val="00185046"/>
    <w:rsid w:val="00185B99"/>
    <w:rsid w:val="001868BC"/>
    <w:rsid w:val="00187D37"/>
    <w:rsid w:val="0019078E"/>
    <w:rsid w:val="00190B04"/>
    <w:rsid w:val="001923EE"/>
    <w:rsid w:val="0019432F"/>
    <w:rsid w:val="001A03B7"/>
    <w:rsid w:val="001A23E1"/>
    <w:rsid w:val="001A2F37"/>
    <w:rsid w:val="001A565E"/>
    <w:rsid w:val="001A5AE4"/>
    <w:rsid w:val="001A6455"/>
    <w:rsid w:val="001A7A36"/>
    <w:rsid w:val="001A7AA7"/>
    <w:rsid w:val="001B23D3"/>
    <w:rsid w:val="001B319E"/>
    <w:rsid w:val="001B3925"/>
    <w:rsid w:val="001B41C0"/>
    <w:rsid w:val="001B5CF5"/>
    <w:rsid w:val="001B790E"/>
    <w:rsid w:val="001C0692"/>
    <w:rsid w:val="001C0BFE"/>
    <w:rsid w:val="001C37C3"/>
    <w:rsid w:val="001C3E59"/>
    <w:rsid w:val="001C57AE"/>
    <w:rsid w:val="001C70DE"/>
    <w:rsid w:val="001D00E2"/>
    <w:rsid w:val="001D48F0"/>
    <w:rsid w:val="001D7F25"/>
    <w:rsid w:val="001E03AA"/>
    <w:rsid w:val="001E1598"/>
    <w:rsid w:val="001E1628"/>
    <w:rsid w:val="001E1AE8"/>
    <w:rsid w:val="001E1AFA"/>
    <w:rsid w:val="001E323D"/>
    <w:rsid w:val="001E3612"/>
    <w:rsid w:val="001E497D"/>
    <w:rsid w:val="001E49C7"/>
    <w:rsid w:val="001E6786"/>
    <w:rsid w:val="001F2909"/>
    <w:rsid w:val="001F5022"/>
    <w:rsid w:val="001F7256"/>
    <w:rsid w:val="002014EC"/>
    <w:rsid w:val="002075AC"/>
    <w:rsid w:val="00211965"/>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5A32"/>
    <w:rsid w:val="00251AC6"/>
    <w:rsid w:val="002520B7"/>
    <w:rsid w:val="0025289A"/>
    <w:rsid w:val="00255234"/>
    <w:rsid w:val="00255A26"/>
    <w:rsid w:val="00256BB4"/>
    <w:rsid w:val="00257C71"/>
    <w:rsid w:val="002636FF"/>
    <w:rsid w:val="0026380E"/>
    <w:rsid w:val="00267769"/>
    <w:rsid w:val="00267D6F"/>
    <w:rsid w:val="0027023F"/>
    <w:rsid w:val="002728AD"/>
    <w:rsid w:val="00276968"/>
    <w:rsid w:val="00276C8B"/>
    <w:rsid w:val="00277272"/>
    <w:rsid w:val="00277A9A"/>
    <w:rsid w:val="002806FD"/>
    <w:rsid w:val="00282ABB"/>
    <w:rsid w:val="0029004B"/>
    <w:rsid w:val="00295748"/>
    <w:rsid w:val="00296122"/>
    <w:rsid w:val="00296B1D"/>
    <w:rsid w:val="002A236E"/>
    <w:rsid w:val="002A3232"/>
    <w:rsid w:val="002A4D7B"/>
    <w:rsid w:val="002A7448"/>
    <w:rsid w:val="002B26D6"/>
    <w:rsid w:val="002B37A2"/>
    <w:rsid w:val="002B4D90"/>
    <w:rsid w:val="002B508F"/>
    <w:rsid w:val="002B5A0A"/>
    <w:rsid w:val="002C096B"/>
    <w:rsid w:val="002C35AD"/>
    <w:rsid w:val="002C6629"/>
    <w:rsid w:val="002D1BBB"/>
    <w:rsid w:val="002D2F8A"/>
    <w:rsid w:val="002D788F"/>
    <w:rsid w:val="002E127F"/>
    <w:rsid w:val="002E1365"/>
    <w:rsid w:val="002E354D"/>
    <w:rsid w:val="002E38E5"/>
    <w:rsid w:val="002E4F54"/>
    <w:rsid w:val="002F05AC"/>
    <w:rsid w:val="002F0C43"/>
    <w:rsid w:val="002F283C"/>
    <w:rsid w:val="002F493F"/>
    <w:rsid w:val="002F4E53"/>
    <w:rsid w:val="002F63F9"/>
    <w:rsid w:val="00300FDD"/>
    <w:rsid w:val="0030103F"/>
    <w:rsid w:val="00305360"/>
    <w:rsid w:val="00314741"/>
    <w:rsid w:val="00322A91"/>
    <w:rsid w:val="00330451"/>
    <w:rsid w:val="003335D3"/>
    <w:rsid w:val="00334BFE"/>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5B1B"/>
    <w:rsid w:val="00395C70"/>
    <w:rsid w:val="00396E92"/>
    <w:rsid w:val="0039753B"/>
    <w:rsid w:val="003A0248"/>
    <w:rsid w:val="003A3D23"/>
    <w:rsid w:val="003A6995"/>
    <w:rsid w:val="003B05B6"/>
    <w:rsid w:val="003B2C55"/>
    <w:rsid w:val="003B39CE"/>
    <w:rsid w:val="003B73A4"/>
    <w:rsid w:val="003B757C"/>
    <w:rsid w:val="003C187B"/>
    <w:rsid w:val="003C1FA0"/>
    <w:rsid w:val="003C262F"/>
    <w:rsid w:val="003C352C"/>
    <w:rsid w:val="003C3C29"/>
    <w:rsid w:val="003C5D05"/>
    <w:rsid w:val="003C6601"/>
    <w:rsid w:val="003C666B"/>
    <w:rsid w:val="003D0BF0"/>
    <w:rsid w:val="003D196D"/>
    <w:rsid w:val="003D2728"/>
    <w:rsid w:val="003D2B71"/>
    <w:rsid w:val="003D3C57"/>
    <w:rsid w:val="003D514B"/>
    <w:rsid w:val="003D62BB"/>
    <w:rsid w:val="003E1E5B"/>
    <w:rsid w:val="003E2DB7"/>
    <w:rsid w:val="003E3321"/>
    <w:rsid w:val="003E4384"/>
    <w:rsid w:val="003E6C31"/>
    <w:rsid w:val="003F2C97"/>
    <w:rsid w:val="003F5BA8"/>
    <w:rsid w:val="003F6939"/>
    <w:rsid w:val="003F6EFA"/>
    <w:rsid w:val="004007EF"/>
    <w:rsid w:val="00400E44"/>
    <w:rsid w:val="00407906"/>
    <w:rsid w:val="00412615"/>
    <w:rsid w:val="00412FAE"/>
    <w:rsid w:val="00424ACA"/>
    <w:rsid w:val="0042549B"/>
    <w:rsid w:val="00426317"/>
    <w:rsid w:val="004277D0"/>
    <w:rsid w:val="00435775"/>
    <w:rsid w:val="00436B9E"/>
    <w:rsid w:val="0044064D"/>
    <w:rsid w:val="00445092"/>
    <w:rsid w:val="004462A5"/>
    <w:rsid w:val="00446C7B"/>
    <w:rsid w:val="00447B15"/>
    <w:rsid w:val="00453B26"/>
    <w:rsid w:val="0045497E"/>
    <w:rsid w:val="00456F43"/>
    <w:rsid w:val="00460659"/>
    <w:rsid w:val="00465CA3"/>
    <w:rsid w:val="00467E54"/>
    <w:rsid w:val="004717BA"/>
    <w:rsid w:val="004720AD"/>
    <w:rsid w:val="00473C35"/>
    <w:rsid w:val="00473F86"/>
    <w:rsid w:val="00474C27"/>
    <w:rsid w:val="0048240D"/>
    <w:rsid w:val="00482C8D"/>
    <w:rsid w:val="00483F18"/>
    <w:rsid w:val="0048477F"/>
    <w:rsid w:val="00487D5A"/>
    <w:rsid w:val="00491456"/>
    <w:rsid w:val="004919AD"/>
    <w:rsid w:val="0049442F"/>
    <w:rsid w:val="00494823"/>
    <w:rsid w:val="00494E4C"/>
    <w:rsid w:val="0049500E"/>
    <w:rsid w:val="00496838"/>
    <w:rsid w:val="004A0DF2"/>
    <w:rsid w:val="004A4A83"/>
    <w:rsid w:val="004A6594"/>
    <w:rsid w:val="004A7950"/>
    <w:rsid w:val="004B45ED"/>
    <w:rsid w:val="004B5FDC"/>
    <w:rsid w:val="004B6D7F"/>
    <w:rsid w:val="004C6DAF"/>
    <w:rsid w:val="004D1E5E"/>
    <w:rsid w:val="004D4436"/>
    <w:rsid w:val="004D731D"/>
    <w:rsid w:val="004D7DA5"/>
    <w:rsid w:val="004E237A"/>
    <w:rsid w:val="004E347D"/>
    <w:rsid w:val="004E383F"/>
    <w:rsid w:val="004E3B62"/>
    <w:rsid w:val="004E7439"/>
    <w:rsid w:val="004F2B85"/>
    <w:rsid w:val="004F475F"/>
    <w:rsid w:val="004F492A"/>
    <w:rsid w:val="004F58E9"/>
    <w:rsid w:val="004F597E"/>
    <w:rsid w:val="004F6927"/>
    <w:rsid w:val="004F7B45"/>
    <w:rsid w:val="004F7DDC"/>
    <w:rsid w:val="00501176"/>
    <w:rsid w:val="00502433"/>
    <w:rsid w:val="00502B20"/>
    <w:rsid w:val="0051395B"/>
    <w:rsid w:val="00530950"/>
    <w:rsid w:val="00533A55"/>
    <w:rsid w:val="00535431"/>
    <w:rsid w:val="00536E35"/>
    <w:rsid w:val="0053746B"/>
    <w:rsid w:val="005421F8"/>
    <w:rsid w:val="0054398B"/>
    <w:rsid w:val="00554D40"/>
    <w:rsid w:val="005560DA"/>
    <w:rsid w:val="00561066"/>
    <w:rsid w:val="00561A90"/>
    <w:rsid w:val="00563B1E"/>
    <w:rsid w:val="0056478E"/>
    <w:rsid w:val="00564856"/>
    <w:rsid w:val="00566A61"/>
    <w:rsid w:val="00573939"/>
    <w:rsid w:val="005740A6"/>
    <w:rsid w:val="00574BD9"/>
    <w:rsid w:val="00575297"/>
    <w:rsid w:val="00576A22"/>
    <w:rsid w:val="00576CC4"/>
    <w:rsid w:val="00582A43"/>
    <w:rsid w:val="00586E3C"/>
    <w:rsid w:val="00586FE4"/>
    <w:rsid w:val="0059050A"/>
    <w:rsid w:val="00592278"/>
    <w:rsid w:val="005932AA"/>
    <w:rsid w:val="005958E3"/>
    <w:rsid w:val="005966A4"/>
    <w:rsid w:val="005A2156"/>
    <w:rsid w:val="005A3528"/>
    <w:rsid w:val="005A3FD3"/>
    <w:rsid w:val="005B24C1"/>
    <w:rsid w:val="005B2E1A"/>
    <w:rsid w:val="005B7857"/>
    <w:rsid w:val="005C1EB8"/>
    <w:rsid w:val="005C2013"/>
    <w:rsid w:val="005C2AAD"/>
    <w:rsid w:val="005C3055"/>
    <w:rsid w:val="005C46CE"/>
    <w:rsid w:val="005C6B89"/>
    <w:rsid w:val="005D02C0"/>
    <w:rsid w:val="005D1EAB"/>
    <w:rsid w:val="005D1F6C"/>
    <w:rsid w:val="005D2796"/>
    <w:rsid w:val="005D46A8"/>
    <w:rsid w:val="005D567F"/>
    <w:rsid w:val="005D605F"/>
    <w:rsid w:val="005D716E"/>
    <w:rsid w:val="005E1222"/>
    <w:rsid w:val="005E2715"/>
    <w:rsid w:val="005E2C94"/>
    <w:rsid w:val="005E3461"/>
    <w:rsid w:val="005E6227"/>
    <w:rsid w:val="005F00B5"/>
    <w:rsid w:val="005F6BD4"/>
    <w:rsid w:val="005F6D0B"/>
    <w:rsid w:val="0060011E"/>
    <w:rsid w:val="00600D6E"/>
    <w:rsid w:val="00603F3C"/>
    <w:rsid w:val="0060504F"/>
    <w:rsid w:val="0060534C"/>
    <w:rsid w:val="00605D7E"/>
    <w:rsid w:val="00607074"/>
    <w:rsid w:val="00613A13"/>
    <w:rsid w:val="00614253"/>
    <w:rsid w:val="00614860"/>
    <w:rsid w:val="00615065"/>
    <w:rsid w:val="00620A88"/>
    <w:rsid w:val="00620C60"/>
    <w:rsid w:val="0062254F"/>
    <w:rsid w:val="00622FD3"/>
    <w:rsid w:val="00624627"/>
    <w:rsid w:val="00627676"/>
    <w:rsid w:val="00630C37"/>
    <w:rsid w:val="006329BF"/>
    <w:rsid w:val="0063386E"/>
    <w:rsid w:val="00635A82"/>
    <w:rsid w:val="00635C46"/>
    <w:rsid w:val="006360C2"/>
    <w:rsid w:val="006370CC"/>
    <w:rsid w:val="006371BD"/>
    <w:rsid w:val="0063738B"/>
    <w:rsid w:val="00637E7F"/>
    <w:rsid w:val="00642AA9"/>
    <w:rsid w:val="00646301"/>
    <w:rsid w:val="006467E9"/>
    <w:rsid w:val="00647A50"/>
    <w:rsid w:val="006517D5"/>
    <w:rsid w:val="00651CA6"/>
    <w:rsid w:val="00655ED7"/>
    <w:rsid w:val="00657B6D"/>
    <w:rsid w:val="00657FCE"/>
    <w:rsid w:val="006602A0"/>
    <w:rsid w:val="00660A02"/>
    <w:rsid w:val="00661F9A"/>
    <w:rsid w:val="00662C29"/>
    <w:rsid w:val="00663B88"/>
    <w:rsid w:val="006651B6"/>
    <w:rsid w:val="0066540B"/>
    <w:rsid w:val="0066563F"/>
    <w:rsid w:val="00667111"/>
    <w:rsid w:val="00667F22"/>
    <w:rsid w:val="0067363F"/>
    <w:rsid w:val="0067432B"/>
    <w:rsid w:val="00675614"/>
    <w:rsid w:val="00675CDB"/>
    <w:rsid w:val="00680986"/>
    <w:rsid w:val="00682088"/>
    <w:rsid w:val="00684669"/>
    <w:rsid w:val="00687768"/>
    <w:rsid w:val="0068788E"/>
    <w:rsid w:val="0069036F"/>
    <w:rsid w:val="00691B06"/>
    <w:rsid w:val="00692841"/>
    <w:rsid w:val="00693B20"/>
    <w:rsid w:val="00694FF4"/>
    <w:rsid w:val="006A4546"/>
    <w:rsid w:val="006A5673"/>
    <w:rsid w:val="006A5F50"/>
    <w:rsid w:val="006B013E"/>
    <w:rsid w:val="006B1E86"/>
    <w:rsid w:val="006B367E"/>
    <w:rsid w:val="006B4085"/>
    <w:rsid w:val="006B65EE"/>
    <w:rsid w:val="006B78F2"/>
    <w:rsid w:val="006C1C1D"/>
    <w:rsid w:val="006C3922"/>
    <w:rsid w:val="006C5396"/>
    <w:rsid w:val="006C6D86"/>
    <w:rsid w:val="006C72EE"/>
    <w:rsid w:val="006C74A3"/>
    <w:rsid w:val="006D4E00"/>
    <w:rsid w:val="006D5B52"/>
    <w:rsid w:val="006D7B1D"/>
    <w:rsid w:val="006E2DA3"/>
    <w:rsid w:val="006E3878"/>
    <w:rsid w:val="006E4BC2"/>
    <w:rsid w:val="006F2C92"/>
    <w:rsid w:val="006F2E60"/>
    <w:rsid w:val="006F310D"/>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6CC6"/>
    <w:rsid w:val="00720151"/>
    <w:rsid w:val="00721D7C"/>
    <w:rsid w:val="00721D8C"/>
    <w:rsid w:val="00721E0B"/>
    <w:rsid w:val="00723059"/>
    <w:rsid w:val="007245F9"/>
    <w:rsid w:val="00725913"/>
    <w:rsid w:val="00733256"/>
    <w:rsid w:val="007352C1"/>
    <w:rsid w:val="0073694C"/>
    <w:rsid w:val="00737D0F"/>
    <w:rsid w:val="007448B5"/>
    <w:rsid w:val="00744F92"/>
    <w:rsid w:val="00745374"/>
    <w:rsid w:val="00746D90"/>
    <w:rsid w:val="00753429"/>
    <w:rsid w:val="00761A28"/>
    <w:rsid w:val="007639AF"/>
    <w:rsid w:val="00764D7C"/>
    <w:rsid w:val="00765016"/>
    <w:rsid w:val="00765A74"/>
    <w:rsid w:val="00771318"/>
    <w:rsid w:val="007757B4"/>
    <w:rsid w:val="007760B6"/>
    <w:rsid w:val="0077785E"/>
    <w:rsid w:val="00780715"/>
    <w:rsid w:val="0078096B"/>
    <w:rsid w:val="00780F63"/>
    <w:rsid w:val="00782B67"/>
    <w:rsid w:val="007857F2"/>
    <w:rsid w:val="00786F9D"/>
    <w:rsid w:val="00787097"/>
    <w:rsid w:val="00790831"/>
    <w:rsid w:val="00791C04"/>
    <w:rsid w:val="0079444B"/>
    <w:rsid w:val="00794A11"/>
    <w:rsid w:val="0079543C"/>
    <w:rsid w:val="007A37E4"/>
    <w:rsid w:val="007B13F3"/>
    <w:rsid w:val="007B3073"/>
    <w:rsid w:val="007B3B73"/>
    <w:rsid w:val="007B5C28"/>
    <w:rsid w:val="007B5CF6"/>
    <w:rsid w:val="007C1587"/>
    <w:rsid w:val="007C184D"/>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AD6"/>
    <w:rsid w:val="007F6D1A"/>
    <w:rsid w:val="00800B38"/>
    <w:rsid w:val="00801475"/>
    <w:rsid w:val="00802824"/>
    <w:rsid w:val="00803526"/>
    <w:rsid w:val="008044E1"/>
    <w:rsid w:val="008051D2"/>
    <w:rsid w:val="00805AA9"/>
    <w:rsid w:val="00806253"/>
    <w:rsid w:val="0080741B"/>
    <w:rsid w:val="00812799"/>
    <w:rsid w:val="0082050F"/>
    <w:rsid w:val="00820592"/>
    <w:rsid w:val="00823C3F"/>
    <w:rsid w:val="00825BCD"/>
    <w:rsid w:val="008274FF"/>
    <w:rsid w:val="00832298"/>
    <w:rsid w:val="0083304F"/>
    <w:rsid w:val="00833402"/>
    <w:rsid w:val="0083729E"/>
    <w:rsid w:val="008421AA"/>
    <w:rsid w:val="00842B7C"/>
    <w:rsid w:val="00842EDE"/>
    <w:rsid w:val="00843638"/>
    <w:rsid w:val="0084423D"/>
    <w:rsid w:val="0084423E"/>
    <w:rsid w:val="008447F8"/>
    <w:rsid w:val="00847AB0"/>
    <w:rsid w:val="00850BDE"/>
    <w:rsid w:val="00855F63"/>
    <w:rsid w:val="00856D4E"/>
    <w:rsid w:val="00857267"/>
    <w:rsid w:val="00864298"/>
    <w:rsid w:val="00865313"/>
    <w:rsid w:val="00866C1B"/>
    <w:rsid w:val="0087033B"/>
    <w:rsid w:val="00873C3C"/>
    <w:rsid w:val="00873CA2"/>
    <w:rsid w:val="00874724"/>
    <w:rsid w:val="00875169"/>
    <w:rsid w:val="00877E2F"/>
    <w:rsid w:val="00880954"/>
    <w:rsid w:val="00883C1E"/>
    <w:rsid w:val="0088502D"/>
    <w:rsid w:val="00886579"/>
    <w:rsid w:val="00892199"/>
    <w:rsid w:val="00892E21"/>
    <w:rsid w:val="00894145"/>
    <w:rsid w:val="00896233"/>
    <w:rsid w:val="008A01E7"/>
    <w:rsid w:val="008A0F3D"/>
    <w:rsid w:val="008A1AF9"/>
    <w:rsid w:val="008A34ED"/>
    <w:rsid w:val="008A613A"/>
    <w:rsid w:val="008A61C5"/>
    <w:rsid w:val="008A6E87"/>
    <w:rsid w:val="008B0548"/>
    <w:rsid w:val="008B25D5"/>
    <w:rsid w:val="008B3CF8"/>
    <w:rsid w:val="008B550C"/>
    <w:rsid w:val="008B6163"/>
    <w:rsid w:val="008B7A2E"/>
    <w:rsid w:val="008C44D8"/>
    <w:rsid w:val="008C63F8"/>
    <w:rsid w:val="008D09CD"/>
    <w:rsid w:val="008D209B"/>
    <w:rsid w:val="008D3B34"/>
    <w:rsid w:val="008D7D74"/>
    <w:rsid w:val="008E0919"/>
    <w:rsid w:val="008E6700"/>
    <w:rsid w:val="008E672A"/>
    <w:rsid w:val="008E6949"/>
    <w:rsid w:val="008E721A"/>
    <w:rsid w:val="008E7EF4"/>
    <w:rsid w:val="008F0978"/>
    <w:rsid w:val="008F149C"/>
    <w:rsid w:val="008F41E3"/>
    <w:rsid w:val="008F475B"/>
    <w:rsid w:val="008F5266"/>
    <w:rsid w:val="008F6AC8"/>
    <w:rsid w:val="00900E0F"/>
    <w:rsid w:val="009051B8"/>
    <w:rsid w:val="0090522B"/>
    <w:rsid w:val="00905A66"/>
    <w:rsid w:val="00905E58"/>
    <w:rsid w:val="00906460"/>
    <w:rsid w:val="00910A41"/>
    <w:rsid w:val="00911BF2"/>
    <w:rsid w:val="009124BE"/>
    <w:rsid w:val="0091345C"/>
    <w:rsid w:val="00915B7A"/>
    <w:rsid w:val="009173DB"/>
    <w:rsid w:val="0091756D"/>
    <w:rsid w:val="00917827"/>
    <w:rsid w:val="0092138F"/>
    <w:rsid w:val="00924CCC"/>
    <w:rsid w:val="00925026"/>
    <w:rsid w:val="00927008"/>
    <w:rsid w:val="009315BA"/>
    <w:rsid w:val="0093456D"/>
    <w:rsid w:val="009467DE"/>
    <w:rsid w:val="009474E8"/>
    <w:rsid w:val="00947D61"/>
    <w:rsid w:val="00954030"/>
    <w:rsid w:val="00954310"/>
    <w:rsid w:val="0095689B"/>
    <w:rsid w:val="009575C6"/>
    <w:rsid w:val="00957CBC"/>
    <w:rsid w:val="00961DEF"/>
    <w:rsid w:val="00964063"/>
    <w:rsid w:val="00964572"/>
    <w:rsid w:val="00966A17"/>
    <w:rsid w:val="0097075C"/>
    <w:rsid w:val="0097268D"/>
    <w:rsid w:val="00973E0A"/>
    <w:rsid w:val="00973F2A"/>
    <w:rsid w:val="00985173"/>
    <w:rsid w:val="00985B1C"/>
    <w:rsid w:val="00985CC0"/>
    <w:rsid w:val="009911A4"/>
    <w:rsid w:val="00991CEB"/>
    <w:rsid w:val="009922EC"/>
    <w:rsid w:val="0099333B"/>
    <w:rsid w:val="00995912"/>
    <w:rsid w:val="00996137"/>
    <w:rsid w:val="009A185E"/>
    <w:rsid w:val="009A315B"/>
    <w:rsid w:val="009A48E5"/>
    <w:rsid w:val="009A546C"/>
    <w:rsid w:val="009A6B57"/>
    <w:rsid w:val="009A6FDA"/>
    <w:rsid w:val="009B0033"/>
    <w:rsid w:val="009B1AAB"/>
    <w:rsid w:val="009B4B5C"/>
    <w:rsid w:val="009B52F3"/>
    <w:rsid w:val="009C16D1"/>
    <w:rsid w:val="009C1872"/>
    <w:rsid w:val="009C30DB"/>
    <w:rsid w:val="009C6BE0"/>
    <w:rsid w:val="009D1C1C"/>
    <w:rsid w:val="009D1E27"/>
    <w:rsid w:val="009D34E4"/>
    <w:rsid w:val="009D4C5C"/>
    <w:rsid w:val="009E1D6E"/>
    <w:rsid w:val="009E2CB6"/>
    <w:rsid w:val="009E2D95"/>
    <w:rsid w:val="009E31ED"/>
    <w:rsid w:val="009E6721"/>
    <w:rsid w:val="009E7034"/>
    <w:rsid w:val="009F1E6B"/>
    <w:rsid w:val="009F33C6"/>
    <w:rsid w:val="009F407A"/>
    <w:rsid w:val="009F56D6"/>
    <w:rsid w:val="009F5711"/>
    <w:rsid w:val="009F5734"/>
    <w:rsid w:val="00A00E2B"/>
    <w:rsid w:val="00A022F1"/>
    <w:rsid w:val="00A02DDA"/>
    <w:rsid w:val="00A02E99"/>
    <w:rsid w:val="00A1049B"/>
    <w:rsid w:val="00A10853"/>
    <w:rsid w:val="00A10C70"/>
    <w:rsid w:val="00A10CEE"/>
    <w:rsid w:val="00A16E1B"/>
    <w:rsid w:val="00A233AF"/>
    <w:rsid w:val="00A25B86"/>
    <w:rsid w:val="00A33F22"/>
    <w:rsid w:val="00A34987"/>
    <w:rsid w:val="00A435D8"/>
    <w:rsid w:val="00A43AEC"/>
    <w:rsid w:val="00A45988"/>
    <w:rsid w:val="00A46122"/>
    <w:rsid w:val="00A4685D"/>
    <w:rsid w:val="00A529DA"/>
    <w:rsid w:val="00A5373B"/>
    <w:rsid w:val="00A547D4"/>
    <w:rsid w:val="00A564C0"/>
    <w:rsid w:val="00A61105"/>
    <w:rsid w:val="00A615A1"/>
    <w:rsid w:val="00A70474"/>
    <w:rsid w:val="00A75E7A"/>
    <w:rsid w:val="00A766CA"/>
    <w:rsid w:val="00A816C4"/>
    <w:rsid w:val="00A86034"/>
    <w:rsid w:val="00A87D73"/>
    <w:rsid w:val="00A90371"/>
    <w:rsid w:val="00A91FEF"/>
    <w:rsid w:val="00A93DF8"/>
    <w:rsid w:val="00A94AD6"/>
    <w:rsid w:val="00A95787"/>
    <w:rsid w:val="00AA004D"/>
    <w:rsid w:val="00AA3D61"/>
    <w:rsid w:val="00AA5489"/>
    <w:rsid w:val="00AA6997"/>
    <w:rsid w:val="00AA768F"/>
    <w:rsid w:val="00AB1031"/>
    <w:rsid w:val="00AB1190"/>
    <w:rsid w:val="00AB13E2"/>
    <w:rsid w:val="00AB1917"/>
    <w:rsid w:val="00AB1FDA"/>
    <w:rsid w:val="00AB4F63"/>
    <w:rsid w:val="00AB5CA3"/>
    <w:rsid w:val="00AB689B"/>
    <w:rsid w:val="00AC05CE"/>
    <w:rsid w:val="00AC1D94"/>
    <w:rsid w:val="00AC2EDD"/>
    <w:rsid w:val="00AD14F7"/>
    <w:rsid w:val="00AD19A0"/>
    <w:rsid w:val="00AD1F92"/>
    <w:rsid w:val="00AD3FE3"/>
    <w:rsid w:val="00AD6AE5"/>
    <w:rsid w:val="00AD6F99"/>
    <w:rsid w:val="00AE33DC"/>
    <w:rsid w:val="00AE41AB"/>
    <w:rsid w:val="00AE5593"/>
    <w:rsid w:val="00AE5AFE"/>
    <w:rsid w:val="00AF0815"/>
    <w:rsid w:val="00AF2419"/>
    <w:rsid w:val="00AF3522"/>
    <w:rsid w:val="00AF71B4"/>
    <w:rsid w:val="00B006D5"/>
    <w:rsid w:val="00B01E8A"/>
    <w:rsid w:val="00B01F06"/>
    <w:rsid w:val="00B02046"/>
    <w:rsid w:val="00B0283F"/>
    <w:rsid w:val="00B03439"/>
    <w:rsid w:val="00B038FE"/>
    <w:rsid w:val="00B05954"/>
    <w:rsid w:val="00B06B41"/>
    <w:rsid w:val="00B07FE2"/>
    <w:rsid w:val="00B11C28"/>
    <w:rsid w:val="00B11CD8"/>
    <w:rsid w:val="00B16B4D"/>
    <w:rsid w:val="00B20609"/>
    <w:rsid w:val="00B21D4B"/>
    <w:rsid w:val="00B25DC0"/>
    <w:rsid w:val="00B25FA9"/>
    <w:rsid w:val="00B31DE8"/>
    <w:rsid w:val="00B35957"/>
    <w:rsid w:val="00B35EC0"/>
    <w:rsid w:val="00B374E2"/>
    <w:rsid w:val="00B43775"/>
    <w:rsid w:val="00B43CB9"/>
    <w:rsid w:val="00B46752"/>
    <w:rsid w:val="00B5392B"/>
    <w:rsid w:val="00B548A9"/>
    <w:rsid w:val="00B56E62"/>
    <w:rsid w:val="00B56F29"/>
    <w:rsid w:val="00B57ABD"/>
    <w:rsid w:val="00B57FFA"/>
    <w:rsid w:val="00B62486"/>
    <w:rsid w:val="00B62DED"/>
    <w:rsid w:val="00B634FC"/>
    <w:rsid w:val="00B704F4"/>
    <w:rsid w:val="00B713C5"/>
    <w:rsid w:val="00B71BA6"/>
    <w:rsid w:val="00B7256D"/>
    <w:rsid w:val="00B727BD"/>
    <w:rsid w:val="00B73582"/>
    <w:rsid w:val="00B75B4B"/>
    <w:rsid w:val="00B77CF7"/>
    <w:rsid w:val="00B8289A"/>
    <w:rsid w:val="00B83FE3"/>
    <w:rsid w:val="00B8578F"/>
    <w:rsid w:val="00B85865"/>
    <w:rsid w:val="00B864D2"/>
    <w:rsid w:val="00B94482"/>
    <w:rsid w:val="00BA1BD3"/>
    <w:rsid w:val="00BA41A9"/>
    <w:rsid w:val="00BA5961"/>
    <w:rsid w:val="00BA5FE1"/>
    <w:rsid w:val="00BA6271"/>
    <w:rsid w:val="00BB18AB"/>
    <w:rsid w:val="00BB4BB9"/>
    <w:rsid w:val="00BB5D4D"/>
    <w:rsid w:val="00BC1C0F"/>
    <w:rsid w:val="00BC2BBC"/>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12C66"/>
    <w:rsid w:val="00C12CA4"/>
    <w:rsid w:val="00C151FD"/>
    <w:rsid w:val="00C15D5C"/>
    <w:rsid w:val="00C16D0F"/>
    <w:rsid w:val="00C17FDC"/>
    <w:rsid w:val="00C21360"/>
    <w:rsid w:val="00C23FF5"/>
    <w:rsid w:val="00C242C0"/>
    <w:rsid w:val="00C25C1E"/>
    <w:rsid w:val="00C25D68"/>
    <w:rsid w:val="00C26A33"/>
    <w:rsid w:val="00C27312"/>
    <w:rsid w:val="00C30E90"/>
    <w:rsid w:val="00C33075"/>
    <w:rsid w:val="00C40215"/>
    <w:rsid w:val="00C42AE2"/>
    <w:rsid w:val="00C42FAF"/>
    <w:rsid w:val="00C44237"/>
    <w:rsid w:val="00C44C3B"/>
    <w:rsid w:val="00C46205"/>
    <w:rsid w:val="00C51EDB"/>
    <w:rsid w:val="00C52152"/>
    <w:rsid w:val="00C540B3"/>
    <w:rsid w:val="00C579B7"/>
    <w:rsid w:val="00C616AA"/>
    <w:rsid w:val="00C621AA"/>
    <w:rsid w:val="00C637DC"/>
    <w:rsid w:val="00C64C9E"/>
    <w:rsid w:val="00C65D51"/>
    <w:rsid w:val="00C67578"/>
    <w:rsid w:val="00C67B25"/>
    <w:rsid w:val="00C73551"/>
    <w:rsid w:val="00C7461E"/>
    <w:rsid w:val="00C74A46"/>
    <w:rsid w:val="00C75798"/>
    <w:rsid w:val="00C77E68"/>
    <w:rsid w:val="00C801CB"/>
    <w:rsid w:val="00C80876"/>
    <w:rsid w:val="00C80922"/>
    <w:rsid w:val="00C84009"/>
    <w:rsid w:val="00C864BB"/>
    <w:rsid w:val="00C92619"/>
    <w:rsid w:val="00C9458D"/>
    <w:rsid w:val="00C96106"/>
    <w:rsid w:val="00C96419"/>
    <w:rsid w:val="00CA104E"/>
    <w:rsid w:val="00CA50F4"/>
    <w:rsid w:val="00CA6211"/>
    <w:rsid w:val="00CA63F9"/>
    <w:rsid w:val="00CB1DF0"/>
    <w:rsid w:val="00CB2171"/>
    <w:rsid w:val="00CB2A51"/>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49F8"/>
    <w:rsid w:val="00D072BE"/>
    <w:rsid w:val="00D077D0"/>
    <w:rsid w:val="00D0787B"/>
    <w:rsid w:val="00D10879"/>
    <w:rsid w:val="00D1388D"/>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7DA1"/>
    <w:rsid w:val="00D713AC"/>
    <w:rsid w:val="00D73141"/>
    <w:rsid w:val="00D81E7A"/>
    <w:rsid w:val="00D84C63"/>
    <w:rsid w:val="00D853CA"/>
    <w:rsid w:val="00D87CFF"/>
    <w:rsid w:val="00D907EC"/>
    <w:rsid w:val="00D9210F"/>
    <w:rsid w:val="00D922EE"/>
    <w:rsid w:val="00D9274F"/>
    <w:rsid w:val="00D95CB1"/>
    <w:rsid w:val="00DA1DC0"/>
    <w:rsid w:val="00DA20C8"/>
    <w:rsid w:val="00DA43D6"/>
    <w:rsid w:val="00DA575F"/>
    <w:rsid w:val="00DB0BEA"/>
    <w:rsid w:val="00DB2019"/>
    <w:rsid w:val="00DC362B"/>
    <w:rsid w:val="00DC419C"/>
    <w:rsid w:val="00DC5EB0"/>
    <w:rsid w:val="00DD2872"/>
    <w:rsid w:val="00DD3406"/>
    <w:rsid w:val="00DD5BCD"/>
    <w:rsid w:val="00DD7EB6"/>
    <w:rsid w:val="00DE1A71"/>
    <w:rsid w:val="00DE3179"/>
    <w:rsid w:val="00DE4DEF"/>
    <w:rsid w:val="00DE4FE1"/>
    <w:rsid w:val="00DE6319"/>
    <w:rsid w:val="00DE6698"/>
    <w:rsid w:val="00DF041F"/>
    <w:rsid w:val="00DF1BE1"/>
    <w:rsid w:val="00DF2AE9"/>
    <w:rsid w:val="00DF4179"/>
    <w:rsid w:val="00DF5C55"/>
    <w:rsid w:val="00DF60D4"/>
    <w:rsid w:val="00DF6258"/>
    <w:rsid w:val="00DF7A1E"/>
    <w:rsid w:val="00E05E86"/>
    <w:rsid w:val="00E0676B"/>
    <w:rsid w:val="00E07F0A"/>
    <w:rsid w:val="00E11198"/>
    <w:rsid w:val="00E13557"/>
    <w:rsid w:val="00E13D5F"/>
    <w:rsid w:val="00E16363"/>
    <w:rsid w:val="00E208CE"/>
    <w:rsid w:val="00E20DD0"/>
    <w:rsid w:val="00E217AF"/>
    <w:rsid w:val="00E2267F"/>
    <w:rsid w:val="00E24EF6"/>
    <w:rsid w:val="00E2665E"/>
    <w:rsid w:val="00E26C01"/>
    <w:rsid w:val="00E33C00"/>
    <w:rsid w:val="00E356A8"/>
    <w:rsid w:val="00E41754"/>
    <w:rsid w:val="00E4323F"/>
    <w:rsid w:val="00E43BC8"/>
    <w:rsid w:val="00E46380"/>
    <w:rsid w:val="00E469B9"/>
    <w:rsid w:val="00E52FE3"/>
    <w:rsid w:val="00E556A5"/>
    <w:rsid w:val="00E56BAD"/>
    <w:rsid w:val="00E570A6"/>
    <w:rsid w:val="00E60F23"/>
    <w:rsid w:val="00E6193F"/>
    <w:rsid w:val="00E623E6"/>
    <w:rsid w:val="00E659C7"/>
    <w:rsid w:val="00E666A8"/>
    <w:rsid w:val="00E67201"/>
    <w:rsid w:val="00E7366F"/>
    <w:rsid w:val="00E73691"/>
    <w:rsid w:val="00E73960"/>
    <w:rsid w:val="00E77815"/>
    <w:rsid w:val="00E82D9D"/>
    <w:rsid w:val="00E84357"/>
    <w:rsid w:val="00E8563A"/>
    <w:rsid w:val="00E91E3E"/>
    <w:rsid w:val="00E91FEF"/>
    <w:rsid w:val="00E926E0"/>
    <w:rsid w:val="00E936DE"/>
    <w:rsid w:val="00EA0F0A"/>
    <w:rsid w:val="00EA1902"/>
    <w:rsid w:val="00EA24D7"/>
    <w:rsid w:val="00EA3737"/>
    <w:rsid w:val="00EA3EED"/>
    <w:rsid w:val="00EA4CD4"/>
    <w:rsid w:val="00EA61CB"/>
    <w:rsid w:val="00EB3CC4"/>
    <w:rsid w:val="00EB474D"/>
    <w:rsid w:val="00EB59FD"/>
    <w:rsid w:val="00EB6C1B"/>
    <w:rsid w:val="00EC0FC1"/>
    <w:rsid w:val="00EC1FAE"/>
    <w:rsid w:val="00EC3296"/>
    <w:rsid w:val="00EC4265"/>
    <w:rsid w:val="00ED52BF"/>
    <w:rsid w:val="00EE1572"/>
    <w:rsid w:val="00EE35F2"/>
    <w:rsid w:val="00EE3B81"/>
    <w:rsid w:val="00EE5F01"/>
    <w:rsid w:val="00EE746F"/>
    <w:rsid w:val="00EF5E6C"/>
    <w:rsid w:val="00EF78A9"/>
    <w:rsid w:val="00F01CB7"/>
    <w:rsid w:val="00F0548E"/>
    <w:rsid w:val="00F06CB5"/>
    <w:rsid w:val="00F07400"/>
    <w:rsid w:val="00F12374"/>
    <w:rsid w:val="00F23680"/>
    <w:rsid w:val="00F2498F"/>
    <w:rsid w:val="00F263AA"/>
    <w:rsid w:val="00F2739F"/>
    <w:rsid w:val="00F275C5"/>
    <w:rsid w:val="00F339F0"/>
    <w:rsid w:val="00F348AE"/>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70B44"/>
    <w:rsid w:val="00F72B90"/>
    <w:rsid w:val="00F73157"/>
    <w:rsid w:val="00F73EF2"/>
    <w:rsid w:val="00F74752"/>
    <w:rsid w:val="00F81A80"/>
    <w:rsid w:val="00F83B8D"/>
    <w:rsid w:val="00F8540F"/>
    <w:rsid w:val="00F86006"/>
    <w:rsid w:val="00F91DA6"/>
    <w:rsid w:val="00F92D70"/>
    <w:rsid w:val="00F95558"/>
    <w:rsid w:val="00F95B2C"/>
    <w:rsid w:val="00F95C0E"/>
    <w:rsid w:val="00FA1000"/>
    <w:rsid w:val="00FA4E1A"/>
    <w:rsid w:val="00FA58AB"/>
    <w:rsid w:val="00FA640D"/>
    <w:rsid w:val="00FA7AC3"/>
    <w:rsid w:val="00FB0C93"/>
    <w:rsid w:val="00FB3CF2"/>
    <w:rsid w:val="00FB7784"/>
    <w:rsid w:val="00FB786E"/>
    <w:rsid w:val="00FC2B83"/>
    <w:rsid w:val="00FC40F4"/>
    <w:rsid w:val="00FC4279"/>
    <w:rsid w:val="00FC4F06"/>
    <w:rsid w:val="00FC589B"/>
    <w:rsid w:val="00FD21CF"/>
    <w:rsid w:val="00FD474F"/>
    <w:rsid w:val="00FD618B"/>
    <w:rsid w:val="00FD6FD2"/>
    <w:rsid w:val="00FD72DD"/>
    <w:rsid w:val="00FE07A8"/>
    <w:rsid w:val="00FE41D5"/>
    <w:rsid w:val="00FE424F"/>
    <w:rsid w:val="00FE435D"/>
    <w:rsid w:val="00FE56F2"/>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metricconverter"/>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2"/>
    <w:qFormat/>
    <w:rsid w:val="007B5C28"/>
    <w:pPr>
      <w:keepNext/>
      <w:spacing w:after="0" w:line="240" w:lineRule="auto"/>
      <w:outlineLvl w:val="0"/>
    </w:pPr>
    <w:rPr>
      <w:rFonts w:ascii="Times New Roman" w:eastAsia="MS Mincho" w:hAnsi="Times New Roman" w:cs="Times New Roman"/>
      <w:sz w:val="28"/>
      <w:szCs w:val="20"/>
      <w:lang w:val="uk-UA" w:eastAsia="ru-RU"/>
    </w:rPr>
  </w:style>
  <w:style w:type="paragraph" w:styleId="20">
    <w:name w:val="heading 2"/>
    <w:basedOn w:val="a1"/>
    <w:next w:val="a1"/>
    <w:link w:val="21"/>
    <w:qFormat/>
    <w:rsid w:val="007B5C28"/>
    <w:pPr>
      <w:keepNext/>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basedOn w:val="a1"/>
    <w:next w:val="a1"/>
    <w:link w:val="31"/>
    <w:qFormat/>
    <w:rsid w:val="007B5C28"/>
    <w:pPr>
      <w:keepNext/>
      <w:spacing w:after="0" w:line="240" w:lineRule="auto"/>
      <w:ind w:left="3600" w:firstLine="720"/>
      <w:jc w:val="right"/>
      <w:outlineLvl w:val="2"/>
    </w:pPr>
    <w:rPr>
      <w:rFonts w:ascii="Times New Roman" w:eastAsia="MS Mincho" w:hAnsi="Times New Roman" w:cs="Times New Roman"/>
      <w:sz w:val="28"/>
      <w:szCs w:val="20"/>
      <w:lang w:val="uk-UA" w:eastAsia="ru-RU"/>
    </w:rPr>
  </w:style>
  <w:style w:type="paragraph" w:styleId="40">
    <w:name w:val="heading 4"/>
    <w:basedOn w:val="a1"/>
    <w:next w:val="a1"/>
    <w:link w:val="41"/>
    <w:qFormat/>
    <w:rsid w:val="007B5C28"/>
    <w:pPr>
      <w:keepNext/>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1"/>
    <w:next w:val="a1"/>
    <w:link w:val="50"/>
    <w:qFormat/>
    <w:rsid w:val="00720151"/>
    <w:pPr>
      <w:keepNext/>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1"/>
    <w:next w:val="a1"/>
    <w:link w:val="60"/>
    <w:qFormat/>
    <w:rsid w:val="00720151"/>
    <w:pPr>
      <w:keepNext/>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1"/>
    <w:next w:val="a1"/>
    <w:link w:val="70"/>
    <w:qFormat/>
    <w:rsid w:val="00720151"/>
    <w:pPr>
      <w:keepNext/>
      <w:spacing w:after="0" w:line="360" w:lineRule="auto"/>
      <w:ind w:firstLine="720"/>
      <w:jc w:val="both"/>
      <w:outlineLvl w:val="6"/>
    </w:pPr>
    <w:rPr>
      <w:rFonts w:ascii="Times New Roman" w:eastAsia="Times New Roman" w:hAnsi="Times New Roman" w:cs="Times New Roman"/>
      <w:b/>
      <w:bCs/>
      <w:sz w:val="28"/>
      <w:szCs w:val="24"/>
      <w:lang w:val="uk-UA" w:eastAsia="ru-RU"/>
    </w:rPr>
  </w:style>
  <w:style w:type="paragraph" w:styleId="8">
    <w:name w:val="heading 8"/>
    <w:basedOn w:val="a1"/>
    <w:next w:val="a1"/>
    <w:link w:val="80"/>
    <w:qFormat/>
    <w:rsid w:val="00720151"/>
    <w:pPr>
      <w:keepNext/>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1"/>
    <w:next w:val="a1"/>
    <w:link w:val="90"/>
    <w:qFormat/>
    <w:rsid w:val="00720151"/>
    <w:pPr>
      <w:keepNext/>
      <w:spacing w:after="0" w:line="360" w:lineRule="auto"/>
      <w:ind w:firstLine="708"/>
      <w:jc w:val="right"/>
      <w:outlineLvl w:val="8"/>
    </w:pPr>
    <w:rPr>
      <w:rFonts w:ascii="Times New Roman" w:eastAsia="Times New Roman" w:hAnsi="Times New Roman" w:cs="Times New Roman"/>
      <w:sz w:val="28"/>
      <w:szCs w:val="28"/>
      <w:lang w:val="uk-UA"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character" w:styleId="a5">
    <w:name w:val="Hyperlink"/>
    <w:unhideWhenUsed/>
    <w:rsid w:val="005740A6"/>
    <w:rPr>
      <w:color w:val="0000FF"/>
      <w:u w:val="single"/>
    </w:rPr>
  </w:style>
  <w:style w:type="paragraph" w:styleId="a6">
    <w:name w:val="Body Text"/>
    <w:aliases w:val=" Знак"/>
    <w:basedOn w:val="a1"/>
    <w:link w:val="a7"/>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7">
    <w:name w:val="Основной текст Знак"/>
    <w:aliases w:val=" Знак Знак"/>
    <w:basedOn w:val="a2"/>
    <w:link w:val="a6"/>
    <w:rsid w:val="005740A6"/>
    <w:rPr>
      <w:rFonts w:ascii="Garamond" w:eastAsia="Garamond" w:hAnsi="Garamond" w:cs="Garamond"/>
      <w:sz w:val="28"/>
      <w:szCs w:val="24"/>
      <w:lang w:eastAsia="ar-SA"/>
    </w:rPr>
  </w:style>
  <w:style w:type="paragraph" w:styleId="a8">
    <w:name w:val="Body Text Indent"/>
    <w:basedOn w:val="a1"/>
    <w:link w:val="a9"/>
    <w:unhideWhenUsed/>
    <w:rsid w:val="007B5C28"/>
    <w:pPr>
      <w:spacing w:after="120"/>
      <w:ind w:left="283"/>
    </w:pPr>
  </w:style>
  <w:style w:type="character" w:customStyle="1" w:styleId="a9">
    <w:name w:val="Основной текст с отступом Знак"/>
    <w:basedOn w:val="a2"/>
    <w:link w:val="a8"/>
    <w:rsid w:val="007B5C28"/>
  </w:style>
  <w:style w:type="character" w:customStyle="1" w:styleId="12">
    <w:name w:val="Заголовок 1 Знак"/>
    <w:basedOn w:val="a2"/>
    <w:link w:val="10"/>
    <w:rsid w:val="007B5C28"/>
    <w:rPr>
      <w:rFonts w:ascii="Times New Roman" w:eastAsia="MS Mincho" w:hAnsi="Times New Roman" w:cs="Times New Roman"/>
      <w:sz w:val="28"/>
      <w:szCs w:val="20"/>
      <w:lang w:val="uk-UA" w:eastAsia="ru-RU"/>
    </w:rPr>
  </w:style>
  <w:style w:type="character" w:customStyle="1" w:styleId="21">
    <w:name w:val="Заголовок 2 Знак"/>
    <w:basedOn w:val="a2"/>
    <w:link w:val="20"/>
    <w:rsid w:val="007B5C28"/>
    <w:rPr>
      <w:rFonts w:ascii="Times New Roman" w:eastAsia="MS Mincho" w:hAnsi="Times New Roman" w:cs="Times New Roman"/>
      <w:sz w:val="28"/>
      <w:szCs w:val="20"/>
      <w:lang w:val="uk-UA" w:eastAsia="ru-RU"/>
    </w:rPr>
  </w:style>
  <w:style w:type="character" w:customStyle="1" w:styleId="31">
    <w:name w:val="Заголовок 3 Знак"/>
    <w:basedOn w:val="a2"/>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2"/>
    <w:link w:val="40"/>
    <w:rsid w:val="007B5C28"/>
    <w:rPr>
      <w:rFonts w:ascii="Times New Roman" w:eastAsia="MS Mincho" w:hAnsi="Times New Roman" w:cs="Times New Roman"/>
      <w:sz w:val="28"/>
      <w:szCs w:val="20"/>
      <w:lang w:val="uk-UA" w:eastAsia="ru-RU"/>
    </w:rPr>
  </w:style>
  <w:style w:type="paragraph" w:styleId="aa">
    <w:name w:val="Title"/>
    <w:basedOn w:val="a1"/>
    <w:link w:val="ab"/>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b">
    <w:name w:val="Название Знак"/>
    <w:basedOn w:val="a2"/>
    <w:link w:val="aa"/>
    <w:rsid w:val="007B5C28"/>
    <w:rPr>
      <w:rFonts w:ascii="Times New Roman" w:eastAsia="MS Mincho" w:hAnsi="Times New Roman" w:cs="Times New Roman"/>
      <w:b/>
      <w:sz w:val="25"/>
      <w:szCs w:val="20"/>
      <w:lang w:eastAsia="ru-RU"/>
    </w:rPr>
  </w:style>
  <w:style w:type="paragraph" w:styleId="22">
    <w:name w:val="Body Text Indent 2"/>
    <w:basedOn w:val="a1"/>
    <w:link w:val="23"/>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3">
    <w:name w:val="Основной текст с отступом 2 Знак"/>
    <w:basedOn w:val="a2"/>
    <w:link w:val="22"/>
    <w:rsid w:val="007B5C28"/>
    <w:rPr>
      <w:rFonts w:ascii="Times New Roman" w:eastAsia="MS Mincho" w:hAnsi="Times New Roman" w:cs="Times New Roman"/>
      <w:sz w:val="24"/>
      <w:szCs w:val="24"/>
      <w:lang w:eastAsia="ru-RU"/>
    </w:rPr>
  </w:style>
  <w:style w:type="paragraph" w:styleId="ac">
    <w:name w:val="Plain Text"/>
    <w:basedOn w:val="a1"/>
    <w:link w:val="ad"/>
    <w:rsid w:val="007B5C28"/>
    <w:pPr>
      <w:spacing w:after="0" w:line="240" w:lineRule="auto"/>
    </w:pPr>
    <w:rPr>
      <w:rFonts w:ascii="Courier New" w:eastAsia="MS Mincho" w:hAnsi="Courier New" w:cs="Times New Roman"/>
      <w:sz w:val="20"/>
      <w:szCs w:val="20"/>
      <w:lang w:eastAsia="ru-RU"/>
    </w:rPr>
  </w:style>
  <w:style w:type="character" w:customStyle="1" w:styleId="ad">
    <w:name w:val="Текст Знак"/>
    <w:basedOn w:val="a2"/>
    <w:link w:val="ac"/>
    <w:rsid w:val="007B5C28"/>
    <w:rPr>
      <w:rFonts w:ascii="Courier New" w:eastAsia="MS Mincho" w:hAnsi="Courier New" w:cs="Times New Roman"/>
      <w:sz w:val="20"/>
      <w:szCs w:val="20"/>
      <w:lang w:eastAsia="ru-RU"/>
    </w:rPr>
  </w:style>
  <w:style w:type="paragraph" w:styleId="32">
    <w:name w:val="Body Text Indent 3"/>
    <w:basedOn w:val="a1"/>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2"/>
    <w:link w:val="32"/>
    <w:rsid w:val="007B5C28"/>
    <w:rPr>
      <w:rFonts w:ascii="Times New Roman" w:eastAsia="MS Mincho" w:hAnsi="Times New Roman" w:cs="Times New Roman"/>
      <w:sz w:val="16"/>
      <w:szCs w:val="16"/>
      <w:lang w:eastAsia="ru-RU"/>
    </w:rPr>
  </w:style>
  <w:style w:type="table" w:styleId="ae">
    <w:name w:val="Table Grid"/>
    <w:basedOn w:val="a3"/>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basedOn w:val="a1"/>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4">
    <w:name w:val="Body Text 2"/>
    <w:basedOn w:val="a1"/>
    <w:link w:val="25"/>
    <w:rsid w:val="007B5C28"/>
    <w:pPr>
      <w:spacing w:after="120" w:line="480" w:lineRule="auto"/>
    </w:pPr>
    <w:rPr>
      <w:rFonts w:ascii="Times New Roman" w:eastAsia="MS Mincho" w:hAnsi="Times New Roman" w:cs="Times New Roman"/>
      <w:sz w:val="24"/>
      <w:szCs w:val="24"/>
      <w:lang w:eastAsia="ru-RU"/>
    </w:rPr>
  </w:style>
  <w:style w:type="character" w:customStyle="1" w:styleId="25">
    <w:name w:val="Основной текст 2 Знак"/>
    <w:basedOn w:val="a2"/>
    <w:link w:val="24"/>
    <w:rsid w:val="007B5C28"/>
    <w:rPr>
      <w:rFonts w:ascii="Times New Roman" w:eastAsia="MS Mincho" w:hAnsi="Times New Roman" w:cs="Times New Roman"/>
      <w:sz w:val="24"/>
      <w:szCs w:val="24"/>
      <w:lang w:eastAsia="ru-RU"/>
    </w:rPr>
  </w:style>
  <w:style w:type="paragraph" w:customStyle="1" w:styleId="af0">
    <w:name w:val="АДРЕС"/>
    <w:basedOn w:val="a1"/>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1">
    <w:name w:val="header"/>
    <w:basedOn w:val="a1"/>
    <w:link w:val="af2"/>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2">
    <w:name w:val="Верхний колонтитул Знак"/>
    <w:basedOn w:val="a2"/>
    <w:link w:val="af1"/>
    <w:rsid w:val="00D353C8"/>
    <w:rPr>
      <w:rFonts w:ascii="Times New Roman" w:eastAsia="MS Mincho" w:hAnsi="Times New Roman" w:cs="Times New Roman"/>
      <w:sz w:val="24"/>
      <w:szCs w:val="24"/>
      <w:lang w:eastAsia="ru-RU"/>
    </w:rPr>
  </w:style>
  <w:style w:type="character" w:styleId="af3">
    <w:name w:val="page number"/>
    <w:basedOn w:val="a2"/>
    <w:rsid w:val="00D353C8"/>
  </w:style>
  <w:style w:type="paragraph" w:styleId="34">
    <w:name w:val="Body Text 3"/>
    <w:basedOn w:val="a1"/>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2"/>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2"/>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2"/>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2"/>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2"/>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2"/>
    <w:link w:val="9"/>
    <w:rsid w:val="00720151"/>
    <w:rPr>
      <w:rFonts w:ascii="Times New Roman" w:eastAsia="Times New Roman" w:hAnsi="Times New Roman" w:cs="Times New Roman"/>
      <w:sz w:val="28"/>
      <w:szCs w:val="28"/>
      <w:lang w:val="uk-UA" w:eastAsia="ru-RU"/>
    </w:rPr>
  </w:style>
  <w:style w:type="paragraph" w:customStyle="1" w:styleId="2">
    <w:name w:val="Стиль2"/>
    <w:basedOn w:val="a1"/>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4">
    <w:name w:val="Основний текст Знак"/>
    <w:basedOn w:val="a2"/>
    <w:rsid w:val="00720151"/>
    <w:rPr>
      <w:bCs/>
      <w:sz w:val="28"/>
      <w:szCs w:val="24"/>
      <w:lang w:val="uk-UA" w:eastAsia="ru-RU" w:bidi="ar-SA"/>
    </w:rPr>
  </w:style>
  <w:style w:type="paragraph" w:customStyle="1" w:styleId="13">
    <w:name w:val="заголовок 1"/>
    <w:basedOn w:val="a1"/>
    <w:next w:val="a1"/>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6">
    <w:name w:val="заголовок 2"/>
    <w:basedOn w:val="a1"/>
    <w:next w:val="a1"/>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5">
    <w:name w:val="footer"/>
    <w:basedOn w:val="a1"/>
    <w:link w:val="af6"/>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6">
    <w:name w:val="Нижний колонтитул Знак"/>
    <w:basedOn w:val="a2"/>
    <w:link w:val="af5"/>
    <w:rsid w:val="00720151"/>
    <w:rPr>
      <w:rFonts w:ascii="Times New Roman" w:eastAsia="Times New Roman" w:hAnsi="Times New Roman" w:cs="Times New Roman"/>
      <w:sz w:val="24"/>
      <w:szCs w:val="24"/>
      <w:lang w:val="uk-UA" w:eastAsia="ru-RU"/>
    </w:rPr>
  </w:style>
  <w:style w:type="paragraph" w:customStyle="1" w:styleId="1">
    <w:name w:val="Стиль1"/>
    <w:basedOn w:val="a1"/>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1"/>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7">
    <w:name w:val="Normal (Web)"/>
    <w:basedOn w:val="a1"/>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2"/>
    <w:rsid w:val="00720151"/>
  </w:style>
  <w:style w:type="character" w:styleId="af8">
    <w:name w:val="Strong"/>
    <w:basedOn w:val="a2"/>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2"/>
    <w:rsid w:val="00680986"/>
    <w:rPr>
      <w:rFonts w:ascii="Times New Roman" w:hAnsi="Times New Roman" w:cs="Times New Roman"/>
      <w:b/>
      <w:bCs/>
      <w:sz w:val="24"/>
      <w:szCs w:val="24"/>
    </w:rPr>
  </w:style>
  <w:style w:type="paragraph" w:customStyle="1" w:styleId="Style2">
    <w:name w:val="Style2"/>
    <w:basedOn w:val="a1"/>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1"/>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1"/>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2"/>
    <w:rsid w:val="006B4085"/>
    <w:rPr>
      <w:rFonts w:ascii="Times New Roman" w:hAnsi="Times New Roman" w:cs="Times New Roman"/>
      <w:sz w:val="18"/>
      <w:szCs w:val="18"/>
    </w:rPr>
  </w:style>
  <w:style w:type="character" w:customStyle="1" w:styleId="FontStyle24">
    <w:name w:val="Font Style24"/>
    <w:basedOn w:val="a2"/>
    <w:rsid w:val="006B4085"/>
    <w:rPr>
      <w:rFonts w:ascii="Times New Roman" w:hAnsi="Times New Roman" w:cs="Times New Roman"/>
      <w:sz w:val="26"/>
      <w:szCs w:val="26"/>
    </w:rPr>
  </w:style>
  <w:style w:type="paragraph" w:customStyle="1" w:styleId="Style8">
    <w:name w:val="Style8"/>
    <w:basedOn w:val="a1"/>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7">
    <w:name w:val="toc 2"/>
    <w:basedOn w:val="a1"/>
    <w:next w:val="a1"/>
    <w:autoRedefine/>
    <w:uiPriority w:val="39"/>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9">
    <w:name w:val="Block Text"/>
    <w:basedOn w:val="a1"/>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2"/>
    <w:rsid w:val="00BA6271"/>
  </w:style>
  <w:style w:type="paragraph" w:customStyle="1" w:styleId="14">
    <w:name w:val="Текст1"/>
    <w:basedOn w:val="a1"/>
    <w:rsid w:val="00BA6271"/>
    <w:pPr>
      <w:spacing w:after="0" w:line="240" w:lineRule="auto"/>
    </w:pPr>
    <w:rPr>
      <w:rFonts w:ascii="Courier New" w:eastAsia="Times New Roman" w:hAnsi="Courier New" w:cs="Times New Roman"/>
      <w:sz w:val="20"/>
      <w:szCs w:val="20"/>
      <w:lang w:val="uk-UA" w:eastAsia="ru-RU"/>
    </w:rPr>
  </w:style>
  <w:style w:type="paragraph" w:styleId="15">
    <w:name w:val="toc 1"/>
    <w:basedOn w:val="a1"/>
    <w:next w:val="a1"/>
    <w:autoRedefine/>
    <w:uiPriority w:val="39"/>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2"/>
    <w:semiHidden/>
    <w:rsid w:val="00BA6271"/>
    <w:rPr>
      <w:rFonts w:ascii="Tahoma" w:eastAsia="Times New Roman" w:hAnsi="Tahoma" w:cs="Tahoma" w:hint="default"/>
      <w:color w:val="333333"/>
      <w:sz w:val="20"/>
      <w:szCs w:val="20"/>
    </w:rPr>
  </w:style>
  <w:style w:type="paragraph" w:styleId="afa">
    <w:name w:val="footnote text"/>
    <w:basedOn w:val="a1"/>
    <w:link w:val="afb"/>
    <w:semiHidden/>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b">
    <w:name w:val="Текст сноски Знак"/>
    <w:basedOn w:val="a2"/>
    <w:link w:val="afa"/>
    <w:semiHidden/>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c">
    <w:name w:val="footnote reference"/>
    <w:basedOn w:val="a2"/>
    <w:semiHidden/>
    <w:rsid w:val="00BA6271"/>
    <w:rPr>
      <w:vertAlign w:val="superscript"/>
    </w:rPr>
  </w:style>
  <w:style w:type="paragraph" w:customStyle="1" w:styleId="StyleZakonu">
    <w:name w:val="StyleZakonu"/>
    <w:basedOn w:val="a1"/>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2"/>
    <w:rsid w:val="00DF1BE1"/>
  </w:style>
  <w:style w:type="paragraph" w:customStyle="1" w:styleId="rvps14">
    <w:name w:val="rvps14"/>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2"/>
    <w:rsid w:val="00DF1BE1"/>
  </w:style>
  <w:style w:type="paragraph" w:customStyle="1" w:styleId="rvps17">
    <w:name w:val="rvps17"/>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2"/>
    <w:rsid w:val="00725913"/>
    <w:rPr>
      <w:rFonts w:ascii="Times New Roman" w:hAnsi="Times New Roman" w:cs="Times New Roman"/>
      <w:sz w:val="24"/>
      <w:szCs w:val="24"/>
    </w:rPr>
  </w:style>
  <w:style w:type="paragraph" w:customStyle="1" w:styleId="16">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1"/>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2"/>
    <w:rsid w:val="00725913"/>
    <w:rPr>
      <w:b/>
      <w:bCs/>
    </w:rPr>
  </w:style>
  <w:style w:type="character" w:customStyle="1" w:styleId="announcetitle1">
    <w:name w:val="announce_title1"/>
    <w:basedOn w:val="a2"/>
    <w:rsid w:val="00725913"/>
    <w:rPr>
      <w:b/>
      <w:bCs/>
      <w:color w:val="00763E"/>
      <w:sz w:val="28"/>
      <w:szCs w:val="28"/>
    </w:rPr>
  </w:style>
  <w:style w:type="character" w:customStyle="1" w:styleId="mainmagtitle1">
    <w:name w:val="main_mag_title1"/>
    <w:basedOn w:val="a2"/>
    <w:rsid w:val="00725913"/>
    <w:rPr>
      <w:b/>
      <w:bCs/>
      <w:color w:val="9D0000"/>
      <w:sz w:val="40"/>
      <w:szCs w:val="40"/>
    </w:rPr>
  </w:style>
  <w:style w:type="character" w:customStyle="1" w:styleId="mainmagnum1">
    <w:name w:val="main_mag_num1"/>
    <w:basedOn w:val="a2"/>
    <w:rsid w:val="00725913"/>
    <w:rPr>
      <w:color w:val="9D0000"/>
      <w:sz w:val="28"/>
      <w:szCs w:val="28"/>
    </w:rPr>
  </w:style>
  <w:style w:type="character" w:styleId="afd">
    <w:name w:val="Emphasis"/>
    <w:basedOn w:val="a2"/>
    <w:qFormat/>
    <w:rsid w:val="00725913"/>
    <w:rPr>
      <w:i/>
      <w:iCs/>
    </w:rPr>
  </w:style>
  <w:style w:type="character" w:customStyle="1" w:styleId="style51">
    <w:name w:val="style51"/>
    <w:basedOn w:val="a2"/>
    <w:rsid w:val="00725913"/>
    <w:rPr>
      <w:rFonts w:ascii="Arial" w:hAnsi="Arial" w:cs="Arial" w:hint="default"/>
      <w:sz w:val="36"/>
      <w:szCs w:val="36"/>
    </w:rPr>
  </w:style>
  <w:style w:type="character" w:customStyle="1" w:styleId="style81">
    <w:name w:val="style81"/>
    <w:basedOn w:val="a2"/>
    <w:rsid w:val="00725913"/>
    <w:rPr>
      <w:rFonts w:ascii="Arial" w:hAnsi="Arial" w:cs="Arial" w:hint="default"/>
    </w:rPr>
  </w:style>
  <w:style w:type="character" w:styleId="afe">
    <w:name w:val="FollowedHyperlink"/>
    <w:basedOn w:val="a2"/>
    <w:unhideWhenUsed/>
    <w:rsid w:val="00725913"/>
    <w:rPr>
      <w:color w:val="954F72" w:themeColor="followedHyperlink"/>
      <w:u w:val="single"/>
    </w:rPr>
  </w:style>
  <w:style w:type="paragraph" w:customStyle="1" w:styleId="aff">
    <w:name w:val="Содержимое таблицы"/>
    <w:basedOn w:val="a1"/>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0">
    <w:name w:val="Subtitle"/>
    <w:basedOn w:val="a1"/>
    <w:next w:val="a6"/>
    <w:link w:val="aff1"/>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1">
    <w:name w:val="Подзаголовок Знак"/>
    <w:basedOn w:val="a2"/>
    <w:link w:val="aff0"/>
    <w:rsid w:val="00005941"/>
    <w:rPr>
      <w:rFonts w:ascii="Arial" w:eastAsia="Lucida Sans Unicode" w:hAnsi="Arial" w:cs="Tahoma"/>
      <w:i/>
      <w:iCs/>
      <w:sz w:val="28"/>
      <w:szCs w:val="28"/>
      <w:lang w:eastAsia="ar-SA"/>
    </w:rPr>
  </w:style>
  <w:style w:type="paragraph" w:styleId="HTML0">
    <w:name w:val="HTML Preformatted"/>
    <w:basedOn w:val="a1"/>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2"/>
    <w:link w:val="HTML0"/>
    <w:rsid w:val="003C1FA0"/>
    <w:rPr>
      <w:rFonts w:ascii="Courier New" w:eastAsia="Times New Roman" w:hAnsi="Courier New" w:cs="Courier New"/>
      <w:sz w:val="18"/>
      <w:szCs w:val="18"/>
      <w:lang w:eastAsia="ru-RU"/>
    </w:rPr>
  </w:style>
  <w:style w:type="character" w:customStyle="1" w:styleId="snoska1">
    <w:name w:val="snoska1"/>
    <w:basedOn w:val="a2"/>
    <w:rsid w:val="003C1FA0"/>
    <w:rPr>
      <w:rFonts w:ascii="Times New Roman" w:hAnsi="Times New Roman" w:cs="Times New Roman"/>
      <w:sz w:val="24"/>
      <w:szCs w:val="24"/>
    </w:rPr>
  </w:style>
  <w:style w:type="paragraph" w:customStyle="1" w:styleId="H3">
    <w:name w:val="H3"/>
    <w:basedOn w:val="a1"/>
    <w:next w:val="a1"/>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2"/>
    <w:rsid w:val="003C1FA0"/>
    <w:rPr>
      <w:rFonts w:ascii="Times New Roman" w:hAnsi="Times New Roman" w:cs="Times New Roman"/>
      <w:sz w:val="24"/>
      <w:szCs w:val="24"/>
    </w:rPr>
  </w:style>
  <w:style w:type="paragraph" w:styleId="aff2">
    <w:name w:val="Balloon Text"/>
    <w:basedOn w:val="a1"/>
    <w:link w:val="aff3"/>
    <w:rsid w:val="003C1FA0"/>
    <w:pPr>
      <w:spacing w:after="0" w:line="240" w:lineRule="auto"/>
    </w:pPr>
    <w:rPr>
      <w:rFonts w:ascii="Tahoma" w:eastAsia="Times New Roman" w:hAnsi="Tahoma" w:cs="Tahoma"/>
      <w:sz w:val="16"/>
      <w:szCs w:val="16"/>
      <w:lang w:eastAsia="ru-RU"/>
    </w:rPr>
  </w:style>
  <w:style w:type="character" w:customStyle="1" w:styleId="aff3">
    <w:name w:val="Текст выноски Знак"/>
    <w:aliases w:val=" Знак Знак1"/>
    <w:basedOn w:val="a2"/>
    <w:link w:val="aff2"/>
    <w:rsid w:val="003C1FA0"/>
    <w:rPr>
      <w:rFonts w:ascii="Tahoma" w:eastAsia="Times New Roman" w:hAnsi="Tahoma" w:cs="Tahoma"/>
      <w:sz w:val="16"/>
      <w:szCs w:val="16"/>
      <w:lang w:eastAsia="ru-RU"/>
    </w:rPr>
  </w:style>
  <w:style w:type="paragraph" w:customStyle="1" w:styleId="17">
    <w:name w:val="Основной текст с отступом1"/>
    <w:basedOn w:val="a1"/>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4">
    <w:name w:val="Стиль"/>
    <w:rsid w:val="002636FF"/>
    <w:pPr>
      <w:spacing w:after="0" w:line="240" w:lineRule="auto"/>
    </w:pPr>
    <w:rPr>
      <w:rFonts w:ascii="Times New Roman" w:eastAsia="Times New Roman" w:hAnsi="Times New Roman" w:cs="Times New Roman"/>
      <w:sz w:val="20"/>
      <w:szCs w:val="20"/>
      <w:lang w:eastAsia="ru-RU"/>
    </w:rPr>
  </w:style>
  <w:style w:type="table" w:styleId="18">
    <w:name w:val="Table Classic 1"/>
    <w:basedOn w:val="a3"/>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5">
    <w:name w:val="Document Map"/>
    <w:basedOn w:val="a1"/>
    <w:link w:val="aff6"/>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6">
    <w:name w:val="Схема документа Знак"/>
    <w:basedOn w:val="a2"/>
    <w:link w:val="aff5"/>
    <w:rsid w:val="007C7BBA"/>
    <w:rPr>
      <w:rFonts w:ascii="Tahoma" w:eastAsia="Times New Roman" w:hAnsi="Tahoma" w:cs="Tahoma"/>
      <w:sz w:val="20"/>
      <w:szCs w:val="20"/>
      <w:shd w:val="clear" w:color="auto" w:fill="000080"/>
      <w:lang w:eastAsia="ru-RU"/>
    </w:rPr>
  </w:style>
  <w:style w:type="paragraph" w:styleId="aff7">
    <w:name w:val="List Paragraph"/>
    <w:basedOn w:val="a1"/>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9">
    <w:name w:val="Основной шрифт абзаца1"/>
    <w:rsid w:val="00033211"/>
  </w:style>
  <w:style w:type="character" w:customStyle="1" w:styleId="aff8">
    <w:name w:val="Íèæíèé êîëîíòèòóë Çíàê"/>
    <w:basedOn w:val="19"/>
    <w:rsid w:val="00033211"/>
    <w:rPr>
      <w:rFonts w:cs="Times New Roman"/>
      <w:sz w:val="24"/>
      <w:szCs w:val="24"/>
    </w:rPr>
  </w:style>
  <w:style w:type="character" w:customStyle="1" w:styleId="1a">
    <w:name w:val="Номер страницы1"/>
    <w:basedOn w:val="19"/>
    <w:rsid w:val="00033211"/>
    <w:rPr>
      <w:rFonts w:cs="Times New Roman"/>
    </w:rPr>
  </w:style>
  <w:style w:type="character" w:customStyle="1" w:styleId="aff9">
    <w:name w:val="Âåðõíèé êîëîíòèòóë Çíàê"/>
    <w:basedOn w:val="19"/>
    <w:rsid w:val="00033211"/>
    <w:rPr>
      <w:rFonts w:cs="Times New Roman"/>
      <w:sz w:val="24"/>
      <w:szCs w:val="24"/>
    </w:rPr>
  </w:style>
  <w:style w:type="character" w:customStyle="1" w:styleId="340">
    <w:name w:val="Ãèïåðññûëêà34"/>
    <w:basedOn w:val="19"/>
    <w:rsid w:val="00033211"/>
    <w:rPr>
      <w:rFonts w:cs="Times New Roman"/>
      <w:color w:val="auto"/>
      <w:u w:val="single"/>
    </w:rPr>
  </w:style>
  <w:style w:type="paragraph" w:customStyle="1" w:styleId="affa">
    <w:name w:val="Заголовок"/>
    <w:basedOn w:val="a1"/>
    <w:next w:val="a6"/>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b">
    <w:name w:val="List"/>
    <w:basedOn w:val="a6"/>
    <w:rsid w:val="00033211"/>
    <w:pPr>
      <w:widowControl w:val="0"/>
    </w:pPr>
    <w:rPr>
      <w:rFonts w:ascii="Arial" w:eastAsia="Times New Roman" w:hAnsi="Arial" w:cs="Tahoma"/>
      <w:sz w:val="24"/>
    </w:rPr>
  </w:style>
  <w:style w:type="paragraph" w:customStyle="1" w:styleId="1b">
    <w:name w:val="Название1"/>
    <w:basedOn w:val="a1"/>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c">
    <w:name w:val="Указатель1"/>
    <w:basedOn w:val="a1"/>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d">
    <w:name w:val="Название Знак1"/>
    <w:basedOn w:val="a2"/>
    <w:rsid w:val="00033211"/>
    <w:rPr>
      <w:sz w:val="28"/>
      <w:szCs w:val="28"/>
      <w:lang w:val="uk-UA" w:eastAsia="ar-SA"/>
    </w:rPr>
  </w:style>
  <w:style w:type="paragraph" w:customStyle="1" w:styleId="1e">
    <w:name w:val="Ниж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
    <w:name w:val="Верх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
    <w:name w:val="Çàãîëîâîê 11"/>
    <w:basedOn w:val="a1"/>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1"/>
    <w:next w:val="a1"/>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c">
    <w:name w:val="Цитаты"/>
    <w:basedOn w:val="a1"/>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d">
    <w:name w:val="TOC Heading"/>
    <w:basedOn w:val="10"/>
    <w:next w:val="a1"/>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1"/>
    <w:next w:val="a1"/>
    <w:autoRedefine/>
    <w:uiPriority w:val="39"/>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0">
    <w:name w:val="Текст выноски Знак1"/>
    <w:basedOn w:val="a2"/>
    <w:rsid w:val="00CC111C"/>
    <w:rPr>
      <w:rFonts w:ascii="Tahoma" w:eastAsia="Times New Roman" w:hAnsi="Tahoma" w:cs="Tahoma"/>
      <w:sz w:val="16"/>
      <w:szCs w:val="16"/>
    </w:rPr>
  </w:style>
  <w:style w:type="character" w:styleId="affe">
    <w:name w:val="line number"/>
    <w:basedOn w:val="a2"/>
    <w:rsid w:val="00896233"/>
  </w:style>
  <w:style w:type="paragraph" w:styleId="afff">
    <w:name w:val="No Spacing"/>
    <w:qFormat/>
    <w:rsid w:val="00FB786E"/>
    <w:pPr>
      <w:spacing w:after="0" w:line="240" w:lineRule="auto"/>
    </w:pPr>
    <w:rPr>
      <w:rFonts w:ascii="Calibri" w:eastAsia="Calibri" w:hAnsi="Calibri" w:cs="Times New Roman"/>
    </w:rPr>
  </w:style>
  <w:style w:type="paragraph" w:customStyle="1" w:styleId="110">
    <w:name w:val="Заголовок 11"/>
    <w:basedOn w:val="16"/>
    <w:next w:val="16"/>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6"/>
    <w:next w:val="16"/>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6"/>
    <w:next w:val="16"/>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6"/>
    <w:next w:val="16"/>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6"/>
    <w:next w:val="16"/>
    <w:rsid w:val="009E2D95"/>
    <w:pPr>
      <w:keepNext/>
      <w:widowControl/>
      <w:spacing w:line="240" w:lineRule="auto"/>
      <w:ind w:firstLine="0"/>
      <w:jc w:val="center"/>
    </w:pPr>
    <w:rPr>
      <w:rFonts w:ascii="Times New Roman" w:hAnsi="Times New Roman"/>
      <w:b/>
      <w:snapToGrid/>
      <w:sz w:val="32"/>
      <w:lang w:val="uk-UA"/>
    </w:rPr>
  </w:style>
  <w:style w:type="paragraph" w:customStyle="1" w:styleId="1f1">
    <w:name w:val="Основной текст1"/>
    <w:basedOn w:val="16"/>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6"/>
    <w:rsid w:val="009E2D95"/>
    <w:pPr>
      <w:widowControl/>
      <w:spacing w:after="120"/>
      <w:ind w:firstLine="0"/>
      <w:jc w:val="left"/>
    </w:pPr>
    <w:rPr>
      <w:rFonts w:ascii="Times New Roman" w:hAnsi="Times New Roman"/>
      <w:snapToGrid/>
      <w:sz w:val="24"/>
    </w:rPr>
  </w:style>
  <w:style w:type="paragraph" w:customStyle="1" w:styleId="28">
    <w:name w:val="Название2"/>
    <w:basedOn w:val="16"/>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6"/>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6"/>
    <w:rsid w:val="009E2D95"/>
    <w:pPr>
      <w:widowControl/>
      <w:spacing w:line="360" w:lineRule="auto"/>
      <w:ind w:firstLine="0"/>
    </w:pPr>
    <w:rPr>
      <w:rFonts w:ascii="Times New Roman" w:hAnsi="Times New Roman"/>
      <w:snapToGrid/>
      <w:sz w:val="28"/>
    </w:rPr>
  </w:style>
  <w:style w:type="paragraph" w:customStyle="1" w:styleId="61">
    <w:name w:val="Заголовок 61"/>
    <w:basedOn w:val="16"/>
    <w:next w:val="16"/>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6"/>
    <w:next w:val="16"/>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6"/>
    <w:next w:val="16"/>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6"/>
    <w:next w:val="16"/>
    <w:rsid w:val="009E2D95"/>
    <w:pPr>
      <w:keepNext/>
      <w:widowControl/>
      <w:spacing w:line="240" w:lineRule="auto"/>
      <w:ind w:firstLine="0"/>
      <w:jc w:val="center"/>
    </w:pPr>
    <w:rPr>
      <w:rFonts w:ascii="Times New Roman" w:hAnsi="Times New Roman"/>
      <w:b/>
      <w:snapToGrid/>
      <w:sz w:val="22"/>
    </w:rPr>
  </w:style>
  <w:style w:type="paragraph" w:customStyle="1" w:styleId="1f2">
    <w:name w:val="Название объекта1"/>
    <w:basedOn w:val="16"/>
    <w:next w:val="16"/>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6"/>
    <w:rsid w:val="009E2D95"/>
    <w:pPr>
      <w:widowControl/>
      <w:spacing w:after="120" w:line="240" w:lineRule="auto"/>
      <w:ind w:left="283" w:firstLine="0"/>
      <w:jc w:val="left"/>
    </w:pPr>
    <w:rPr>
      <w:rFonts w:ascii="Times New Roman" w:hAnsi="Times New Roman"/>
      <w:snapToGrid/>
      <w:sz w:val="16"/>
    </w:rPr>
  </w:style>
  <w:style w:type="paragraph" w:customStyle="1" w:styleId="afff0">
    <w:name w:val="Тарас дисертація текст"/>
    <w:basedOn w:val="16"/>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6"/>
    <w:rsid w:val="009E2D95"/>
    <w:pPr>
      <w:widowControl/>
      <w:spacing w:line="240" w:lineRule="auto"/>
      <w:ind w:firstLine="0"/>
      <w:jc w:val="left"/>
    </w:pPr>
    <w:rPr>
      <w:rFonts w:ascii="Times New Roman" w:hAnsi="Times New Roman"/>
      <w:snapToGrid/>
      <w:sz w:val="28"/>
    </w:rPr>
  </w:style>
  <w:style w:type="character" w:customStyle="1" w:styleId="1f3">
    <w:name w:val="Гиперссылка1"/>
    <w:basedOn w:val="19"/>
    <w:rsid w:val="009E2D95"/>
    <w:rPr>
      <w:color w:val="0000FF"/>
      <w:u w:val="single"/>
    </w:rPr>
  </w:style>
  <w:style w:type="paragraph" w:customStyle="1" w:styleId="1f4">
    <w:name w:val="Цитата1"/>
    <w:basedOn w:val="16"/>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5">
    <w:name w:val="Просмотренная гиперссылка1"/>
    <w:basedOn w:val="19"/>
    <w:rsid w:val="009E2D95"/>
    <w:rPr>
      <w:color w:val="800080"/>
      <w:u w:val="single"/>
    </w:rPr>
  </w:style>
  <w:style w:type="paragraph" w:customStyle="1" w:styleId="afff1">
    <w:name w:val="Клас"/>
    <w:basedOn w:val="16"/>
    <w:rsid w:val="009E2D95"/>
    <w:pPr>
      <w:widowControl/>
      <w:ind w:firstLine="0"/>
      <w:jc w:val="center"/>
    </w:pPr>
    <w:rPr>
      <w:rFonts w:ascii="Arial" w:hAnsi="Arial"/>
      <w:b/>
      <w:snapToGrid/>
      <w:sz w:val="32"/>
      <w:lang w:val="uk-UA"/>
    </w:rPr>
  </w:style>
  <w:style w:type="paragraph" w:customStyle="1" w:styleId="1f6">
    <w:name w:val="Схема документа1"/>
    <w:basedOn w:val="16"/>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basedOn w:val="a1"/>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2">
    <w:name w:val="Основной шрифт"/>
    <w:rsid w:val="00985B1C"/>
  </w:style>
  <w:style w:type="character" w:customStyle="1" w:styleId="afff3">
    <w:name w:val="номер страницы"/>
    <w:basedOn w:val="afff2"/>
    <w:rsid w:val="00985B1C"/>
  </w:style>
  <w:style w:type="paragraph" w:customStyle="1" w:styleId="afff4">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5">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6">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7">
    <w:name w:val="annotation reference"/>
    <w:basedOn w:val="a2"/>
    <w:rsid w:val="006360C2"/>
    <w:rPr>
      <w:sz w:val="16"/>
      <w:szCs w:val="16"/>
    </w:rPr>
  </w:style>
  <w:style w:type="paragraph" w:styleId="afff8">
    <w:name w:val="annotation text"/>
    <w:basedOn w:val="a1"/>
    <w:link w:val="afff9"/>
    <w:rsid w:val="006360C2"/>
    <w:pPr>
      <w:spacing w:after="0" w:line="240" w:lineRule="auto"/>
    </w:pPr>
    <w:rPr>
      <w:rFonts w:ascii="Times New Roman" w:eastAsia="Times New Roman" w:hAnsi="Times New Roman" w:cs="Times New Roman"/>
      <w:sz w:val="20"/>
      <w:szCs w:val="20"/>
      <w:lang w:eastAsia="ru-RU"/>
    </w:rPr>
  </w:style>
  <w:style w:type="character" w:customStyle="1" w:styleId="afff9">
    <w:name w:val="Текст примечания Знак"/>
    <w:basedOn w:val="a2"/>
    <w:link w:val="afff8"/>
    <w:rsid w:val="006360C2"/>
    <w:rPr>
      <w:rFonts w:ascii="Times New Roman" w:eastAsia="Times New Roman" w:hAnsi="Times New Roman" w:cs="Times New Roman"/>
      <w:sz w:val="20"/>
      <w:szCs w:val="20"/>
      <w:lang w:eastAsia="ru-RU"/>
    </w:rPr>
  </w:style>
  <w:style w:type="paragraph" w:styleId="afffa">
    <w:name w:val="annotation subject"/>
    <w:basedOn w:val="afff8"/>
    <w:next w:val="afff8"/>
    <w:link w:val="afffb"/>
    <w:rsid w:val="006360C2"/>
    <w:rPr>
      <w:b/>
      <w:bCs/>
    </w:rPr>
  </w:style>
  <w:style w:type="character" w:customStyle="1" w:styleId="afffb">
    <w:name w:val="Тема примечания Знак"/>
    <w:basedOn w:val="afff9"/>
    <w:link w:val="afffa"/>
    <w:rsid w:val="006360C2"/>
    <w:rPr>
      <w:rFonts w:ascii="Times New Roman" w:eastAsia="Times New Roman" w:hAnsi="Times New Roman" w:cs="Times New Roman"/>
      <w:b/>
      <w:bCs/>
      <w:sz w:val="20"/>
      <w:szCs w:val="20"/>
      <w:lang w:eastAsia="ru-RU"/>
    </w:rPr>
  </w:style>
  <w:style w:type="character" w:customStyle="1" w:styleId="rvts9">
    <w:name w:val="rvts9"/>
    <w:basedOn w:val="a2"/>
    <w:rsid w:val="00CE763D"/>
    <w:rPr>
      <w:rFonts w:ascii="Times New Roman" w:hAnsi="Times New Roman" w:cs="Times New Roman"/>
      <w:sz w:val="24"/>
      <w:szCs w:val="24"/>
    </w:rPr>
  </w:style>
  <w:style w:type="character" w:customStyle="1" w:styleId="rvts15">
    <w:name w:val="rvts15"/>
    <w:basedOn w:val="a2"/>
    <w:rsid w:val="00CE763D"/>
    <w:rPr>
      <w:rFonts w:ascii="Times New Roman" w:hAnsi="Times New Roman" w:cs="Times New Roman"/>
      <w:sz w:val="28"/>
      <w:szCs w:val="28"/>
    </w:rPr>
  </w:style>
  <w:style w:type="character" w:customStyle="1" w:styleId="ti">
    <w:name w:val="ti"/>
    <w:basedOn w:val="a2"/>
    <w:rsid w:val="00CE763D"/>
  </w:style>
  <w:style w:type="character" w:customStyle="1" w:styleId="citation-abbreviation">
    <w:name w:val="citation-abbreviation"/>
    <w:basedOn w:val="a2"/>
    <w:rsid w:val="00CE763D"/>
  </w:style>
  <w:style w:type="character" w:customStyle="1" w:styleId="citation-publication-date">
    <w:name w:val="citation-publication-date"/>
    <w:basedOn w:val="a2"/>
    <w:rsid w:val="00CE763D"/>
  </w:style>
  <w:style w:type="character" w:customStyle="1" w:styleId="citation-volume">
    <w:name w:val="citation-volume"/>
    <w:basedOn w:val="a2"/>
    <w:rsid w:val="00CE763D"/>
  </w:style>
  <w:style w:type="character" w:customStyle="1" w:styleId="citation-flpages">
    <w:name w:val="citation-flpages"/>
    <w:basedOn w:val="a2"/>
    <w:rsid w:val="00CE763D"/>
  </w:style>
  <w:style w:type="paragraph" w:customStyle="1" w:styleId="1f7">
    <w:name w:val="Текст выноски1"/>
    <w:basedOn w:val="a1"/>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2"/>
    <w:rsid w:val="00C30E90"/>
  </w:style>
  <w:style w:type="paragraph" w:customStyle="1" w:styleId="14pt0">
    <w:name w:val="Обычный + 14 pt"/>
    <w:basedOn w:val="a1"/>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1"/>
    <w:rsid w:val="009E1D6E"/>
    <w:pPr>
      <w:spacing w:after="0" w:line="360" w:lineRule="auto"/>
      <w:jc w:val="both"/>
    </w:pPr>
    <w:rPr>
      <w:rFonts w:ascii="Times New Roman" w:eastAsia="Times New Roman" w:hAnsi="Times New Roman" w:cs="Times New Roman"/>
      <w:sz w:val="28"/>
      <w:szCs w:val="20"/>
      <w:lang w:eastAsia="ru-RU"/>
    </w:rPr>
  </w:style>
  <w:style w:type="paragraph" w:styleId="afffc">
    <w:name w:val="endnote text"/>
    <w:basedOn w:val="a1"/>
    <w:link w:val="afffd"/>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d">
    <w:name w:val="Текст концевой сноски Знак"/>
    <w:basedOn w:val="a2"/>
    <w:link w:val="afffc"/>
    <w:semiHidden/>
    <w:rsid w:val="0003662D"/>
    <w:rPr>
      <w:rFonts w:ascii="Times New Roman" w:eastAsia="Times New Roman" w:hAnsi="Times New Roman" w:cs="Times New Roman"/>
      <w:sz w:val="20"/>
      <w:szCs w:val="20"/>
      <w:lang w:eastAsia="ru-RU"/>
    </w:rPr>
  </w:style>
  <w:style w:type="character" w:customStyle="1" w:styleId="font5">
    <w:name w:val="font5"/>
    <w:basedOn w:val="a2"/>
    <w:uiPriority w:val="99"/>
    <w:rsid w:val="00DE4FE1"/>
  </w:style>
  <w:style w:type="paragraph" w:customStyle="1" w:styleId="lic">
    <w:name w:val="lic"/>
    <w:basedOn w:val="a1"/>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8">
    <w:name w:val="Обычный с отступом 1 см"/>
    <w:basedOn w:val="a1"/>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1"/>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1"/>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2"/>
    <w:rsid w:val="00DE4FE1"/>
    <w:rPr>
      <w:rFonts w:ascii="Times New Roman" w:hAnsi="Times New Roman" w:cs="Times New Roman" w:hint="default"/>
      <w:sz w:val="24"/>
      <w:szCs w:val="24"/>
    </w:rPr>
  </w:style>
  <w:style w:type="character" w:customStyle="1" w:styleId="rvts21">
    <w:name w:val="rvts21"/>
    <w:basedOn w:val="a2"/>
    <w:rsid w:val="00DE4FE1"/>
    <w:rPr>
      <w:rFonts w:ascii="Times New Roman" w:hAnsi="Times New Roman" w:cs="Times New Roman" w:hint="default"/>
      <w:spacing w:val="-15"/>
      <w:sz w:val="24"/>
      <w:szCs w:val="24"/>
    </w:rPr>
  </w:style>
  <w:style w:type="character" w:customStyle="1" w:styleId="rvts22">
    <w:name w:val="rvts22"/>
    <w:basedOn w:val="a2"/>
    <w:rsid w:val="00DE4FE1"/>
    <w:rPr>
      <w:rFonts w:ascii="Times New Roman" w:hAnsi="Times New Roman" w:cs="Times New Roman" w:hint="default"/>
      <w:color w:val="000000"/>
      <w:sz w:val="24"/>
      <w:szCs w:val="24"/>
    </w:rPr>
  </w:style>
  <w:style w:type="character" w:customStyle="1" w:styleId="afffe">
    <w:name w:val="a"/>
    <w:basedOn w:val="a2"/>
    <w:rsid w:val="00BD4B75"/>
  </w:style>
  <w:style w:type="character" w:customStyle="1" w:styleId="spelle">
    <w:name w:val="spelle"/>
    <w:basedOn w:val="a2"/>
    <w:rsid w:val="00BD4B75"/>
  </w:style>
  <w:style w:type="character" w:customStyle="1" w:styleId="grame">
    <w:name w:val="grame"/>
    <w:basedOn w:val="a2"/>
    <w:rsid w:val="00BD4B75"/>
  </w:style>
  <w:style w:type="paragraph" w:customStyle="1" w:styleId="14pt">
    <w:name w:val="Стиль Нумерованный список + 14 pt"/>
    <w:basedOn w:val="a1"/>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1"/>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2"/>
    <w:rsid w:val="00116762"/>
    <w:rPr>
      <w:rFonts w:ascii="Times New Roman" w:hAnsi="Times New Roman" w:cs="Times New Roman" w:hint="default"/>
      <w:sz w:val="24"/>
      <w:szCs w:val="24"/>
    </w:rPr>
  </w:style>
  <w:style w:type="paragraph" w:customStyle="1" w:styleId="affff">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0">
    <w:name w:val="Таблиця"/>
    <w:basedOn w:val="a1"/>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1"/>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1"/>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1"/>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1"/>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1"/>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2"/>
    <w:rsid w:val="00116762"/>
  </w:style>
  <w:style w:type="character" w:customStyle="1" w:styleId="featuredlinkouts">
    <w:name w:val="featured_linkouts"/>
    <w:basedOn w:val="a2"/>
    <w:rsid w:val="00116762"/>
  </w:style>
  <w:style w:type="paragraph" w:customStyle="1" w:styleId="r8">
    <w:name w:val="r8"/>
    <w:basedOn w:val="a1"/>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9">
    <w:name w:val="envelope return"/>
    <w:basedOn w:val="a1"/>
    <w:rsid w:val="00BE3FCD"/>
    <w:pPr>
      <w:spacing w:after="0" w:line="240" w:lineRule="auto"/>
    </w:pPr>
    <w:rPr>
      <w:rFonts w:ascii="Times New Roman" w:eastAsia="Times New Roman" w:hAnsi="Times New Roman" w:cs="Times New Roman"/>
      <w:b/>
      <w:i/>
      <w:sz w:val="28"/>
      <w:szCs w:val="20"/>
      <w:lang w:eastAsia="ru-RU"/>
    </w:rPr>
  </w:style>
  <w:style w:type="paragraph" w:styleId="affff1">
    <w:name w:val="envelope address"/>
    <w:basedOn w:val="a1"/>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1"/>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9">
    <w:name w:val="Основной текст Знак1"/>
    <w:aliases w:val=" Знак Знак2"/>
    <w:basedOn w:val="a2"/>
    <w:rsid w:val="00BE3FCD"/>
    <w:rPr>
      <w:b/>
      <w:i/>
      <w:spacing w:val="24"/>
      <w:sz w:val="32"/>
    </w:rPr>
  </w:style>
  <w:style w:type="paragraph" w:customStyle="1" w:styleId="214">
    <w:name w:val="Основной текст с отступом 21"/>
    <w:basedOn w:val="a1"/>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2">
    <w:name w:val="Знак Знак Знак"/>
    <w:basedOn w:val="a2"/>
    <w:rsid w:val="00BE3FCD"/>
    <w:rPr>
      <w:sz w:val="28"/>
      <w:lang w:val="uk-UA" w:eastAsia="ru-RU" w:bidi="ar-SA"/>
    </w:rPr>
  </w:style>
  <w:style w:type="character" w:customStyle="1" w:styleId="hissue">
    <w:name w:val="hissue"/>
    <w:basedOn w:val="a2"/>
    <w:rsid w:val="00BE3FCD"/>
  </w:style>
  <w:style w:type="character" w:customStyle="1" w:styleId="partheader">
    <w:name w:val="partheader"/>
    <w:basedOn w:val="a2"/>
    <w:rsid w:val="00BE3FCD"/>
  </w:style>
  <w:style w:type="character" w:customStyle="1" w:styleId="small">
    <w:name w:val="small"/>
    <w:basedOn w:val="a2"/>
    <w:rsid w:val="00BE3FCD"/>
  </w:style>
  <w:style w:type="character" w:customStyle="1" w:styleId="1fa">
    <w:name w:val="Верхний колонтитул1"/>
    <w:basedOn w:val="a2"/>
    <w:rsid w:val="00BE3FCD"/>
  </w:style>
  <w:style w:type="character" w:customStyle="1" w:styleId="bolder">
    <w:name w:val="bolder"/>
    <w:basedOn w:val="a2"/>
    <w:rsid w:val="00BE3FCD"/>
  </w:style>
  <w:style w:type="character" w:customStyle="1" w:styleId="htopic">
    <w:name w:val="htopic"/>
    <w:basedOn w:val="a2"/>
    <w:rsid w:val="00BE3FCD"/>
  </w:style>
  <w:style w:type="character" w:customStyle="1" w:styleId="header3">
    <w:name w:val="header3"/>
    <w:basedOn w:val="a2"/>
    <w:rsid w:val="00BE3FCD"/>
  </w:style>
  <w:style w:type="character" w:customStyle="1" w:styleId="volume">
    <w:name w:val="volume"/>
    <w:basedOn w:val="a2"/>
    <w:rsid w:val="00BE3FCD"/>
  </w:style>
  <w:style w:type="character" w:customStyle="1" w:styleId="issue">
    <w:name w:val="issue"/>
    <w:basedOn w:val="a2"/>
    <w:rsid w:val="00BE3FCD"/>
  </w:style>
  <w:style w:type="character" w:customStyle="1" w:styleId="pages">
    <w:name w:val="pages"/>
    <w:basedOn w:val="a2"/>
    <w:rsid w:val="00BE3FCD"/>
  </w:style>
  <w:style w:type="character" w:customStyle="1" w:styleId="text1">
    <w:name w:val="text1"/>
    <w:basedOn w:val="a2"/>
    <w:rsid w:val="00BE3FCD"/>
  </w:style>
  <w:style w:type="character" w:customStyle="1" w:styleId="journalname">
    <w:name w:val="journalname"/>
    <w:basedOn w:val="a2"/>
    <w:rsid w:val="00BE3FCD"/>
    <w:rPr>
      <w:i/>
      <w:iCs/>
    </w:rPr>
  </w:style>
  <w:style w:type="character" w:customStyle="1" w:styleId="b1">
    <w:name w:val="b1"/>
    <w:basedOn w:val="a2"/>
    <w:rsid w:val="00BE3FCD"/>
    <w:rPr>
      <w:b/>
      <w:bCs/>
    </w:rPr>
  </w:style>
  <w:style w:type="character" w:customStyle="1" w:styleId="38">
    <w:name w:val="Название3"/>
    <w:basedOn w:val="a2"/>
    <w:rsid w:val="00BE3FCD"/>
  </w:style>
  <w:style w:type="paragraph" w:customStyle="1" w:styleId="head">
    <w:name w:val="head"/>
    <w:basedOn w:val="a1"/>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1"/>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1"/>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2"/>
    <w:rsid w:val="00F91DA6"/>
    <w:rPr>
      <w:i/>
      <w:iCs/>
      <w:vanish w:val="0"/>
      <w:webHidden w:val="0"/>
      <w:specVanish w:val="0"/>
    </w:rPr>
  </w:style>
  <w:style w:type="character" w:customStyle="1" w:styleId="titles-source1">
    <w:name w:val="titles-source1"/>
    <w:basedOn w:val="a2"/>
    <w:rsid w:val="00F91DA6"/>
    <w:rPr>
      <w:i/>
      <w:iCs/>
      <w:vanish w:val="0"/>
      <w:webHidden w:val="0"/>
      <w:color w:val="0A0905"/>
      <w:specVanish w:val="0"/>
    </w:rPr>
  </w:style>
  <w:style w:type="character" w:customStyle="1" w:styleId="fulltext-bd1">
    <w:name w:val="fulltext-bd1"/>
    <w:basedOn w:val="a2"/>
    <w:rsid w:val="00F91DA6"/>
    <w:rPr>
      <w:b/>
      <w:bCs/>
    </w:rPr>
  </w:style>
  <w:style w:type="character" w:customStyle="1" w:styleId="titles-title1">
    <w:name w:val="titles-title1"/>
    <w:basedOn w:val="a2"/>
    <w:rsid w:val="00F91DA6"/>
    <w:rPr>
      <w:b/>
      <w:bCs/>
      <w:vanish w:val="0"/>
      <w:webHidden w:val="0"/>
      <w:color w:val="0A0905"/>
      <w:specVanish w:val="0"/>
    </w:rPr>
  </w:style>
  <w:style w:type="character" w:customStyle="1" w:styleId="bibrecord-highlight1">
    <w:name w:val="bibrecord-highlight1"/>
    <w:basedOn w:val="a2"/>
    <w:rsid w:val="00F91DA6"/>
    <w:rPr>
      <w:b/>
      <w:bCs/>
      <w:vanish w:val="0"/>
      <w:webHidden w:val="0"/>
      <w:color w:val="EE014C"/>
      <w:specVanish w:val="0"/>
    </w:rPr>
  </w:style>
  <w:style w:type="paragraph" w:customStyle="1" w:styleId="fulltext-references">
    <w:name w:val="fulltext-references"/>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1"/>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2"/>
    <w:rsid w:val="00F91DA6"/>
    <w:rPr>
      <w:w w:val="89"/>
      <w:sz w:val="24"/>
      <w:szCs w:val="24"/>
      <w:lang w:val="ru-RU" w:eastAsia="ru-RU" w:bidi="ar-SA"/>
    </w:rPr>
  </w:style>
  <w:style w:type="character" w:customStyle="1" w:styleId="indent1">
    <w:name w:val="indent1"/>
    <w:basedOn w:val="a2"/>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2"/>
    <w:rsid w:val="00F91DA6"/>
    <w:rPr>
      <w:strike w:val="0"/>
      <w:dstrike w:val="0"/>
      <w:color w:val="004C88"/>
      <w:u w:val="single"/>
      <w:effect w:val="none"/>
    </w:rPr>
  </w:style>
  <w:style w:type="character" w:customStyle="1" w:styleId="12100">
    <w:name w:val="Обычный + 12 пт;Масштаб знаков: 100% Знак"/>
    <w:basedOn w:val="a2"/>
    <w:rsid w:val="00F91DA6"/>
    <w:rPr>
      <w:w w:val="89"/>
      <w:sz w:val="24"/>
      <w:szCs w:val="24"/>
      <w:lang w:val="ru-RU" w:eastAsia="ru-RU" w:bidi="ar-SA"/>
    </w:rPr>
  </w:style>
  <w:style w:type="paragraph" w:customStyle="1" w:styleId="CommentSubject1">
    <w:name w:val="Comment Subject1"/>
    <w:basedOn w:val="afff8"/>
    <w:next w:val="afff8"/>
    <w:semiHidden/>
    <w:rsid w:val="0067363F"/>
    <w:rPr>
      <w:b/>
      <w:bCs/>
      <w:noProof/>
      <w:lang w:val="uk-UA"/>
    </w:rPr>
  </w:style>
  <w:style w:type="paragraph" w:customStyle="1" w:styleId="BalloonText1">
    <w:name w:val="Balloon Text1"/>
    <w:basedOn w:val="a1"/>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2"/>
    <w:rsid w:val="00CD0DED"/>
    <w:rPr>
      <w:rFonts w:ascii="Times New Roman" w:hAnsi="Times New Roman" w:cs="Times New Roman"/>
      <w:sz w:val="24"/>
      <w:szCs w:val="24"/>
    </w:rPr>
  </w:style>
  <w:style w:type="paragraph" w:customStyle="1" w:styleId="affff3">
    <w:name w:val="Таблица"/>
    <w:basedOn w:val="a1"/>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a">
    <w:name w:val="List 2"/>
    <w:basedOn w:val="a1"/>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1"/>
    <w:next w:val="a1"/>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2"/>
    <w:rsid w:val="00AF0815"/>
  </w:style>
  <w:style w:type="paragraph" w:customStyle="1" w:styleId="msonormalcxspmiddle">
    <w:name w:val="msonormalcxspmiddle"/>
    <w:basedOn w:val="a1"/>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b">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b">
    <w:name w:val="Основной шрифт абзаца1"/>
    <w:rsid w:val="00B634FC"/>
  </w:style>
  <w:style w:type="paragraph" w:customStyle="1" w:styleId="2c">
    <w:name w:val="Название2"/>
    <w:basedOn w:val="a1"/>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d">
    <w:name w:val="Указатель2"/>
    <w:basedOn w:val="a1"/>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1"/>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1"/>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4">
    <w:name w:val="Заголовок таблицы"/>
    <w:basedOn w:val="aff"/>
    <w:rsid w:val="00B634FC"/>
    <w:pPr>
      <w:jc w:val="center"/>
    </w:pPr>
    <w:rPr>
      <w:b/>
      <w:bCs/>
      <w:sz w:val="28"/>
      <w:szCs w:val="24"/>
    </w:rPr>
  </w:style>
  <w:style w:type="paragraph" w:customStyle="1" w:styleId="affff5">
    <w:name w:val="Содержимое врезки"/>
    <w:basedOn w:val="a6"/>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1"/>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1"/>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1"/>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1"/>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1"/>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2"/>
    <w:rsid w:val="00605D7E"/>
    <w:rPr>
      <w:i/>
      <w:iCs/>
    </w:rPr>
  </w:style>
  <w:style w:type="character" w:customStyle="1" w:styleId="z3988">
    <w:name w:val="z3988"/>
    <w:basedOn w:val="a2"/>
    <w:rsid w:val="00605D7E"/>
  </w:style>
  <w:style w:type="paragraph" w:customStyle="1" w:styleId="2e">
    <w:name w:val="Номер страницы2"/>
    <w:basedOn w:val="a1"/>
    <w:rsid w:val="00605D7E"/>
    <w:pPr>
      <w:spacing w:after="0" w:line="240" w:lineRule="auto"/>
      <w:jc w:val="center"/>
    </w:pPr>
    <w:rPr>
      <w:rFonts w:ascii="Times" w:eastAsia="Times New Roman" w:hAnsi="Times" w:cs="Times"/>
      <w:sz w:val="24"/>
      <w:szCs w:val="24"/>
      <w:lang w:val="en-US"/>
    </w:rPr>
  </w:style>
  <w:style w:type="paragraph" w:customStyle="1" w:styleId="affff6">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1"/>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7">
    <w:name w:val="List Bullet"/>
    <w:basedOn w:val="a1"/>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c">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1"/>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2"/>
    <w:rsid w:val="00605D7E"/>
    <w:rPr>
      <w:sz w:val="28"/>
      <w:szCs w:val="28"/>
      <w:lang w:val="ru-RU" w:eastAsia="ru-RU"/>
    </w:rPr>
  </w:style>
  <w:style w:type="paragraph" w:customStyle="1" w:styleId="1fd">
    <w:name w:val="Абзац списка1"/>
    <w:basedOn w:val="a1"/>
    <w:rsid w:val="00605D7E"/>
    <w:pPr>
      <w:spacing w:after="200" w:line="276" w:lineRule="auto"/>
      <w:ind w:left="720"/>
    </w:pPr>
    <w:rPr>
      <w:rFonts w:ascii="Calibri" w:eastAsia="Times New Roman" w:hAnsi="Calibri" w:cs="Calibri"/>
    </w:rPr>
  </w:style>
  <w:style w:type="character" w:customStyle="1" w:styleId="315">
    <w:name w:val="Çíàê Çíàê31"/>
    <w:basedOn w:val="a2"/>
    <w:locked/>
    <w:rsid w:val="00605D7E"/>
    <w:rPr>
      <w:b/>
      <w:bCs/>
      <w:caps/>
      <w:kern w:val="32"/>
      <w:sz w:val="28"/>
      <w:szCs w:val="28"/>
      <w:lang w:val="ru-RU" w:eastAsia="ru-RU"/>
    </w:rPr>
  </w:style>
  <w:style w:type="character" w:customStyle="1" w:styleId="111">
    <w:name w:val="Çíàê Çíàê11"/>
    <w:basedOn w:val="a2"/>
    <w:locked/>
    <w:rsid w:val="00605D7E"/>
    <w:rPr>
      <w:b/>
      <w:bCs/>
      <w:sz w:val="28"/>
      <w:szCs w:val="28"/>
      <w:lang w:val="ru-RU" w:eastAsia="ru-RU"/>
    </w:rPr>
  </w:style>
  <w:style w:type="paragraph" w:customStyle="1" w:styleId="2f">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1"/>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2"/>
    <w:locked/>
    <w:rsid w:val="00605D7E"/>
    <w:rPr>
      <w:b/>
      <w:bCs/>
      <w:sz w:val="28"/>
      <w:szCs w:val="28"/>
      <w:lang w:val="en-US" w:eastAsia="ru-RU"/>
    </w:rPr>
  </w:style>
  <w:style w:type="character" w:customStyle="1" w:styleId="52">
    <w:name w:val="Çíàê Çíàê5"/>
    <w:basedOn w:val="a2"/>
    <w:rsid w:val="00605D7E"/>
    <w:rPr>
      <w:color w:val="000000"/>
      <w:sz w:val="24"/>
      <w:szCs w:val="24"/>
      <w:lang w:val="pl-PL" w:eastAsia="pl-PL"/>
    </w:rPr>
  </w:style>
  <w:style w:type="character" w:customStyle="1" w:styleId="121">
    <w:name w:val="Çíàê Çíàê12"/>
    <w:basedOn w:val="a2"/>
    <w:rsid w:val="00605D7E"/>
    <w:rPr>
      <w:b/>
      <w:bCs/>
      <w:caps/>
      <w:kern w:val="32"/>
      <w:sz w:val="28"/>
      <w:szCs w:val="28"/>
      <w:lang w:val="ru-RU" w:eastAsia="ru-RU"/>
    </w:rPr>
  </w:style>
  <w:style w:type="character" w:customStyle="1" w:styleId="markupontologylegend">
    <w:name w:val="markupontologylegend"/>
    <w:basedOn w:val="a2"/>
    <w:rsid w:val="00605D7E"/>
  </w:style>
  <w:style w:type="character" w:customStyle="1" w:styleId="markupkeyword">
    <w:name w:val="markupkeyword"/>
    <w:basedOn w:val="a2"/>
    <w:rsid w:val="00605D7E"/>
  </w:style>
  <w:style w:type="paragraph" w:customStyle="1" w:styleId="CharChar4">
    <w:name w:val="Char Char4"/>
    <w:basedOn w:val="a1"/>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2"/>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1"/>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2"/>
    <w:locked/>
    <w:rsid w:val="00605D7E"/>
    <w:rPr>
      <w:i/>
      <w:iCs/>
      <w:sz w:val="28"/>
      <w:szCs w:val="28"/>
      <w:lang w:val="ru-RU" w:eastAsia="ru-RU"/>
    </w:rPr>
  </w:style>
  <w:style w:type="character" w:customStyle="1" w:styleId="ref-journal">
    <w:name w:val="ref-journal"/>
    <w:basedOn w:val="a2"/>
    <w:rsid w:val="003E2DB7"/>
  </w:style>
  <w:style w:type="character" w:customStyle="1" w:styleId="ref-vol">
    <w:name w:val="ref-vol"/>
    <w:basedOn w:val="a2"/>
    <w:rsid w:val="003E2DB7"/>
  </w:style>
  <w:style w:type="paragraph" w:customStyle="1" w:styleId="affiliation">
    <w:name w:val="affiliation"/>
    <w:basedOn w:val="a1"/>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2"/>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1"/>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1"/>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8">
    <w:name w:val="Body Text First Indent"/>
    <w:basedOn w:val="a6"/>
    <w:link w:val="affff9"/>
    <w:rsid w:val="00973F2A"/>
    <w:pPr>
      <w:suppressAutoHyphens w:val="0"/>
      <w:ind w:firstLine="210"/>
    </w:pPr>
    <w:rPr>
      <w:rFonts w:ascii="Times New Roman" w:eastAsia="Times New Roman" w:hAnsi="Times New Roman" w:cs="Times New Roman"/>
      <w:sz w:val="24"/>
    </w:rPr>
  </w:style>
  <w:style w:type="character" w:customStyle="1" w:styleId="affff9">
    <w:name w:val="Красная строка Знак"/>
    <w:basedOn w:val="a7"/>
    <w:link w:val="affff8"/>
    <w:rsid w:val="00973F2A"/>
    <w:rPr>
      <w:rFonts w:ascii="Times New Roman" w:eastAsia="Times New Roman" w:hAnsi="Times New Roman" w:cs="Times New Roman"/>
      <w:sz w:val="24"/>
      <w:szCs w:val="24"/>
      <w:lang w:eastAsia="ar-SA"/>
    </w:rPr>
  </w:style>
  <w:style w:type="paragraph" w:styleId="2f0">
    <w:name w:val="Body Text First Indent 2"/>
    <w:basedOn w:val="a8"/>
    <w:link w:val="2f1"/>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1">
    <w:name w:val="Красная строка 2 Знак"/>
    <w:basedOn w:val="a9"/>
    <w:link w:val="2f0"/>
    <w:rsid w:val="00973F2A"/>
    <w:rPr>
      <w:rFonts w:ascii="Times New Roman" w:eastAsia="Times New Roman" w:hAnsi="Times New Roman" w:cs="Times New Roman"/>
      <w:sz w:val="24"/>
      <w:szCs w:val="24"/>
      <w:lang w:eastAsia="ar-SA"/>
    </w:rPr>
  </w:style>
  <w:style w:type="table" w:styleId="-2">
    <w:name w:val="Table Web 2"/>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e">
    <w:name w:val="Стиль таблицы1"/>
    <w:basedOn w:val="ae"/>
    <w:rsid w:val="00973F2A"/>
    <w:tblPr/>
  </w:style>
  <w:style w:type="table" w:styleId="affffa">
    <w:name w:val="Table Contemporary"/>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3"/>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2">
    <w:name w:val="Table Classic 2"/>
    <w:basedOn w:val="a3"/>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1"/>
    <w:next w:val="a1"/>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1"/>
    <w:rsid w:val="000F576E"/>
    <w:pPr>
      <w:spacing w:before="30" w:after="0" w:line="240" w:lineRule="auto"/>
      <w:ind w:left="300"/>
    </w:pPr>
    <w:rPr>
      <w:rFonts w:ascii="Times New Roman" w:eastAsia="Times New Roman" w:hAnsi="Times New Roman" w:cs="Times New Roman"/>
      <w:sz w:val="24"/>
      <w:szCs w:val="24"/>
      <w:lang w:bidi="en-US"/>
    </w:rPr>
  </w:style>
  <w:style w:type="paragraph" w:styleId="2f3">
    <w:name w:val="Quote"/>
    <w:basedOn w:val="a1"/>
    <w:next w:val="a1"/>
    <w:link w:val="2f4"/>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4">
    <w:name w:val="Цитата 2 Знак"/>
    <w:basedOn w:val="a2"/>
    <w:link w:val="2f3"/>
    <w:uiPriority w:val="29"/>
    <w:rsid w:val="000F576E"/>
    <w:rPr>
      <w:rFonts w:ascii="Times New Roman" w:eastAsia="Times New Roman" w:hAnsi="Times New Roman" w:cs="Times New Roman"/>
      <w:i/>
      <w:iCs/>
      <w:color w:val="000000"/>
      <w:lang w:bidi="en-US"/>
    </w:rPr>
  </w:style>
  <w:style w:type="paragraph" w:styleId="affffb">
    <w:name w:val="Intense Quote"/>
    <w:basedOn w:val="a1"/>
    <w:next w:val="a1"/>
    <w:link w:val="affffc"/>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c">
    <w:name w:val="Выделенная цитата Знак"/>
    <w:basedOn w:val="a2"/>
    <w:link w:val="affffb"/>
    <w:uiPriority w:val="30"/>
    <w:rsid w:val="000F576E"/>
    <w:rPr>
      <w:rFonts w:ascii="Times New Roman" w:eastAsia="Times New Roman" w:hAnsi="Times New Roman" w:cs="Times New Roman"/>
      <w:b/>
      <w:bCs/>
      <w:i/>
      <w:iCs/>
      <w:color w:val="4F81BD"/>
      <w:lang w:bidi="en-US"/>
    </w:rPr>
  </w:style>
  <w:style w:type="character" w:styleId="affffd">
    <w:name w:val="Subtle Emphasis"/>
    <w:basedOn w:val="a2"/>
    <w:uiPriority w:val="19"/>
    <w:qFormat/>
    <w:rsid w:val="000F576E"/>
    <w:rPr>
      <w:i/>
      <w:iCs/>
      <w:color w:val="808080"/>
    </w:rPr>
  </w:style>
  <w:style w:type="character" w:styleId="affffe">
    <w:name w:val="Intense Emphasis"/>
    <w:basedOn w:val="a2"/>
    <w:uiPriority w:val="21"/>
    <w:qFormat/>
    <w:rsid w:val="000F576E"/>
    <w:rPr>
      <w:b/>
      <w:bCs/>
      <w:i/>
      <w:iCs/>
      <w:color w:val="4F81BD"/>
    </w:rPr>
  </w:style>
  <w:style w:type="character" w:styleId="afffff">
    <w:name w:val="Subtle Reference"/>
    <w:basedOn w:val="a2"/>
    <w:uiPriority w:val="31"/>
    <w:qFormat/>
    <w:rsid w:val="000F576E"/>
    <w:rPr>
      <w:smallCaps/>
      <w:color w:val="C0504D"/>
      <w:u w:val="single"/>
    </w:rPr>
  </w:style>
  <w:style w:type="character" w:styleId="afffff0">
    <w:name w:val="Intense Reference"/>
    <w:basedOn w:val="a2"/>
    <w:uiPriority w:val="32"/>
    <w:qFormat/>
    <w:rsid w:val="000F576E"/>
    <w:rPr>
      <w:b/>
      <w:bCs/>
      <w:smallCaps/>
      <w:color w:val="C0504D"/>
      <w:spacing w:val="5"/>
      <w:u w:val="single"/>
    </w:rPr>
  </w:style>
  <w:style w:type="character" w:styleId="afffff1">
    <w:name w:val="Book Title"/>
    <w:basedOn w:val="a2"/>
    <w:uiPriority w:val="33"/>
    <w:qFormat/>
    <w:rsid w:val="000F576E"/>
    <w:rPr>
      <w:b/>
      <w:bCs/>
      <w:smallCaps/>
      <w:spacing w:val="5"/>
    </w:rPr>
  </w:style>
  <w:style w:type="paragraph" w:customStyle="1" w:styleId="literature">
    <w:name w:val="literature"/>
    <w:basedOn w:val="a1"/>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2"/>
    <w:rsid w:val="000F576E"/>
  </w:style>
  <w:style w:type="character" w:customStyle="1" w:styleId="jnumber">
    <w:name w:val="jnumber"/>
    <w:basedOn w:val="a2"/>
    <w:rsid w:val="000F576E"/>
  </w:style>
  <w:style w:type="paragraph" w:customStyle="1" w:styleId="afffff2">
    <w:name w:val="Табличній"/>
    <w:basedOn w:val="a1"/>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1"/>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1"/>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2"/>
    <w:rsid w:val="00396E92"/>
    <w:rPr>
      <w:rFonts w:ascii="Times New Roman" w:hAnsi="Times New Roman" w:cs="Times New Roman" w:hint="default"/>
      <w:spacing w:val="-20"/>
      <w:sz w:val="24"/>
      <w:szCs w:val="24"/>
    </w:rPr>
  </w:style>
  <w:style w:type="character" w:customStyle="1" w:styleId="rvts17">
    <w:name w:val="rvts17"/>
    <w:basedOn w:val="a2"/>
    <w:rsid w:val="004F58E9"/>
    <w:rPr>
      <w:rFonts w:ascii="Times New Roman" w:hAnsi="Times New Roman" w:cs="Times New Roman" w:hint="default"/>
      <w:color w:val="000000"/>
      <w:spacing w:val="-20"/>
      <w:sz w:val="24"/>
      <w:szCs w:val="24"/>
    </w:rPr>
  </w:style>
  <w:style w:type="character" w:customStyle="1" w:styleId="rvts18">
    <w:name w:val="rvts18"/>
    <w:basedOn w:val="a2"/>
    <w:rsid w:val="004F58E9"/>
    <w:rPr>
      <w:rFonts w:ascii="Times New Roman" w:hAnsi="Times New Roman" w:cs="Times New Roman" w:hint="default"/>
      <w:color w:val="000000"/>
      <w:spacing w:val="-20"/>
      <w:sz w:val="24"/>
      <w:szCs w:val="24"/>
    </w:rPr>
  </w:style>
  <w:style w:type="character" w:customStyle="1" w:styleId="rvts23">
    <w:name w:val="rvts23"/>
    <w:basedOn w:val="a2"/>
    <w:rsid w:val="004F58E9"/>
    <w:rPr>
      <w:rFonts w:ascii="Times New Roman" w:hAnsi="Times New Roman" w:cs="Times New Roman" w:hint="default"/>
      <w:b/>
      <w:bCs/>
      <w:sz w:val="24"/>
      <w:szCs w:val="24"/>
    </w:rPr>
  </w:style>
  <w:style w:type="paragraph" w:customStyle="1" w:styleId="rvps10">
    <w:name w:val="rvps10"/>
    <w:basedOn w:val="a1"/>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2"/>
    <w:rsid w:val="004F58E9"/>
    <w:rPr>
      <w:rFonts w:ascii="Arial Unicode MS" w:eastAsia="Arial Unicode MS" w:hAnsi="Arial Unicode MS" w:cs="Arial Unicode MS" w:hint="eastAsia"/>
      <w:sz w:val="24"/>
      <w:szCs w:val="24"/>
    </w:rPr>
  </w:style>
  <w:style w:type="paragraph" w:customStyle="1" w:styleId="rvps2">
    <w:name w:val="rvps2"/>
    <w:basedOn w:val="a1"/>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1"/>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2"/>
    <w:rsid w:val="00494823"/>
    <w:rPr>
      <w:rFonts w:ascii="Arial" w:hAnsi="Arial" w:hint="default"/>
      <w:color w:val="777777"/>
      <w:sz w:val="20"/>
      <w:szCs w:val="20"/>
    </w:rPr>
  </w:style>
  <w:style w:type="paragraph" w:customStyle="1" w:styleId="par">
    <w:name w:val="par"/>
    <w:basedOn w:val="a1"/>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2"/>
    <w:rsid w:val="00494823"/>
    <w:rPr>
      <w:sz w:val="24"/>
      <w:szCs w:val="24"/>
      <w:lang w:val="ru-RU" w:eastAsia="ru-RU"/>
    </w:rPr>
  </w:style>
  <w:style w:type="paragraph" w:customStyle="1" w:styleId="Heading31">
    <w:name w:val="Heading 31"/>
    <w:basedOn w:val="a1"/>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1"/>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1"/>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2"/>
    <w:rsid w:val="00494823"/>
    <w:rPr>
      <w:rFonts w:ascii="Arial" w:hAnsi="Arial" w:cs="Arial" w:hint="default"/>
      <w:color w:val="1C3664"/>
      <w:sz w:val="17"/>
      <w:szCs w:val="17"/>
    </w:rPr>
  </w:style>
  <w:style w:type="paragraph" w:customStyle="1" w:styleId="csrc">
    <w:name w:val="c_src"/>
    <w:basedOn w:val="a1"/>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2"/>
    <w:locked/>
    <w:rsid w:val="00494823"/>
    <w:rPr>
      <w:sz w:val="24"/>
      <w:szCs w:val="24"/>
      <w:lang w:val="ru-RU" w:eastAsia="ru-RU"/>
    </w:rPr>
  </w:style>
  <w:style w:type="paragraph" w:customStyle="1" w:styleId="14pt2">
    <w:name w:val="Стиль 14 pt по ширине Междустр.интервал:  полуторный"/>
    <w:basedOn w:val="a1"/>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2"/>
    <w:rsid w:val="002E354D"/>
  </w:style>
  <w:style w:type="paragraph" w:customStyle="1" w:styleId="atext">
    <w:name w:val="a_text"/>
    <w:basedOn w:val="a1"/>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0"/>
    <w:next w:val="atext"/>
    <w:autoRedefine/>
    <w:rsid w:val="00D572CB"/>
    <w:pPr>
      <w:spacing w:after="840"/>
    </w:pPr>
    <w:rPr>
      <w:rFonts w:eastAsia="Times New Roman"/>
      <w:b/>
      <w:bCs/>
      <w:kern w:val="32"/>
      <w:sz w:val="32"/>
      <w:szCs w:val="32"/>
      <w:lang w:val="ru-RU"/>
    </w:rPr>
  </w:style>
  <w:style w:type="paragraph" w:customStyle="1" w:styleId="az2">
    <w:name w:val="a_z_2"/>
    <w:basedOn w:val="20"/>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1"/>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1"/>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1"/>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2"/>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0">
    <w:name w:val="Литература"/>
    <w:basedOn w:val="a1"/>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3">
    <w:name w:val="машинка"/>
    <w:basedOn w:val="a1"/>
    <w:rsid w:val="00AC2EDD"/>
    <w:pPr>
      <w:spacing w:after="0" w:line="360" w:lineRule="auto"/>
    </w:pPr>
    <w:rPr>
      <w:rFonts w:ascii="Times New Roman" w:eastAsia="Times New Roman" w:hAnsi="Times New Roman" w:cs="Times New Roman"/>
      <w:sz w:val="28"/>
      <w:szCs w:val="28"/>
      <w:lang w:eastAsia="ru-RU"/>
    </w:rPr>
  </w:style>
  <w:style w:type="paragraph" w:customStyle="1" w:styleId="2f5">
    <w:name w:val="Основной текст с отступом2"/>
    <w:basedOn w:val="a1"/>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1"/>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4">
    <w:name w:val="Знак Знак"/>
    <w:basedOn w:val="a2"/>
    <w:rsid w:val="00D072BE"/>
    <w:rPr>
      <w:rFonts w:ascii="Tahoma" w:hAnsi="Tahoma" w:cs="Tahoma"/>
      <w:sz w:val="16"/>
      <w:szCs w:val="16"/>
      <w:lang w:val="ru-RU" w:eastAsia="ru-RU" w:bidi="ar-SA"/>
    </w:rPr>
  </w:style>
  <w:style w:type="character" w:customStyle="1" w:styleId="1ff">
    <w:name w:val="Знак Знак1"/>
    <w:basedOn w:val="a2"/>
    <w:rsid w:val="00E6193F"/>
    <w:rPr>
      <w:noProof w:val="0"/>
      <w:sz w:val="24"/>
      <w:szCs w:val="24"/>
      <w:lang w:val="uk-UA" w:eastAsia="uk-UA" w:bidi="ar-SA"/>
    </w:rPr>
  </w:style>
  <w:style w:type="paragraph" w:customStyle="1" w:styleId="afffff5">
    <w:name w:val="ТЕКСТ"/>
    <w:basedOn w:val="a1"/>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2"/>
    <w:rsid w:val="006E3878"/>
    <w:rPr>
      <w:sz w:val="22"/>
      <w:szCs w:val="22"/>
    </w:rPr>
  </w:style>
  <w:style w:type="paragraph" w:customStyle="1" w:styleId="222">
    <w:name w:val="Заголовок 22"/>
    <w:basedOn w:val="a1"/>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2"/>
    <w:rsid w:val="006E3878"/>
    <w:rPr>
      <w:rFonts w:ascii="Times New Roman" w:hAnsi="Times New Roman" w:cs="Times New Roman" w:hint="default"/>
      <w:sz w:val="24"/>
      <w:szCs w:val="24"/>
    </w:rPr>
  </w:style>
  <w:style w:type="paragraph" w:customStyle="1" w:styleId="text">
    <w:name w:val="text"/>
    <w:basedOn w:val="a1"/>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6">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6">
    <w:name w:val="Normal Indent"/>
    <w:basedOn w:val="a1"/>
    <w:semiHidden/>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0"/>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0"/>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0"/>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0"/>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0"/>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0"/>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0"/>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2">
    <w:name w:val="Стиль11"/>
    <w:basedOn w:val="aff0"/>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0"/>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0"/>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0"/>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0"/>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0"/>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0"/>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0"/>
    <w:rsid w:val="008F149C"/>
    <w:pPr>
      <w:spacing w:before="240" w:after="60" w:line="360" w:lineRule="auto"/>
      <w:jc w:val="center"/>
    </w:pPr>
    <w:rPr>
      <w:rFonts w:eastAsia="Times New Roman" w:cs="Arial"/>
      <w:bCs/>
      <w:kern w:val="32"/>
      <w:szCs w:val="28"/>
    </w:rPr>
  </w:style>
  <w:style w:type="paragraph" w:customStyle="1" w:styleId="190">
    <w:name w:val="Стиль19"/>
    <w:basedOn w:val="aff0"/>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0"/>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0"/>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0"/>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0"/>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0"/>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0"/>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0"/>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0"/>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0"/>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0"/>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0"/>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0"/>
    <w:rsid w:val="008F149C"/>
    <w:pPr>
      <w:spacing w:before="240" w:after="60" w:line="360" w:lineRule="auto"/>
      <w:jc w:val="center"/>
    </w:pPr>
    <w:rPr>
      <w:rFonts w:eastAsia="Times New Roman" w:cs="Arial"/>
      <w:bCs/>
      <w:kern w:val="32"/>
      <w:szCs w:val="28"/>
    </w:rPr>
  </w:style>
  <w:style w:type="paragraph" w:customStyle="1" w:styleId="390">
    <w:name w:val="Стиль39"/>
    <w:basedOn w:val="10"/>
    <w:rsid w:val="008F149C"/>
    <w:pPr>
      <w:spacing w:before="240" w:after="60" w:line="360" w:lineRule="auto"/>
      <w:jc w:val="center"/>
    </w:pPr>
    <w:rPr>
      <w:rFonts w:eastAsia="Times New Roman" w:cs="Arial"/>
      <w:bCs/>
      <w:kern w:val="32"/>
      <w:szCs w:val="28"/>
    </w:rPr>
  </w:style>
  <w:style w:type="paragraph" w:customStyle="1" w:styleId="400">
    <w:name w:val="Стиль40"/>
    <w:basedOn w:val="10"/>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0"/>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0"/>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1"/>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1"/>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1"/>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0"/>
    <w:rsid w:val="008F149C"/>
    <w:pPr>
      <w:spacing w:before="240" w:after="60" w:line="360" w:lineRule="auto"/>
      <w:jc w:val="center"/>
    </w:pPr>
    <w:rPr>
      <w:rFonts w:eastAsia="Times New Roman" w:cs="Arial"/>
      <w:bCs/>
      <w:kern w:val="32"/>
      <w:szCs w:val="28"/>
    </w:rPr>
  </w:style>
  <w:style w:type="paragraph" w:styleId="4a">
    <w:name w:val="toc 4"/>
    <w:basedOn w:val="a1"/>
    <w:next w:val="a1"/>
    <w:autoRedefine/>
    <w:uiPriority w:val="3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1"/>
    <w:next w:val="a1"/>
    <w:autoRedefine/>
    <w:uiPriority w:val="39"/>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1"/>
    <w:next w:val="a1"/>
    <w:autoRedefine/>
    <w:uiPriority w:val="39"/>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1"/>
    <w:next w:val="a1"/>
    <w:autoRedefine/>
    <w:uiPriority w:val="39"/>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1"/>
    <w:next w:val="a1"/>
    <w:autoRedefine/>
    <w:uiPriority w:val="39"/>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1"/>
    <w:next w:val="a1"/>
    <w:autoRedefine/>
    <w:uiPriority w:val="39"/>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7">
    <w:name w:val="Без интервала Знак"/>
    <w:basedOn w:val="a2"/>
    <w:rsid w:val="008F149C"/>
    <w:rPr>
      <w:rFonts w:ascii="Calibri" w:hAnsi="Calibri"/>
      <w:sz w:val="22"/>
      <w:szCs w:val="22"/>
      <w:lang w:val="ru-RU" w:eastAsia="en-US" w:bidi="ar-SA"/>
    </w:rPr>
  </w:style>
  <w:style w:type="paragraph" w:customStyle="1" w:styleId="500">
    <w:name w:val="Стиль50"/>
    <w:basedOn w:val="a1"/>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6"/>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1"/>
    <w:next w:val="a1"/>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1"/>
    <w:next w:val="a1"/>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1"/>
    <w:next w:val="a1"/>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8">
    <w:name w:val="заголовок таблицы Знак Знак"/>
    <w:basedOn w:val="a1"/>
    <w:link w:val="a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9">
    <w:name w:val="заголовок таблицы Знак Знак Знак"/>
    <w:basedOn w:val="a2"/>
    <w:link w:val="afffff8"/>
    <w:rsid w:val="0007066E"/>
    <w:rPr>
      <w:rFonts w:ascii="Times New Roman" w:eastAsia="Times New Roman" w:hAnsi="Times New Roman" w:cs="Times New Roman"/>
      <w:i/>
      <w:sz w:val="28"/>
      <w:szCs w:val="28"/>
      <w:lang w:eastAsia="ru-RU"/>
    </w:rPr>
  </w:style>
  <w:style w:type="paragraph" w:customStyle="1" w:styleId="afffffa">
    <w:name w:val="фото Знак Знак"/>
    <w:basedOn w:val="a1"/>
    <w:link w:val="a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b">
    <w:name w:val="фото Знак Знак Знак"/>
    <w:basedOn w:val="a2"/>
    <w:link w:val="afffffa"/>
    <w:rsid w:val="0007066E"/>
    <w:rPr>
      <w:rFonts w:ascii="Times New Roman" w:eastAsia="Times New Roman" w:hAnsi="Times New Roman" w:cs="Times New Roman"/>
      <w:sz w:val="24"/>
      <w:szCs w:val="24"/>
      <w:lang w:eastAsia="ru-RU"/>
    </w:rPr>
  </w:style>
  <w:style w:type="paragraph" w:customStyle="1" w:styleId="2f7">
    <w:name w:val="фото2 Знак Знак"/>
    <w:basedOn w:val="a1"/>
    <w:link w:val="2f8"/>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8">
    <w:name w:val="фото2 Знак Знак Знак"/>
    <w:basedOn w:val="a2"/>
    <w:link w:val="2f7"/>
    <w:rsid w:val="0007066E"/>
    <w:rPr>
      <w:rFonts w:ascii="Times New Roman" w:eastAsia="Times New Roman" w:hAnsi="Times New Roman" w:cs="Times New Roman"/>
      <w:sz w:val="28"/>
      <w:szCs w:val="28"/>
      <w:lang w:eastAsia="ru-RU"/>
    </w:rPr>
  </w:style>
  <w:style w:type="paragraph" w:customStyle="1" w:styleId="afffffc">
    <w:name w:val="фото"/>
    <w:basedOn w:val="a1"/>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1"/>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1"/>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1"/>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Normal">
    <w:name w:val="Normal"/>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1"/>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2"/>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2"/>
    <w:rsid w:val="00A529DA"/>
    <w:rPr>
      <w:b/>
      <w:bCs/>
      <w:color w:val="999999"/>
      <w:sz w:val="16"/>
      <w:szCs w:val="16"/>
    </w:rPr>
  </w:style>
  <w:style w:type="character" w:customStyle="1" w:styleId="citation-abbreviation3">
    <w:name w:val="citation-abbreviation3"/>
    <w:basedOn w:val="a2"/>
    <w:rsid w:val="00A529DA"/>
  </w:style>
  <w:style w:type="character" w:customStyle="1" w:styleId="ref-title">
    <w:name w:val="ref-title"/>
    <w:basedOn w:val="a2"/>
    <w:rsid w:val="00A529DA"/>
  </w:style>
  <w:style w:type="character" w:customStyle="1" w:styleId="ref-journal1">
    <w:name w:val="ref-journal1"/>
    <w:basedOn w:val="a2"/>
    <w:rsid w:val="00A529DA"/>
    <w:rPr>
      <w:i/>
      <w:iCs/>
    </w:rPr>
  </w:style>
  <w:style w:type="paragraph" w:customStyle="1" w:styleId="afffffd">
    <w:name w:val="Дисс"/>
    <w:basedOn w:val="a1"/>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1"/>
    <w:next w:val="a1"/>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BodyTextIndent">
    <w:name w:val="Body Text Indent"/>
    <w:basedOn w:val="a1"/>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1"/>
    <w:next w:val="a1"/>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e">
    <w:name w:val="текст сноски"/>
    <w:basedOn w:val="a1"/>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
    <w:name w:val="знак сноски"/>
    <w:basedOn w:val="afff2"/>
    <w:rsid w:val="00DF60D4"/>
    <w:rPr>
      <w:rFonts w:cs="Times New Roman"/>
      <w:vertAlign w:val="superscript"/>
    </w:rPr>
  </w:style>
  <w:style w:type="paragraph" w:customStyle="1" w:styleId="affffff0">
    <w:name w:val="Текст виноски"/>
    <w:basedOn w:val="a1"/>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1">
    <w:name w:val="endnote reference"/>
    <w:basedOn w:val="afff2"/>
    <w:semiHidden/>
    <w:rsid w:val="00DF60D4"/>
    <w:rPr>
      <w:rFonts w:cs="Times New Roman"/>
      <w:vertAlign w:val="superscript"/>
    </w:rPr>
  </w:style>
  <w:style w:type="paragraph" w:customStyle="1" w:styleId="c7ee1">
    <w:name w:val="заг(c7eeловок 1"/>
    <w:basedOn w:val="a1"/>
    <w:next w:val="a1"/>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1"/>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f9">
    <w:name w:val="List Bullet 2"/>
    <w:basedOn w:val="a1"/>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 Знак Знак5"/>
    <w:basedOn w:val="a2"/>
    <w:rsid w:val="00D269F5"/>
    <w:rPr>
      <w:bCs/>
      <w:sz w:val="28"/>
      <w:szCs w:val="28"/>
    </w:rPr>
  </w:style>
  <w:style w:type="character" w:customStyle="1" w:styleId="4b">
    <w:name w:val=" Знак Знак4"/>
    <w:basedOn w:val="a2"/>
    <w:rsid w:val="00D269F5"/>
    <w:rPr>
      <w:sz w:val="24"/>
      <w:szCs w:val="24"/>
    </w:rPr>
  </w:style>
  <w:style w:type="character" w:customStyle="1" w:styleId="3c">
    <w:name w:val=" Знак Знак3"/>
    <w:basedOn w:val="a2"/>
    <w:rsid w:val="00D269F5"/>
    <w:rPr>
      <w:rFonts w:ascii="Courier New" w:hAnsi="Courier New"/>
      <w:lang w:val="uk-UA"/>
    </w:rPr>
  </w:style>
  <w:style w:type="character" w:customStyle="1" w:styleId="113">
    <w:name w:val=" Знак Знак11"/>
    <w:basedOn w:val="a2"/>
    <w:rsid w:val="00D269F5"/>
    <w:rPr>
      <w:b/>
      <w:bCs/>
      <w:sz w:val="36"/>
      <w:szCs w:val="36"/>
    </w:rPr>
  </w:style>
  <w:style w:type="character" w:customStyle="1" w:styleId="76">
    <w:name w:val=" Знак Знак7"/>
    <w:basedOn w:val="a2"/>
    <w:semiHidden/>
    <w:rsid w:val="00D269F5"/>
    <w:rPr>
      <w:rFonts w:ascii="Calibri" w:eastAsia="Times New Roman" w:hAnsi="Calibri" w:cs="Times New Roman"/>
      <w:b/>
      <w:bCs/>
      <w:sz w:val="22"/>
      <w:szCs w:val="22"/>
    </w:rPr>
  </w:style>
  <w:style w:type="character" w:customStyle="1" w:styleId="65">
    <w:name w:val=" Знак Знак6"/>
    <w:basedOn w:val="a2"/>
    <w:rsid w:val="00D269F5"/>
    <w:rPr>
      <w:rFonts w:ascii="Arial" w:hAnsi="Arial" w:cs="Arial"/>
      <w:sz w:val="22"/>
      <w:szCs w:val="22"/>
    </w:rPr>
  </w:style>
  <w:style w:type="character" w:customStyle="1" w:styleId="95">
    <w:name w:val=" Знак Знак9"/>
    <w:basedOn w:val="a2"/>
    <w:semiHidden/>
    <w:rsid w:val="00D269F5"/>
    <w:rPr>
      <w:rFonts w:ascii="Calibri" w:eastAsia="Times New Roman" w:hAnsi="Calibri" w:cs="Times New Roman"/>
      <w:b/>
      <w:bCs/>
      <w:sz w:val="28"/>
      <w:szCs w:val="28"/>
    </w:rPr>
  </w:style>
  <w:style w:type="character" w:customStyle="1" w:styleId="102">
    <w:name w:val=" Знак Знак10"/>
    <w:basedOn w:val="a2"/>
    <w:rsid w:val="00D269F5"/>
    <w:rPr>
      <w:rFonts w:ascii="Arial" w:hAnsi="Arial" w:cs="Arial"/>
      <w:b/>
      <w:bCs/>
      <w:sz w:val="26"/>
      <w:szCs w:val="26"/>
    </w:rPr>
  </w:style>
  <w:style w:type="character" w:customStyle="1" w:styleId="84">
    <w:name w:val=" Знак Знак8"/>
    <w:basedOn w:val="a2"/>
    <w:semiHidden/>
    <w:rsid w:val="00D269F5"/>
    <w:rPr>
      <w:rFonts w:ascii="Calibri" w:eastAsia="Times New Roman" w:hAnsi="Calibri" w:cs="Times New Roman"/>
      <w:b/>
      <w:bCs/>
      <w:i/>
      <w:iCs/>
      <w:sz w:val="26"/>
      <w:szCs w:val="26"/>
    </w:rPr>
  </w:style>
  <w:style w:type="paragraph" w:styleId="affffff2">
    <w:name w:val="List Continue"/>
    <w:basedOn w:val="a1"/>
    <w:uiPriority w:val="99"/>
    <w:semiHidden/>
    <w:unhideWhenUsed/>
    <w:rsid w:val="00C616AA"/>
    <w:pPr>
      <w:spacing w:after="120"/>
      <w:ind w:left="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39</Pages>
  <Words>8700</Words>
  <Characters>49592</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58176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157</cp:revision>
  <dcterms:created xsi:type="dcterms:W3CDTF">2015-05-26T12:20:00Z</dcterms:created>
  <dcterms:modified xsi:type="dcterms:W3CDTF">2015-05-27T07:59:00Z</dcterms:modified>
</cp:coreProperties>
</file>