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8772C" w14:textId="77777777" w:rsidR="006D5D87" w:rsidRDefault="006D5D87" w:rsidP="006D5D87">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Статистическое исследование эффективности деятельности рекламных организаций на региональном </w:t>
      </w:r>
      <w:proofErr w:type="gramStart"/>
      <w:r>
        <w:rPr>
          <w:rFonts w:ascii="Verdana" w:hAnsi="Verdana"/>
          <w:color w:val="000000"/>
          <w:sz w:val="18"/>
          <w:szCs w:val="18"/>
          <w:shd w:val="clear" w:color="auto" w:fill="FFFFFF"/>
        </w:rPr>
        <w:t>рынке :На</w:t>
      </w:r>
      <w:proofErr w:type="gramEnd"/>
      <w:r>
        <w:rPr>
          <w:rFonts w:ascii="Verdana" w:hAnsi="Verdana"/>
          <w:color w:val="000000"/>
          <w:sz w:val="18"/>
          <w:szCs w:val="18"/>
          <w:shd w:val="clear" w:color="auto" w:fill="FFFFFF"/>
        </w:rPr>
        <w:t xml:space="preserve"> примере Самарской области</w:t>
      </w:r>
    </w:p>
    <w:p w14:paraId="28EEA7DF" w14:textId="77777777" w:rsidR="006D5D87" w:rsidRDefault="006D5D87" w:rsidP="006D5D87">
      <w:pPr>
        <w:rPr>
          <w:rFonts w:ascii="Verdana" w:hAnsi="Verdana"/>
          <w:color w:val="000000"/>
          <w:sz w:val="18"/>
          <w:szCs w:val="18"/>
          <w:shd w:val="clear" w:color="auto" w:fill="FFFFFF"/>
        </w:rPr>
      </w:pPr>
    </w:p>
    <w:p w14:paraId="66AAEAD4" w14:textId="77777777" w:rsidR="006D5D87" w:rsidRDefault="006D5D87" w:rsidP="006D5D87">
      <w:pPr>
        <w:rPr>
          <w:rFonts w:ascii="Verdana" w:hAnsi="Verdana"/>
          <w:color w:val="000000"/>
          <w:sz w:val="18"/>
          <w:szCs w:val="18"/>
          <w:shd w:val="clear" w:color="auto" w:fill="FFFFFF"/>
        </w:rPr>
      </w:pPr>
    </w:p>
    <w:p w14:paraId="1709D0C9" w14:textId="77777777" w:rsidR="006D5D87" w:rsidRDefault="006D5D87" w:rsidP="006D5D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Репина, Евгения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9B61E5"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2005</w:t>
      </w:r>
    </w:p>
    <w:p w14:paraId="5A0774D8"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1A569C"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Репина, Евгения Геннадьевна</w:t>
      </w:r>
    </w:p>
    <w:p w14:paraId="6C799E33"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0B6EA5D"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49B18C"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2D37CE"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Самара</w:t>
      </w:r>
    </w:p>
    <w:p w14:paraId="23C29B8D"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D62F29"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08.00.12</w:t>
      </w:r>
    </w:p>
    <w:p w14:paraId="62DC27E9"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F404C4"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6794FD" w14:textId="77777777" w:rsidR="006D5D87" w:rsidRDefault="006D5D87" w:rsidP="006D5D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CB9A2E" w14:textId="77777777" w:rsidR="006D5D87" w:rsidRDefault="006D5D87" w:rsidP="006D5D87">
      <w:pPr>
        <w:spacing w:line="270" w:lineRule="atLeast"/>
        <w:rPr>
          <w:rFonts w:ascii="Verdana" w:hAnsi="Verdana"/>
          <w:color w:val="000000"/>
          <w:sz w:val="18"/>
          <w:szCs w:val="18"/>
        </w:rPr>
      </w:pPr>
      <w:r>
        <w:rPr>
          <w:rFonts w:ascii="Verdana" w:hAnsi="Verdana"/>
          <w:color w:val="000000"/>
          <w:sz w:val="18"/>
          <w:szCs w:val="18"/>
        </w:rPr>
        <w:t>200</w:t>
      </w:r>
    </w:p>
    <w:p w14:paraId="43E6C29C" w14:textId="77777777" w:rsidR="006D5D87" w:rsidRDefault="006D5D87" w:rsidP="006D5D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Репина, Евгения Геннадьевна</w:t>
      </w:r>
    </w:p>
    <w:p w14:paraId="06C4A3BB"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C9F43B"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рекламной деятельности</w:t>
      </w:r>
    </w:p>
    <w:p w14:paraId="1EAB5739"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Эффективность</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как предмет статистического исследования</w:t>
      </w:r>
    </w:p>
    <w:p w14:paraId="2E3DECB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состав и методы количественной оценки эффекта рекламной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18AFEFFF"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и информационная база исследования закономерностей рекламной деятельности в региональной экономике</w:t>
      </w:r>
    </w:p>
    <w:p w14:paraId="3096BB3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совокупностей значений показателей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 зарегистрированных на территории Самарской</w:t>
      </w:r>
      <w:r>
        <w:rPr>
          <w:rStyle w:val="WW8Num2z0"/>
          <w:rFonts w:ascii="Verdana" w:hAnsi="Verdana"/>
          <w:color w:val="000000"/>
          <w:sz w:val="18"/>
          <w:szCs w:val="18"/>
        </w:rPr>
        <w:t> </w:t>
      </w:r>
      <w:r>
        <w:rPr>
          <w:rStyle w:val="WW8Num3z0"/>
          <w:rFonts w:ascii="Verdana" w:hAnsi="Verdana"/>
          <w:color w:val="4682B4"/>
          <w:sz w:val="18"/>
          <w:szCs w:val="18"/>
        </w:rPr>
        <w:t>области</w:t>
      </w:r>
    </w:p>
    <w:p w14:paraId="2199F67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совокупностей значений показателей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организаций на наличие нетипичных значений</w:t>
      </w:r>
    </w:p>
    <w:p w14:paraId="2A901A6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Статистический аспект применения критерия Граббса для удаления нетипичных значений совокупностей при условии нормального распределения</w:t>
      </w:r>
    </w:p>
    <w:p w14:paraId="7550C018"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Применение критерия Граббса на выброс при экспоненциальном законе распределения и законе распределения Лапласа</w:t>
      </w:r>
    </w:p>
    <w:p w14:paraId="35E65626"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методов кластерного анализа при исследовании показателей экономической деятельности рекламных организаций</w:t>
      </w:r>
      <w:r>
        <w:rPr>
          <w:rStyle w:val="WW8Num2z0"/>
          <w:rFonts w:ascii="Verdana" w:hAnsi="Verdana"/>
          <w:color w:val="000000"/>
          <w:sz w:val="18"/>
          <w:szCs w:val="18"/>
        </w:rPr>
        <w:t> </w:t>
      </w:r>
      <w:r>
        <w:rPr>
          <w:rStyle w:val="WW8Num3z0"/>
          <w:rFonts w:ascii="Verdana" w:hAnsi="Verdana"/>
          <w:color w:val="4682B4"/>
          <w:sz w:val="18"/>
          <w:szCs w:val="18"/>
        </w:rPr>
        <w:t>Самарской</w:t>
      </w:r>
      <w:r>
        <w:rPr>
          <w:rStyle w:val="WW8Num2z0"/>
          <w:rFonts w:ascii="Verdana" w:hAnsi="Verdana"/>
          <w:color w:val="000000"/>
          <w:sz w:val="18"/>
          <w:szCs w:val="18"/>
        </w:rPr>
        <w:t> </w:t>
      </w:r>
      <w:r>
        <w:rPr>
          <w:rFonts w:ascii="Verdana" w:hAnsi="Verdana"/>
          <w:color w:val="000000"/>
          <w:sz w:val="18"/>
          <w:szCs w:val="18"/>
        </w:rPr>
        <w:t>области</w:t>
      </w:r>
    </w:p>
    <w:p w14:paraId="6083CC5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Статистическое моделирование влияния факторных признаков на эффективность деятельности рекламных организаций региона</w:t>
      </w:r>
    </w:p>
    <w:p w14:paraId="3B430BF5"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Выделение типов рекламных организаций региона на основе многомерной статистической оценки масштаба их деятельности</w:t>
      </w:r>
    </w:p>
    <w:p w14:paraId="162E947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Сравнительный статистический анализ факторного обеспечения эффективности деятельности рекламных организаций различного типа</w:t>
      </w:r>
    </w:p>
    <w:p w14:paraId="14035B20"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уровня эффективности экономической деятельности рекламных организаций региона с использованием математико-статистических моделей</w:t>
      </w:r>
    </w:p>
    <w:p w14:paraId="5FCB9AB0" w14:textId="77777777" w:rsidR="006D5D87" w:rsidRDefault="006D5D87" w:rsidP="006D5D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эффективности деятельности рекламных организаций на региональном </w:t>
      </w:r>
      <w:proofErr w:type="gramStart"/>
      <w:r>
        <w:rPr>
          <w:rStyle w:val="WW8Num1z0"/>
          <w:rFonts w:ascii="Verdana" w:hAnsi="Verdana"/>
          <w:b w:val="0"/>
          <w:bCs w:val="0"/>
          <w:color w:val="535353"/>
          <w:sz w:val="15"/>
          <w:szCs w:val="15"/>
        </w:rPr>
        <w:t>рынке :На</w:t>
      </w:r>
      <w:proofErr w:type="gramEnd"/>
      <w:r>
        <w:rPr>
          <w:rStyle w:val="WW8Num1z0"/>
          <w:rFonts w:ascii="Verdana" w:hAnsi="Verdana"/>
          <w:b w:val="0"/>
          <w:bCs w:val="0"/>
          <w:color w:val="535353"/>
          <w:sz w:val="15"/>
          <w:szCs w:val="15"/>
        </w:rPr>
        <w:t xml:space="preserve"> примере Самарской области"</w:t>
      </w:r>
    </w:p>
    <w:p w14:paraId="20FA3765"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Необходимым условием становления в России цивилизованных рыночных отношений является развитие и оптимизация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рынка. Рекламная деятельность - важнейшая составная часть рыночной инфраструктуры — обеспечивает ускорение реакции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изменение предложения и тем самым влияет в целом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В силу этого, особо актуальным является статистическое изучение данной сферы деятельности, так как именно статистика располагает аппаратом глубокого научного и достаточно оперативного исследования, что позволяет реально отразить закономерности ее развития. Использование статистической методологии в анализе</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дает ценный материал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A2BCEEC"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теории, практики, социологии, психологии рекламы посвящены публикации многих зарубежных и отечественных авторов, в том числе Д. Бернета, Ч. Сэндиджа, К. Картера, Ф.</w:t>
      </w:r>
      <w:r>
        <w:rPr>
          <w:rStyle w:val="WW8Num2z0"/>
          <w:rFonts w:ascii="Verdana" w:hAnsi="Verdana"/>
          <w:color w:val="000000"/>
          <w:sz w:val="18"/>
          <w:szCs w:val="18"/>
        </w:rPr>
        <w:t> </w:t>
      </w:r>
      <w:r>
        <w:rPr>
          <w:rStyle w:val="WW8Num3z0"/>
          <w:rFonts w:ascii="Verdana" w:hAnsi="Verdana"/>
          <w:color w:val="4682B4"/>
          <w:sz w:val="18"/>
          <w:szCs w:val="18"/>
        </w:rPr>
        <w:t>Котлера</w:t>
      </w:r>
      <w:r>
        <w:rPr>
          <w:rFonts w:ascii="Verdana" w:hAnsi="Verdana"/>
          <w:color w:val="000000"/>
          <w:sz w:val="18"/>
          <w:szCs w:val="18"/>
        </w:rPr>
        <w:t>, С. Мориарти, У. Уэлса, И.Л.</w:t>
      </w:r>
      <w:r>
        <w:rPr>
          <w:rStyle w:val="WW8Num2z0"/>
          <w:rFonts w:ascii="Verdana" w:hAnsi="Verdana"/>
          <w:color w:val="000000"/>
          <w:sz w:val="18"/>
          <w:szCs w:val="18"/>
        </w:rPr>
        <w:t> </w:t>
      </w:r>
      <w:r>
        <w:rPr>
          <w:rStyle w:val="WW8Num3z0"/>
          <w:rFonts w:ascii="Verdana" w:hAnsi="Verdana"/>
          <w:color w:val="4682B4"/>
          <w:sz w:val="18"/>
          <w:szCs w:val="18"/>
        </w:rPr>
        <w:t>Викентьева</w:t>
      </w:r>
      <w:r>
        <w:rPr>
          <w:rFonts w:ascii="Verdana" w:hAnsi="Verdana"/>
          <w:color w:val="000000"/>
          <w:sz w:val="18"/>
          <w:szCs w:val="18"/>
        </w:rPr>
        <w:t>, Л. Ю. Гермогеновой, В.Л.</w:t>
      </w:r>
      <w:r>
        <w:rPr>
          <w:rStyle w:val="WW8Num2z0"/>
          <w:rFonts w:ascii="Verdana" w:hAnsi="Verdana"/>
          <w:color w:val="000000"/>
          <w:sz w:val="18"/>
          <w:szCs w:val="18"/>
        </w:rPr>
        <w:t> </w:t>
      </w:r>
      <w:r>
        <w:rPr>
          <w:rStyle w:val="WW8Num3z0"/>
          <w:rFonts w:ascii="Verdana" w:hAnsi="Verdana"/>
          <w:color w:val="4682B4"/>
          <w:sz w:val="18"/>
          <w:szCs w:val="18"/>
        </w:rPr>
        <w:t>Музыканта</w:t>
      </w:r>
      <w:r>
        <w:rPr>
          <w:rFonts w:ascii="Verdana" w:hAnsi="Verdana"/>
          <w:color w:val="000000"/>
          <w:sz w:val="18"/>
          <w:szCs w:val="18"/>
        </w:rPr>
        <w:t xml:space="preserve">, Ф.Г. Панкратова, </w:t>
      </w:r>
      <w:proofErr w:type="gramStart"/>
      <w:r>
        <w:rPr>
          <w:rFonts w:ascii="Verdana" w:hAnsi="Verdana"/>
          <w:color w:val="000000"/>
          <w:sz w:val="18"/>
          <w:szCs w:val="18"/>
        </w:rPr>
        <w:t>И .</w:t>
      </w:r>
      <w:proofErr w:type="gramEnd"/>
      <w:r>
        <w:rPr>
          <w:rFonts w:ascii="Verdana" w:hAnsi="Verdana"/>
          <w:color w:val="000000"/>
          <w:sz w:val="18"/>
          <w:szCs w:val="18"/>
        </w:rPr>
        <w:t>Я. Рожкова, М. Айзенберга,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И.А. Гольмана.</w:t>
      </w:r>
    </w:p>
    <w:p w14:paraId="3DADF42C"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научной литературе недостаточно работ, в которых рассматриваются статистические аспекты рекламной деятельности. Это работы Д. Дэвиса, Д. Ханка, Д. Уичерна, А. Райтса,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А.А. Романова, Е.М. Феоктистовой. Малая степень изученности этой проблемы в России объясняется своеобразием развития теории и практики рекламы, существенно отличающихся от зарубежных аналогов, что, на наш взгляд, несомненно, должно изучаться и подвергаться анализу с помощью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557D1DEA"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и апробация методики статистического исследования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организаций, расположенных на территории региона - субъекта РФ.</w:t>
      </w:r>
    </w:p>
    <w:p w14:paraId="3BF1835C"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14:paraId="3B4922BC"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деятельность как предмет статистического исследования на микро -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Style w:val="WW8Num2z0"/>
          <w:rFonts w:ascii="Verdana" w:hAnsi="Verdana"/>
          <w:color w:val="000000"/>
          <w:sz w:val="18"/>
          <w:szCs w:val="18"/>
        </w:rPr>
        <w:t> </w:t>
      </w:r>
      <w:r>
        <w:rPr>
          <w:rFonts w:ascii="Verdana" w:hAnsi="Verdana"/>
          <w:color w:val="000000"/>
          <w:sz w:val="18"/>
          <w:szCs w:val="18"/>
        </w:rPr>
        <w:t>экономики;</w:t>
      </w:r>
    </w:p>
    <w:p w14:paraId="7FC6569E"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отразить содержание и методы количественной оценки эффективности экономической деятельности рекламных организаций;</w:t>
      </w:r>
    </w:p>
    <w:p w14:paraId="76F5E0CF"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статистических показателей оценки эффективности рекламной деятельности и обуславливающих ее факторов в масштабе региона;</w:t>
      </w:r>
    </w:p>
    <w:p w14:paraId="51BE5750"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информационный массив на базе данных региональной статистики и провести его анализ на наличие аномальных значений с помощью модифицированного критерия Граббса для различных законов распределения;</w:t>
      </w:r>
    </w:p>
    <w:p w14:paraId="0E288A7B"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однородные группы рекламных организаций по совокупности значений показателей экономической деятельности методом кластерного анализа;</w:t>
      </w:r>
    </w:p>
    <w:p w14:paraId="4455522C"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составе сформированных кластеров рекламных организаций выделить типические группы по масштабу их деятельности;</w:t>
      </w:r>
    </w:p>
    <w:p w14:paraId="183E3263"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выделенных типов рекламных организаций разработать регрессионные модели эффективности деятельности;</w:t>
      </w:r>
    </w:p>
    <w:p w14:paraId="251FAF9F"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разработанных регрессионных моделей получить</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прогноз эффективности деятельности рекламных организаций различного типа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 Дать оценку надежности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при различных сценарных условиях развития деятельности рекламных организаций региона.</w:t>
      </w:r>
    </w:p>
    <w:p w14:paraId="4BA12E51"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Область исследования. Исследование проведено в рамках подпункта 3.6 «Методология экономико-статистических исследований, направленных на измерение эффективности функционирования предприятий и организаций»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17AC52D"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экономическая деятельность рекламных организаций, зарегистрированных на территории Самарской области.</w:t>
      </w:r>
    </w:p>
    <w:p w14:paraId="5DEB0A77"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изменения эффективности экономической деятельности рекламных организаций региона на примере Самарской области.</w:t>
      </w:r>
    </w:p>
    <w:p w14:paraId="1CFD5D23"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Федеральный закон «</w:t>
      </w:r>
      <w:r>
        <w:rPr>
          <w:rStyle w:val="WW8Num3z0"/>
          <w:rFonts w:ascii="Verdana" w:hAnsi="Verdana"/>
          <w:color w:val="4682B4"/>
          <w:sz w:val="18"/>
          <w:szCs w:val="18"/>
        </w:rPr>
        <w:t>О рекламе</w:t>
      </w:r>
      <w:r>
        <w:rPr>
          <w:rFonts w:ascii="Verdana" w:hAnsi="Verdana"/>
          <w:color w:val="000000"/>
          <w:sz w:val="18"/>
          <w:szCs w:val="18"/>
        </w:rPr>
        <w:t>» (от 18.07.1995г., № 108-ФЗ), труды отечественных и зарубежных ученых по проблемам рекламы и рекламной деятельности.</w:t>
      </w:r>
    </w:p>
    <w:p w14:paraId="3EEAC7DB"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образует совокупность таких статистических методов как: метод сводки и группировки, методы относительных и средних величин, графические методы, многомерные статистические методы, методы робастного оценивания исследуемых совокупностей, методы корреляционного анализа и регрессионного моделирования, методы статистического прогнозирования. Для практической реализации указанных методов в работе использованы возможности компьютерной обработки данных с помощью системы статистических прикладных программ «Statistica 6.0», «MS Excel ХР».</w:t>
      </w:r>
    </w:p>
    <w:p w14:paraId="5001E29E"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 xml:space="preserve">органа федеральной службы государственной статистики по Самарской области, расчетные показатели, определенные автором на их основе,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информационные ресурсы сети Internet.</w:t>
      </w:r>
    </w:p>
    <w:p w14:paraId="735F9ADE"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настоящего диссертационного исследования заключается в выявлении статистических закономерностей, обуславливающих эффективность экономической деятельности рекламных организаций Самарской области.</w:t>
      </w:r>
    </w:p>
    <w:p w14:paraId="35C51DD3"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включает следующие элементы: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сформирован</w:t>
      </w:r>
      <w:r>
        <w:rPr>
          <w:rFonts w:ascii="Verdana" w:hAnsi="Verdana"/>
          <w:color w:val="000000"/>
          <w:sz w:val="18"/>
          <w:szCs w:val="18"/>
        </w:rPr>
        <w:t>а система статистических показателей, позволившая дать количественную оценку эффективности деятельности рекламных организаций региона и обуславливающих ее факторов; предложены способы модифицирования критерия Граббса для экспоненциального закона распределения и закона распределения Лапласа. Применение разработанной методики позволило исключить нетипичные наблюдения из исследуемых совокупностей значений экономических показателей деятельности рекламных организаций; осуществлено распределение рекламных организаций по масштабу их деятельности на основе объединения результатов типической группировки и кластерного анализа; для каждого типа рекламных организаций разработана модель факторного обеспечения эффективности (</w:t>
      </w:r>
      <w:r>
        <w:rPr>
          <w:rStyle w:val="WW8Num3z0"/>
          <w:rFonts w:ascii="Verdana" w:hAnsi="Verdana"/>
          <w:color w:val="4682B4"/>
          <w:sz w:val="18"/>
          <w:szCs w:val="18"/>
        </w:rPr>
        <w:t>рентабельности</w:t>
      </w:r>
      <w:r>
        <w:rPr>
          <w:rFonts w:ascii="Verdana" w:hAnsi="Verdana"/>
          <w:color w:val="000000"/>
          <w:sz w:val="18"/>
          <w:szCs w:val="18"/>
        </w:rPr>
        <w:t>) экономической деятельности; выполнено многовариантное прогнозирование уровня эффективности деятельности рекламных организаций различного типа, зарегистрированных на территории Самарской области.</w:t>
      </w:r>
    </w:p>
    <w:p w14:paraId="66160623"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работы состоит в том, что в ней предложена и апробирована на материалах Самарской области система методов статистического исследования эффективности деятельности рекламных организаций. Построены математико-статистические модели факторного обеспечения уровня эффективности для организаций различного типа: «</w:t>
      </w:r>
      <w:r>
        <w:rPr>
          <w:rStyle w:val="WW8Num3z0"/>
          <w:rFonts w:ascii="Verdana" w:hAnsi="Verdana"/>
          <w:color w:val="4682B4"/>
          <w:sz w:val="18"/>
          <w:szCs w:val="18"/>
        </w:rPr>
        <w:t>крупных</w:t>
      </w:r>
      <w:r>
        <w:rPr>
          <w:rFonts w:ascii="Verdana" w:hAnsi="Verdana"/>
          <w:color w:val="000000"/>
          <w:sz w:val="18"/>
          <w:szCs w:val="18"/>
        </w:rPr>
        <w:t>», «</w:t>
      </w:r>
      <w:r>
        <w:rPr>
          <w:rStyle w:val="WW8Num3z0"/>
          <w:rFonts w:ascii="Verdana" w:hAnsi="Verdana"/>
          <w:color w:val="4682B4"/>
          <w:sz w:val="18"/>
          <w:szCs w:val="18"/>
        </w:rPr>
        <w:t>средних</w:t>
      </w:r>
      <w:r>
        <w:rPr>
          <w:rFonts w:ascii="Verdana" w:hAnsi="Verdana"/>
          <w:color w:val="000000"/>
          <w:sz w:val="18"/>
          <w:szCs w:val="18"/>
        </w:rPr>
        <w:t>», «</w:t>
      </w:r>
      <w:r>
        <w:rPr>
          <w:rStyle w:val="WW8Num3z0"/>
          <w:rFonts w:ascii="Verdana" w:hAnsi="Verdana"/>
          <w:color w:val="4682B4"/>
          <w:sz w:val="18"/>
          <w:szCs w:val="18"/>
        </w:rPr>
        <w:t>малых</w:t>
      </w:r>
      <w:r>
        <w:rPr>
          <w:rFonts w:ascii="Verdana" w:hAnsi="Verdana"/>
          <w:color w:val="000000"/>
          <w:sz w:val="18"/>
          <w:szCs w:val="18"/>
        </w:rPr>
        <w:t>». Работа представляет комплексное статистическое исследование, объединяющее теоретические принципы и методы исследования в экономической статистике,</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выполненное на информационном массиве, разработанном в пространственно-динамическом формате.</w:t>
      </w:r>
    </w:p>
    <w:p w14:paraId="75F6486D"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использованием в качестве информационной базы реальных данных территориального органа федеральной службы государственной статистики по Самарской области, что обеспечивает возможность применения результатов исследования для целей управления экономической деятельностью рекламных организаций, в учебном процессе по социально-экономической статистике, дисциплинам</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w:t>
      </w:r>
    </w:p>
    <w:p w14:paraId="04456407"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работы и публикации. Основные положения диссертации отражены в 9 научных публикациях объемом 5,33 п. л., докладывались на общевузовской конференции профессорско-преподавательского состава Самарской государственной экономической академии по итогам научно-исследовательской работы (Самара, 2004 г.), на 1-м международном форуме (6-й международной конференции) молодых ученых и студентов (Самара, 2005 г.), на 6-м Всероссийском симпозиуме по прикладной и промышленной математике (</w:t>
      </w:r>
      <w:r>
        <w:rPr>
          <w:rStyle w:val="WW8Num3z0"/>
          <w:rFonts w:ascii="Verdana" w:hAnsi="Verdana"/>
          <w:color w:val="4682B4"/>
          <w:sz w:val="18"/>
          <w:szCs w:val="18"/>
        </w:rPr>
        <w:t>Сочи</w:t>
      </w:r>
      <w:r>
        <w:rPr>
          <w:rFonts w:ascii="Verdana" w:hAnsi="Verdana"/>
          <w:color w:val="000000"/>
          <w:sz w:val="18"/>
          <w:szCs w:val="18"/>
        </w:rPr>
        <w:t>, 2005 г.), на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(Самара, 2005 г.).</w:t>
      </w:r>
    </w:p>
    <w:p w14:paraId="751B1FB4"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 приложений.</w:t>
      </w:r>
    </w:p>
    <w:p w14:paraId="2C9C4151" w14:textId="77777777" w:rsidR="006D5D87" w:rsidRDefault="006D5D87" w:rsidP="006D5D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Репина, Евгения Геннадьевна</w:t>
      </w:r>
    </w:p>
    <w:p w14:paraId="01827CE6"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05FE2713"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организации региона типологизированны по масштабу деятельности на «</w:t>
      </w:r>
      <w:r>
        <w:rPr>
          <w:rStyle w:val="WW8Num3z0"/>
          <w:rFonts w:ascii="Verdana" w:hAnsi="Verdana"/>
          <w:color w:val="4682B4"/>
          <w:sz w:val="18"/>
          <w:szCs w:val="18"/>
        </w:rPr>
        <w:t>крупные</w:t>
      </w:r>
      <w:r>
        <w:rPr>
          <w:rFonts w:ascii="Verdana" w:hAnsi="Verdana"/>
          <w:color w:val="000000"/>
          <w:sz w:val="18"/>
          <w:szCs w:val="18"/>
        </w:rPr>
        <w:t>», «</w:t>
      </w:r>
      <w:r>
        <w:rPr>
          <w:rStyle w:val="WW8Num3z0"/>
          <w:rFonts w:ascii="Verdana" w:hAnsi="Verdana"/>
          <w:color w:val="4682B4"/>
          <w:sz w:val="18"/>
          <w:szCs w:val="18"/>
        </w:rPr>
        <w:t>средние</w:t>
      </w:r>
      <w:r>
        <w:rPr>
          <w:rFonts w:ascii="Verdana" w:hAnsi="Verdana"/>
          <w:color w:val="000000"/>
          <w:sz w:val="18"/>
          <w:szCs w:val="18"/>
        </w:rPr>
        <w:t>», «</w:t>
      </w:r>
      <w:r>
        <w:rPr>
          <w:rStyle w:val="WW8Num3z0"/>
          <w:rFonts w:ascii="Verdana" w:hAnsi="Verdana"/>
          <w:color w:val="4682B4"/>
          <w:sz w:val="18"/>
          <w:szCs w:val="18"/>
        </w:rPr>
        <w:t>малые</w:t>
      </w:r>
      <w:r>
        <w:rPr>
          <w:rFonts w:ascii="Verdana" w:hAnsi="Verdana"/>
          <w:color w:val="000000"/>
          <w:sz w:val="18"/>
          <w:szCs w:val="18"/>
        </w:rPr>
        <w:t>» путем многомерной группировки по ряду экономических показателей.</w:t>
      </w:r>
    </w:p>
    <w:p w14:paraId="022DBB21"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Для осуществления сравнительного статистического анализа факторного обеспечения эффективности деятельности организаций каждого типа были рассчитаны относительные показатели экономической деятельности.</w:t>
      </w:r>
    </w:p>
    <w:p w14:paraId="2F709AF1"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при математико-статистическом моделировании факторного обеспечения эффективности выступил показатель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0DF4E1BB"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Получены регрессионные модели зависимости уровня рентабельности от других относительных показателей эффективности работы организаций. Отметим, что факторное обеспечение эффективности (рентабельности) для каждого типа</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организаций различно.</w:t>
      </w:r>
    </w:p>
    <w:p w14:paraId="0684713E"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разработанных математико-статистических моделей было осуществлено</w:t>
      </w:r>
      <w:r>
        <w:rPr>
          <w:rStyle w:val="WW8Num2z0"/>
          <w:rFonts w:ascii="Verdana" w:hAnsi="Verdana"/>
          <w:color w:val="000000"/>
          <w:sz w:val="18"/>
          <w:szCs w:val="18"/>
        </w:rPr>
        <w:t> </w:t>
      </w:r>
      <w:r>
        <w:rPr>
          <w:rStyle w:val="WW8Num3z0"/>
          <w:rFonts w:ascii="Verdana" w:hAnsi="Verdana"/>
          <w:color w:val="4682B4"/>
          <w:sz w:val="18"/>
          <w:szCs w:val="18"/>
        </w:rPr>
        <w:t>многовариантное</w:t>
      </w:r>
      <w:r>
        <w:rPr>
          <w:rStyle w:val="WW8Num2z0"/>
          <w:rFonts w:ascii="Verdana" w:hAnsi="Verdana"/>
          <w:color w:val="000000"/>
          <w:sz w:val="18"/>
          <w:szCs w:val="18"/>
        </w:rPr>
        <w:t> </w:t>
      </w:r>
      <w:r>
        <w:rPr>
          <w:rFonts w:ascii="Verdana" w:hAnsi="Verdana"/>
          <w:color w:val="000000"/>
          <w:sz w:val="18"/>
          <w:szCs w:val="18"/>
        </w:rPr>
        <w:t>прогнозирование. Составлен «</w:t>
      </w:r>
      <w:r>
        <w:rPr>
          <w:rStyle w:val="WW8Num3z0"/>
          <w:rFonts w:ascii="Verdana" w:hAnsi="Verdana"/>
          <w:color w:val="4682B4"/>
          <w:sz w:val="18"/>
          <w:szCs w:val="18"/>
        </w:rPr>
        <w:t>пессимистический</w:t>
      </w:r>
      <w:r>
        <w:rPr>
          <w:rFonts w:ascii="Verdana" w:hAnsi="Verdana"/>
          <w:color w:val="000000"/>
          <w:sz w:val="18"/>
          <w:szCs w:val="18"/>
        </w:rPr>
        <w:t>», «</w:t>
      </w:r>
      <w:r>
        <w:rPr>
          <w:rStyle w:val="WW8Num3z0"/>
          <w:rFonts w:ascii="Verdana" w:hAnsi="Verdana"/>
          <w:color w:val="4682B4"/>
          <w:sz w:val="18"/>
          <w:szCs w:val="18"/>
        </w:rPr>
        <w:t>реалистический</w:t>
      </w:r>
      <w:r>
        <w:rPr>
          <w:rFonts w:ascii="Verdana" w:hAnsi="Verdana"/>
          <w:color w:val="000000"/>
          <w:sz w:val="18"/>
          <w:szCs w:val="18"/>
        </w:rPr>
        <w:t>», «</w:t>
      </w:r>
      <w:r>
        <w:rPr>
          <w:rStyle w:val="WW8Num3z0"/>
          <w:rFonts w:ascii="Verdana" w:hAnsi="Verdana"/>
          <w:color w:val="4682B4"/>
          <w:sz w:val="18"/>
          <w:szCs w:val="18"/>
        </w:rPr>
        <w:t>оптимистический</w:t>
      </w:r>
      <w:r>
        <w:rPr>
          <w:rFonts w:ascii="Verdana" w:hAnsi="Verdana"/>
          <w:color w:val="000000"/>
          <w:sz w:val="18"/>
          <w:szCs w:val="18"/>
        </w:rPr>
        <w:t>» варианты прогноза при возможной реализации рассмотренных рыночных ситуаций.</w:t>
      </w:r>
    </w:p>
    <w:p w14:paraId="21F914BE"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9D7FDB"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соответствие с результатами научного исследования можно сделать следующие выводы:</w:t>
      </w:r>
    </w:p>
    <w:p w14:paraId="143EF5AA"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Рынок рекламных услуг в Самарской области находится на стадии становления и развития. За период 2002-2003 гг. происходила стабилизация числа субъектов рынка, рост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в данной сфере общественного производства, преобладание таких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как печатные и электронные</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рекламные агентства, доминирование частной формы</w:t>
      </w:r>
      <w:r>
        <w:rPr>
          <w:rStyle w:val="WW8Num3z0"/>
          <w:rFonts w:ascii="Verdana" w:hAnsi="Verdana"/>
          <w:color w:val="4682B4"/>
          <w:sz w:val="18"/>
          <w:szCs w:val="18"/>
        </w:rPr>
        <w:t>собственности</w:t>
      </w:r>
      <w:r>
        <w:rPr>
          <w:rFonts w:ascii="Verdana" w:hAnsi="Verdana"/>
          <w:color w:val="000000"/>
          <w:sz w:val="18"/>
          <w:szCs w:val="18"/>
        </w:rPr>
        <w:t>. Отмечался рост объемов продаж, большая часть заключенных договоров приходилась на рекламу</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В целом, можно говорить о переходе</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бизнеса на более высокий уровень развития, который характеризуется усилением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повышением качества оказываемых услуг.</w:t>
      </w:r>
    </w:p>
    <w:p w14:paraId="4E632D09"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на микро -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На микроуровне (отдельное рекламное мероприятие, организация) статистическая методология использует такие типы исследования как исследование мотивации поведения</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рекламного сообщения, тестирование различной концепции рекламной компании, исследование каналов коммуникации, изучение эффективности рекламы и политики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При этом в качестве источников информации выступают печатные СМИ, опросы общественного мнения, материалы фокус-групп, внутренняя экономическая и</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информация рекламных фирм массового характера,</w:t>
      </w:r>
      <w:r>
        <w:rPr>
          <w:rStyle w:val="WW8Num2z0"/>
          <w:rFonts w:ascii="Verdana" w:hAnsi="Verdana"/>
          <w:color w:val="000000"/>
          <w:sz w:val="18"/>
          <w:szCs w:val="18"/>
        </w:rPr>
        <w:t> </w:t>
      </w:r>
      <w:r>
        <w:rPr>
          <w:rStyle w:val="WW8Num3z0"/>
          <w:rFonts w:ascii="Verdana" w:hAnsi="Verdana"/>
          <w:color w:val="4682B4"/>
          <w:sz w:val="18"/>
          <w:szCs w:val="18"/>
        </w:rPr>
        <w:t>платная</w:t>
      </w:r>
      <w:r>
        <w:rPr>
          <w:rStyle w:val="WW8Num2z0"/>
          <w:rFonts w:ascii="Verdana" w:hAnsi="Verdana"/>
          <w:color w:val="000000"/>
          <w:sz w:val="18"/>
          <w:szCs w:val="18"/>
        </w:rPr>
        <w:t> </w:t>
      </w:r>
      <w:r>
        <w:rPr>
          <w:rFonts w:ascii="Verdana" w:hAnsi="Verdana"/>
          <w:color w:val="000000"/>
          <w:sz w:val="18"/>
          <w:szCs w:val="18"/>
        </w:rPr>
        <w:t>информация о рекламном рынке, агентах, на нем работающих (полученная из</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 xml:space="preserve">агентств). На макроэкономическом уровне (уровне регионального и общенационального рынков рекламных услуг) главной целью статистического анализа является исследование количественных закономерностей изменения структуры рынка вследствие рекламных мероприятий, структурно-динамических изменений в совокупности рекламных организаций на территории страны (региона), статистический анализ эффективности их деятельности, анализ вклада рекламной деятельности в развитие </w:t>
      </w:r>
      <w:r>
        <w:rPr>
          <w:rFonts w:ascii="Verdana" w:hAnsi="Verdana"/>
          <w:color w:val="000000"/>
          <w:sz w:val="18"/>
          <w:szCs w:val="18"/>
        </w:rPr>
        <w:lastRenderedPageBreak/>
        <w:t>национальной (региональной) экономики. На данном уровне исследования источниками информации являются данные госстатотчетности по социально-экономическому развитию страны (региона), данные госстатотчетности по форме №1 — реклама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25.07.2002 №158,</w:t>
      </w:r>
      <w:r>
        <w:rPr>
          <w:rStyle w:val="WW8Num2z0"/>
          <w:rFonts w:ascii="Verdana" w:hAnsi="Verdana"/>
          <w:color w:val="000000"/>
          <w:sz w:val="18"/>
          <w:szCs w:val="18"/>
        </w:rPr>
        <w:t> </w:t>
      </w:r>
      <w:r>
        <w:rPr>
          <w:rStyle w:val="WW8Num3z0"/>
          <w:rFonts w:ascii="Verdana" w:hAnsi="Verdana"/>
          <w:color w:val="4682B4"/>
          <w:sz w:val="18"/>
          <w:szCs w:val="18"/>
        </w:rPr>
        <w:t>годовая</w:t>
      </w:r>
      <w:r>
        <w:rPr>
          <w:rFonts w:ascii="Verdana" w:hAnsi="Verdana"/>
          <w:color w:val="000000"/>
          <w:sz w:val="18"/>
          <w:szCs w:val="18"/>
        </w:rPr>
        <w:t>), данные специальных статистических исследований.</w:t>
      </w:r>
    </w:p>
    <w:p w14:paraId="4DC3878A"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Основой разработки системы статистических показателей эффективности деятельности рекламных организаций является формирование системы количественных оценок ее результата (эффекта) за определенный период. Эффект от рекламной деятельности в целом состоит из четырех взаимосвязанных блоков, а именно: производственный,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Fonts w:ascii="Verdana" w:hAnsi="Verdana"/>
          <w:color w:val="000000"/>
          <w:sz w:val="18"/>
          <w:szCs w:val="18"/>
        </w:rPr>
        <w:t>, психологический, социальный эффекты. Каждый из этих эффектов может быть оценен соответствующими методами. В настоящем исследовании особое внимание уделено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эффекту, на основе которого определяется эффективность экономической деятельности рекламных организаций.</w:t>
      </w:r>
    </w:p>
    <w:p w14:paraId="613387BB"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анализа эффективности рекламной деятельности организаций в диссертации сформирована система абсолютных и относительных статистических показателей, которая позволяет обеспечить комплексный подход в исследовании данной экономической категории. Абсолютные показатели разделены на 3 блока: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Fonts w:ascii="Verdana" w:hAnsi="Verdana"/>
          <w:color w:val="000000"/>
          <w:sz w:val="18"/>
          <w:szCs w:val="18"/>
        </w:rPr>
        <w:t>, ресурсные, затратные. Относительные показатели — это показатели расчетные, отражающие производственную и</w:t>
      </w:r>
      <w:r>
        <w:rPr>
          <w:rStyle w:val="WW8Num2z0"/>
          <w:rFonts w:ascii="Verdana" w:hAnsi="Verdana"/>
          <w:color w:val="000000"/>
          <w:sz w:val="18"/>
          <w:szCs w:val="18"/>
        </w:rPr>
        <w:t> </w:t>
      </w:r>
      <w:r>
        <w:rPr>
          <w:rStyle w:val="WW8Num3z0"/>
          <w:rFonts w:ascii="Verdana" w:hAnsi="Verdana"/>
          <w:color w:val="4682B4"/>
          <w:sz w:val="18"/>
          <w:szCs w:val="18"/>
        </w:rPr>
        <w:t>ресурсную</w:t>
      </w:r>
      <w:r>
        <w:rPr>
          <w:rStyle w:val="WW8Num2z0"/>
          <w:rFonts w:ascii="Verdana" w:hAnsi="Verdana"/>
          <w:color w:val="000000"/>
          <w:sz w:val="18"/>
          <w:szCs w:val="18"/>
        </w:rPr>
        <w:t> </w:t>
      </w:r>
      <w:r>
        <w:rPr>
          <w:rFonts w:ascii="Verdana" w:hAnsi="Verdana"/>
          <w:color w:val="000000"/>
          <w:sz w:val="18"/>
          <w:szCs w:val="18"/>
        </w:rPr>
        <w:t>эффективность деятельности рекламных организаций.</w:t>
      </w:r>
    </w:p>
    <w:p w14:paraId="10EAFF88"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Формирование системы статистических показателей позволило осуществить переход к измерительному аспекту исследования, основой которого явились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за 2002-2003 гг. Абсолютные показатели экономической деятельности имели тенденцию роста, что говорит о растущей</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рынка в целом. Методы дескриптивной статистики позволили выявить значительную неоднородность совокупностей значений исследуемых показателей. У всех показателей существенна правосторонняя асимметрия, распределение признака в генеральной совокупности несимметрично. Совокупности значений большинства показателей имеют положительный эксцесс, что говорит о существовании в изучаемой массе явлений слабо варьирующегося по данному признаку «ядра», окруженного рассеянным «гало». Подавляющее количество исследуемых совокупностей имеют эмпирический закон распределения отличный от теоретического нормального закона. Нормальный закон распределения характерен для таких показателей как «Суммы</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Fonts w:ascii="Verdana" w:hAnsi="Verdana"/>
          <w:color w:val="000000"/>
          <w:sz w:val="18"/>
          <w:szCs w:val="18"/>
        </w:rPr>
        <w:t>амортизации», «Комиссионные сборы и подобные расходы за выполненные</w:t>
      </w:r>
      <w:r>
        <w:rPr>
          <w:rStyle w:val="WW8Num2z0"/>
          <w:rFonts w:ascii="Verdana" w:hAnsi="Verdana"/>
          <w:color w:val="000000"/>
          <w:sz w:val="18"/>
          <w:szCs w:val="18"/>
        </w:rPr>
        <w:t> </w:t>
      </w:r>
      <w:r>
        <w:rPr>
          <w:rStyle w:val="WW8Num3z0"/>
          <w:rFonts w:ascii="Verdana" w:hAnsi="Verdana"/>
          <w:color w:val="4682B4"/>
          <w:sz w:val="18"/>
          <w:szCs w:val="18"/>
        </w:rPr>
        <w:t>сторонними</w:t>
      </w:r>
      <w:r>
        <w:rPr>
          <w:rStyle w:val="WW8Num2z0"/>
          <w:rFonts w:ascii="Verdana" w:hAnsi="Verdana"/>
          <w:color w:val="000000"/>
          <w:sz w:val="18"/>
          <w:szCs w:val="18"/>
        </w:rPr>
        <w:t> </w:t>
      </w:r>
      <w:r>
        <w:rPr>
          <w:rFonts w:ascii="Verdana" w:hAnsi="Verdana"/>
          <w:color w:val="000000"/>
          <w:sz w:val="18"/>
          <w:szCs w:val="18"/>
        </w:rPr>
        <w:t>организациями работы» (2003 г.),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платежи за арендуемые основные средства» (2003 г.). Остальные показатели имеют экспоненциальный закон распределения и закон распределения Лапласа.</w:t>
      </w:r>
    </w:p>
    <w:p w14:paraId="2259BBC8"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процессе анализа неоднородности значений исследуемых совокупностей были обнаружены аномальные единицы наблюдения, которые могли отрицательно сказаться на качественных характеристиках исследования. Данные «</w:t>
      </w:r>
      <w:r>
        <w:rPr>
          <w:rStyle w:val="WW8Num3z0"/>
          <w:rFonts w:ascii="Verdana" w:hAnsi="Verdana"/>
          <w:color w:val="4682B4"/>
          <w:sz w:val="18"/>
          <w:szCs w:val="18"/>
        </w:rPr>
        <w:t>подозрительные</w:t>
      </w:r>
      <w:r>
        <w:rPr>
          <w:rFonts w:ascii="Verdana" w:hAnsi="Verdana"/>
          <w:color w:val="000000"/>
          <w:sz w:val="18"/>
          <w:szCs w:val="18"/>
        </w:rPr>
        <w:t>» наблюдения были проанализированы с помощью модифицированного критерия Граббса на «</w:t>
      </w:r>
      <w:r>
        <w:rPr>
          <w:rStyle w:val="WW8Num3z0"/>
          <w:rFonts w:ascii="Verdana" w:hAnsi="Verdana"/>
          <w:color w:val="4682B4"/>
          <w:sz w:val="18"/>
          <w:szCs w:val="18"/>
        </w:rPr>
        <w:t>выброс</w:t>
      </w:r>
      <w:r>
        <w:rPr>
          <w:rFonts w:ascii="Verdana" w:hAnsi="Verdana"/>
          <w:color w:val="000000"/>
          <w:sz w:val="18"/>
          <w:szCs w:val="18"/>
        </w:rPr>
        <w:t>». Разработана таблица критических значений критерия Граббса для любого конечного числа наблюдений. Данная таблица позволяет расширить область применения данного критерия в прикладном статистическом исследовании. Решена задача применения критерия Граббса не только для совокупностей, имеющих нормальный закон распределения, но и иные законы, а именно экспоненциальный закон и закон распределения Лапласа. В результате, информационный массив был очищен от аномальных значений.</w:t>
      </w:r>
    </w:p>
    <w:p w14:paraId="6785A40C"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процессе применения методов многомерного анализа (кластерного анализа) были выявлены однородные группы рекламных организаций с учетом взаимного влияния всех исследуемых показателей экономической детальности. По данным за 2002 год выделено четыре кластера, за 2003 год — пять кластеров. Организации, вошедшие в состав каждого кластера, охарактеризованы на основе многомерной статистической оценки масштабов их деятельности.</w:t>
      </w:r>
    </w:p>
    <w:p w14:paraId="0CF349A3"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Масштаб деятельности, как многомерное понятие, определялся совокупностью абсолютных показателей экономической деятельности организаций. Факторными признаками группировки выступали такие показатели как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w:t>
      </w:r>
      <w:r>
        <w:rPr>
          <w:rStyle w:val="WW8Num3z0"/>
          <w:rFonts w:ascii="Verdana" w:hAnsi="Verdana"/>
          <w:color w:val="4682B4"/>
          <w:sz w:val="18"/>
          <w:szCs w:val="18"/>
        </w:rPr>
        <w:t xml:space="preserve">Занятые рекламной </w:t>
      </w:r>
      <w:r>
        <w:rPr>
          <w:rStyle w:val="WW8Num3z0"/>
          <w:rFonts w:ascii="Verdana" w:hAnsi="Verdana"/>
          <w:color w:val="4682B4"/>
          <w:sz w:val="18"/>
          <w:szCs w:val="18"/>
        </w:rPr>
        <w:lastRenderedPageBreak/>
        <w:t>деятельностью</w:t>
      </w:r>
      <w:r>
        <w:rPr>
          <w:rFonts w:ascii="Verdana" w:hAnsi="Verdana"/>
          <w:color w:val="000000"/>
          <w:sz w:val="18"/>
          <w:szCs w:val="18"/>
        </w:rPr>
        <w:t>», «</w:t>
      </w:r>
      <w:r>
        <w:rPr>
          <w:rStyle w:val="WW8Num3z0"/>
          <w:rFonts w:ascii="Verdana" w:hAnsi="Verdana"/>
          <w:color w:val="4682B4"/>
          <w:sz w:val="18"/>
          <w:szCs w:val="18"/>
        </w:rPr>
        <w:t>Расходы, произведенные организацией</w:t>
      </w: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деятельность», «</w:t>
      </w:r>
      <w:r>
        <w:rPr>
          <w:rStyle w:val="WW8Num3z0"/>
          <w:rFonts w:ascii="Verdana" w:hAnsi="Verdana"/>
          <w:color w:val="4682B4"/>
          <w:sz w:val="18"/>
          <w:szCs w:val="18"/>
        </w:rPr>
        <w:t>Материальные расходы</w:t>
      </w: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Результаты группировки позволили сделать вывод о наличии нескольких типов рекламных организаций — «</w:t>
      </w:r>
      <w:r>
        <w:rPr>
          <w:rStyle w:val="WW8Num3z0"/>
          <w:rFonts w:ascii="Verdana" w:hAnsi="Verdana"/>
          <w:color w:val="4682B4"/>
          <w:sz w:val="18"/>
          <w:szCs w:val="18"/>
        </w:rPr>
        <w:t>крупных</w:t>
      </w:r>
      <w:r>
        <w:rPr>
          <w:rFonts w:ascii="Verdana" w:hAnsi="Verdana"/>
          <w:color w:val="000000"/>
          <w:sz w:val="18"/>
          <w:szCs w:val="18"/>
        </w:rPr>
        <w:t>», «</w:t>
      </w:r>
      <w:r>
        <w:rPr>
          <w:rStyle w:val="WW8Num3z0"/>
          <w:rFonts w:ascii="Verdana" w:hAnsi="Verdana"/>
          <w:color w:val="4682B4"/>
          <w:sz w:val="18"/>
          <w:szCs w:val="18"/>
        </w:rPr>
        <w:t>средних</w:t>
      </w:r>
      <w:r>
        <w:rPr>
          <w:rFonts w:ascii="Verdana" w:hAnsi="Verdana"/>
          <w:color w:val="000000"/>
          <w:sz w:val="18"/>
          <w:szCs w:val="18"/>
        </w:rPr>
        <w:t>», «</w:t>
      </w:r>
      <w:r>
        <w:rPr>
          <w:rStyle w:val="WW8Num3z0"/>
          <w:rFonts w:ascii="Verdana" w:hAnsi="Verdana"/>
          <w:color w:val="4682B4"/>
          <w:sz w:val="18"/>
          <w:szCs w:val="18"/>
        </w:rPr>
        <w:t>малых</w:t>
      </w:r>
      <w:r>
        <w:rPr>
          <w:rFonts w:ascii="Verdana" w:hAnsi="Verdana"/>
          <w:color w:val="000000"/>
          <w:sz w:val="18"/>
          <w:szCs w:val="18"/>
        </w:rPr>
        <w:t>».</w:t>
      </w:r>
    </w:p>
    <w:p w14:paraId="6C5CAD8E"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Сравнительный анализ результатов многомерной группировки за 2002, 2003 гг. показал, что кластеры, полученные по данным 2003 г. более однородны - рынок рекламных услуг приобретает черты «</w:t>
      </w:r>
      <w:r>
        <w:rPr>
          <w:rStyle w:val="WW8Num3z0"/>
          <w:rFonts w:ascii="Verdana" w:hAnsi="Verdana"/>
          <w:color w:val="4682B4"/>
          <w:sz w:val="18"/>
          <w:szCs w:val="18"/>
        </w:rPr>
        <w:t>зрелости</w:t>
      </w:r>
      <w:r>
        <w:rPr>
          <w:rFonts w:ascii="Verdana" w:hAnsi="Verdana"/>
          <w:color w:val="000000"/>
          <w:sz w:val="18"/>
          <w:szCs w:val="18"/>
        </w:rPr>
        <w:t>». Организации каждого типа заняли свою рыночную</w:t>
      </w:r>
      <w:r>
        <w:rPr>
          <w:rStyle w:val="WW8Num2z0"/>
          <w:rFonts w:ascii="Verdana" w:hAnsi="Verdana"/>
          <w:color w:val="000000"/>
          <w:sz w:val="18"/>
          <w:szCs w:val="18"/>
        </w:rPr>
        <w:t> </w:t>
      </w:r>
      <w:r>
        <w:rPr>
          <w:rStyle w:val="WW8Num3z0"/>
          <w:rFonts w:ascii="Verdana" w:hAnsi="Verdana"/>
          <w:color w:val="4682B4"/>
          <w:sz w:val="18"/>
          <w:szCs w:val="18"/>
        </w:rPr>
        <w:t>нишу</w:t>
      </w:r>
      <w:r>
        <w:rPr>
          <w:rFonts w:ascii="Verdana" w:hAnsi="Verdana"/>
          <w:color w:val="000000"/>
          <w:sz w:val="18"/>
          <w:szCs w:val="18"/>
        </w:rPr>
        <w:t>. Следовательно, дальнейшему корреляционно-регрессионному анализу подверглись данные за 2003 год.</w:t>
      </w:r>
    </w:p>
    <w:p w14:paraId="3A7B1B65"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каждого типа рекламных организаций (крупных, средних, малых) рассчитаны относительные показатели (показатели эффективности):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организации, зарплатоемкость продукции, материальные затраты на 1 руб. продукции,</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затраты на 1 руб. продукции, общие затраты на 1 руб. продукции, затраты на 1 руб. непосредственно рекламной продукции,</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всей продукции, трудоемкость непосредственно рекламной продукции. Выявлены количественные закономерности влияния показателей эффективности на рентабельность организаций каждого типа методами корреляционно-регрессионного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анализа. Построены математико-статистические модели факторного обеспечения рентабельности. Отметим, что состав факторных переменных меняется в зависимости от типа рекламных организаций: для «</w:t>
      </w:r>
      <w:r>
        <w:rPr>
          <w:rStyle w:val="WW8Num3z0"/>
          <w:rFonts w:ascii="Verdana" w:hAnsi="Verdana"/>
          <w:color w:val="4682B4"/>
          <w:sz w:val="18"/>
          <w:szCs w:val="18"/>
        </w:rPr>
        <w:t>крупных</w:t>
      </w:r>
      <w:r>
        <w:rPr>
          <w:rFonts w:ascii="Verdana" w:hAnsi="Verdana"/>
          <w:color w:val="000000"/>
          <w:sz w:val="18"/>
          <w:szCs w:val="18"/>
        </w:rPr>
        <w:t>» организаций в качестве факторного признака выступает такой показатель как «Затраты на 1 руб. непосредственно рекламной продукции», для «</w:t>
      </w:r>
      <w:r>
        <w:rPr>
          <w:rStyle w:val="WW8Num3z0"/>
          <w:rFonts w:ascii="Verdana" w:hAnsi="Verdana"/>
          <w:color w:val="4682B4"/>
          <w:sz w:val="18"/>
          <w:szCs w:val="18"/>
        </w:rPr>
        <w:t>средних</w:t>
      </w:r>
      <w:r>
        <w:rPr>
          <w:rFonts w:ascii="Verdana" w:hAnsi="Verdana"/>
          <w:color w:val="000000"/>
          <w:sz w:val="18"/>
          <w:szCs w:val="18"/>
        </w:rPr>
        <w:t>» организаций — «</w:t>
      </w:r>
      <w:r>
        <w:rPr>
          <w:rStyle w:val="WW8Num3z0"/>
          <w:rFonts w:ascii="Verdana" w:hAnsi="Verdana"/>
          <w:color w:val="4682B4"/>
          <w:sz w:val="18"/>
          <w:szCs w:val="18"/>
        </w:rPr>
        <w:t>Трудоемкость непосредственно рекламной продукции</w:t>
      </w:r>
      <w:r>
        <w:rPr>
          <w:rFonts w:ascii="Verdana" w:hAnsi="Verdana"/>
          <w:color w:val="000000"/>
          <w:sz w:val="18"/>
          <w:szCs w:val="18"/>
        </w:rPr>
        <w:t>», для «</w:t>
      </w:r>
      <w:r>
        <w:rPr>
          <w:rStyle w:val="WW8Num3z0"/>
          <w:rFonts w:ascii="Verdana" w:hAnsi="Verdana"/>
          <w:color w:val="4682B4"/>
          <w:sz w:val="18"/>
          <w:szCs w:val="18"/>
        </w:rPr>
        <w:t>малых</w:t>
      </w:r>
      <w:r>
        <w:rPr>
          <w:rFonts w:ascii="Verdana" w:hAnsi="Verdana"/>
          <w:color w:val="000000"/>
          <w:sz w:val="18"/>
          <w:szCs w:val="18"/>
        </w:rPr>
        <w:t>» организаций - «</w:t>
      </w:r>
      <w:r>
        <w:rPr>
          <w:rStyle w:val="WW8Num3z0"/>
          <w:rFonts w:ascii="Verdana" w:hAnsi="Verdana"/>
          <w:color w:val="4682B4"/>
          <w:sz w:val="18"/>
          <w:szCs w:val="18"/>
        </w:rPr>
        <w:t>Трудоемкость всей продукции</w:t>
      </w:r>
      <w:r>
        <w:rPr>
          <w:rFonts w:ascii="Verdana" w:hAnsi="Verdana"/>
          <w:color w:val="000000"/>
          <w:sz w:val="18"/>
          <w:szCs w:val="18"/>
        </w:rPr>
        <w:t>». Этот факт объясняется особенностями, связанными с их масштабом деятельности. Полученные модели применимы для прогнозирования уровня рентабельности в практической деятельности. Так же проведена оценка</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влияния фактора-аргумента на рентабельность организаций.</w:t>
      </w:r>
    </w:p>
    <w:p w14:paraId="1FD6C071"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 основе разработанных математико-статистических моделей выполнено многовариантное ситуационное прогнозирование уровня рентабельности. Учитывалось, что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для каждой выделенной типической группы рекламных организаций региона могут быть реализованы следующие</w:t>
      </w:r>
      <w:r>
        <w:rPr>
          <w:rStyle w:val="WW8Num2z0"/>
          <w:rFonts w:ascii="Verdana" w:hAnsi="Verdana"/>
          <w:color w:val="000000"/>
          <w:sz w:val="18"/>
          <w:szCs w:val="18"/>
        </w:rPr>
        <w:t>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условия развития:</w:t>
      </w:r>
    </w:p>
    <w:p w14:paraId="0CA18539"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ухудшение</w:t>
      </w:r>
      <w:r>
        <w:rPr>
          <w:rStyle w:val="WW8Num2z0"/>
          <w:rFonts w:ascii="Verdana" w:hAnsi="Verdana"/>
          <w:color w:val="000000"/>
          <w:sz w:val="18"/>
          <w:szCs w:val="18"/>
        </w:rPr>
        <w:t> </w:t>
      </w:r>
      <w:r>
        <w:rPr>
          <w:rStyle w:val="WW8Num3z0"/>
          <w:rFonts w:ascii="Verdana" w:hAnsi="Verdana"/>
          <w:color w:val="4682B4"/>
          <w:sz w:val="18"/>
          <w:szCs w:val="18"/>
        </w:rPr>
        <w:t>факторообеспеченности</w:t>
      </w:r>
      <w:r>
        <w:rPr>
          <w:rStyle w:val="WW8Num2z0"/>
          <w:rFonts w:ascii="Verdana" w:hAnsi="Verdana"/>
          <w:color w:val="000000"/>
          <w:sz w:val="18"/>
          <w:szCs w:val="18"/>
        </w:rPr>
        <w:t> </w:t>
      </w:r>
      <w:r>
        <w:rPr>
          <w:rFonts w:ascii="Verdana" w:hAnsi="Verdana"/>
          <w:color w:val="000000"/>
          <w:sz w:val="18"/>
          <w:szCs w:val="18"/>
        </w:rPr>
        <w:t>эффективности до уровня «</w:t>
      </w:r>
      <w:r>
        <w:rPr>
          <w:rStyle w:val="WW8Num3z0"/>
          <w:rFonts w:ascii="Verdana" w:hAnsi="Verdana"/>
          <w:color w:val="4682B4"/>
          <w:sz w:val="18"/>
          <w:szCs w:val="18"/>
        </w:rPr>
        <w:t>аутсайдеров</w:t>
      </w:r>
      <w:r>
        <w:rPr>
          <w:rFonts w:ascii="Verdana" w:hAnsi="Verdana"/>
          <w:color w:val="000000"/>
          <w:sz w:val="18"/>
          <w:szCs w:val="18"/>
        </w:rPr>
        <w:t>» в группе при сохранении сложившейся в ней</w:t>
      </w:r>
      <w:r>
        <w:rPr>
          <w:rStyle w:val="WW8Num2z0"/>
          <w:rFonts w:ascii="Verdana" w:hAnsi="Verdana"/>
          <w:color w:val="000000"/>
          <w:sz w:val="18"/>
          <w:szCs w:val="18"/>
        </w:rPr>
        <w:t> </w:t>
      </w:r>
      <w:r>
        <w:rPr>
          <w:rStyle w:val="WW8Num3z0"/>
          <w:rFonts w:ascii="Verdana" w:hAnsi="Verdana"/>
          <w:color w:val="4682B4"/>
          <w:sz w:val="18"/>
          <w:szCs w:val="18"/>
        </w:rPr>
        <w:t>фактороотдачи</w:t>
      </w:r>
      <w:r>
        <w:rPr>
          <w:rFonts w:ascii="Verdana" w:hAnsi="Verdana"/>
          <w:color w:val="000000"/>
          <w:sz w:val="18"/>
          <w:szCs w:val="18"/>
        </w:rPr>
        <w:t>;</w:t>
      </w:r>
    </w:p>
    <w:p w14:paraId="2B808AD7" w14:textId="77777777" w:rsidR="006D5D87" w:rsidRDefault="006D5D87" w:rsidP="006D5D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 сохранение по данной группе сложившихся уровней факторообеспеченности и фактороотдачи эффективности;</w:t>
      </w:r>
    </w:p>
    <w:p w14:paraId="7D5B173E" w14:textId="77777777" w:rsidR="006D5D87" w:rsidRDefault="006D5D87" w:rsidP="006D5D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выход на лучшие значения факторообеспеченности не только в данной группе, но и в смежных группах. Последнее задает такое возможное развитие «</w:t>
      </w:r>
      <w:r>
        <w:rPr>
          <w:rStyle w:val="WW8Num3z0"/>
          <w:rFonts w:ascii="Verdana" w:hAnsi="Verdana"/>
          <w:color w:val="4682B4"/>
          <w:sz w:val="18"/>
          <w:szCs w:val="18"/>
        </w:rPr>
        <w:t>сюжета</w:t>
      </w:r>
      <w:r>
        <w:rPr>
          <w:rFonts w:ascii="Verdana" w:hAnsi="Verdana"/>
          <w:color w:val="000000"/>
          <w:sz w:val="18"/>
          <w:szCs w:val="18"/>
        </w:rPr>
        <w:t>» как потенциальный выход рекламных организаций одного типа на лучшие качественные и количественные параметры производственной деятельности другого типа организаций путем осуществления в первых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A97AE1F" w14:textId="77777777" w:rsidR="006D5D87" w:rsidRDefault="006D5D87" w:rsidP="006D5D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Репина, Евгения Геннадьевна, 2005 год</w:t>
      </w:r>
    </w:p>
    <w:p w14:paraId="17FF93D6"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 рекламе: Федеральный закон РФ № 108 — ФЗ. Принят Государственной Думой 14 июня 1995 г.</w:t>
      </w:r>
    </w:p>
    <w:p w14:paraId="42D7318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487с.</w:t>
      </w:r>
    </w:p>
    <w:p w14:paraId="549448D5"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Анализ данных на компьютере/ Под ред. </w:t>
      </w:r>
      <w:proofErr w:type="gramStart"/>
      <w:r>
        <w:rPr>
          <w:rFonts w:ascii="Verdana" w:hAnsi="Verdana"/>
          <w:color w:val="000000"/>
          <w:sz w:val="18"/>
          <w:szCs w:val="18"/>
        </w:rPr>
        <w:t>В.Э.Фигрунова .</w:t>
      </w:r>
      <w:proofErr w:type="gramEnd"/>
      <w:r>
        <w:rPr>
          <w:rFonts w:ascii="Verdana" w:hAnsi="Verdana"/>
          <w:color w:val="000000"/>
          <w:sz w:val="18"/>
          <w:szCs w:val="18"/>
        </w:rPr>
        <w:t xml:space="preserve"> — 3-е изд., перераб. И доп. </w:t>
      </w:r>
      <w:proofErr w:type="gramStart"/>
      <w:r>
        <w:rPr>
          <w:rFonts w:ascii="Verdana" w:hAnsi="Verdana"/>
          <w:color w:val="000000"/>
          <w:sz w:val="18"/>
          <w:szCs w:val="18"/>
        </w:rPr>
        <w:t>М.:Инфра</w:t>
      </w:r>
      <w:proofErr w:type="gramEnd"/>
      <w:r>
        <w:rPr>
          <w:rFonts w:ascii="Verdana" w:hAnsi="Verdana"/>
          <w:color w:val="000000"/>
          <w:sz w:val="18"/>
          <w:szCs w:val="18"/>
        </w:rPr>
        <w:t>-М, 2003. — 544с.</w:t>
      </w:r>
    </w:p>
    <w:p w14:paraId="57BAFB14"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Бернет Дж.,</w:t>
      </w:r>
      <w:r>
        <w:rPr>
          <w:rStyle w:val="WW8Num2z0"/>
          <w:rFonts w:ascii="Verdana" w:hAnsi="Verdana"/>
          <w:color w:val="000000"/>
          <w:sz w:val="18"/>
          <w:szCs w:val="18"/>
        </w:rPr>
        <w:t> </w:t>
      </w:r>
      <w:r>
        <w:rPr>
          <w:rStyle w:val="WW8Num3z0"/>
          <w:rFonts w:ascii="Verdana" w:hAnsi="Verdana"/>
          <w:color w:val="4682B4"/>
          <w:sz w:val="18"/>
          <w:szCs w:val="18"/>
        </w:rPr>
        <w:t>Мориарти</w:t>
      </w:r>
      <w:r>
        <w:rPr>
          <w:rStyle w:val="WW8Num2z0"/>
          <w:rFonts w:ascii="Verdana" w:hAnsi="Verdana"/>
          <w:color w:val="000000"/>
          <w:sz w:val="18"/>
          <w:szCs w:val="18"/>
        </w:rPr>
        <w:t> </w:t>
      </w:r>
      <w:r>
        <w:rPr>
          <w:rFonts w:ascii="Verdana" w:hAnsi="Verdana"/>
          <w:color w:val="000000"/>
          <w:sz w:val="18"/>
          <w:szCs w:val="18"/>
        </w:rPr>
        <w:t xml:space="preserve">С. Маркетинговые коммуникации, интегрированный подход. </w:t>
      </w:r>
      <w:proofErr w:type="gramStart"/>
      <w:r>
        <w:rPr>
          <w:rFonts w:ascii="Verdana" w:hAnsi="Verdana"/>
          <w:color w:val="000000"/>
          <w:sz w:val="18"/>
          <w:szCs w:val="18"/>
        </w:rPr>
        <w:t>Спб.:</w:t>
      </w:r>
      <w:proofErr w:type="gramEnd"/>
      <w:r>
        <w:rPr>
          <w:rFonts w:ascii="Verdana" w:hAnsi="Verdana"/>
          <w:color w:val="000000"/>
          <w:sz w:val="18"/>
          <w:szCs w:val="18"/>
        </w:rPr>
        <w:t xml:space="preserve"> « Питер», 2001. — 860с.</w:t>
      </w:r>
    </w:p>
    <w:p w14:paraId="3B3F171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М.П. Рекламный менеджмент: основы профессиональной деятельности.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proofErr w:type="gramStart"/>
      <w:r>
        <w:rPr>
          <w:rFonts w:ascii="Verdana" w:hAnsi="Verdana"/>
          <w:color w:val="000000"/>
          <w:sz w:val="18"/>
          <w:szCs w:val="18"/>
        </w:rPr>
        <w:t>« Журнал</w:t>
      </w:r>
      <w:proofErr w:type="gramEnd"/>
      <w:r>
        <w:rPr>
          <w:rFonts w:ascii="Verdana" w:hAnsi="Verdana"/>
          <w:color w:val="000000"/>
          <w:sz w:val="18"/>
          <w:szCs w:val="18"/>
        </w:rPr>
        <w:t xml:space="preserve">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- 240с., библиотека журнала « Справочник</w:t>
      </w:r>
      <w:r>
        <w:rPr>
          <w:rStyle w:val="WW8Num2z0"/>
          <w:rFonts w:ascii="Verdana" w:hAnsi="Verdana"/>
          <w:color w:val="000000"/>
          <w:sz w:val="18"/>
          <w:szCs w:val="18"/>
        </w:rPr>
        <w:t> </w:t>
      </w:r>
      <w:r>
        <w:rPr>
          <w:rStyle w:val="WW8Num3z0"/>
          <w:rFonts w:ascii="Verdana" w:hAnsi="Verdana"/>
          <w:color w:val="4682B4"/>
          <w:sz w:val="18"/>
          <w:szCs w:val="18"/>
        </w:rPr>
        <w:t>маркетолога</w:t>
      </w:r>
      <w:r>
        <w:rPr>
          <w:rFonts w:ascii="Verdana" w:hAnsi="Verdana"/>
          <w:color w:val="000000"/>
          <w:sz w:val="18"/>
          <w:szCs w:val="18"/>
        </w:rPr>
        <w:t>».</w:t>
      </w:r>
    </w:p>
    <w:p w14:paraId="7E65AB9D"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Болч Б., Хуань К.Дж. Многомерные статистические методы для экономики. М.: Статистика, 1979. — 317с.</w:t>
      </w:r>
    </w:p>
    <w:p w14:paraId="1D759335"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Боровиков В. Statistical искусство анализа данных на компьютере, 2-е издание. Питер, 2003. </w:t>
      </w:r>
      <w:r>
        <w:rPr>
          <w:rFonts w:ascii="Verdana" w:hAnsi="Verdana"/>
          <w:color w:val="000000"/>
          <w:sz w:val="18"/>
          <w:szCs w:val="18"/>
        </w:rPr>
        <w:lastRenderedPageBreak/>
        <w:t>— 688с.</w:t>
      </w:r>
    </w:p>
    <w:p w14:paraId="429D24C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анализ и обработка данных в среде Windows. М.: Филинъ, 1997. - 608с.</w:t>
      </w:r>
    </w:p>
    <w:p w14:paraId="2197EB6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С.А. Эконометрика. Минск: ООО «</w:t>
      </w:r>
      <w:r>
        <w:rPr>
          <w:rStyle w:val="WW8Num3z0"/>
          <w:rFonts w:ascii="Verdana" w:hAnsi="Verdana"/>
          <w:color w:val="4682B4"/>
          <w:sz w:val="18"/>
          <w:szCs w:val="18"/>
        </w:rPr>
        <w:t>Новое Знание</w:t>
      </w:r>
      <w:r>
        <w:rPr>
          <w:rFonts w:ascii="Verdana" w:hAnsi="Verdana"/>
          <w:color w:val="000000"/>
          <w:sz w:val="18"/>
          <w:szCs w:val="18"/>
        </w:rPr>
        <w:t>», 2001. -407с.</w:t>
      </w:r>
    </w:p>
    <w:p w14:paraId="5C2EF92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Ю.Венецкий И.Г.,</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Основы математической статистики. — М.: ГосстатИздат — 1963. 307с.</w:t>
      </w:r>
    </w:p>
    <w:p w14:paraId="111A31FB"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П.Гинзбург А.И. Экономический анализ. С-</w:t>
      </w:r>
      <w:proofErr w:type="gramStart"/>
      <w:r>
        <w:rPr>
          <w:rFonts w:ascii="Verdana" w:hAnsi="Verdana"/>
          <w:color w:val="000000"/>
          <w:sz w:val="18"/>
          <w:szCs w:val="18"/>
        </w:rPr>
        <w:t>Пб.:</w:t>
      </w:r>
      <w:proofErr w:type="gramEnd"/>
      <w:r>
        <w:rPr>
          <w:rFonts w:ascii="Verdana" w:hAnsi="Verdana"/>
          <w:color w:val="000000"/>
          <w:sz w:val="18"/>
          <w:szCs w:val="18"/>
        </w:rPr>
        <w:t xml:space="preserve"> « Питер», 2004. - 200с.</w:t>
      </w:r>
    </w:p>
    <w:p w14:paraId="34FC1C9D"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Головач</w:t>
      </w:r>
      <w:r>
        <w:rPr>
          <w:rStyle w:val="WW8Num2z0"/>
          <w:rFonts w:ascii="Verdana" w:hAnsi="Verdana"/>
          <w:color w:val="000000"/>
          <w:sz w:val="18"/>
          <w:szCs w:val="18"/>
        </w:rPr>
        <w:t> </w:t>
      </w:r>
      <w:r>
        <w:rPr>
          <w:rFonts w:ascii="Verdana" w:hAnsi="Verdana"/>
          <w:color w:val="000000"/>
          <w:sz w:val="18"/>
          <w:szCs w:val="18"/>
        </w:rPr>
        <w:t>А.В. и др. Критерии математической статистики в экономических исследования. М.: Статистика, 1973. — 136с.</w:t>
      </w:r>
    </w:p>
    <w:p w14:paraId="46E26FE0"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З.Джон Э., Ханк, Дин У., Уигерн, Артур Дж., Райте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-прогнозирование, 7-е издание. М.: </w:t>
      </w:r>
      <w:proofErr w:type="gramStart"/>
      <w:r>
        <w:rPr>
          <w:rFonts w:ascii="Verdana" w:hAnsi="Verdana"/>
          <w:color w:val="000000"/>
          <w:sz w:val="18"/>
          <w:szCs w:val="18"/>
        </w:rPr>
        <w:t>« Вильяме</w:t>
      </w:r>
      <w:proofErr w:type="gramEnd"/>
      <w:r>
        <w:rPr>
          <w:rFonts w:ascii="Verdana" w:hAnsi="Verdana"/>
          <w:color w:val="000000"/>
          <w:sz w:val="18"/>
          <w:szCs w:val="18"/>
        </w:rPr>
        <w:t>», 2003. - 656с.</w:t>
      </w:r>
    </w:p>
    <w:p w14:paraId="77EAD118"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2001. - 401с.</w:t>
      </w:r>
    </w:p>
    <w:p w14:paraId="0664751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Финансы и Статистика, 1986. - 365с.</w:t>
      </w:r>
    </w:p>
    <w:p w14:paraId="56EBBDA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методы статистики, учебник. — М.: «</w:t>
      </w:r>
      <w:r>
        <w:rPr>
          <w:rStyle w:val="WW8Num3z0"/>
          <w:rFonts w:ascii="Verdana" w:hAnsi="Verdana"/>
          <w:color w:val="4682B4"/>
          <w:sz w:val="18"/>
          <w:szCs w:val="18"/>
        </w:rPr>
        <w:t>Финансы и статистика</w:t>
      </w:r>
      <w:r>
        <w:rPr>
          <w:rFonts w:ascii="Verdana" w:hAnsi="Verdana"/>
          <w:color w:val="000000"/>
          <w:sz w:val="18"/>
          <w:szCs w:val="18"/>
        </w:rPr>
        <w:t>», 2000. 350с.</w:t>
      </w:r>
    </w:p>
    <w:p w14:paraId="2CD79D84"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 А. Методологические вопросы прогнозирования производства важнейших видов промышленной продукции// Вопросы статистики. №1, 2004. - С.52-57</w:t>
      </w:r>
    </w:p>
    <w:p w14:paraId="66C28F5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С.А. Прикладной многомерный статистический анализ. -М.: Финансы и Статистика, 1982. — 214с.</w:t>
      </w:r>
    </w:p>
    <w:p w14:paraId="5102EEC0"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Дэвис,</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 xml:space="preserve">Дж. Исследования в рекламной деятельности: теория и практика. М.: </w:t>
      </w:r>
      <w:proofErr w:type="gramStart"/>
      <w:r>
        <w:rPr>
          <w:rFonts w:ascii="Verdana" w:hAnsi="Verdana"/>
          <w:color w:val="000000"/>
          <w:sz w:val="18"/>
          <w:szCs w:val="18"/>
        </w:rPr>
        <w:t>« Вильяме</w:t>
      </w:r>
      <w:proofErr w:type="gramEnd"/>
      <w:r>
        <w:rPr>
          <w:rFonts w:ascii="Verdana" w:hAnsi="Verdana"/>
          <w:color w:val="000000"/>
          <w:sz w:val="18"/>
          <w:szCs w:val="18"/>
        </w:rPr>
        <w:t>», 2003. — 864с.</w:t>
      </w:r>
    </w:p>
    <w:p w14:paraId="788E2146"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Дэйвид</w:t>
      </w:r>
      <w:r>
        <w:rPr>
          <w:rStyle w:val="WW8Num2z0"/>
          <w:rFonts w:ascii="Verdana" w:hAnsi="Verdana"/>
          <w:color w:val="000000"/>
          <w:sz w:val="18"/>
          <w:szCs w:val="18"/>
        </w:rPr>
        <w:t> </w:t>
      </w:r>
      <w:r>
        <w:rPr>
          <w:rFonts w:ascii="Verdana" w:hAnsi="Verdana"/>
          <w:color w:val="000000"/>
          <w:sz w:val="18"/>
          <w:szCs w:val="18"/>
        </w:rPr>
        <w:t>Г. Порядковые статистики. М.: Наука, Главная редакция физико-математической литературы, 1979. — 336с.</w:t>
      </w:r>
    </w:p>
    <w:p w14:paraId="7F9F7F59"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 Издательство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- 132с.</w:t>
      </w:r>
    </w:p>
    <w:p w14:paraId="24E5828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Руковишников В.О. Логика прикладного статистического анализа. М.: Финансы и статистика, 1995. — 368с.</w:t>
      </w:r>
    </w:p>
    <w:p w14:paraId="13CD3F00"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Ерина</w:t>
      </w:r>
      <w:r>
        <w:rPr>
          <w:rStyle w:val="WW8Num2z0"/>
          <w:rFonts w:ascii="Verdana" w:hAnsi="Verdana"/>
          <w:color w:val="000000"/>
          <w:sz w:val="18"/>
          <w:szCs w:val="18"/>
        </w:rPr>
        <w:t> </w:t>
      </w:r>
      <w:r>
        <w:rPr>
          <w:rFonts w:ascii="Verdana" w:hAnsi="Verdana"/>
          <w:color w:val="000000"/>
          <w:sz w:val="18"/>
          <w:szCs w:val="18"/>
        </w:rPr>
        <w:t xml:space="preserve">A.M. Математико-статистические методы изучения экономической эффективности производства. М.: Финансы и статистика, </w:t>
      </w:r>
      <w:proofErr w:type="gramStart"/>
      <w:r>
        <w:rPr>
          <w:rFonts w:ascii="Verdana" w:hAnsi="Verdana"/>
          <w:color w:val="000000"/>
          <w:sz w:val="18"/>
          <w:szCs w:val="18"/>
        </w:rPr>
        <w:t>1983.-</w:t>
      </w:r>
      <w:proofErr w:type="gramEnd"/>
      <w:r>
        <w:rPr>
          <w:rFonts w:ascii="Verdana" w:hAnsi="Verdana"/>
          <w:color w:val="000000"/>
          <w:sz w:val="18"/>
          <w:szCs w:val="18"/>
        </w:rPr>
        <w:t xml:space="preserve"> 191с.</w:t>
      </w:r>
    </w:p>
    <w:p w14:paraId="43F6A13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Петрова Е.В., Румянцев В.Н. Общая теория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М.: Инфра-М. 1997,- 416с.</w:t>
      </w:r>
    </w:p>
    <w:p w14:paraId="6792A57F"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Проскурина Н.В. Теоретические основы региональной статистики. Самара: Издательство</w:t>
      </w:r>
      <w:r>
        <w:rPr>
          <w:rStyle w:val="WW8Num2z0"/>
          <w:rFonts w:ascii="Verdana" w:hAnsi="Verdana"/>
          <w:color w:val="000000"/>
          <w:sz w:val="18"/>
          <w:szCs w:val="18"/>
        </w:rPr>
        <w:t> </w:t>
      </w:r>
      <w:r>
        <w:rPr>
          <w:rStyle w:val="WW8Num3z0"/>
          <w:rFonts w:ascii="Verdana" w:hAnsi="Verdana"/>
          <w:color w:val="4682B4"/>
          <w:sz w:val="18"/>
          <w:szCs w:val="18"/>
        </w:rPr>
        <w:t>СГЭА</w:t>
      </w:r>
      <w:r>
        <w:rPr>
          <w:rStyle w:val="WW8Num2z0"/>
          <w:rFonts w:ascii="Verdana" w:hAnsi="Verdana"/>
          <w:color w:val="000000"/>
          <w:sz w:val="18"/>
          <w:szCs w:val="18"/>
        </w:rPr>
        <w:t> </w:t>
      </w:r>
      <w:r>
        <w:rPr>
          <w:rFonts w:ascii="Verdana" w:hAnsi="Verdana"/>
          <w:color w:val="000000"/>
          <w:sz w:val="18"/>
          <w:szCs w:val="18"/>
        </w:rPr>
        <w:t>- 2004. - 62с.</w:t>
      </w:r>
    </w:p>
    <w:p w14:paraId="7FE3EB06"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 xml:space="preserve">В.Н., Соловьев В.И. Компьютерный практикум по прикладной статистике. </w:t>
      </w:r>
      <w:proofErr w:type="gramStart"/>
      <w:r>
        <w:rPr>
          <w:rFonts w:ascii="Verdana" w:hAnsi="Verdana"/>
          <w:color w:val="000000"/>
          <w:sz w:val="18"/>
          <w:szCs w:val="18"/>
        </w:rPr>
        <w:t>М.:ИГУМО</w:t>
      </w:r>
      <w:proofErr w:type="gramEnd"/>
      <w:r>
        <w:rPr>
          <w:rFonts w:ascii="Verdana" w:hAnsi="Verdana"/>
          <w:color w:val="000000"/>
          <w:sz w:val="18"/>
          <w:szCs w:val="18"/>
        </w:rPr>
        <w:t>, 2005. - 104с.</w:t>
      </w:r>
    </w:p>
    <w:p w14:paraId="65BC48F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А.И. Теория вероятностей и математическая статистика: Учебник. М.: Статистика, 1977. — 279с.</w:t>
      </w:r>
    </w:p>
    <w:p w14:paraId="03488C25"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В.М. Основы современной экономики. — М.: Финансы и Статистика, 2003. 525с.</w:t>
      </w:r>
    </w:p>
    <w:p w14:paraId="11351B7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Армстронг Г., Сондерс Д.,</w:t>
      </w:r>
      <w:r>
        <w:rPr>
          <w:rStyle w:val="WW8Num2z0"/>
          <w:rFonts w:ascii="Verdana" w:hAnsi="Verdana"/>
          <w:color w:val="000000"/>
          <w:sz w:val="18"/>
          <w:szCs w:val="18"/>
        </w:rPr>
        <w:t> </w:t>
      </w:r>
      <w:r>
        <w:rPr>
          <w:rStyle w:val="WW8Num3z0"/>
          <w:rFonts w:ascii="Verdana" w:hAnsi="Verdana"/>
          <w:color w:val="4682B4"/>
          <w:sz w:val="18"/>
          <w:szCs w:val="18"/>
        </w:rPr>
        <w:t>Вонг</w:t>
      </w:r>
      <w:r>
        <w:rPr>
          <w:rStyle w:val="WW8Num2z0"/>
          <w:rFonts w:ascii="Verdana" w:hAnsi="Verdana"/>
          <w:color w:val="000000"/>
          <w:sz w:val="18"/>
          <w:szCs w:val="18"/>
        </w:rPr>
        <w:t> </w:t>
      </w:r>
      <w:r>
        <w:rPr>
          <w:rFonts w:ascii="Verdana" w:hAnsi="Verdana"/>
          <w:color w:val="000000"/>
          <w:sz w:val="18"/>
          <w:szCs w:val="18"/>
        </w:rPr>
        <w:t>В. Основы маркетинга, пер. с английского, второе европейское издание. — М.: «</w:t>
      </w:r>
      <w:r>
        <w:rPr>
          <w:rStyle w:val="WW8Num3z0"/>
          <w:rFonts w:ascii="Verdana" w:hAnsi="Verdana"/>
          <w:color w:val="4682B4"/>
          <w:sz w:val="18"/>
          <w:szCs w:val="18"/>
        </w:rPr>
        <w:t>Вильяме</w:t>
      </w:r>
      <w:r>
        <w:rPr>
          <w:rFonts w:ascii="Verdana" w:hAnsi="Verdana"/>
          <w:color w:val="000000"/>
          <w:sz w:val="18"/>
          <w:szCs w:val="18"/>
        </w:rPr>
        <w:t>», 1999. — 1152с.</w:t>
      </w:r>
    </w:p>
    <w:p w14:paraId="3D6A9A24"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Робастные методы оценивания и отбраковка аномальных измерений // Заводская лаборатория. 1997. - Т.63. - № 5. -С.43-49.</w:t>
      </w:r>
    </w:p>
    <w:p w14:paraId="3DA82AA0"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Лемешко</w:t>
      </w:r>
      <w:r>
        <w:rPr>
          <w:rStyle w:val="WW8Num2z0"/>
          <w:rFonts w:ascii="Verdana" w:hAnsi="Verdana"/>
          <w:color w:val="000000"/>
          <w:sz w:val="18"/>
          <w:szCs w:val="18"/>
        </w:rPr>
        <w:t> </w:t>
      </w:r>
      <w:r>
        <w:rPr>
          <w:rFonts w:ascii="Verdana" w:hAnsi="Verdana"/>
          <w:color w:val="000000"/>
          <w:sz w:val="18"/>
          <w:szCs w:val="18"/>
        </w:rPr>
        <w:t>Б.Ю. Исследование критериев типа Граббса проверки наблюдений на аномальность // Материалы к четвертому</w:t>
      </w:r>
      <w:r>
        <w:rPr>
          <w:rStyle w:val="WW8Num2z0"/>
          <w:rFonts w:ascii="Verdana" w:hAnsi="Verdana"/>
          <w:color w:val="000000"/>
          <w:sz w:val="18"/>
          <w:szCs w:val="18"/>
        </w:rPr>
        <w:t> </w:t>
      </w:r>
      <w:r>
        <w:rPr>
          <w:rStyle w:val="WW8Num3z0"/>
          <w:rFonts w:ascii="Verdana" w:hAnsi="Verdana"/>
          <w:color w:val="4682B4"/>
          <w:sz w:val="18"/>
          <w:szCs w:val="18"/>
        </w:rPr>
        <w:t>межрегиональному</w:t>
      </w:r>
      <w:r>
        <w:rPr>
          <w:rStyle w:val="WW8Num2z0"/>
          <w:rFonts w:ascii="Verdana" w:hAnsi="Verdana"/>
          <w:color w:val="000000"/>
          <w:sz w:val="18"/>
          <w:szCs w:val="18"/>
        </w:rPr>
        <w:t> </w:t>
      </w:r>
      <w:r>
        <w:rPr>
          <w:rFonts w:ascii="Verdana" w:hAnsi="Verdana"/>
          <w:color w:val="000000"/>
          <w:sz w:val="18"/>
          <w:szCs w:val="18"/>
        </w:rPr>
        <w:t>семинару по прикладной математической статистике, 2005. — Новосибирск: Новое, гос. тех. ун-т. С. 1-22.</w:t>
      </w:r>
    </w:p>
    <w:p w14:paraId="777803E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Маленво</w:t>
      </w:r>
      <w:r>
        <w:rPr>
          <w:rStyle w:val="WW8Num2z0"/>
          <w:rFonts w:ascii="Verdana" w:hAnsi="Verdana"/>
          <w:color w:val="000000"/>
          <w:sz w:val="18"/>
          <w:szCs w:val="18"/>
        </w:rPr>
        <w:t> </w:t>
      </w:r>
      <w:r>
        <w:rPr>
          <w:rFonts w:ascii="Verdana" w:hAnsi="Verdana"/>
          <w:color w:val="000000"/>
          <w:sz w:val="18"/>
          <w:szCs w:val="18"/>
        </w:rPr>
        <w:t>Э.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 Статистика, 1975 - вып. 1 - 422с., вып. 2 - 325с.</w:t>
      </w:r>
    </w:p>
    <w:p w14:paraId="523AB59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Малхотра</w:t>
      </w:r>
      <w:r>
        <w:rPr>
          <w:rFonts w:ascii="Verdana" w:hAnsi="Verdana"/>
          <w:color w:val="000000"/>
          <w:sz w:val="18"/>
          <w:szCs w:val="18"/>
        </w:rPr>
        <w:t xml:space="preserve">, Нэреш К. Маркетинговые исследования, практическое руководство, 3-е издание. М.: </w:t>
      </w:r>
      <w:proofErr w:type="gramStart"/>
      <w:r>
        <w:rPr>
          <w:rFonts w:ascii="Verdana" w:hAnsi="Verdana"/>
          <w:color w:val="000000"/>
          <w:sz w:val="18"/>
          <w:szCs w:val="18"/>
        </w:rPr>
        <w:t>« Вильяме</w:t>
      </w:r>
      <w:proofErr w:type="gramEnd"/>
      <w:r>
        <w:rPr>
          <w:rFonts w:ascii="Verdana" w:hAnsi="Verdana"/>
          <w:color w:val="000000"/>
          <w:sz w:val="18"/>
          <w:szCs w:val="18"/>
        </w:rPr>
        <w:t>», 2003. — 960с.</w:t>
      </w:r>
    </w:p>
    <w:p w14:paraId="3154773C"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Новая Экономика, основы теоретических знаний. — М.: Международные отношения, 1999. 394с.</w:t>
      </w:r>
    </w:p>
    <w:p w14:paraId="106F006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Гусынин А.Б., Садовникова Н. А.,</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Теория статистики: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 241с.</w:t>
      </w:r>
    </w:p>
    <w:p w14:paraId="0D70485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Мингалеева Ж., Ткачева С. Кластеры и формирование структуры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№5. — С.62-67</w:t>
      </w:r>
    </w:p>
    <w:p w14:paraId="2793026D"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Многомерные статистические методы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учебно-практическое пособие, под ред.</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A.M., Мхитаряна B.C., Трошина Л.И. М.: Московский государственный университет экономики, статистики и информатики, 1998. — 107с.</w:t>
      </w:r>
    </w:p>
    <w:p w14:paraId="4DD0CF83"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Музыкант</w:t>
      </w:r>
      <w:r>
        <w:rPr>
          <w:rStyle w:val="WW8Num2z0"/>
          <w:rFonts w:ascii="Verdana" w:hAnsi="Verdana"/>
          <w:color w:val="000000"/>
          <w:sz w:val="18"/>
          <w:szCs w:val="18"/>
        </w:rPr>
        <w:t> </w:t>
      </w:r>
      <w:r>
        <w:rPr>
          <w:rFonts w:ascii="Verdana" w:hAnsi="Verdana"/>
          <w:color w:val="000000"/>
          <w:sz w:val="18"/>
          <w:szCs w:val="18"/>
        </w:rPr>
        <w:t>В.Л. Рекламные и PR —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xml:space="preserve">, коммерции, политике. М.: </w:t>
      </w:r>
      <w:proofErr w:type="gramStart"/>
      <w:r>
        <w:rPr>
          <w:rFonts w:ascii="Verdana" w:hAnsi="Verdana"/>
          <w:color w:val="000000"/>
          <w:sz w:val="18"/>
          <w:szCs w:val="18"/>
        </w:rPr>
        <w:t>« Армада</w:t>
      </w:r>
      <w:proofErr w:type="gramEnd"/>
      <w:r>
        <w:rPr>
          <w:rFonts w:ascii="Verdana" w:hAnsi="Verdana"/>
          <w:color w:val="000000"/>
          <w:sz w:val="18"/>
          <w:szCs w:val="18"/>
        </w:rPr>
        <w:t xml:space="preserve"> - пресс», 2001. - 688с.</w:t>
      </w:r>
    </w:p>
    <w:p w14:paraId="5EB5AC1B"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Неустойчивость параметрических методов отбраковки резко выделяющихся наблюдений // Заводская лаборатория. 1992. -Т. 58. № 7. - С.40-42.40.0бщая теория статистики: Учебник/ под редакцией М.Р. Ефимовой. -М.: ИНФРА-М, 1999. -416с.</w:t>
      </w:r>
    </w:p>
    <w:p w14:paraId="7A9867A3"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Ф.Г., Баженов Ю.К., Серегина Т.К.,</w:t>
      </w:r>
      <w:r>
        <w:rPr>
          <w:rStyle w:val="WW8Num2z0"/>
          <w:rFonts w:ascii="Verdana" w:hAnsi="Verdana"/>
          <w:color w:val="000000"/>
          <w:sz w:val="18"/>
          <w:szCs w:val="18"/>
        </w:rPr>
        <w:t> </w:t>
      </w:r>
      <w:r>
        <w:rPr>
          <w:rStyle w:val="WW8Num3z0"/>
          <w:rFonts w:ascii="Verdana" w:hAnsi="Verdana"/>
          <w:color w:val="4682B4"/>
          <w:sz w:val="18"/>
          <w:szCs w:val="18"/>
        </w:rPr>
        <w:t>Шахурин</w:t>
      </w:r>
      <w:r>
        <w:rPr>
          <w:rStyle w:val="WW8Num2z0"/>
          <w:rFonts w:ascii="Verdana" w:hAnsi="Verdana"/>
          <w:color w:val="000000"/>
          <w:sz w:val="18"/>
          <w:szCs w:val="18"/>
        </w:rPr>
        <w:t> </w:t>
      </w:r>
      <w:r>
        <w:rPr>
          <w:rFonts w:ascii="Verdana" w:hAnsi="Verdana"/>
          <w:color w:val="000000"/>
          <w:sz w:val="18"/>
          <w:szCs w:val="18"/>
        </w:rPr>
        <w:t>В.Г. Рекламная деятельность. М.: Инф. —</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2000. — 364с.</w:t>
      </w:r>
    </w:p>
    <w:p w14:paraId="43CCE4A1"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Прикладная статистика. Основы эконометрики: Учебник для вузов: В 2 т. 2-е изд., испр. — Т.1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 — 656с.</w:t>
      </w:r>
    </w:p>
    <w:p w14:paraId="266BDD9D"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 xml:space="preserve">Б.Г. Группировка и системы статистических показателей. М.: Статистика, </w:t>
      </w:r>
      <w:proofErr w:type="gramStart"/>
      <w:r>
        <w:rPr>
          <w:rFonts w:ascii="Verdana" w:hAnsi="Verdana"/>
          <w:color w:val="000000"/>
          <w:sz w:val="18"/>
          <w:szCs w:val="18"/>
        </w:rPr>
        <w:t>1971.—</w:t>
      </w:r>
      <w:proofErr w:type="gramEnd"/>
      <w:r>
        <w:rPr>
          <w:rFonts w:ascii="Verdana" w:hAnsi="Verdana"/>
          <w:color w:val="000000"/>
          <w:sz w:val="18"/>
          <w:szCs w:val="18"/>
        </w:rPr>
        <w:t xml:space="preserve"> 176с.</w:t>
      </w:r>
    </w:p>
    <w:p w14:paraId="1321A3CF"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Е.Г. О некоторых вопросах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 Е.Г. Репина, О.А.</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//Вестн. Самар. гос. экон. акад. №2(14). -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2004. — С.246-251</w:t>
      </w:r>
    </w:p>
    <w:p w14:paraId="0C95F28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Е.Г. Эффект рекламной деятельности и методы его количественной оценки / Е.Г. Репина // Экономика и управление: в поисках нового,</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III: Межвуз. сб. науч. тр. Саранск: Изд-во РНИИЦ, 2004. - С.62-70</w:t>
      </w:r>
    </w:p>
    <w:p w14:paraId="6F85CC9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Е.Г. Особенности применения критерия Граббса при проверке выборочных данных на аномальность в экономических исследованиях / Е.Г. Репина // Изв. Самар. науч. центра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Спец. выпуск</w:t>
      </w:r>
    </w:p>
    <w:p w14:paraId="7B072C8C"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Актуальные проблемы экономики». — Самара: Изд-во Самарского научного центра РАН, 2005. С. 121-128.</w:t>
      </w:r>
    </w:p>
    <w:p w14:paraId="5D44F9C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Е.Г. Проблема использования критерия Граббса на выброс при экспоненциальном законе распределения и законе распределения Лапласа / Е.Г. Репина // Вестн. Оренбург, гос. ун-та. — №8. Изд-во: Оренбург, гос. ун-та, 2005 - С.52-59</w:t>
      </w:r>
    </w:p>
    <w:p w14:paraId="3A2E6DE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А. Современная реклама: проблемы социально-экономического, статистического и правового анализа, монография. -М.: «</w:t>
      </w:r>
      <w:r>
        <w:rPr>
          <w:rStyle w:val="WW8Num3z0"/>
          <w:rFonts w:ascii="Verdana" w:hAnsi="Verdana"/>
          <w:color w:val="4682B4"/>
          <w:sz w:val="18"/>
          <w:szCs w:val="18"/>
        </w:rPr>
        <w:t>Финстатинформа</w:t>
      </w:r>
      <w:r>
        <w:rPr>
          <w:rFonts w:ascii="Verdana" w:hAnsi="Verdana"/>
          <w:color w:val="000000"/>
          <w:sz w:val="18"/>
          <w:szCs w:val="18"/>
        </w:rPr>
        <w:t>», 2003. 512 с.</w:t>
      </w:r>
    </w:p>
    <w:p w14:paraId="223B1C5F"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А.А. Статистическое изучение рекламной деятельности// Вопросы статистики,2003. №1. - С.29-33</w:t>
      </w:r>
    </w:p>
    <w:p w14:paraId="50BC401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Ромат Е. Реклама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Харьков: НВФ «</w:t>
      </w:r>
      <w:r>
        <w:rPr>
          <w:rStyle w:val="WW8Num3z0"/>
          <w:rFonts w:ascii="Verdana" w:hAnsi="Verdana"/>
          <w:color w:val="4682B4"/>
          <w:sz w:val="18"/>
          <w:szCs w:val="18"/>
        </w:rPr>
        <w:t>Студцентр</w:t>
      </w:r>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214с.</w:t>
      </w:r>
    </w:p>
    <w:p w14:paraId="60F40C3F"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 М., 2002. - 185с.</w:t>
      </w:r>
    </w:p>
    <w:p w14:paraId="0D86AED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Кластерные методы исследования экономического и природно-ресурсного потенциала субъектов Российской Федерации// Вопросы статистики, 2003 г. №8. - С.18-22</w:t>
      </w:r>
    </w:p>
    <w:p w14:paraId="02ED714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Силинцев</w:t>
      </w:r>
      <w:r>
        <w:rPr>
          <w:rStyle w:val="WW8Num2z0"/>
          <w:rFonts w:ascii="Verdana" w:hAnsi="Verdana"/>
          <w:color w:val="000000"/>
          <w:sz w:val="18"/>
          <w:szCs w:val="18"/>
        </w:rPr>
        <w:t> </w:t>
      </w:r>
      <w:r>
        <w:rPr>
          <w:rFonts w:ascii="Verdana" w:hAnsi="Verdana"/>
          <w:color w:val="000000"/>
          <w:sz w:val="18"/>
          <w:szCs w:val="18"/>
        </w:rPr>
        <w:t>B.C. Факторы прогнозирования социально-экономического развития регионов// Актуальные проблемы современной науки, гуманитарные науки, Ч. 31 «</w:t>
      </w:r>
      <w:r>
        <w:rPr>
          <w:rStyle w:val="WW8Num3z0"/>
          <w:rFonts w:ascii="Verdana" w:hAnsi="Verdana"/>
          <w:color w:val="4682B4"/>
          <w:sz w:val="18"/>
          <w:szCs w:val="18"/>
        </w:rPr>
        <w:t>Экономика</w:t>
      </w:r>
      <w:r>
        <w:rPr>
          <w:rFonts w:ascii="Verdana" w:hAnsi="Verdana"/>
          <w:color w:val="000000"/>
          <w:sz w:val="18"/>
          <w:szCs w:val="18"/>
        </w:rPr>
        <w:t>», JI-Ю. Самара: Изд-во Самар. гос. экон. ун-та, 2005. — С.129-131</w:t>
      </w:r>
    </w:p>
    <w:p w14:paraId="6A1F731A"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Снатенков</w:t>
      </w:r>
      <w:r>
        <w:rPr>
          <w:rStyle w:val="WW8Num2z0"/>
          <w:rFonts w:ascii="Verdana" w:hAnsi="Verdana"/>
          <w:color w:val="000000"/>
          <w:sz w:val="18"/>
          <w:szCs w:val="18"/>
        </w:rPr>
        <w:t> </w:t>
      </w:r>
      <w:r>
        <w:rPr>
          <w:rFonts w:ascii="Verdana" w:hAnsi="Verdana"/>
          <w:color w:val="000000"/>
          <w:sz w:val="18"/>
          <w:szCs w:val="18"/>
        </w:rPr>
        <w:t>А. А. Статистико-экономический анализ экологического состояния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в условиях юго-востока России. — автореф. дисс.к.э.н. по спец.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38FA322"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Оренбург: Оренбургский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2003. — 26с.</w:t>
      </w:r>
    </w:p>
    <w:p w14:paraId="48723567"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 xml:space="preserve">И.П. Теория статистических показателей. — М.: Статистика — </w:t>
      </w:r>
      <w:proofErr w:type="gramStart"/>
      <w:r>
        <w:rPr>
          <w:rFonts w:ascii="Verdana" w:hAnsi="Verdana"/>
          <w:color w:val="000000"/>
          <w:sz w:val="18"/>
          <w:szCs w:val="18"/>
        </w:rPr>
        <w:t>1975.-</w:t>
      </w:r>
      <w:proofErr w:type="gramEnd"/>
      <w:r>
        <w:rPr>
          <w:rFonts w:ascii="Verdana" w:hAnsi="Verdana"/>
          <w:color w:val="000000"/>
          <w:sz w:val="18"/>
          <w:szCs w:val="18"/>
        </w:rPr>
        <w:t>264с.</w:t>
      </w:r>
    </w:p>
    <w:p w14:paraId="60779964"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Теория статистики, под редакцией</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1999. - 557с.</w:t>
      </w:r>
    </w:p>
    <w:p w14:paraId="67447D86"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Уэллс У., Бернет Дж., Мориарти С. Реклама: принципы и практика, 3-е издание. </w:t>
      </w:r>
      <w:proofErr w:type="gramStart"/>
      <w:r>
        <w:rPr>
          <w:rFonts w:ascii="Verdana" w:hAnsi="Verdana"/>
          <w:color w:val="000000"/>
          <w:sz w:val="18"/>
          <w:szCs w:val="18"/>
        </w:rPr>
        <w:t>Спб.:</w:t>
      </w:r>
      <w:proofErr w:type="gramEnd"/>
      <w:r>
        <w:rPr>
          <w:rFonts w:ascii="Verdana" w:hAnsi="Verdana"/>
          <w:color w:val="000000"/>
          <w:sz w:val="18"/>
          <w:szCs w:val="18"/>
        </w:rPr>
        <w:t xml:space="preserve"> « </w:t>
      </w:r>
      <w:r>
        <w:rPr>
          <w:rFonts w:ascii="Verdana" w:hAnsi="Verdana"/>
          <w:color w:val="000000"/>
          <w:sz w:val="18"/>
          <w:szCs w:val="18"/>
        </w:rPr>
        <w:lastRenderedPageBreak/>
        <w:t>Питер», 2001. - 800с.</w:t>
      </w:r>
    </w:p>
    <w:p w14:paraId="4990629C"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Феоктистова</w:t>
      </w:r>
      <w:r>
        <w:rPr>
          <w:rStyle w:val="WW8Num2z0"/>
          <w:rFonts w:ascii="Verdana" w:hAnsi="Verdana"/>
          <w:color w:val="000000"/>
          <w:sz w:val="18"/>
          <w:szCs w:val="18"/>
        </w:rPr>
        <w:t> </w:t>
      </w:r>
      <w:r>
        <w:rPr>
          <w:rFonts w:ascii="Verdana" w:hAnsi="Verdana"/>
          <w:color w:val="000000"/>
          <w:sz w:val="18"/>
          <w:szCs w:val="18"/>
        </w:rPr>
        <w:t>Е.М. Основные типовые решения в области управления рекламной деятельностью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xml:space="preserve">. М.: </w:t>
      </w:r>
      <w:proofErr w:type="gramStart"/>
      <w:r>
        <w:rPr>
          <w:rFonts w:ascii="Verdana" w:hAnsi="Verdana"/>
          <w:color w:val="000000"/>
          <w:sz w:val="18"/>
          <w:szCs w:val="18"/>
        </w:rPr>
        <w:t>« Инфра</w:t>
      </w:r>
      <w:proofErr w:type="gramEnd"/>
      <w:r>
        <w:rPr>
          <w:rFonts w:ascii="Verdana" w:hAnsi="Verdana"/>
          <w:color w:val="000000"/>
          <w:sz w:val="18"/>
          <w:szCs w:val="18"/>
        </w:rPr>
        <w:t>», 2002.- 31с.</w:t>
      </w:r>
    </w:p>
    <w:p w14:paraId="4323C7D9"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 — 190с.</w:t>
      </w:r>
    </w:p>
    <w:p w14:paraId="4EB6AD1E"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Хьюбер Дж. Робастность в статистике. — М.: «Мир», 1984. — 304с. бб.Экономическая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w:t>
      </w:r>
    </w:p>
    <w:p w14:paraId="511C3735"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 - 480с.</w:t>
      </w:r>
    </w:p>
    <w:p w14:paraId="427EC7E4" w14:textId="77777777" w:rsidR="006D5D87" w:rsidRDefault="006D5D87" w:rsidP="006D5D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Юлдашева</w:t>
      </w:r>
      <w:r>
        <w:rPr>
          <w:rStyle w:val="WW8Num2z0"/>
          <w:rFonts w:ascii="Verdana" w:hAnsi="Verdana"/>
          <w:color w:val="000000"/>
          <w:sz w:val="18"/>
          <w:szCs w:val="18"/>
        </w:rPr>
        <w:t> </w:t>
      </w:r>
      <w:r>
        <w:rPr>
          <w:rFonts w:ascii="Verdana" w:hAnsi="Verdana"/>
          <w:color w:val="000000"/>
          <w:sz w:val="18"/>
          <w:szCs w:val="18"/>
        </w:rPr>
        <w:t>О.В. Маркетинг взаимодействия// Маркетинг, 1999. — №3. -С.32-39.</w:t>
      </w:r>
    </w:p>
    <w:p w14:paraId="14C7554A" w14:textId="77777777" w:rsidR="006D5D87" w:rsidRPr="006D5D87" w:rsidRDefault="006D5D87" w:rsidP="006D5D87">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64. Янч Э. Прогнозирование научно-технического прогресса. М</w:t>
      </w:r>
      <w:r w:rsidRPr="006D5D87">
        <w:rPr>
          <w:rFonts w:ascii="Verdana" w:hAnsi="Verdana"/>
          <w:color w:val="000000"/>
          <w:sz w:val="18"/>
          <w:szCs w:val="18"/>
          <w:lang w:val="en-US"/>
        </w:rPr>
        <w:t xml:space="preserve">.: </w:t>
      </w:r>
      <w:r>
        <w:rPr>
          <w:rFonts w:ascii="Verdana" w:hAnsi="Verdana"/>
          <w:color w:val="000000"/>
          <w:sz w:val="18"/>
          <w:szCs w:val="18"/>
        </w:rPr>
        <w:t>Прогресс</w:t>
      </w:r>
      <w:r w:rsidRPr="006D5D87">
        <w:rPr>
          <w:rFonts w:ascii="Verdana" w:hAnsi="Verdana"/>
          <w:color w:val="000000"/>
          <w:sz w:val="18"/>
          <w:szCs w:val="18"/>
          <w:lang w:val="en-US"/>
        </w:rPr>
        <w:t xml:space="preserve">, </w:t>
      </w:r>
      <w:proofErr w:type="gramStart"/>
      <w:r w:rsidRPr="006D5D87">
        <w:rPr>
          <w:rFonts w:ascii="Verdana" w:hAnsi="Verdana"/>
          <w:color w:val="000000"/>
          <w:sz w:val="18"/>
          <w:szCs w:val="18"/>
          <w:lang w:val="en-US"/>
        </w:rPr>
        <w:t>1970.-</w:t>
      </w:r>
      <w:proofErr w:type="gramEnd"/>
      <w:r w:rsidRPr="006D5D87">
        <w:rPr>
          <w:rFonts w:ascii="Verdana" w:hAnsi="Verdana"/>
          <w:color w:val="000000"/>
          <w:sz w:val="18"/>
          <w:szCs w:val="18"/>
          <w:lang w:val="en-US"/>
        </w:rPr>
        <w:t>568</w:t>
      </w:r>
      <w:r>
        <w:rPr>
          <w:rFonts w:ascii="Verdana" w:hAnsi="Verdana"/>
          <w:color w:val="000000"/>
          <w:sz w:val="18"/>
          <w:szCs w:val="18"/>
        </w:rPr>
        <w:t>с</w:t>
      </w:r>
      <w:r w:rsidRPr="006D5D87">
        <w:rPr>
          <w:rFonts w:ascii="Verdana" w:hAnsi="Verdana"/>
          <w:color w:val="000000"/>
          <w:sz w:val="18"/>
          <w:szCs w:val="18"/>
          <w:lang w:val="en-US"/>
        </w:rPr>
        <w:t>.</w:t>
      </w:r>
    </w:p>
    <w:p w14:paraId="3E1FBB18" w14:textId="77777777" w:rsidR="006D5D87" w:rsidRPr="006D5D87" w:rsidRDefault="006D5D87" w:rsidP="006D5D87">
      <w:pPr>
        <w:pStyle w:val="WW8Num1z2"/>
        <w:shd w:val="clear" w:color="auto" w:fill="F7F7F7"/>
        <w:spacing w:after="0" w:line="270" w:lineRule="atLeast"/>
        <w:rPr>
          <w:rFonts w:ascii="Verdana" w:hAnsi="Verdana"/>
          <w:color w:val="000000"/>
          <w:sz w:val="18"/>
          <w:szCs w:val="18"/>
          <w:lang w:val="en-US"/>
        </w:rPr>
      </w:pPr>
      <w:r w:rsidRPr="006D5D87">
        <w:rPr>
          <w:rFonts w:ascii="Verdana" w:hAnsi="Verdana"/>
          <w:color w:val="000000"/>
          <w:sz w:val="18"/>
          <w:szCs w:val="18"/>
          <w:lang w:val="en-US"/>
        </w:rPr>
        <w:t xml:space="preserve">65. Frank </w:t>
      </w:r>
      <w:r>
        <w:rPr>
          <w:rFonts w:ascii="Verdana" w:hAnsi="Verdana"/>
          <w:color w:val="000000"/>
          <w:sz w:val="18"/>
          <w:szCs w:val="18"/>
        </w:rPr>
        <w:t>Е</w:t>
      </w:r>
      <w:r w:rsidRPr="006D5D87">
        <w:rPr>
          <w:rFonts w:ascii="Verdana" w:hAnsi="Verdana"/>
          <w:color w:val="000000"/>
          <w:sz w:val="18"/>
          <w:szCs w:val="18"/>
          <w:lang w:val="en-US"/>
        </w:rPr>
        <w:t>. Grubbs. Sample Criteria for Testing Outlying observations // Ann. Math. Statist. I950.-Vol. 21.-No. 1.-P.27-58.</w:t>
      </w:r>
    </w:p>
    <w:p w14:paraId="62595EEF" w14:textId="77777777" w:rsidR="006D5D87" w:rsidRPr="006D5D87" w:rsidRDefault="006D5D87" w:rsidP="006D5D87">
      <w:pPr>
        <w:pStyle w:val="WW8Num1z2"/>
        <w:shd w:val="clear" w:color="auto" w:fill="F7F7F7"/>
        <w:spacing w:after="0" w:line="270" w:lineRule="atLeast"/>
        <w:rPr>
          <w:rFonts w:ascii="Verdana" w:hAnsi="Verdana"/>
          <w:color w:val="000000"/>
          <w:sz w:val="18"/>
          <w:szCs w:val="18"/>
          <w:lang w:val="en-US"/>
        </w:rPr>
      </w:pPr>
      <w:r w:rsidRPr="006D5D87">
        <w:rPr>
          <w:rFonts w:ascii="Verdana" w:hAnsi="Verdana"/>
          <w:color w:val="000000"/>
          <w:sz w:val="18"/>
          <w:szCs w:val="18"/>
          <w:lang w:val="en-US"/>
        </w:rPr>
        <w:t>66. Frank E. Grubbs. Procedures for Detecting Outlying Observations in Samples // Technometrics, 1969. Vol. 11. - No. 1. - P. 1 -21</w:t>
      </w:r>
    </w:p>
    <w:p w14:paraId="199BE126" w14:textId="77777777" w:rsidR="006D5D87" w:rsidRDefault="006D5D87" w:rsidP="006D5D87">
      <w:pPr>
        <w:pStyle w:val="WW8Num1z2"/>
        <w:shd w:val="clear" w:color="auto" w:fill="F7F7F7"/>
        <w:spacing w:after="0" w:line="270" w:lineRule="atLeast"/>
        <w:rPr>
          <w:rFonts w:ascii="Verdana" w:hAnsi="Verdana"/>
          <w:color w:val="000000"/>
          <w:sz w:val="18"/>
          <w:szCs w:val="18"/>
        </w:rPr>
      </w:pPr>
      <w:r w:rsidRPr="006D5D87">
        <w:rPr>
          <w:rFonts w:ascii="Verdana" w:hAnsi="Verdana"/>
          <w:color w:val="000000"/>
          <w:sz w:val="18"/>
          <w:szCs w:val="18"/>
          <w:lang w:val="en-US"/>
        </w:rPr>
        <w:t xml:space="preserve">67. Frank E. Grubbs, Glenn Beck. Extension of sample sizes and percentage points for significance tests of outlying observations // Technometrics, 1972. </w:t>
      </w:r>
      <w:r>
        <w:rPr>
          <w:rFonts w:ascii="Verdana" w:hAnsi="Verdana"/>
          <w:color w:val="000000"/>
          <w:sz w:val="18"/>
          <w:szCs w:val="18"/>
        </w:rPr>
        <w:t>Vol. 14. - No. 4. - P.847-854.</w:t>
      </w:r>
    </w:p>
    <w:p w14:paraId="796F531D" w14:textId="19955C70" w:rsidR="002E6963" w:rsidRPr="006D5D87" w:rsidRDefault="006D5D87" w:rsidP="006D5D87">
      <w:r>
        <w:rPr>
          <w:rFonts w:ascii="Verdana" w:hAnsi="Verdana"/>
          <w:color w:val="000000"/>
          <w:sz w:val="18"/>
          <w:szCs w:val="18"/>
        </w:rPr>
        <w:br/>
      </w:r>
      <w:r>
        <w:rPr>
          <w:rFonts w:ascii="Verdana" w:hAnsi="Verdana"/>
          <w:color w:val="000000"/>
          <w:sz w:val="18"/>
          <w:szCs w:val="18"/>
        </w:rPr>
        <w:br/>
      </w:r>
      <w:bookmarkStart w:id="0" w:name="_GoBack"/>
      <w:bookmarkEnd w:id="0"/>
    </w:p>
    <w:sectPr w:rsidR="002E6963" w:rsidRPr="006D5D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C64C5" w14:textId="77777777" w:rsidR="0010021A" w:rsidRDefault="0010021A">
      <w:pPr>
        <w:spacing w:after="0" w:line="240" w:lineRule="auto"/>
      </w:pPr>
      <w:r>
        <w:separator/>
      </w:r>
    </w:p>
  </w:endnote>
  <w:endnote w:type="continuationSeparator" w:id="0">
    <w:p w14:paraId="2B666F61" w14:textId="77777777" w:rsidR="0010021A" w:rsidRDefault="0010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D9E9" w14:textId="77777777" w:rsidR="0010021A" w:rsidRDefault="0010021A">
      <w:pPr>
        <w:spacing w:after="0" w:line="240" w:lineRule="auto"/>
      </w:pPr>
      <w:r>
        <w:separator/>
      </w:r>
    </w:p>
  </w:footnote>
  <w:footnote w:type="continuationSeparator" w:id="0">
    <w:p w14:paraId="2C9D67F9" w14:textId="77777777" w:rsidR="0010021A" w:rsidRDefault="00100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21A"/>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cp:revision>
  <cp:lastPrinted>2009-02-06T05:36:00Z</cp:lastPrinted>
  <dcterms:created xsi:type="dcterms:W3CDTF">2016-07-07T10:01:00Z</dcterms:created>
  <dcterms:modified xsi:type="dcterms:W3CDTF">2016-08-18T07:40:00Z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