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A65D1" w:rsidRDefault="009A65D1" w:rsidP="009A65D1">
      <w:r w:rsidRPr="001D71B7">
        <w:rPr>
          <w:rFonts w:ascii="Times New Roman" w:eastAsia="Times New Roman" w:hAnsi="Times New Roman" w:cs="Times New Roman"/>
          <w:b/>
          <w:bCs/>
          <w:color w:val="000000"/>
          <w:sz w:val="24"/>
          <w:szCs w:val="24"/>
          <w:lang w:eastAsia="uk-UA"/>
        </w:rPr>
        <w:t>Завгородній Денис Сергійович</w:t>
      </w:r>
      <w:r w:rsidRPr="001D71B7">
        <w:rPr>
          <w:rFonts w:ascii="Times New Roman" w:eastAsia="Times New Roman" w:hAnsi="Times New Roman" w:cs="Times New Roman"/>
          <w:color w:val="000000"/>
          <w:sz w:val="24"/>
          <w:szCs w:val="24"/>
          <w:lang w:eastAsia="uk-UA"/>
        </w:rPr>
        <w:t>,</w:t>
      </w:r>
      <w:r w:rsidRPr="001D71B7">
        <w:rPr>
          <w:rFonts w:ascii="Times New Roman" w:eastAsia="Times New Roman" w:hAnsi="Times New Roman" w:cs="Times New Roman"/>
          <w:b/>
          <w:bCs/>
          <w:color w:val="000000"/>
          <w:sz w:val="24"/>
          <w:szCs w:val="24"/>
          <w:lang w:eastAsia="uk-UA"/>
        </w:rPr>
        <w:t xml:space="preserve"> </w:t>
      </w:r>
      <w:r w:rsidRPr="001D71B7">
        <w:rPr>
          <w:rFonts w:ascii="Times New Roman" w:eastAsia="Times New Roman" w:hAnsi="Times New Roman" w:cs="Times New Roman"/>
          <w:color w:val="000000"/>
          <w:sz w:val="24"/>
          <w:szCs w:val="24"/>
          <w:lang w:eastAsia="uk-UA"/>
        </w:rPr>
        <w:t>викладач кафедри кораблеводіння та штурманського озброєння, Інститут Військово-Морських Сил Національного університету «Одеська морська академія». Назва дисертації: «</w:t>
      </w:r>
      <w:r w:rsidRPr="001D71B7">
        <w:rPr>
          <w:rFonts w:ascii="Times New Roman" w:eastAsia="Times New Roman" w:hAnsi="Times New Roman" w:cs="Times New Roman"/>
          <w:color w:val="000000"/>
          <w:sz w:val="24"/>
          <w:szCs w:val="24"/>
          <w:lang w:eastAsia="uk-UA"/>
        </w:rPr>
        <w:t>Формування дослідницької компетентності майбутніх офіцерів військо-морських сил у процесі фахової підготовки</w:t>
      </w:r>
      <w:r w:rsidRPr="001D71B7">
        <w:rPr>
          <w:rFonts w:ascii="Times New Roman" w:eastAsia="Times New Roman" w:hAnsi="Times New Roman" w:cs="Times New Roman"/>
          <w:color w:val="000000"/>
          <w:sz w:val="24"/>
          <w:szCs w:val="24"/>
          <w:lang w:eastAsia="uk-UA"/>
        </w:rPr>
        <w:t xml:space="preserve">». Шифр та назва спеціальності – 13.00.04 </w:t>
      </w:r>
      <w:r w:rsidRPr="001D71B7">
        <w:rPr>
          <w:rFonts w:ascii="Times New Roman" w:eastAsia="Times New Roman" w:hAnsi="Times New Roman" w:cs="Times New Roman" w:hint="cs"/>
          <w:color w:val="000000"/>
          <w:sz w:val="24"/>
          <w:szCs w:val="24"/>
          <w:lang w:eastAsia="uk-UA"/>
        </w:rPr>
        <w:t>–</w:t>
      </w:r>
      <w:r w:rsidRPr="001D71B7">
        <w:rPr>
          <w:rFonts w:ascii="Times New Roman" w:eastAsia="Times New Roman" w:hAnsi="Times New Roman" w:cs="Times New Roman"/>
          <w:color w:val="000000"/>
          <w:sz w:val="24"/>
          <w:szCs w:val="24"/>
          <w:lang w:eastAsia="uk-UA"/>
        </w:rPr>
        <w:t xml:space="preserve"> </w:t>
      </w:r>
      <w:r w:rsidRPr="001D71B7">
        <w:rPr>
          <w:rFonts w:ascii="Times New Roman" w:eastAsia="Times New Roman" w:hAnsi="Times New Roman" w:cs="Times New Roman" w:hint="cs"/>
          <w:color w:val="000000"/>
          <w:sz w:val="24"/>
          <w:szCs w:val="24"/>
          <w:lang w:eastAsia="uk-UA"/>
        </w:rPr>
        <w:t>теорія</w:t>
      </w:r>
      <w:r w:rsidRPr="001D71B7">
        <w:rPr>
          <w:rFonts w:ascii="Times New Roman" w:eastAsia="Times New Roman" w:hAnsi="Times New Roman" w:cs="Times New Roman"/>
          <w:color w:val="000000"/>
          <w:sz w:val="24"/>
          <w:szCs w:val="24"/>
          <w:lang w:eastAsia="uk-UA"/>
        </w:rPr>
        <w:t xml:space="preserve"> </w:t>
      </w:r>
      <w:r w:rsidRPr="001D71B7">
        <w:rPr>
          <w:rFonts w:ascii="Times New Roman" w:eastAsia="Times New Roman" w:hAnsi="Times New Roman" w:cs="Times New Roman" w:hint="cs"/>
          <w:color w:val="000000"/>
          <w:sz w:val="24"/>
          <w:szCs w:val="24"/>
          <w:lang w:eastAsia="uk-UA"/>
        </w:rPr>
        <w:t>і</w:t>
      </w:r>
      <w:r w:rsidRPr="001D71B7">
        <w:rPr>
          <w:rFonts w:ascii="Times New Roman" w:eastAsia="Times New Roman" w:hAnsi="Times New Roman" w:cs="Times New Roman"/>
          <w:color w:val="000000"/>
          <w:sz w:val="24"/>
          <w:szCs w:val="24"/>
          <w:lang w:eastAsia="uk-UA"/>
        </w:rPr>
        <w:t xml:space="preserve"> </w:t>
      </w:r>
      <w:r w:rsidRPr="001D71B7">
        <w:rPr>
          <w:rFonts w:ascii="Times New Roman" w:eastAsia="Times New Roman" w:hAnsi="Times New Roman" w:cs="Times New Roman" w:hint="cs"/>
          <w:color w:val="000000"/>
          <w:sz w:val="24"/>
          <w:szCs w:val="24"/>
          <w:lang w:eastAsia="uk-UA"/>
        </w:rPr>
        <w:t>методика</w:t>
      </w:r>
      <w:r w:rsidRPr="001D71B7">
        <w:rPr>
          <w:rFonts w:ascii="Times New Roman" w:eastAsia="Times New Roman" w:hAnsi="Times New Roman" w:cs="Times New Roman"/>
          <w:color w:val="000000"/>
          <w:sz w:val="24"/>
          <w:szCs w:val="24"/>
          <w:lang w:eastAsia="uk-UA"/>
        </w:rPr>
        <w:t xml:space="preserve"> </w:t>
      </w:r>
      <w:r w:rsidRPr="001D71B7">
        <w:rPr>
          <w:rFonts w:ascii="Times New Roman" w:eastAsia="Times New Roman" w:hAnsi="Times New Roman" w:cs="Times New Roman" w:hint="cs"/>
          <w:color w:val="000000"/>
          <w:sz w:val="24"/>
          <w:szCs w:val="24"/>
          <w:lang w:eastAsia="uk-UA"/>
        </w:rPr>
        <w:t>професійної</w:t>
      </w:r>
      <w:r w:rsidRPr="001D71B7">
        <w:rPr>
          <w:rFonts w:ascii="Times New Roman" w:eastAsia="Times New Roman" w:hAnsi="Times New Roman" w:cs="Times New Roman"/>
          <w:color w:val="000000"/>
          <w:sz w:val="24"/>
          <w:szCs w:val="24"/>
          <w:lang w:eastAsia="uk-UA"/>
        </w:rPr>
        <w:t xml:space="preserve"> </w:t>
      </w:r>
      <w:r w:rsidRPr="001D71B7">
        <w:rPr>
          <w:rFonts w:ascii="Times New Roman" w:eastAsia="Times New Roman" w:hAnsi="Times New Roman" w:cs="Times New Roman" w:hint="cs"/>
          <w:color w:val="000000"/>
          <w:sz w:val="24"/>
          <w:szCs w:val="24"/>
          <w:lang w:eastAsia="uk-UA"/>
        </w:rPr>
        <w:t>освіти</w:t>
      </w:r>
      <w:r w:rsidRPr="001D71B7">
        <w:rPr>
          <w:rFonts w:ascii="Times New Roman" w:eastAsia="Times New Roman" w:hAnsi="Times New Roman" w:cs="Times New Roman"/>
          <w:color w:val="000000"/>
          <w:sz w:val="24"/>
          <w:szCs w:val="24"/>
          <w:lang w:eastAsia="uk-UA"/>
        </w:rPr>
        <w:t xml:space="preserve">. Спецрада </w:t>
      </w:r>
      <w:r w:rsidRPr="001D71B7">
        <w:rPr>
          <w:rFonts w:ascii="Times New Roman" w:eastAsia="Times New Roman" w:hAnsi="Times New Roman" w:cs="Times New Roman" w:hint="cs"/>
          <w:bCs/>
          <w:color w:val="000000"/>
          <w:sz w:val="24"/>
          <w:szCs w:val="24"/>
          <w:lang w:eastAsia="uk-UA"/>
        </w:rPr>
        <w:t>К</w:t>
      </w:r>
      <w:r w:rsidRPr="001D71B7">
        <w:rPr>
          <w:rFonts w:ascii="Times New Roman" w:eastAsia="Times New Roman" w:hAnsi="Times New Roman" w:cs="Times New Roman"/>
          <w:bCs/>
          <w:color w:val="000000"/>
          <w:sz w:val="24"/>
          <w:szCs w:val="24"/>
          <w:lang w:eastAsia="uk-UA"/>
        </w:rPr>
        <w:t xml:space="preserve"> 55.053.03 </w:t>
      </w:r>
      <w:r w:rsidRPr="001D71B7">
        <w:rPr>
          <w:rFonts w:ascii="Times New Roman" w:eastAsia="Times New Roman" w:hAnsi="Times New Roman" w:cs="Times New Roman"/>
          <w:color w:val="000000"/>
          <w:sz w:val="24"/>
          <w:szCs w:val="24"/>
          <w:lang w:eastAsia="uk-UA"/>
        </w:rPr>
        <w:t>Сумського державного педагогічного університету імені А.С. Макаренка</w:t>
      </w:r>
    </w:p>
    <w:sectPr w:rsidR="00FC36B5" w:rsidRPr="009A65D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5B492-992C-499A-A7D2-AC4C2FCC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2020-06-22T18:27:00Z</dcterms:created>
  <dcterms:modified xsi:type="dcterms:W3CDTF">2020-06-22T20:22:00Z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