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835E" w14:textId="77777777" w:rsidR="0032641C" w:rsidRDefault="0032641C" w:rsidP="003264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</w:rPr>
        <w:t>Шевчук Антоніна Семенівна. Вплив українських музично-хореографічних традицій на музично-руховий розвиток старших дошкільників: Дис... канд. пед. наук: 13.00.08 / Київський міжрегіональний ін-т удосконалення вчителів ім. Бориса Грінченка. - К., 2002. - 252арк. - Бібліогр.: арк. 174-190.</w:t>
      </w:r>
    </w:p>
    <w:p w14:paraId="4D099A65" w14:textId="77777777" w:rsidR="0032641C" w:rsidRDefault="0032641C" w:rsidP="0032641C">
      <w:pPr>
        <w:pStyle w:val="2"/>
        <w:spacing w:before="0" w:beforeAutospacing="0" w:after="0" w:afterAutospacing="0"/>
        <w:rPr>
          <w:rFonts w:ascii="Arial" w:hAnsi="Arial" w:cs="Arial"/>
          <w:color w:val="D16E03"/>
          <w:sz w:val="24"/>
          <w:szCs w:val="24"/>
        </w:rPr>
      </w:pPr>
      <w:r>
        <w:rPr>
          <w:rFonts w:ascii="Arial" w:hAnsi="Arial" w:cs="Arial"/>
          <w:color w:val="D16E03"/>
          <w:sz w:val="24"/>
          <w:szCs w:val="24"/>
        </w:rPr>
        <w:t>Анотація до роботи:</w:t>
      </w:r>
    </w:p>
    <w:p w14:paraId="0474E83E" w14:textId="77777777" w:rsidR="0032641C" w:rsidRDefault="0032641C" w:rsidP="0032641C">
      <w:pPr>
        <w:pStyle w:val="aa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Шевчук А.С. Вплив українських музично-хореографічних традицій на музично-руховий розвиток старших дошкільників. – Рукопис.</w:t>
      </w:r>
    </w:p>
    <w:p w14:paraId="13FE33F2" w14:textId="77777777" w:rsidR="0032641C" w:rsidRDefault="0032641C" w:rsidP="0032641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13.00.08 – дошкільна педагогіка. – Інститут проблем виховання АПН України, Київ, 2002.</w:t>
      </w:r>
    </w:p>
    <w:p w14:paraId="1A1B7ED8" w14:textId="77777777" w:rsidR="0032641C" w:rsidRDefault="0032641C" w:rsidP="0032641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досліджена проблема використання українських музично-хореографічних традицій як засобу музично-рухового розвитку дошкільників. Конкретизовано поняття музично-рухового розвитку старших дошкільників як процесу і результату формування у дітей музикальності, музично-рухового виконавства і творчості. Цей процес зумовлюється впливом репертуару, комплексним здійсненням музично-рухової діяльності, її організаційно-методичним забезпеченням на основі особистісно зорієнтованого підходу до дітей. Українські музично-хореографічні традиції визначено інтегрованим засобом музично-рухового розвитку дітей. Обгрунтовано методику їхнього використання у музично-рухової діяльності. Доведено гармонізуючий їхній вплив на музично-руховий розвиток старших дошкільників.</w:t>
      </w:r>
    </w:p>
    <w:p w14:paraId="39E29D55" w14:textId="15E120BC" w:rsidR="00CE3C84" w:rsidRPr="0032641C" w:rsidRDefault="00CE3C84" w:rsidP="0032641C"/>
    <w:sectPr w:rsidR="00CE3C84" w:rsidRPr="003264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A976" w14:textId="77777777" w:rsidR="003146EE" w:rsidRDefault="003146EE">
      <w:pPr>
        <w:spacing w:after="0" w:line="240" w:lineRule="auto"/>
      </w:pPr>
      <w:r>
        <w:separator/>
      </w:r>
    </w:p>
  </w:endnote>
  <w:endnote w:type="continuationSeparator" w:id="0">
    <w:p w14:paraId="4238798A" w14:textId="77777777" w:rsidR="003146EE" w:rsidRDefault="0031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AA55" w14:textId="77777777" w:rsidR="003146EE" w:rsidRDefault="003146EE">
      <w:pPr>
        <w:spacing w:after="0" w:line="240" w:lineRule="auto"/>
      </w:pPr>
      <w:r>
        <w:separator/>
      </w:r>
    </w:p>
  </w:footnote>
  <w:footnote w:type="continuationSeparator" w:id="0">
    <w:p w14:paraId="253F26A9" w14:textId="77777777" w:rsidR="003146EE" w:rsidRDefault="0031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6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46EE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1936</cp:revision>
  <dcterms:created xsi:type="dcterms:W3CDTF">2024-06-20T08:51:00Z</dcterms:created>
  <dcterms:modified xsi:type="dcterms:W3CDTF">2024-07-04T20:05:00Z</dcterms:modified>
  <cp:category/>
</cp:coreProperties>
</file>