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D8D5DF3" w:rsidR="00610EDD" w:rsidRPr="000513B8" w:rsidRDefault="000513B8" w:rsidP="000513B8">
      <w:bookmarkStart w:id="0" w:name="_GoBack"/>
      <w:r>
        <w:rPr>
          <w:rFonts w:ascii="Verdana" w:hAnsi="Verdana"/>
          <w:b/>
          <w:bCs/>
          <w:color w:val="000000"/>
          <w:shd w:val="clear" w:color="auto" w:fill="FFFFFF"/>
        </w:rPr>
        <w:t>Мархева Оксана Євгенівна. Стандартизація професійної підготовки вчителів іноземних мов в умовах Болонського процесу</w:t>
      </w:r>
      <w:bookmarkEnd w:id="0"/>
      <w:r>
        <w:rPr>
          <w:rFonts w:ascii="Verdana" w:hAnsi="Verdana"/>
          <w:b/>
          <w:bCs/>
          <w:color w:val="000000"/>
          <w:shd w:val="clear" w:color="auto" w:fill="FFFFFF"/>
        </w:rPr>
        <w:t>.- Дисертація канд. пед. наук: 13.00.04, Нац. авіац. ун-т. - Київ, 2015.- 200 с.</w:t>
      </w:r>
    </w:p>
    <w:sectPr w:rsidR="00610EDD" w:rsidRPr="000513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B87C" w14:textId="77777777" w:rsidR="00A52191" w:rsidRDefault="00A52191">
      <w:pPr>
        <w:spacing w:after="0" w:line="240" w:lineRule="auto"/>
      </w:pPr>
      <w:r>
        <w:separator/>
      </w:r>
    </w:p>
  </w:endnote>
  <w:endnote w:type="continuationSeparator" w:id="0">
    <w:p w14:paraId="651EBA5D" w14:textId="77777777" w:rsidR="00A52191" w:rsidRDefault="00A5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CFF64" w14:textId="77777777" w:rsidR="00A52191" w:rsidRDefault="00A52191">
      <w:pPr>
        <w:spacing w:after="0" w:line="240" w:lineRule="auto"/>
      </w:pPr>
      <w:r>
        <w:separator/>
      </w:r>
    </w:p>
  </w:footnote>
  <w:footnote w:type="continuationSeparator" w:id="0">
    <w:p w14:paraId="6D22ADA2" w14:textId="77777777" w:rsidR="00A52191" w:rsidRDefault="00A5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191"/>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21694</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4337</cp:revision>
  <cp:lastPrinted>2009-02-06T05:36:00Z</cp:lastPrinted>
  <dcterms:created xsi:type="dcterms:W3CDTF">2016-09-19T15:12:00Z</dcterms:created>
  <dcterms:modified xsi:type="dcterms:W3CDTF">2017-01-27T08:33:00Z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