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BD96C" w14:textId="77777777" w:rsidR="00E40101" w:rsidRDefault="00E40101" w:rsidP="00E40101">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Статистический анализ, оценка и прогнозирование финансовых результатов деятельности кредитных </w:t>
      </w:r>
      <w:proofErr w:type="gramStart"/>
      <w:r>
        <w:rPr>
          <w:rFonts w:ascii="Verdana" w:hAnsi="Verdana"/>
          <w:color w:val="000000"/>
          <w:sz w:val="18"/>
          <w:szCs w:val="18"/>
          <w:shd w:val="clear" w:color="auto" w:fill="FFFFFF"/>
        </w:rPr>
        <w:t>организаций :на</w:t>
      </w:r>
      <w:proofErr w:type="gramEnd"/>
      <w:r>
        <w:rPr>
          <w:rFonts w:ascii="Verdana" w:hAnsi="Verdana"/>
          <w:color w:val="000000"/>
          <w:sz w:val="18"/>
          <w:szCs w:val="18"/>
          <w:shd w:val="clear" w:color="auto" w:fill="FFFFFF"/>
        </w:rPr>
        <w:t xml:space="preserve"> примере АБ "Газпромбанк" (ЗАО)</w:t>
      </w:r>
    </w:p>
    <w:p w14:paraId="00632629" w14:textId="77777777" w:rsidR="00E40101" w:rsidRDefault="00E40101" w:rsidP="00E40101">
      <w:pPr>
        <w:rPr>
          <w:rFonts w:ascii="Verdana" w:hAnsi="Verdana"/>
          <w:color w:val="000000"/>
          <w:sz w:val="18"/>
          <w:szCs w:val="18"/>
          <w:shd w:val="clear" w:color="auto" w:fill="FFFFFF"/>
        </w:rPr>
      </w:pPr>
    </w:p>
    <w:p w14:paraId="76BB9D13" w14:textId="77777777" w:rsidR="00E40101" w:rsidRDefault="00E40101" w:rsidP="00E40101">
      <w:pPr>
        <w:rPr>
          <w:rFonts w:ascii="Verdana" w:hAnsi="Verdana"/>
          <w:color w:val="000000"/>
          <w:sz w:val="18"/>
          <w:szCs w:val="18"/>
          <w:shd w:val="clear" w:color="auto" w:fill="FFFFFF"/>
        </w:rPr>
      </w:pPr>
    </w:p>
    <w:p w14:paraId="64436F52" w14:textId="77777777" w:rsidR="00E40101" w:rsidRDefault="00E40101" w:rsidP="00E40101">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Бурдаков, Александр Васильевич</w:t>
      </w:r>
      <w:r>
        <w:rPr>
          <w:rFonts w:ascii="Verdana" w:hAnsi="Verdana"/>
          <w:color w:val="000000"/>
          <w:sz w:val="18"/>
          <w:szCs w:val="18"/>
        </w:rPr>
        <w:br/>
      </w:r>
      <w:r>
        <w:rPr>
          <w:rFonts w:ascii="Verdana" w:hAnsi="Verdana"/>
          <w:color w:val="000000"/>
          <w:sz w:val="18"/>
          <w:szCs w:val="18"/>
        </w:rPr>
        <w:br/>
        <w:t>2007</w:t>
      </w:r>
    </w:p>
    <w:p w14:paraId="0A1282D8" w14:textId="77777777" w:rsidR="00E40101" w:rsidRDefault="00E40101" w:rsidP="00E4010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325B16" w14:textId="77777777" w:rsidR="00E40101" w:rsidRDefault="00E40101" w:rsidP="00E40101">
      <w:pPr>
        <w:spacing w:line="270" w:lineRule="atLeast"/>
        <w:rPr>
          <w:rFonts w:ascii="Verdana" w:hAnsi="Verdana"/>
          <w:color w:val="000000"/>
          <w:sz w:val="18"/>
          <w:szCs w:val="18"/>
        </w:rPr>
      </w:pPr>
      <w:r>
        <w:rPr>
          <w:rFonts w:ascii="Verdana" w:hAnsi="Verdana"/>
          <w:color w:val="000000"/>
          <w:sz w:val="18"/>
          <w:szCs w:val="18"/>
        </w:rPr>
        <w:t>Бурдаков, Александр Васильевич</w:t>
      </w:r>
    </w:p>
    <w:p w14:paraId="3DDCFA76" w14:textId="77777777" w:rsidR="00E40101" w:rsidRDefault="00E40101" w:rsidP="00E4010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18165CC" w14:textId="77777777" w:rsidR="00E40101" w:rsidRDefault="00E40101" w:rsidP="00E4010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2B274A" w14:textId="77777777" w:rsidR="00E40101" w:rsidRDefault="00E40101" w:rsidP="00E4010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8F161A" w14:textId="77777777" w:rsidR="00E40101" w:rsidRDefault="00E40101" w:rsidP="00E40101">
      <w:pPr>
        <w:spacing w:line="270" w:lineRule="atLeast"/>
        <w:rPr>
          <w:rFonts w:ascii="Verdana" w:hAnsi="Verdana"/>
          <w:color w:val="000000"/>
          <w:sz w:val="18"/>
          <w:szCs w:val="18"/>
        </w:rPr>
      </w:pPr>
      <w:r>
        <w:rPr>
          <w:rFonts w:ascii="Verdana" w:hAnsi="Verdana"/>
          <w:color w:val="000000"/>
          <w:sz w:val="18"/>
          <w:szCs w:val="18"/>
        </w:rPr>
        <w:t>Москва</w:t>
      </w:r>
    </w:p>
    <w:p w14:paraId="324FC394" w14:textId="77777777" w:rsidR="00E40101" w:rsidRDefault="00E40101" w:rsidP="00E4010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90EE054" w14:textId="77777777" w:rsidR="00E40101" w:rsidRDefault="00E40101" w:rsidP="00E40101">
      <w:pPr>
        <w:spacing w:line="270" w:lineRule="atLeast"/>
        <w:rPr>
          <w:rFonts w:ascii="Verdana" w:hAnsi="Verdana"/>
          <w:color w:val="000000"/>
          <w:sz w:val="18"/>
          <w:szCs w:val="18"/>
        </w:rPr>
      </w:pPr>
      <w:r>
        <w:rPr>
          <w:rFonts w:ascii="Verdana" w:hAnsi="Verdana"/>
          <w:color w:val="000000"/>
          <w:sz w:val="18"/>
          <w:szCs w:val="18"/>
        </w:rPr>
        <w:t>08.00.12</w:t>
      </w:r>
    </w:p>
    <w:p w14:paraId="0AC0CF02" w14:textId="77777777" w:rsidR="00E40101" w:rsidRDefault="00E40101" w:rsidP="00E4010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1D2470F" w14:textId="77777777" w:rsidR="00E40101" w:rsidRDefault="00E40101" w:rsidP="00E4010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AFCE14B" w14:textId="77777777" w:rsidR="00E40101" w:rsidRDefault="00E40101" w:rsidP="00E4010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25BC1BA" w14:textId="77777777" w:rsidR="00E40101" w:rsidRDefault="00E40101" w:rsidP="00E40101">
      <w:pPr>
        <w:spacing w:line="270" w:lineRule="atLeast"/>
        <w:rPr>
          <w:rFonts w:ascii="Verdana" w:hAnsi="Verdana"/>
          <w:color w:val="000000"/>
          <w:sz w:val="18"/>
          <w:szCs w:val="18"/>
        </w:rPr>
      </w:pPr>
      <w:r>
        <w:rPr>
          <w:rFonts w:ascii="Verdana" w:hAnsi="Verdana"/>
          <w:color w:val="000000"/>
          <w:sz w:val="18"/>
          <w:szCs w:val="18"/>
        </w:rPr>
        <w:t>192</w:t>
      </w:r>
    </w:p>
    <w:p w14:paraId="4523E159" w14:textId="77777777" w:rsidR="00E40101" w:rsidRDefault="00E40101" w:rsidP="00E4010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Бурдаков, Александр Васильевич</w:t>
      </w:r>
    </w:p>
    <w:p w14:paraId="0C88F90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DC5AE38"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СОСТОЯНИЯ И ПЕРСПЕКТИВЫ РАЗВИТИЯ ПРОЦЕССА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БАНКОВСКОЙ СИСТЕМЫ В РОССИИ.</w:t>
      </w:r>
    </w:p>
    <w:p w14:paraId="23B99B26"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в условиях формирования рыночных отношений.</w:t>
      </w:r>
    </w:p>
    <w:p w14:paraId="2281BD9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 период модернизации</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институтов.</w:t>
      </w:r>
    </w:p>
    <w:p w14:paraId="66526FC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Разработка стратегии капитализации банковской системы</w:t>
      </w:r>
    </w:p>
    <w:p w14:paraId="03978BD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России.</w:t>
      </w:r>
    </w:p>
    <w:p w14:paraId="67DCDA26"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ПЕРВОЙ ГЛАВЕ.</w:t>
      </w:r>
    </w:p>
    <w:p w14:paraId="1EA9C73D"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И ФИНАНСОВОЙ СТРУКТУРЫ КРЕДИТНОЙ ОРГАНИЗАЦИИ.</w:t>
      </w:r>
    </w:p>
    <w:p w14:paraId="724D240F"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центров финансовой ответственности и их показателей.</w:t>
      </w:r>
    </w:p>
    <w:p w14:paraId="146D366F"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Принципы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деятельности Банка.</w:t>
      </w:r>
    </w:p>
    <w:p w14:paraId="3CCDF1D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расчета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и распределения расходов по центрам</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Банка.</w:t>
      </w:r>
    </w:p>
    <w:p w14:paraId="43C41482"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ВТОРОЙ ГЛАВЕ.</w:t>
      </w:r>
    </w:p>
    <w:p w14:paraId="545390AC"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СТАТИСТИЧЕСКАЯ</w:t>
      </w:r>
      <w:r>
        <w:rPr>
          <w:rStyle w:val="WW8Num2z0"/>
          <w:rFonts w:ascii="Verdana" w:hAnsi="Verdana"/>
          <w:color w:val="000000"/>
          <w:sz w:val="18"/>
          <w:szCs w:val="18"/>
        </w:rPr>
        <w:t> </w:t>
      </w:r>
      <w:r>
        <w:rPr>
          <w:rStyle w:val="WW8Num3z0"/>
          <w:rFonts w:ascii="Verdana" w:hAnsi="Verdana"/>
          <w:color w:val="4682B4"/>
          <w:sz w:val="18"/>
          <w:szCs w:val="18"/>
        </w:rPr>
        <w:t>ОЦЕНКА</w:t>
      </w:r>
      <w:r>
        <w:rPr>
          <w:rStyle w:val="WW8Num2z0"/>
          <w:rFonts w:ascii="Verdana" w:hAnsi="Verdana"/>
          <w:color w:val="000000"/>
          <w:sz w:val="18"/>
          <w:szCs w:val="18"/>
        </w:rPr>
        <w:t> </w:t>
      </w:r>
      <w:r>
        <w:rPr>
          <w:rFonts w:ascii="Verdana" w:hAnsi="Verdana"/>
          <w:color w:val="000000"/>
          <w:sz w:val="18"/>
          <w:szCs w:val="18"/>
        </w:rPr>
        <w:t>И ПРОГНОЗИРОВАНИЕ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КРЕДИТНОЙ ОРГАНИЗАЦИИ.</w:t>
      </w:r>
    </w:p>
    <w:p w14:paraId="24E20156"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Статистическая информация о финансово-экономической деятельности Банка.</w:t>
      </w:r>
    </w:p>
    <w:p w14:paraId="0D59F478"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Статистическая оценка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Банка на основе рядов динамики.</w:t>
      </w:r>
    </w:p>
    <w:p w14:paraId="4F046A39"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Моделирование процессов формирования финансово-экономической деятельности с использованием множественного регрессионного анализа.</w:t>
      </w:r>
    </w:p>
    <w:p w14:paraId="776BE33F"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основной тенденции и прогнозирование финансово-экономической деятельности банка на основе методов временных рядов.</w:t>
      </w:r>
    </w:p>
    <w:p w14:paraId="00F9E03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ТРЕТЬЕЙ ГЛАВЕ.</w:t>
      </w:r>
    </w:p>
    <w:p w14:paraId="0D1BB9C3" w14:textId="77777777" w:rsidR="00E40101" w:rsidRDefault="00E40101" w:rsidP="00E4010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"Статистический анализ, оценка и прогнозирование финансовых результатов деятельности кредитных </w:t>
      </w:r>
      <w:proofErr w:type="gramStart"/>
      <w:r>
        <w:rPr>
          <w:rStyle w:val="WW8Num1z0"/>
          <w:rFonts w:ascii="Verdana" w:hAnsi="Verdana"/>
          <w:b w:val="0"/>
          <w:bCs w:val="0"/>
          <w:color w:val="535353"/>
          <w:sz w:val="15"/>
          <w:szCs w:val="15"/>
        </w:rPr>
        <w:t>организаций :на</w:t>
      </w:r>
      <w:proofErr w:type="gramEnd"/>
      <w:r>
        <w:rPr>
          <w:rStyle w:val="WW8Num1z0"/>
          <w:rFonts w:ascii="Verdana" w:hAnsi="Verdana"/>
          <w:b w:val="0"/>
          <w:bCs w:val="0"/>
          <w:color w:val="535353"/>
          <w:sz w:val="15"/>
          <w:szCs w:val="15"/>
        </w:rPr>
        <w:t xml:space="preserve"> примере АБ "Газпромбанк" (ЗАО)"</w:t>
      </w:r>
    </w:p>
    <w:p w14:paraId="7BB21327"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Российской Федерации является одним из важнейших направлений финансово-экономической политики, от успешного решения которой зависит стабильность развития экономики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 В связи с нарастающей</w:t>
      </w:r>
      <w:r>
        <w:rPr>
          <w:rStyle w:val="WW8Num2z0"/>
          <w:rFonts w:ascii="Verdana" w:hAnsi="Verdana"/>
          <w:color w:val="000000"/>
          <w:sz w:val="18"/>
          <w:szCs w:val="18"/>
        </w:rPr>
        <w:t> </w:t>
      </w:r>
      <w:r>
        <w:rPr>
          <w:rStyle w:val="WW8Num3z0"/>
          <w:rFonts w:ascii="Verdana" w:hAnsi="Verdana"/>
          <w:color w:val="4682B4"/>
          <w:sz w:val="18"/>
          <w:szCs w:val="18"/>
        </w:rPr>
        <w:t>конкуренцией</w:t>
      </w:r>
      <w:r>
        <w:rPr>
          <w:rStyle w:val="WW8Num2z0"/>
          <w:rFonts w:ascii="Verdana" w:hAnsi="Verdana"/>
          <w:color w:val="000000"/>
          <w:sz w:val="18"/>
          <w:szCs w:val="18"/>
        </w:rPr>
        <w:t> </w:t>
      </w:r>
      <w:r>
        <w:rPr>
          <w:rFonts w:ascii="Verdana" w:hAnsi="Verdana"/>
          <w:color w:val="000000"/>
          <w:sz w:val="18"/>
          <w:szCs w:val="18"/>
        </w:rPr>
        <w:t>со стороны иностранных кредитных организаций рост</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банковского сектора является одним из приоритетов экономической политики государства. В настоящее время наметилась тенденция к снижению уровня капитализации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сектору в целом. Это может стать достаточно серьезной проблемой, радикальное решение которой состоит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капитала, в том числе западного, и в использовании механизмов</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w:t>
      </w:r>
    </w:p>
    <w:p w14:paraId="7995B60A"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прибыли является одним из основных и наиболее доступных способов капитализации банка, который требует постоянного совершенствования методов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 то же время</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структуры зачастую недооценивают влияние уровня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и финансового управления на уровень капитализации.</w:t>
      </w:r>
    </w:p>
    <w:p w14:paraId="7F759165"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Приложении V разработанного Банком России документа "Основные направления единой государственной денежно-кредитной политики на 2007 год" предусматривается целый ряд мероприятий по совершенствованию банковской системы страны, направленных на повышение качества управления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Среди них важное место отводится</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статистического и финансового анализа, необходимым для решения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национальных программ. Тем самым повышается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отечественных банков на уровне, близком к</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 xml:space="preserve">стандартам. </w:t>
      </w:r>
      <w:proofErr w:type="gramStart"/>
      <w:r>
        <w:rPr>
          <w:rFonts w:ascii="Verdana" w:hAnsi="Verdana"/>
          <w:color w:val="000000"/>
          <w:sz w:val="18"/>
          <w:szCs w:val="18"/>
        </w:rPr>
        <w:t>В частности</w:t>
      </w:r>
      <w:proofErr w:type="gramEnd"/>
      <w:r>
        <w:rPr>
          <w:rFonts w:ascii="Verdana" w:hAnsi="Verdana"/>
          <w:color w:val="000000"/>
          <w:sz w:val="18"/>
          <w:szCs w:val="18"/>
        </w:rPr>
        <w:t xml:space="preserve"> предусматривается расширение возможностей кредитных организаций по открытию внутренних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совершенствованию подходов к оценке качества корпоративного управления в банках, развитию информационных аналитических систем и технологий</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обслуживания, оценке финансового состояния</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и ее способности сохранять финансовую устойчивость на перспективу.</w:t>
      </w:r>
    </w:p>
    <w:p w14:paraId="5C57C1F5"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банковском секторе обуславливает необходимость модернизации системы статистических показателей структуры управления. В составе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такой модернизации видное место занимает статистический анализ, оценка и прогнозирование показателей финансово-экономической деятельности кредитных организаций, а также поиск совершенно новых подходов и технологий построения,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структуры бизнеса.</w:t>
      </w:r>
    </w:p>
    <w:p w14:paraId="2DB8ADFF"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кредитных организаций уже внедряют в практику отдельные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статистического анализа, оценки и прогнозирования деятельности. Однако методики статистического анализа используются далеко не в полном объеме.</w:t>
      </w:r>
    </w:p>
    <w:p w14:paraId="20F7C8E2"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определила потребность решения проблем корпоративного и финансового управления, оценки и прогнозирования направлений и результатов финансово-экономической деятельности кредитных организаций с использованием статистических методов.</w:t>
      </w:r>
    </w:p>
    <w:p w14:paraId="5CE2573F"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разработку методик статистической оценки в области банковской деятельности внесли труды известных отечественных ученых: Л.Г.</w:t>
      </w:r>
      <w:r>
        <w:rPr>
          <w:rStyle w:val="WW8Num2z0"/>
          <w:rFonts w:ascii="Verdana" w:hAnsi="Verdana"/>
          <w:color w:val="000000"/>
          <w:sz w:val="18"/>
          <w:szCs w:val="18"/>
        </w:rPr>
        <w:t> </w:t>
      </w:r>
      <w:r>
        <w:rPr>
          <w:rStyle w:val="WW8Num3z0"/>
          <w:rFonts w:ascii="Verdana" w:hAnsi="Verdana"/>
          <w:color w:val="4682B4"/>
          <w:sz w:val="18"/>
          <w:szCs w:val="18"/>
        </w:rPr>
        <w:t>Батракова</w:t>
      </w:r>
      <w:r>
        <w:rPr>
          <w:rFonts w:ascii="Verdana" w:hAnsi="Verdana"/>
          <w:color w:val="000000"/>
          <w:sz w:val="18"/>
          <w:szCs w:val="18"/>
        </w:rPr>
        <w:t>, A.M. Дуброва, М.Р. Ефимовой, М.Г.</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В.Н. Салина, О.Г. Солнцева, М.Ю.</w:t>
      </w:r>
      <w:r>
        <w:rPr>
          <w:rStyle w:val="WW8Num2z0"/>
          <w:rFonts w:ascii="Verdana" w:hAnsi="Verdana"/>
          <w:color w:val="000000"/>
          <w:sz w:val="18"/>
          <w:szCs w:val="18"/>
        </w:rPr>
        <w:t> </w:t>
      </w:r>
      <w:r>
        <w:rPr>
          <w:rStyle w:val="WW8Num3z0"/>
          <w:rFonts w:ascii="Verdana" w:hAnsi="Verdana"/>
          <w:color w:val="4682B4"/>
          <w:sz w:val="18"/>
          <w:szCs w:val="18"/>
        </w:rPr>
        <w:t>Хромова</w:t>
      </w:r>
      <w:r>
        <w:rPr>
          <w:rFonts w:ascii="Verdana" w:hAnsi="Verdana"/>
          <w:color w:val="000000"/>
          <w:sz w:val="18"/>
          <w:szCs w:val="18"/>
        </w:rPr>
        <w:t>, В.Е. Черкасова, А.Д. Шеремета, Г.Н.</w:t>
      </w:r>
      <w:r>
        <w:rPr>
          <w:rStyle w:val="WW8Num2z0"/>
          <w:rFonts w:ascii="Verdana" w:hAnsi="Verdana"/>
          <w:color w:val="000000"/>
          <w:sz w:val="18"/>
          <w:szCs w:val="18"/>
        </w:rPr>
        <w:t> </w:t>
      </w:r>
      <w:r>
        <w:rPr>
          <w:rStyle w:val="WW8Num3z0"/>
          <w:rFonts w:ascii="Verdana" w:hAnsi="Verdana"/>
          <w:color w:val="4682B4"/>
          <w:sz w:val="18"/>
          <w:szCs w:val="18"/>
        </w:rPr>
        <w:t>Щербаковой</w:t>
      </w:r>
      <w:r>
        <w:rPr>
          <w:rFonts w:ascii="Verdana" w:hAnsi="Verdana"/>
          <w:color w:val="000000"/>
          <w:sz w:val="18"/>
          <w:szCs w:val="18"/>
        </w:rPr>
        <w:t>. Методологической основой применения экономико-математических методов и моделей в статистике послужили труды ученых: С.А.</w:t>
      </w:r>
      <w:r>
        <w:rPr>
          <w:rStyle w:val="WW8Num3z0"/>
          <w:rFonts w:ascii="Verdana" w:hAnsi="Verdana"/>
          <w:color w:val="4682B4"/>
          <w:sz w:val="18"/>
          <w:szCs w:val="18"/>
        </w:rPr>
        <w:t>Айвазяна</w:t>
      </w:r>
      <w:r>
        <w:rPr>
          <w:rFonts w:ascii="Verdana" w:hAnsi="Verdana"/>
          <w:color w:val="000000"/>
          <w:sz w:val="18"/>
          <w:szCs w:val="18"/>
        </w:rPr>
        <w:t>, О.Э. Башиной, И.И.Елисеевой, Н.Ш.</w:t>
      </w:r>
      <w:r>
        <w:rPr>
          <w:rStyle w:val="WW8Num2z0"/>
          <w:rFonts w:ascii="Verdana" w:hAnsi="Verdana"/>
          <w:color w:val="000000"/>
          <w:sz w:val="18"/>
          <w:szCs w:val="18"/>
        </w:rPr>
        <w:t> </w:t>
      </w:r>
      <w:r>
        <w:rPr>
          <w:rStyle w:val="WW8Num3z0"/>
          <w:rFonts w:ascii="Verdana" w:hAnsi="Verdana"/>
          <w:color w:val="4682B4"/>
          <w:sz w:val="18"/>
          <w:szCs w:val="18"/>
        </w:rPr>
        <w:t>Кремера</w:t>
      </w:r>
      <w:r>
        <w:rPr>
          <w:rFonts w:ascii="Verdana" w:hAnsi="Verdana"/>
          <w:color w:val="000000"/>
          <w:sz w:val="18"/>
          <w:szCs w:val="18"/>
        </w:rPr>
        <w:t xml:space="preserve">, М.И. Пугачева, B.C. Мхитаряна, </w:t>
      </w:r>
      <w:r>
        <w:rPr>
          <w:rFonts w:ascii="Verdana" w:hAnsi="Verdana"/>
          <w:color w:val="000000"/>
          <w:sz w:val="18"/>
          <w:szCs w:val="18"/>
        </w:rPr>
        <w:lastRenderedPageBreak/>
        <w:t>Б.А.</w:t>
      </w:r>
      <w:r>
        <w:rPr>
          <w:rStyle w:val="WW8Num2z0"/>
          <w:rFonts w:ascii="Verdana" w:hAnsi="Verdana"/>
          <w:color w:val="000000"/>
          <w:sz w:val="18"/>
          <w:szCs w:val="18"/>
        </w:rPr>
        <w:t> </w:t>
      </w:r>
      <w:r>
        <w:rPr>
          <w:rStyle w:val="WW8Num3z0"/>
          <w:rFonts w:ascii="Verdana" w:hAnsi="Verdana"/>
          <w:color w:val="4682B4"/>
          <w:sz w:val="18"/>
          <w:szCs w:val="18"/>
        </w:rPr>
        <w:t>Путко</w:t>
      </w:r>
      <w:r>
        <w:rPr>
          <w:rStyle w:val="WW8Num2z0"/>
          <w:rFonts w:ascii="Verdana" w:hAnsi="Verdana"/>
          <w:color w:val="000000"/>
          <w:sz w:val="18"/>
          <w:szCs w:val="18"/>
        </w:rPr>
        <w:t> </w:t>
      </w:r>
      <w:r>
        <w:rPr>
          <w:rFonts w:ascii="Verdana" w:hAnsi="Verdana"/>
          <w:color w:val="000000"/>
          <w:sz w:val="18"/>
          <w:szCs w:val="18"/>
        </w:rPr>
        <w:t>и др.</w:t>
      </w:r>
    </w:p>
    <w:p w14:paraId="723A0139"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 настоящего времени разработанность проблем корпоративного и финансового планирования с использованием статистических методов для оценки и прогнозирования направлений развития банковской системы и отдельных кредитных организаций находится на уровне формирования теоретической концепции анализа банковской деятельности. Подобные исследования применяются и дорабатываются только лишь в отдельных кредитных организациях и зачастую не выходят за пределы этих организаций. Отмеченные проблемы методологического и практического характера обусловили выбор направления исследования, определили объект и предмет исследования.</w:t>
      </w:r>
    </w:p>
    <w:p w14:paraId="364DD2C8"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 научное обоснование использования методов статистического анализа, оценки и прогнозирования финансовых результатов деятельности кредитных организаций, а также методические рекомендации по разработке системы статистических показателей для совершенствования структуры корпоративного и финансового управления кредитных организаций.</w:t>
      </w:r>
    </w:p>
    <w:p w14:paraId="629C0BDC"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работе поставлены и решены следующие задачи:</w:t>
      </w:r>
    </w:p>
    <w:p w14:paraId="177FE286"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статистический анализ состояния и перспектив развития процесса капитализации банковской системы Российской Федерации, выявлены современные проблемы повышения капитализации кредитных организаций, определена стратегия капитализации банковской системы;</w:t>
      </w:r>
    </w:p>
    <w:p w14:paraId="2021DBDD"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структура статистических показателей корпоративного и финансового управления кредитной организации, а также системы статистического учета и анализа финансово-экономической деятельности кредитных организаций;</w:t>
      </w:r>
    </w:p>
    <w:p w14:paraId="4DFC7511"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возможность использования методики расчета финансовых результатов центров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конкретной кредитной организации (АБ «</w:t>
      </w:r>
      <w:r>
        <w:rPr>
          <w:rStyle w:val="WW8Num3z0"/>
          <w:rFonts w:ascii="Verdana" w:hAnsi="Verdana"/>
          <w:color w:val="4682B4"/>
          <w:sz w:val="18"/>
          <w:szCs w:val="18"/>
        </w:rPr>
        <w:t>Газпромбанк</w:t>
      </w:r>
      <w:r>
        <w:rPr>
          <w:rFonts w:ascii="Verdana" w:hAnsi="Verdana"/>
          <w:color w:val="000000"/>
          <w:sz w:val="18"/>
          <w:szCs w:val="18"/>
        </w:rPr>
        <w:t>» (ЗАО));</w:t>
      </w:r>
    </w:p>
    <w:p w14:paraId="6923E776"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применены множественные регрессионные модели в исследовании финансово-экономической деятельности кредитных организаций;</w:t>
      </w:r>
    </w:p>
    <w:p w14:paraId="2173955A"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 прогнозы</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кредитной организации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 на основе применения различных методов прогнозирования.</w:t>
      </w:r>
    </w:p>
    <w:p w14:paraId="6A355E5B"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деятельность кредитных организаций банковской системы Российской Федерации.</w:t>
      </w:r>
    </w:p>
    <w:p w14:paraId="1C71BFE6"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оценка и прогнозирование финансовых результатов конкретных кредитных организаций.</w:t>
      </w:r>
    </w:p>
    <w:p w14:paraId="52DB912D"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диссертации послужили законодательные нормативные акты, действующие в Российской Федерации и регулирующие</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систему, труды ведущих ученых по экономике,</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статистике и эконометрике, а также научные разработки по проблемам анализа банковской деятельности.</w:t>
      </w:r>
    </w:p>
    <w:p w14:paraId="4C5D5525"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базируется на основных положениях общей теории статистики, финансовой статистики, математической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анализа хозяйственной деятельности и др. При решении поставленных задач использовались экономико-математические методы и модели, применялись аналитические пакеты прикладных программ: «Business Object», «Diasoft 5NT Retail», «Diasoft Banking 5NT», «Microsoft Excel», «STATISTICA 6.0»</w:t>
      </w:r>
    </w:p>
    <w:p w14:paraId="33985890"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статистические данные Федеральной службы государственной статистики Российской Федерации, данные Центрального Банка Российской Федерации, отчеты банков, научные публикации по исследуемой тематике, официальные сайты банков и форумов по банковской деятельности и другие материалы.</w:t>
      </w:r>
    </w:p>
    <w:p w14:paraId="768A6A45"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разработке системы статистических и финансовых показателей структуры корпоративного и финансового управления на основе построения центров финансовой ответственности, а также в статистической оценке и прогнозировании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банка газовой промышленности «</w:t>
      </w:r>
      <w:r>
        <w:rPr>
          <w:rStyle w:val="WW8Num3z0"/>
          <w:rFonts w:ascii="Verdana" w:hAnsi="Verdana"/>
          <w:color w:val="4682B4"/>
          <w:sz w:val="18"/>
          <w:szCs w:val="18"/>
        </w:rPr>
        <w:t>Газпромбанк</w:t>
      </w:r>
      <w:r>
        <w:rPr>
          <w:rFonts w:ascii="Verdana" w:hAnsi="Verdana"/>
          <w:color w:val="000000"/>
          <w:sz w:val="18"/>
          <w:szCs w:val="18"/>
        </w:rPr>
        <w:t>» (</w:t>
      </w:r>
      <w:r>
        <w:rPr>
          <w:rStyle w:val="WW8Num3z0"/>
          <w:rFonts w:ascii="Verdana" w:hAnsi="Verdana"/>
          <w:color w:val="4682B4"/>
          <w:sz w:val="18"/>
          <w:szCs w:val="18"/>
        </w:rPr>
        <w:t>ЗАО</w:t>
      </w:r>
      <w:r>
        <w:rPr>
          <w:rFonts w:ascii="Verdana" w:hAnsi="Verdana"/>
          <w:color w:val="000000"/>
          <w:sz w:val="18"/>
          <w:szCs w:val="18"/>
        </w:rPr>
        <w:t>). Основные научные результаты (конкретный личный вклад соискателя в разработку проблем, вынесенных на защиты), сводятся к следующему:</w:t>
      </w:r>
    </w:p>
    <w:p w14:paraId="371BD0BA"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на основе статистических показателей выявлены современные проблемы повышения капитализации кредитных организаций, позволившие разработать стратегию капитализации банковской системы, использование которой дает возможность существенно увеличить</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банковского сектора РФ;</w:t>
      </w:r>
    </w:p>
    <w:p w14:paraId="41234C8E"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структура центров финансовой ответственности, применение которой позволит оперативно выявлять наиболее</w:t>
      </w:r>
      <w:r>
        <w:rPr>
          <w:rStyle w:val="WW8Num2z0"/>
          <w:rFonts w:ascii="Verdana" w:hAnsi="Verdana"/>
          <w:color w:val="000000"/>
          <w:sz w:val="18"/>
          <w:szCs w:val="18"/>
        </w:rPr>
        <w:t> </w:t>
      </w:r>
      <w:r>
        <w:rPr>
          <w:rStyle w:val="WW8Num3z0"/>
          <w:rFonts w:ascii="Verdana" w:hAnsi="Verdana"/>
          <w:color w:val="4682B4"/>
          <w:sz w:val="18"/>
          <w:szCs w:val="18"/>
        </w:rPr>
        <w:t>прибыльные</w:t>
      </w:r>
      <w:r>
        <w:rPr>
          <w:rStyle w:val="WW8Num2z0"/>
          <w:rFonts w:ascii="Verdana" w:hAnsi="Verdana"/>
          <w:color w:val="000000"/>
          <w:sz w:val="18"/>
          <w:szCs w:val="18"/>
        </w:rPr>
        <w:t> </w:t>
      </w:r>
      <w:r>
        <w:rPr>
          <w:rFonts w:ascii="Verdana" w:hAnsi="Verdana"/>
          <w:color w:val="000000"/>
          <w:sz w:val="18"/>
          <w:szCs w:val="18"/>
        </w:rPr>
        <w:t>направления бизнеса кредитных организаций;</w:t>
      </w:r>
    </w:p>
    <w:p w14:paraId="023CCD64"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унифицирована система статистических показателей центров финансовой ответственности, направленная на ускорение процесса анализа представляемых данных;</w:t>
      </w:r>
    </w:p>
    <w:p w14:paraId="71A014B8"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расчетов финансовых результатов центров прибыли банка, дающая возможность адекватно оценивать влияние центров финансовой ответственности банка на финансовый результат банка в целом;</w:t>
      </w:r>
    </w:p>
    <w:p w14:paraId="2547DB2C"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апробировано моделирование процессов формирования финансово-экономической деятельности с использованием множественного регрессионного анализа с целью оперативного решения задач корреляционной связи показателей финансовой деятельности кредитных организаций;</w:t>
      </w:r>
    </w:p>
    <w:p w14:paraId="50AFE8FF"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методов временных рядов проведен анализ основной тенденции чистой прибыли кредитной организации и сделаны прогнозы величины чистой прибыли на краткосрочную перспективу.</w:t>
      </w:r>
    </w:p>
    <w:p w14:paraId="078A5974"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Примененные методики позволят проводить статистический анализ состояния и перспектив развития финансово-экономической деятельности кредитных организаций. Предложенная система статистических показателей центров финансовой ответственности необходима для оперативного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выявления наиболее приоритетных направлений бизнеса, гибкого реагирования на изменение</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банковского сектора Российской Федерации, и, главное, повышения уровня капитализации кредитной организации. Ее можно использовать при статистическом анализе деятельности кредитных организации соответствующими отделами (департаментами)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Выводы и рекомендации, полученные в работе,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и руководством (Председателем правления, Комитетом по управлению</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и др.) при разработке и реализации программ, направленных на ускоренное развитие деятельности кредитных организаций.</w:t>
      </w:r>
    </w:p>
    <w:p w14:paraId="6196704F"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635F773D"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Структура статистических показателей кредитной организации, базирующаяся на показателях отдельных центров финансовой ответственности, статистический анализ которых позволит оценить 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финансовую деятельность кредитной организации.</w:t>
      </w:r>
    </w:p>
    <w:p w14:paraId="606E589E"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Предложенная система статистического учета, являющаяся комплексом методологических и информационно-технологических мероприятий, обеспечивающих возможность оперативного и гибкого управления финансовыми и материальными ресурсами банка.</w:t>
      </w:r>
    </w:p>
    <w:p w14:paraId="044A901A"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Разработанная методика распределения</w:t>
      </w:r>
      <w:r>
        <w:rPr>
          <w:rStyle w:val="WW8Num2z0"/>
          <w:rFonts w:ascii="Verdana" w:hAnsi="Verdana"/>
          <w:color w:val="000000"/>
          <w:sz w:val="18"/>
          <w:szCs w:val="18"/>
        </w:rPr>
        <w:t> </w:t>
      </w:r>
      <w:r>
        <w:rPr>
          <w:rStyle w:val="WW8Num3z0"/>
          <w:rFonts w:ascii="Verdana" w:hAnsi="Verdana"/>
          <w:color w:val="4682B4"/>
          <w:sz w:val="18"/>
          <w:szCs w:val="18"/>
        </w:rPr>
        <w:t>неоперационных</w:t>
      </w:r>
      <w:r>
        <w:rPr>
          <w:rStyle w:val="WW8Num2z0"/>
          <w:rFonts w:ascii="Verdana" w:hAnsi="Verdana"/>
          <w:color w:val="000000"/>
          <w:sz w:val="18"/>
          <w:szCs w:val="18"/>
        </w:rPr>
        <w:t> </w:t>
      </w:r>
      <w:r>
        <w:rPr>
          <w:rFonts w:ascii="Verdana" w:hAnsi="Verdana"/>
          <w:color w:val="000000"/>
          <w:sz w:val="18"/>
          <w:szCs w:val="18"/>
        </w:rPr>
        <w:t>расходов по центрам финансовой ответственности, позволяющая определять наиболее</w:t>
      </w:r>
      <w:r>
        <w:rPr>
          <w:rStyle w:val="WW8Num2z0"/>
          <w:rFonts w:ascii="Verdana" w:hAnsi="Verdana"/>
          <w:color w:val="000000"/>
          <w:sz w:val="18"/>
          <w:szCs w:val="18"/>
        </w:rPr>
        <w:t> </w:t>
      </w:r>
      <w:r>
        <w:rPr>
          <w:rStyle w:val="WW8Num3z0"/>
          <w:rFonts w:ascii="Verdana" w:hAnsi="Verdana"/>
          <w:color w:val="4682B4"/>
          <w:sz w:val="18"/>
          <w:szCs w:val="18"/>
        </w:rPr>
        <w:t>ресурсоемкие</w:t>
      </w:r>
      <w:r>
        <w:rPr>
          <w:rStyle w:val="WW8Num2z0"/>
          <w:rFonts w:ascii="Verdana" w:hAnsi="Verdana"/>
          <w:color w:val="000000"/>
          <w:sz w:val="18"/>
          <w:szCs w:val="18"/>
        </w:rPr>
        <w:t> </w:t>
      </w:r>
      <w:r>
        <w:rPr>
          <w:rFonts w:ascii="Verdana" w:hAnsi="Verdana"/>
          <w:color w:val="000000"/>
          <w:sz w:val="18"/>
          <w:szCs w:val="18"/>
        </w:rPr>
        <w:t>направления деятельности банка и, соответственно, способы оптимизации расходов по соответствующим направлениям деятельности.</w:t>
      </w:r>
    </w:p>
    <w:p w14:paraId="3B86DBBC"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Построенные модели финансовых результатов кредитных организаций, обеспечивающие прогнозирование данного показателя на кратко- и</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на основе различных методов прогнозирования.</w:t>
      </w:r>
    </w:p>
    <w:p w14:paraId="3FA88E2B"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Множественные регрессионные модели чистой прибыли АБ «</w:t>
      </w:r>
      <w:r>
        <w:rPr>
          <w:rStyle w:val="WW8Num3z0"/>
          <w:rFonts w:ascii="Verdana" w:hAnsi="Verdana"/>
          <w:color w:val="4682B4"/>
          <w:sz w:val="18"/>
          <w:szCs w:val="18"/>
        </w:rPr>
        <w:t>Газпромбанк</w:t>
      </w:r>
      <w:r>
        <w:rPr>
          <w:rFonts w:ascii="Verdana" w:hAnsi="Verdana"/>
          <w:color w:val="000000"/>
          <w:sz w:val="18"/>
          <w:szCs w:val="18"/>
        </w:rPr>
        <w:t>» (ЗАО), позволившие выявить степень влияния различных факторов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кредитных организаций, а также провести оценку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 основным направлениям бизнеса.</w:t>
      </w:r>
    </w:p>
    <w:p w14:paraId="4062DD6A"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Результаты исследования обсуждались на совещаниях Финансово-экономического Департамента АБ «</w:t>
      </w:r>
      <w:r>
        <w:rPr>
          <w:rStyle w:val="WW8Num3z0"/>
          <w:rFonts w:ascii="Verdana" w:hAnsi="Verdana"/>
          <w:color w:val="4682B4"/>
          <w:sz w:val="18"/>
          <w:szCs w:val="18"/>
        </w:rPr>
        <w:t>Газпромбанк</w:t>
      </w:r>
      <w:r>
        <w:rPr>
          <w:rFonts w:ascii="Verdana" w:hAnsi="Verdana"/>
          <w:color w:val="000000"/>
          <w:sz w:val="18"/>
          <w:szCs w:val="18"/>
        </w:rPr>
        <w:t>» (ЗАО), международной научно-практической конференции «Васильевские чтения. Национальные традиции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экономике, политике и культуре» 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 xml:space="preserve">ВПО РГТЭУ (2005-2006 гг.), «Румянцевские чтения. Экономика, государство и общество в XXI </w:t>
      </w:r>
      <w:r>
        <w:rPr>
          <w:rFonts w:ascii="Verdana" w:hAnsi="Verdana"/>
          <w:color w:val="000000"/>
          <w:sz w:val="18"/>
          <w:szCs w:val="18"/>
        </w:rPr>
        <w:lastRenderedPageBreak/>
        <w:t>веке» в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РГТЭУ (2005-2006 гг.)</w:t>
      </w:r>
    </w:p>
    <w:p w14:paraId="2BD50486"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используются в политике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методологических принципах расчета финансовых результатов центров прибыли, методике распределения неоперационных расходов по центрам прибыли, принципах</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доходов/расходов между центрами финансовой ответственности АБ «</w:t>
      </w:r>
      <w:r>
        <w:rPr>
          <w:rStyle w:val="WW8Num3z0"/>
          <w:rFonts w:ascii="Verdana" w:hAnsi="Verdana"/>
          <w:color w:val="4682B4"/>
          <w:sz w:val="18"/>
          <w:szCs w:val="18"/>
        </w:rPr>
        <w:t>Газпромбанк</w:t>
      </w:r>
      <w:r>
        <w:rPr>
          <w:rFonts w:ascii="Verdana" w:hAnsi="Verdana"/>
          <w:color w:val="000000"/>
          <w:sz w:val="18"/>
          <w:szCs w:val="18"/>
        </w:rPr>
        <w:t>» (ЗАО), а также при составлении финансовых планов, как центров финансовой ответственности, так и банка в целом.</w:t>
      </w:r>
    </w:p>
    <w:p w14:paraId="261B5A6E"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ГОУ ВПО</w:t>
      </w:r>
      <w:r>
        <w:rPr>
          <w:rStyle w:val="WW8Num2z0"/>
          <w:rFonts w:ascii="Verdana" w:hAnsi="Verdana"/>
          <w:color w:val="000000"/>
          <w:sz w:val="18"/>
          <w:szCs w:val="18"/>
        </w:rPr>
        <w:t> </w:t>
      </w:r>
      <w:r>
        <w:rPr>
          <w:rStyle w:val="WW8Num3z0"/>
          <w:rFonts w:ascii="Verdana" w:hAnsi="Verdana"/>
          <w:color w:val="4682B4"/>
          <w:sz w:val="18"/>
          <w:szCs w:val="18"/>
        </w:rPr>
        <w:t>РГТЭУ</w:t>
      </w:r>
      <w:r>
        <w:rPr>
          <w:rStyle w:val="WW8Num2z0"/>
          <w:rFonts w:ascii="Verdana" w:hAnsi="Verdana"/>
          <w:color w:val="000000"/>
          <w:sz w:val="18"/>
          <w:szCs w:val="18"/>
        </w:rPr>
        <w:t> </w:t>
      </w:r>
      <w:r>
        <w:rPr>
          <w:rFonts w:ascii="Verdana" w:hAnsi="Verdana"/>
          <w:color w:val="000000"/>
          <w:sz w:val="18"/>
          <w:szCs w:val="18"/>
        </w:rPr>
        <w:t>при проведении занятий по курсам дисциплин: «</w:t>
      </w:r>
      <w:r>
        <w:rPr>
          <w:rStyle w:val="WW8Num3z0"/>
          <w:rFonts w:ascii="Verdana" w:hAnsi="Verdana"/>
          <w:color w:val="4682B4"/>
          <w:sz w:val="18"/>
          <w:szCs w:val="18"/>
        </w:rPr>
        <w:t>Статистика финансов</w:t>
      </w:r>
      <w:r>
        <w:rPr>
          <w:rFonts w:ascii="Verdana" w:hAnsi="Verdana"/>
          <w:color w:val="000000"/>
          <w:sz w:val="18"/>
          <w:szCs w:val="18"/>
        </w:rPr>
        <w:t>», «Социально-экономическая статистика».</w:t>
      </w:r>
    </w:p>
    <w:p w14:paraId="0268E7F6"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диссертации опубликовано 6 научных работ общим объемом 7,8 п.л.</w:t>
      </w:r>
    </w:p>
    <w:p w14:paraId="0D976C1D"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использованной литературы и приложений. Общий объем работы составляет 192 страниц машинописного текста, из них 21 страница - приложения. Диссертация содержит 30 таблиц, 15 рисунков и 4 приложения.</w:t>
      </w:r>
    </w:p>
    <w:p w14:paraId="051B3A4E" w14:textId="77777777" w:rsidR="00E40101" w:rsidRDefault="00E40101" w:rsidP="00E4010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Бурдаков, Александр Васильевич</w:t>
      </w:r>
    </w:p>
    <w:p w14:paraId="00987B6F"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w:t>
      </w:r>
    </w:p>
    <w:p w14:paraId="74C41488"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статистический анализ состояния и перспектив развития процесса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банковской системы Российской Федерации, выявлены современные проблемы повышения капитализации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определена стратегия капитализации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w:t>
      </w:r>
    </w:p>
    <w:p w14:paraId="2154A2FD"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структура статистических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и финансового управления кредитной организации, а также системы статистического учета и анализа финансово-экономической деятельности кредитных организаций;</w:t>
      </w:r>
    </w:p>
    <w:p w14:paraId="46FD9369"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возможность использования методики расчета финансовых результатов центров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конкретной кредитной организации (АБ «</w:t>
      </w:r>
      <w:r>
        <w:rPr>
          <w:rStyle w:val="WW8Num3z0"/>
          <w:rFonts w:ascii="Verdana" w:hAnsi="Verdana"/>
          <w:color w:val="4682B4"/>
          <w:sz w:val="18"/>
          <w:szCs w:val="18"/>
        </w:rPr>
        <w:t>Газпромбанк</w:t>
      </w:r>
      <w:r>
        <w:rPr>
          <w:rFonts w:ascii="Verdana" w:hAnsi="Verdana"/>
          <w:color w:val="000000"/>
          <w:sz w:val="18"/>
          <w:szCs w:val="18"/>
        </w:rPr>
        <w:t>» (ЗАО));</w:t>
      </w:r>
    </w:p>
    <w:p w14:paraId="090CF246"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применены множественные регрессионные модели в исследовании финансово-экономической деятельности кредитных организаций;</w:t>
      </w:r>
    </w:p>
    <w:p w14:paraId="50B713B6"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 прогнозы</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кредитной организации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 на основе применения различных методов прогнозирования.</w:t>
      </w:r>
    </w:p>
    <w:p w14:paraId="1A7C145F"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 взаимосвязи между чистой</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АБ «</w:t>
      </w:r>
      <w:r>
        <w:rPr>
          <w:rStyle w:val="WW8Num3z0"/>
          <w:rFonts w:ascii="Verdana" w:hAnsi="Verdana"/>
          <w:color w:val="4682B4"/>
          <w:sz w:val="18"/>
          <w:szCs w:val="18"/>
        </w:rPr>
        <w:t>Газпромбанк</w:t>
      </w:r>
      <w:r>
        <w:rPr>
          <w:rFonts w:ascii="Verdana" w:hAnsi="Verdana"/>
          <w:color w:val="000000"/>
          <w:sz w:val="18"/>
          <w:szCs w:val="18"/>
        </w:rPr>
        <w:t>» и основными финансово-экономическими показателями использован метод корреляционно-регрессионного моделирования. Из 17 показателей, было отобрано шесть факторов, которые в большей степени влияют на</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Среди них: чистый</w:t>
      </w:r>
      <w:r>
        <w:rPr>
          <w:rStyle w:val="WW8Num2z0"/>
          <w:rFonts w:ascii="Verdana" w:hAnsi="Verdana"/>
          <w:color w:val="000000"/>
          <w:sz w:val="18"/>
          <w:szCs w:val="18"/>
        </w:rPr>
        <w:t> </w:t>
      </w:r>
      <w:r>
        <w:rPr>
          <w:rStyle w:val="WW8Num3z0"/>
          <w:rFonts w:ascii="Verdana" w:hAnsi="Verdana"/>
          <w:color w:val="4682B4"/>
          <w:sz w:val="18"/>
          <w:szCs w:val="18"/>
        </w:rPr>
        <w:t>процентный</w:t>
      </w:r>
      <w:r>
        <w:rPr>
          <w:rStyle w:val="WW8Num2z0"/>
          <w:rFonts w:ascii="Verdana" w:hAnsi="Verdana"/>
          <w:color w:val="000000"/>
          <w:sz w:val="18"/>
          <w:szCs w:val="18"/>
        </w:rPr>
        <w:t> </w:t>
      </w:r>
      <w:r>
        <w:rPr>
          <w:rFonts w:ascii="Verdana" w:hAnsi="Verdana"/>
          <w:color w:val="000000"/>
          <w:sz w:val="18"/>
          <w:szCs w:val="18"/>
        </w:rPr>
        <w:t>доход, чистый торговый доход,</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доход от операций с иностранной</w:t>
      </w:r>
      <w:r>
        <w:rPr>
          <w:rStyle w:val="WW8Num2z0"/>
          <w:rFonts w:ascii="Verdana" w:hAnsi="Verdana"/>
          <w:color w:val="000000"/>
          <w:sz w:val="18"/>
          <w:szCs w:val="18"/>
        </w:rPr>
        <w:t> </w:t>
      </w:r>
      <w:r>
        <w:rPr>
          <w:rStyle w:val="WW8Num3z0"/>
          <w:rFonts w:ascii="Verdana" w:hAnsi="Verdana"/>
          <w:color w:val="4682B4"/>
          <w:sz w:val="18"/>
          <w:szCs w:val="18"/>
        </w:rPr>
        <w:t>валютой</w:t>
      </w:r>
      <w:r>
        <w:rPr>
          <w:rFonts w:ascii="Verdana" w:hAnsi="Verdana"/>
          <w:color w:val="000000"/>
          <w:sz w:val="18"/>
          <w:szCs w:val="18"/>
        </w:rPr>
        <w:t xml:space="preserve">, создаваемые резервы, чистый непроцентный </w:t>
      </w:r>
      <w:proofErr w:type="gramStart"/>
      <w:r>
        <w:rPr>
          <w:rFonts w:ascii="Verdana" w:hAnsi="Verdana"/>
          <w:color w:val="000000"/>
          <w:sz w:val="18"/>
          <w:szCs w:val="18"/>
        </w:rPr>
        <w:t>доход,</w:t>
      </w:r>
      <w:r>
        <w:rPr>
          <w:rStyle w:val="WW8Num3z0"/>
          <w:rFonts w:ascii="Verdana" w:hAnsi="Verdana"/>
          <w:color w:val="4682B4"/>
          <w:sz w:val="18"/>
          <w:szCs w:val="18"/>
        </w:rPr>
        <w:t>операционные</w:t>
      </w:r>
      <w:proofErr w:type="gramEnd"/>
      <w:r>
        <w:rPr>
          <w:rStyle w:val="WW8Num2z0"/>
          <w:rFonts w:ascii="Verdana" w:hAnsi="Verdana"/>
          <w:color w:val="000000"/>
          <w:sz w:val="18"/>
          <w:szCs w:val="18"/>
        </w:rPr>
        <w:t> </w:t>
      </w:r>
      <w:r>
        <w:rPr>
          <w:rFonts w:ascii="Verdana" w:hAnsi="Verdana"/>
          <w:color w:val="000000"/>
          <w:sz w:val="18"/>
          <w:szCs w:val="18"/>
        </w:rPr>
        <w:t>расходы. В результате обработки данных получены четыре модели. Анализ названных факторов показал, что они вошли в уравнение регрессии со знаками, не противоречащими действительности. На основе проведенных расчетов и построенных моделей можно составить прогнозы чистой прибыли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w:t>
      </w:r>
    </w:p>
    <w:p w14:paraId="25263F87"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 анализ временного ряда чистой прибыли кредитной организации и сделан прогноз на 4</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вперед, используя модели: ARIMA -модель авторегрессии и проинтегрированного скользящего среднего и модель экспоненциального сглаживания и прогнозирования в системе STATISTICA. Сравнивая прогнозы по всем методам, можно говорить о достаточной точности результатов, все прогнозы попадают в доверительный интервал для модели ARIMA.</w:t>
      </w:r>
    </w:p>
    <w:p w14:paraId="475FEEAA"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методы статистического анализа, оценки и прогнозирования, по нашему мнению, позволяют в полной мере провести анализ</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и финансовой деятельности кредитной организации, для отражения состояния, установления особенностей и определения перспектив развития банковской системы.</w:t>
      </w:r>
    </w:p>
    <w:p w14:paraId="4653DAAE"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Рассмотренные методики, а также выводы и рекомендации можно использовать </w:t>
      </w:r>
      <w:r>
        <w:rPr>
          <w:rFonts w:ascii="Verdana" w:hAnsi="Verdana"/>
          <w:color w:val="000000"/>
          <w:sz w:val="18"/>
          <w:szCs w:val="18"/>
        </w:rPr>
        <w:lastRenderedPageBreak/>
        <w:t>соответствующим структурам кредитных организаций (Финансово-экономическим Департаментом, отдельными центрами прибыли банка, общим руководством Банка) с позиции развития методов и системы показателей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вопросам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а в конечном итоге, для повышения уровня капитализации банковской системы Российской Федерации.</w:t>
      </w:r>
    </w:p>
    <w:p w14:paraId="19F926C5"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6511A14"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развитие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2006 году оказали влияние благоприятная экономическая ситуация в стране, повышение</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России до инвестиционного уровня, рост</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совершенствование системы банковского надзора и начало работы системы</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w:t>
      </w:r>
    </w:p>
    <w:p w14:paraId="706221D1"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конец 2006 года отношение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банковского сектора к ВВП составит 52,8%, 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- 6,4%». Согласно целевым ориентирам, заявленным в «Стратегии развития банковского сектора Российской Федерации на период до 2008 года», к концу периода отношение активов банковской системы к</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должно достигнуть 56-60%, отношение капитала к ВВП - 78%.</w:t>
      </w:r>
    </w:p>
    <w:p w14:paraId="7FB843BC"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2006 год</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банковской системы выросли на 6,9% и превысили 14 трлн. руб.,</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на 7,3% - до 1,7 трлн. руб. Уровень концентрации активов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остается практически постоянным с 2002 года - на 50 крупнейших банков приходится более 7 %, а на первые 20 банков -75% всех активов. Существенно увеличилась доля банков с участием</w:t>
      </w:r>
      <w:r>
        <w:rPr>
          <w:rStyle w:val="WW8Num2z0"/>
          <w:rFonts w:ascii="Verdana" w:hAnsi="Verdana"/>
          <w:color w:val="000000"/>
          <w:sz w:val="18"/>
          <w:szCs w:val="18"/>
        </w:rPr>
        <w:t> </w:t>
      </w:r>
      <w:r>
        <w:rPr>
          <w:rStyle w:val="WW8Num3z0"/>
          <w:rFonts w:ascii="Verdana" w:hAnsi="Verdana"/>
          <w:color w:val="4682B4"/>
          <w:sz w:val="18"/>
          <w:szCs w:val="18"/>
        </w:rPr>
        <w:t>нерезидентов</w:t>
      </w:r>
      <w:r>
        <w:rPr>
          <w:rStyle w:val="WW8Num2z0"/>
          <w:rFonts w:ascii="Verdana" w:hAnsi="Verdana"/>
          <w:color w:val="000000"/>
          <w:sz w:val="18"/>
          <w:szCs w:val="18"/>
        </w:rPr>
        <w:t> </w:t>
      </w:r>
      <w:r>
        <w:rPr>
          <w:rFonts w:ascii="Verdana" w:hAnsi="Verdana"/>
          <w:color w:val="000000"/>
          <w:sz w:val="18"/>
          <w:szCs w:val="18"/>
        </w:rPr>
        <w:t>в капитале (48 со 100%-ным иностранным участием, всего - 1 банка): свыше 8% активов и 9% капитала российской банковской системы.</w:t>
      </w:r>
    </w:p>
    <w:p w14:paraId="5B0B8A64"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Особые опасения вызывает снижение роста капитализации банковского сектора. Доля активов банковской системы в ВВП для России составляет в настоящее время около 50-55</w:t>
      </w:r>
      <w:proofErr w:type="gramStart"/>
      <w:r>
        <w:rPr>
          <w:rFonts w:ascii="Verdana" w:hAnsi="Verdana"/>
          <w:color w:val="000000"/>
          <w:sz w:val="18"/>
          <w:szCs w:val="18"/>
        </w:rPr>
        <w:t>% ,</w:t>
      </w:r>
      <w:proofErr w:type="gramEnd"/>
      <w:r>
        <w:rPr>
          <w:rFonts w:ascii="Verdana" w:hAnsi="Verdana"/>
          <w:color w:val="000000"/>
          <w:sz w:val="18"/>
          <w:szCs w:val="18"/>
        </w:rPr>
        <w:t xml:space="preserve"> тогда как в большинстве ведущих стран (Германия, Япония, Великобритания, Швейцария и др.) указанное соотношение активы/ВВП составляет 200-300%.</w:t>
      </w:r>
    </w:p>
    <w:p w14:paraId="64C90B59"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Подобные различия, очевидно, говорят о том, что российская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при выполнении своих ключевых функций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и обеспечению экономики финансовыми ресурсами наталкивается на существенные количественные ограничения. И это не позволяет ей на адекватном уровне участвовать в решении тех проблем, которые стоят в настоящее время перед российской экономикой.</w:t>
      </w:r>
    </w:p>
    <w:p w14:paraId="0FC53A30"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перспективными путями повышения капитализации банков представляются стабилизация методик расчета капитала и устранение неадек-ватностей в них,</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вложений в уставный капитал банков субъектами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упрощение процедур наращивания капитала за счет</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стимулирование капитализации прибыли банков за счет</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по налогообложению.</w:t>
      </w:r>
    </w:p>
    <w:p w14:paraId="1C5609A6"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Заметное влияние на эффективную деятельность банков оказывает</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внутри кредитных организаций.</w:t>
      </w:r>
    </w:p>
    <w:p w14:paraId="2BBCE05A"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корпоративное управление является одной из главных составляющих устойчивого развития Банка. Оно базируется не только на требованиях законодательства и российских финансовых регуляторов, но и лучших практиках организации работы в кредитных организациях. Ключевыми факторами являются самостоятельность Банка в принятии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эффективность, системность и</w:t>
      </w:r>
      <w:r>
        <w:rPr>
          <w:rStyle w:val="WW8Num2z0"/>
          <w:rFonts w:ascii="Verdana" w:hAnsi="Verdana"/>
          <w:color w:val="000000"/>
          <w:sz w:val="18"/>
          <w:szCs w:val="18"/>
        </w:rPr>
        <w:t> </w:t>
      </w:r>
      <w:r>
        <w:rPr>
          <w:rStyle w:val="WW8Num3z0"/>
          <w:rFonts w:ascii="Verdana" w:hAnsi="Verdana"/>
          <w:color w:val="4682B4"/>
          <w:sz w:val="18"/>
          <w:szCs w:val="18"/>
        </w:rPr>
        <w:t>транспарентность</w:t>
      </w:r>
      <w:r>
        <w:rPr>
          <w:rStyle w:val="WW8Num2z0"/>
          <w:rFonts w:ascii="Verdana" w:hAnsi="Verdana"/>
          <w:color w:val="000000"/>
          <w:sz w:val="18"/>
          <w:szCs w:val="18"/>
        </w:rPr>
        <w:t> </w:t>
      </w:r>
      <w:r>
        <w:rPr>
          <w:rFonts w:ascii="Verdana" w:hAnsi="Verdana"/>
          <w:color w:val="000000"/>
          <w:sz w:val="18"/>
          <w:szCs w:val="18"/>
        </w:rPr>
        <w:t>банковской деятельности, контролируемость результатов.</w:t>
      </w:r>
    </w:p>
    <w:p w14:paraId="07F79545"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корпоративного управления включает общее руководство деятельностью Банка, осуществляемое Общим собранием</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Советом директоров, а также их взаимодействие с Председателем, Правлением Банка и иными лицами в части:</w:t>
      </w:r>
    </w:p>
    <w:p w14:paraId="402630DD"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определения стратегических целей деятельности Банка, путей достижения указанных целей и контроля их достижения;</w:t>
      </w:r>
    </w:p>
    <w:p w14:paraId="142D5BFD"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создания стимулов трудовой деятельности для достижения стратегических целей;</w:t>
      </w:r>
    </w:p>
    <w:p w14:paraId="2B2EBA40"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достижения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интересов акционеров, Совета директоров и исполнительных органов Банка, его</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вкладчиков и иных заинтересованных лиц;</w:t>
      </w:r>
    </w:p>
    <w:p w14:paraId="3AABEBB6"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соблюдения законодательства России, учредительных и внутренних документов Банка, а </w:t>
      </w:r>
      <w:r>
        <w:rPr>
          <w:rFonts w:ascii="Verdana" w:hAnsi="Verdana"/>
          <w:color w:val="000000"/>
          <w:sz w:val="18"/>
          <w:szCs w:val="18"/>
        </w:rPr>
        <w:lastRenderedPageBreak/>
        <w:t>также принципов профессиональной деятельности.</w:t>
      </w:r>
    </w:p>
    <w:p w14:paraId="707E8360"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Первоочередные</w:t>
      </w:r>
      <w:r>
        <w:rPr>
          <w:rStyle w:val="WW8Num2z0"/>
          <w:rFonts w:ascii="Verdana" w:hAnsi="Verdana"/>
          <w:color w:val="000000"/>
          <w:sz w:val="18"/>
          <w:szCs w:val="18"/>
        </w:rPr>
        <w:t> </w:t>
      </w:r>
      <w:r>
        <w:rPr>
          <w:rFonts w:ascii="Verdana" w:hAnsi="Verdana"/>
          <w:color w:val="000000"/>
          <w:sz w:val="18"/>
          <w:szCs w:val="18"/>
        </w:rPr>
        <w:t>мероприятия по улучшению системы корпоративного управления предусматривают также разработку политики по управлению рисками и</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регламентов стратегического планирования; мониторинга и контроля хода выполнения основных направлений развития Банка и планов мероприятий по их реализации, раскрытия информации и других внутренних нормативных документов.</w:t>
      </w:r>
    </w:p>
    <w:p w14:paraId="4082E70C"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Основную задачу управления</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мы видим в необходимости своевременного и полного исполнения всех принятых на себя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поддержания в этих условиях уровня наибольшей</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операций. В Банке проводится анализ состояния перспективной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Оценивается одновременно как сальдо входящих и исходящих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так и объем активов, которые могут быть быстро мобилизованы для исполнения обязательств. При проведении гэп-анализа используется</w:t>
      </w:r>
      <w:r>
        <w:rPr>
          <w:rStyle w:val="WW8Num2z0"/>
          <w:rFonts w:ascii="Verdana" w:hAnsi="Verdana"/>
          <w:color w:val="000000"/>
          <w:sz w:val="18"/>
          <w:szCs w:val="18"/>
        </w:rPr>
        <w:t> </w:t>
      </w:r>
      <w:r>
        <w:rPr>
          <w:rStyle w:val="WW8Num3z0"/>
          <w:rFonts w:ascii="Verdana" w:hAnsi="Verdana"/>
          <w:color w:val="4682B4"/>
          <w:sz w:val="18"/>
          <w:szCs w:val="18"/>
        </w:rPr>
        <w:t>сценарный</w:t>
      </w:r>
      <w:r>
        <w:rPr>
          <w:rStyle w:val="WW8Num2z0"/>
          <w:rFonts w:ascii="Verdana" w:hAnsi="Verdana"/>
          <w:color w:val="000000"/>
          <w:sz w:val="18"/>
          <w:szCs w:val="18"/>
        </w:rPr>
        <w:t> </w:t>
      </w:r>
      <w:r>
        <w:rPr>
          <w:rFonts w:ascii="Verdana" w:hAnsi="Verdana"/>
          <w:color w:val="000000"/>
          <w:sz w:val="18"/>
          <w:szCs w:val="18"/>
        </w:rPr>
        <w:t>анализ.</w:t>
      </w:r>
    </w:p>
    <w:p w14:paraId="78E683DC"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анализ финансовых показателей центров финансовой ответственности (</w:t>
      </w:r>
      <w:r>
        <w:rPr>
          <w:rStyle w:val="WW8Num3z0"/>
          <w:rFonts w:ascii="Verdana" w:hAnsi="Verdana"/>
          <w:color w:val="4682B4"/>
          <w:sz w:val="18"/>
          <w:szCs w:val="18"/>
        </w:rPr>
        <w:t>ЦФО</w:t>
      </w:r>
      <w:r>
        <w:rPr>
          <w:rFonts w:ascii="Verdana" w:hAnsi="Verdana"/>
          <w:color w:val="000000"/>
          <w:sz w:val="18"/>
          <w:szCs w:val="18"/>
        </w:rPr>
        <w:t>) является основой планирования развития финансовой деятельности Банка, позволяет в кратчайшие сроки принимать оптимальные решения по управлению, созданию структуры кредитной организации, способствует</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развития отдельных направлений деятельности.</w:t>
      </w:r>
    </w:p>
    <w:p w14:paraId="3E5D7A38"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система статистических и финансовых показателей отдельных центров финансовой ответственности, а особенно центров прибыли (которые и формируют в совокупности финансовый результат банка в целом), способствует более качественному развитию вышеуказанных центров. Центры прибыли в режиме on-line (</w:t>
      </w:r>
      <w:r>
        <w:rPr>
          <w:rStyle w:val="WW8Num3z0"/>
          <w:rFonts w:ascii="Verdana" w:hAnsi="Verdana"/>
          <w:color w:val="4682B4"/>
          <w:sz w:val="18"/>
          <w:szCs w:val="18"/>
        </w:rPr>
        <w:t>текущем</w:t>
      </w:r>
      <w:r>
        <w:rPr>
          <w:rFonts w:ascii="Verdana" w:hAnsi="Verdana"/>
          <w:color w:val="000000"/>
          <w:sz w:val="18"/>
          <w:szCs w:val="18"/>
        </w:rPr>
        <w:t>) осуществляют расчет финансовых показателей своей деятельности. Таким образом, они оперативно принимают решения по развитию того или направления своей деятельности, определяют более</w:t>
      </w:r>
      <w:r>
        <w:rPr>
          <w:rStyle w:val="WW8Num2z0"/>
          <w:rFonts w:ascii="Verdana" w:hAnsi="Verdana"/>
          <w:color w:val="000000"/>
          <w:sz w:val="18"/>
          <w:szCs w:val="18"/>
        </w:rPr>
        <w:t> </w:t>
      </w:r>
      <w:r>
        <w:rPr>
          <w:rStyle w:val="WW8Num3z0"/>
          <w:rFonts w:ascii="Verdana" w:hAnsi="Verdana"/>
          <w:color w:val="4682B4"/>
          <w:sz w:val="18"/>
          <w:szCs w:val="18"/>
        </w:rPr>
        <w:t>прибыльные</w:t>
      </w:r>
      <w:r>
        <w:rPr>
          <w:rStyle w:val="WW8Num2z0"/>
          <w:rFonts w:ascii="Verdana" w:hAnsi="Verdana"/>
          <w:color w:val="000000"/>
          <w:sz w:val="18"/>
          <w:szCs w:val="18"/>
        </w:rPr>
        <w:t> </w:t>
      </w:r>
      <w:r>
        <w:rPr>
          <w:rFonts w:ascii="Verdana" w:hAnsi="Verdana"/>
          <w:color w:val="000000"/>
          <w:sz w:val="18"/>
          <w:szCs w:val="18"/>
        </w:rPr>
        <w:t>направления, выявляют убыточные продукты. Именно анализ,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прогнозирование в каждом отдельном центре прибыли и является дополнительным источником роста прибыльности банка в целом. Описанные методики в данной главе исследования позволяют упорядочить порядок определения финансовых результатов отдельных центров прибыли, а также привести в соответствие различных управленческих отчетов, которые они формируют.</w:t>
      </w:r>
    </w:p>
    <w:p w14:paraId="23269461"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диссертации статистический анализ, оценка и прогнозирование финансовых результатов (на примере АБ «</w:t>
      </w:r>
      <w:r>
        <w:rPr>
          <w:rStyle w:val="WW8Num3z0"/>
          <w:rFonts w:ascii="Verdana" w:hAnsi="Verdana"/>
          <w:color w:val="4682B4"/>
          <w:sz w:val="18"/>
          <w:szCs w:val="18"/>
        </w:rPr>
        <w:t>Газпромбанк</w:t>
      </w:r>
      <w:r>
        <w:rPr>
          <w:rFonts w:ascii="Verdana" w:hAnsi="Verdana"/>
          <w:color w:val="000000"/>
          <w:sz w:val="18"/>
          <w:szCs w:val="18"/>
        </w:rPr>
        <w:t>» (</w:t>
      </w:r>
      <w:r>
        <w:rPr>
          <w:rStyle w:val="WW8Num3z0"/>
          <w:rFonts w:ascii="Verdana" w:hAnsi="Verdana"/>
          <w:color w:val="4682B4"/>
          <w:sz w:val="18"/>
          <w:szCs w:val="18"/>
        </w:rPr>
        <w:t>ЗАО</w:t>
      </w:r>
      <w:r>
        <w:rPr>
          <w:rFonts w:ascii="Verdana" w:hAnsi="Verdana"/>
          <w:color w:val="000000"/>
          <w:sz w:val="18"/>
          <w:szCs w:val="18"/>
        </w:rPr>
        <w:t>)), а также обобщение научных и популярных публикаций по теме исследования позволяют сделать следующий вывод: сложившееся положение в банковском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объективно требует всестороннего научного исследования. Для выполнения развития банковской системы России необходим программный подход, разработка и осуществление широкого спектра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мероприятий, направленных на совершенствование государственной политики контроля и корпоративного управления банков.</w:t>
      </w:r>
    </w:p>
    <w:p w14:paraId="1A172582" w14:textId="77777777" w:rsidR="00E40101" w:rsidRDefault="00E40101" w:rsidP="00E401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государственной политики и корпоративного управления, требуется проводить всесторонние статистические исследования показателей финансово-экономической деятельности, так как они дают количественную оценку состояния объекта исследования, предоставляют прочную информационную базу для принятия грамотных управленческих решений. Требуется систематическое совершенствование методов экономико-статистического анализа и повышения точности и адекватности используемых оценок.</w:t>
      </w:r>
    </w:p>
    <w:p w14:paraId="05069EA8" w14:textId="77777777" w:rsidR="00E40101" w:rsidRDefault="00E40101" w:rsidP="00E4010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использование механизмов капитализации банков, разработка</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стимулирования и управления финансовыми потоками будут способствовать восстановлению и укреплению национальной банковской системы, уменьшат зависимость от международной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создадут возможности, которые позволят российским банкам на адекватном уровне решать задачи, стоящие перед российской экономикой.</w:t>
      </w:r>
    </w:p>
    <w:p w14:paraId="6A014FDF" w14:textId="77777777" w:rsidR="00E40101" w:rsidRDefault="00E40101" w:rsidP="00E4010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Бурдаков, Александр Васильевич, 2007 год</w:t>
      </w:r>
    </w:p>
    <w:p w14:paraId="4F620ABB"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№86-ФЗ от 10.07.2002 г.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(ред. 29.12.2006 г.) //Адрес в Интернет: http://www.cbr.ru.</w:t>
      </w:r>
    </w:p>
    <w:p w14:paraId="7F429746"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№17-ФЗ от 03.02.1996 г.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(ред. 29.12.2006 г.) //Адрес в Интернет: http://www.cbr.ru.</w:t>
      </w:r>
    </w:p>
    <w:p w14:paraId="38B2557C"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Положение Центрального банка Российской Федерации №112-П от2404.2000 г.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фонда кредитной организации». //Адрес в Интернет: http://www.cbr.ru.</w:t>
      </w:r>
    </w:p>
    <w:p w14:paraId="2C865608"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Центрального банка Российской Федерации №159-П от2610.2001 г. «О методике расчета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кредитных организаций». //Адрес в Интернет: http://www.cbr.ra</w:t>
      </w:r>
    </w:p>
    <w:p w14:paraId="389F3E88"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Центрального банка Российской Федерации №137-П от1204.2001 г.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//Адрес в Интернет: http://www.cbr.ru.</w:t>
      </w:r>
    </w:p>
    <w:p w14:paraId="502EC82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Центрального банка Российской Федерации №215-П от1002.2003 г. «О методике определения собственных средств (капитала)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(ред. 30.06.2006 г.) //Адрес в Интернет: http:// www.cbr.ru.</w:t>
      </w:r>
    </w:p>
    <w:p w14:paraId="2DC0D3A9"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Центрального банка Российской Федерации №246-П от0501.2004 г. «О порядке составления головной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организацией банковской/консолидированной группы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(ред. 18.02.2005 г.) //Адрес в Интернет: http://www.cbr.ra</w:t>
      </w:r>
    </w:p>
    <w:p w14:paraId="5984D847"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Центрального банка Российской Федерации №191-П от3007.2002 г.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(ред. 18.02.2005 г.) //Адрес в Интернет: http://www.cbr.ru.</w:t>
      </w:r>
    </w:p>
    <w:p w14:paraId="586A0C7C"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Центрального банка Российской Федерации №283-П от 20.03.2006 г. «О порядке формирования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//Адрес в Интернет: http://www.cbr.ru.</w:t>
      </w:r>
    </w:p>
    <w:p w14:paraId="776DD21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Ю.Инструкция Центрального банка Российской Федерации №110-И от 16.01.2004 г.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(ред. 20.03.2006 г.) //Адрес в Интернет: http://www.cbr.ru.</w:t>
      </w:r>
    </w:p>
    <w:p w14:paraId="4B212BB9"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Письмо Центрального банка Российской Федерации №457 от 28.05.1998 г. «</w:t>
      </w:r>
      <w:r>
        <w:rPr>
          <w:rStyle w:val="WW8Num3z0"/>
          <w:rFonts w:ascii="Verdana" w:hAnsi="Verdana"/>
          <w:color w:val="4682B4"/>
          <w:sz w:val="18"/>
          <w:szCs w:val="18"/>
        </w:rPr>
        <w:t>О критериях определения финансового состояния банков</w:t>
      </w:r>
      <w:r>
        <w:rPr>
          <w:rFonts w:ascii="Verdana" w:hAnsi="Verdana"/>
          <w:color w:val="000000"/>
          <w:sz w:val="18"/>
          <w:szCs w:val="18"/>
        </w:rPr>
        <w:t>». //Адрес в Интернет: http://www.cbr.ru.</w:t>
      </w:r>
    </w:p>
    <w:p w14:paraId="529725C2"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Барыбин</w:t>
      </w:r>
      <w:r>
        <w:rPr>
          <w:rStyle w:val="WW8Num2z0"/>
          <w:rFonts w:ascii="Verdana" w:hAnsi="Verdana"/>
          <w:color w:val="000000"/>
          <w:sz w:val="18"/>
          <w:szCs w:val="18"/>
        </w:rPr>
        <w:t> </w:t>
      </w:r>
      <w:r>
        <w:rPr>
          <w:rFonts w:ascii="Verdana" w:hAnsi="Verdana"/>
          <w:color w:val="000000"/>
          <w:sz w:val="18"/>
          <w:szCs w:val="18"/>
        </w:rPr>
        <w:t>В.В., Крыксин Г.В.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региональный анализ,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4, 2006 г.</w:t>
      </w:r>
    </w:p>
    <w:p w14:paraId="0B905D3F"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Батраков</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proofErr w:type="gramStart"/>
      <w:r>
        <w:rPr>
          <w:rFonts w:ascii="Verdana" w:hAnsi="Verdana"/>
          <w:color w:val="000000"/>
          <w:sz w:val="18"/>
          <w:szCs w:val="18"/>
        </w:rPr>
        <w:t>банка.-</w:t>
      </w:r>
      <w:proofErr w:type="gramEnd"/>
      <w:r>
        <w:rPr>
          <w:rFonts w:ascii="Verdana" w:hAnsi="Verdana"/>
          <w:color w:val="000000"/>
          <w:sz w:val="18"/>
          <w:szCs w:val="18"/>
        </w:rPr>
        <w:t>М.: Логос, 2002.</w:t>
      </w:r>
    </w:p>
    <w:p w14:paraId="3C55DE3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Ярных Э.А. Социально-экономическая статистика: Учебное пособие. М.: Изд-во МГУК. 1999.</w:t>
      </w:r>
    </w:p>
    <w:p w14:paraId="453B3495"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Основы теории и интенсивная практика на компьютере: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w:t>
      </w:r>
    </w:p>
    <w:p w14:paraId="0B5D05FC"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П.Боровиков В.П. Популярное введение в программу STATISTICA. М.: КомпьютерПресс, 1988.</w:t>
      </w:r>
    </w:p>
    <w:p w14:paraId="0ABB3D76"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Статистический анализ и обработка данных в среде Windows. Издание 2-е.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w:t>
      </w:r>
    </w:p>
    <w:p w14:paraId="4C319216"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Бурдаков</w:t>
      </w:r>
      <w:r>
        <w:rPr>
          <w:rStyle w:val="WW8Num2z0"/>
          <w:rFonts w:ascii="Verdana" w:hAnsi="Verdana"/>
          <w:color w:val="000000"/>
          <w:sz w:val="18"/>
          <w:szCs w:val="18"/>
        </w:rPr>
        <w:t> </w:t>
      </w:r>
      <w:r>
        <w:rPr>
          <w:rFonts w:ascii="Verdana" w:hAnsi="Verdana"/>
          <w:color w:val="000000"/>
          <w:sz w:val="18"/>
          <w:szCs w:val="18"/>
        </w:rPr>
        <w:t>А.В. Анализ регулирования банковской системы// Экономика и финансы, №18. М.: Фонд научных публикаций, 2006.</w:t>
      </w:r>
    </w:p>
    <w:p w14:paraId="24BE3501"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Бурдаков</w:t>
      </w:r>
      <w:r>
        <w:rPr>
          <w:rStyle w:val="WW8Num2z0"/>
          <w:rFonts w:ascii="Verdana" w:hAnsi="Verdana"/>
          <w:color w:val="000000"/>
          <w:sz w:val="18"/>
          <w:szCs w:val="18"/>
        </w:rPr>
        <w:t> </w:t>
      </w:r>
      <w:r>
        <w:rPr>
          <w:rFonts w:ascii="Verdana" w:hAnsi="Verdana"/>
          <w:color w:val="000000"/>
          <w:sz w:val="18"/>
          <w:szCs w:val="18"/>
        </w:rPr>
        <w:t>А.В. Банковский надзор и регулирование банковской системы. В сб: Вестник</w:t>
      </w:r>
      <w:r>
        <w:rPr>
          <w:rStyle w:val="WW8Num2z0"/>
          <w:rFonts w:ascii="Verdana" w:hAnsi="Verdana"/>
          <w:color w:val="000000"/>
          <w:sz w:val="18"/>
          <w:szCs w:val="18"/>
        </w:rPr>
        <w:t> </w:t>
      </w:r>
      <w:r>
        <w:rPr>
          <w:rStyle w:val="WW8Num3z0"/>
          <w:rFonts w:ascii="Verdana" w:hAnsi="Verdana"/>
          <w:color w:val="4682B4"/>
          <w:sz w:val="18"/>
          <w:szCs w:val="18"/>
        </w:rPr>
        <w:t>РГТЭУ</w:t>
      </w:r>
      <w:r>
        <w:rPr>
          <w:rStyle w:val="WW8Num2z0"/>
          <w:rFonts w:ascii="Verdana" w:hAnsi="Verdana"/>
          <w:color w:val="000000"/>
          <w:sz w:val="18"/>
          <w:szCs w:val="18"/>
        </w:rPr>
        <w:t> </w:t>
      </w:r>
      <w:r>
        <w:rPr>
          <w:rFonts w:ascii="Verdana" w:hAnsi="Verdana"/>
          <w:color w:val="000000"/>
          <w:sz w:val="18"/>
          <w:szCs w:val="18"/>
        </w:rPr>
        <w:t>М.: РГТЭУ, декабрь 2006 г.</w:t>
      </w:r>
    </w:p>
    <w:p w14:paraId="30042721"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Бурдаков</w:t>
      </w:r>
      <w:r>
        <w:rPr>
          <w:rStyle w:val="WW8Num2z0"/>
          <w:rFonts w:ascii="Verdana" w:hAnsi="Verdana"/>
          <w:color w:val="000000"/>
          <w:sz w:val="18"/>
          <w:szCs w:val="18"/>
        </w:rPr>
        <w:t> </w:t>
      </w:r>
      <w:r>
        <w:rPr>
          <w:rFonts w:ascii="Verdana" w:hAnsi="Verdana"/>
          <w:color w:val="000000"/>
          <w:sz w:val="18"/>
          <w:szCs w:val="18"/>
        </w:rPr>
        <w:t>А.В. Методология расчета финансовых результатов и распределения расходов по центрам</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БанкаIIМ.: «</w:t>
      </w:r>
      <w:r>
        <w:rPr>
          <w:rStyle w:val="WW8Num3z0"/>
          <w:rFonts w:ascii="Verdana" w:hAnsi="Verdana"/>
          <w:color w:val="4682B4"/>
          <w:sz w:val="18"/>
          <w:szCs w:val="18"/>
        </w:rPr>
        <w:t>Федерация</w:t>
      </w:r>
      <w:r>
        <w:rPr>
          <w:rFonts w:ascii="Verdana" w:hAnsi="Verdana"/>
          <w:color w:val="000000"/>
          <w:sz w:val="18"/>
          <w:szCs w:val="18"/>
        </w:rPr>
        <w:t>» №14 2006.</w:t>
      </w:r>
    </w:p>
    <w:p w14:paraId="2A5DE692"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Бурдаков</w:t>
      </w:r>
      <w:r>
        <w:rPr>
          <w:rStyle w:val="WW8Num2z0"/>
          <w:rFonts w:ascii="Verdana" w:hAnsi="Verdana"/>
          <w:color w:val="000000"/>
          <w:sz w:val="18"/>
          <w:szCs w:val="18"/>
        </w:rPr>
        <w:t> </w:t>
      </w:r>
      <w:r>
        <w:rPr>
          <w:rFonts w:ascii="Verdana" w:hAnsi="Verdana"/>
          <w:color w:val="000000"/>
          <w:sz w:val="18"/>
          <w:szCs w:val="18"/>
        </w:rPr>
        <w:t>А.В. Основные способы роста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банковской системы России // «Научные труды Московского гуманитарного Университета,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74, декабрь 2006.</w:t>
      </w:r>
    </w:p>
    <w:p w14:paraId="6F6330C0"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Бурдаков</w:t>
      </w:r>
      <w:r>
        <w:rPr>
          <w:rStyle w:val="WW8Num2z0"/>
          <w:rFonts w:ascii="Verdana" w:hAnsi="Verdana"/>
          <w:color w:val="000000"/>
          <w:sz w:val="18"/>
          <w:szCs w:val="18"/>
        </w:rPr>
        <w:t> </w:t>
      </w:r>
      <w:r>
        <w:rPr>
          <w:rFonts w:ascii="Verdana" w:hAnsi="Verdana"/>
          <w:color w:val="000000"/>
          <w:sz w:val="18"/>
          <w:szCs w:val="18"/>
        </w:rPr>
        <w:t>А.В. Статистический анализ и принципы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кредитной организации. В сб.: Объединенный научный журнал. №24 М.: Фонд научных публикаций, 2006.</w:t>
      </w:r>
    </w:p>
    <w:p w14:paraId="4B521B0D"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Бурдаков</w:t>
      </w:r>
      <w:r>
        <w:rPr>
          <w:rStyle w:val="WW8Num2z0"/>
          <w:rFonts w:ascii="Verdana" w:hAnsi="Verdana"/>
          <w:color w:val="000000"/>
          <w:sz w:val="18"/>
          <w:szCs w:val="18"/>
        </w:rPr>
        <w:t> </w:t>
      </w:r>
      <w:r>
        <w:rPr>
          <w:rFonts w:ascii="Verdana" w:hAnsi="Verdana"/>
          <w:color w:val="000000"/>
          <w:sz w:val="18"/>
          <w:szCs w:val="18"/>
        </w:rPr>
        <w:t>А.В. Статистический анализ состояния капитализации банковской системы в России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М.: Издательский Дом «</w:t>
      </w:r>
      <w:r>
        <w:rPr>
          <w:rStyle w:val="WW8Num3z0"/>
          <w:rFonts w:ascii="Verdana" w:hAnsi="Verdana"/>
          <w:color w:val="4682B4"/>
          <w:sz w:val="18"/>
          <w:szCs w:val="18"/>
        </w:rPr>
        <w:t>МЕЛАП</w:t>
      </w:r>
      <w:r>
        <w:rPr>
          <w:rFonts w:ascii="Verdana" w:hAnsi="Verdana"/>
          <w:color w:val="000000"/>
          <w:sz w:val="18"/>
          <w:szCs w:val="18"/>
        </w:rPr>
        <w:t>», февраль 2007.</w:t>
      </w:r>
    </w:p>
    <w:p w14:paraId="27E4B1BE"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С.А. Статистика финансов: Учебник М.: Финансы и статистика, 2005</w:t>
      </w:r>
    </w:p>
    <w:p w14:paraId="0B838EB5"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Бюллетень банковской статистики (электронная версия) Центрального банка РФ №8 (163), декабрь 2006. //Адрес в Интернет: http://www.cbr.ru</w:t>
      </w:r>
    </w:p>
    <w:p w14:paraId="51067092"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 Бюллетень банковской статистики (электронная версия) Центрального банка РФ №8 (159), август 2006. //Адрес в Интернет: http://www.cbr.ru</w:t>
      </w:r>
    </w:p>
    <w:p w14:paraId="7F19816E"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Бюллетень банковской статистики (электронная версия) Центрального банка РФ №7 (158), июль 2006. //Адрес в Интернет: http://www.cbr.ru</w:t>
      </w:r>
    </w:p>
    <w:p w14:paraId="1087447C"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Бюллетень банковской статистики (электронная версия) Центрального банка РФ №6 (157), июнь 2006. //Адрес в Интернет: http://www.cbr.ru</w:t>
      </w:r>
    </w:p>
    <w:p w14:paraId="305B15B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Бюллетень банковской статистики (электронная версия) Центрального банка РФ №5 (156), май 2006. //Адрес в Интернет: http://www.cbr.ru</w:t>
      </w:r>
    </w:p>
    <w:p w14:paraId="315C46E6"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Бюллетень банковской статистики (электронная версия) Центрального банка РФ №4 (155), апрель 2006. //Адрес в Интернет: http://www.cbr.ru</w:t>
      </w:r>
    </w:p>
    <w:p w14:paraId="3C18BB59"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Бюллетень банковской статистики (электронная версия) Центрального банка РФ №3 (154), март 2006. //Адрес в Интернет: http://www.cbr.ru</w:t>
      </w:r>
    </w:p>
    <w:p w14:paraId="1BD81E59"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Бюллетень банковской статистики (электронная версия) Центрального банка РФ №2 (153), февраль 2006. //Адрес в Интернет: http://www.cbr.ru</w:t>
      </w:r>
    </w:p>
    <w:p w14:paraId="4D110E14"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Бюллетень банковской статистики (электронная версия) Центрального банка РФ №1 (152), январь 2006. //Адрес в Интернет: http://www.cbr.ru</w:t>
      </w:r>
    </w:p>
    <w:p w14:paraId="2255F5A0"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Бюллетень банковской статистики (электронная версия) Центрального банка РФ №12 (151), декабрь 2005. //Адрес в Интернет: http://www.cbr.ru</w:t>
      </w:r>
    </w:p>
    <w:p w14:paraId="56BCC53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В.Н. Российская экономика в 2005 году,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 2, 2006 г.</w:t>
      </w:r>
    </w:p>
    <w:p w14:paraId="22E73490"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Горелая</w:t>
      </w:r>
      <w:r>
        <w:rPr>
          <w:rStyle w:val="WW8Num2z0"/>
          <w:rFonts w:ascii="Verdana" w:hAnsi="Verdana"/>
          <w:color w:val="000000"/>
          <w:sz w:val="18"/>
          <w:szCs w:val="18"/>
        </w:rPr>
        <w:t> </w:t>
      </w:r>
      <w:r>
        <w:rPr>
          <w:rFonts w:ascii="Verdana" w:hAnsi="Verdana"/>
          <w:color w:val="000000"/>
          <w:sz w:val="18"/>
          <w:szCs w:val="18"/>
        </w:rPr>
        <w:t>Н.В. Зарубежный опыт моделирования эффективности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слияний, «</w:t>
      </w:r>
      <w:r>
        <w:rPr>
          <w:rStyle w:val="WW8Num3z0"/>
          <w:rFonts w:ascii="Verdana" w:hAnsi="Verdana"/>
          <w:color w:val="4682B4"/>
          <w:sz w:val="18"/>
          <w:szCs w:val="18"/>
        </w:rPr>
        <w:t>Деньги и кредит</w:t>
      </w:r>
      <w:r>
        <w:rPr>
          <w:rFonts w:ascii="Verdana" w:hAnsi="Verdana"/>
          <w:color w:val="000000"/>
          <w:sz w:val="18"/>
          <w:szCs w:val="18"/>
        </w:rPr>
        <w:t>» № 8,2006 г.</w:t>
      </w:r>
    </w:p>
    <w:p w14:paraId="1AD840C5"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Ионин В.Г. Статистический анализ. Учебное пособие. Издание 2-е,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w:t>
      </w:r>
    </w:p>
    <w:p w14:paraId="753991D7"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А.Ф., Кочерова Е.В. Статистические модели: построение, оценка, анализ: Учеб. пособие. М.: Финансы и статистика, 2005.</w:t>
      </w:r>
    </w:p>
    <w:p w14:paraId="3C9CE1DD"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А.Н. Об организации системы внутреннего контроля в банке, «</w:t>
      </w:r>
      <w:r>
        <w:rPr>
          <w:rStyle w:val="WW8Num3z0"/>
          <w:rFonts w:ascii="Verdana" w:hAnsi="Verdana"/>
          <w:color w:val="4682B4"/>
          <w:sz w:val="18"/>
          <w:szCs w:val="18"/>
        </w:rPr>
        <w:t>Деньги и кредит</w:t>
      </w:r>
      <w:r>
        <w:rPr>
          <w:rFonts w:ascii="Verdana" w:hAnsi="Verdana"/>
          <w:color w:val="000000"/>
          <w:sz w:val="18"/>
          <w:szCs w:val="18"/>
        </w:rPr>
        <w:t>» № 11,2006 г.</w:t>
      </w:r>
    </w:p>
    <w:p w14:paraId="69919F65"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Дубова</w:t>
      </w:r>
      <w:r>
        <w:rPr>
          <w:rStyle w:val="WW8Num2z0"/>
          <w:rFonts w:ascii="Verdana" w:hAnsi="Verdana"/>
          <w:color w:val="000000"/>
          <w:sz w:val="18"/>
          <w:szCs w:val="18"/>
        </w:rPr>
        <w:t> </w:t>
      </w:r>
      <w:r>
        <w:rPr>
          <w:rFonts w:ascii="Verdana" w:hAnsi="Verdana"/>
          <w:color w:val="000000"/>
          <w:sz w:val="18"/>
          <w:szCs w:val="18"/>
        </w:rPr>
        <w:t>С.Е. К вопросу о принципах и функциях системы банковского регулирования и надзора, «</w:t>
      </w:r>
      <w:r>
        <w:rPr>
          <w:rStyle w:val="WW8Num3z0"/>
          <w:rFonts w:ascii="Verdana" w:hAnsi="Verdana"/>
          <w:color w:val="4682B4"/>
          <w:sz w:val="18"/>
          <w:szCs w:val="18"/>
        </w:rPr>
        <w:t>Деньги и кредит</w:t>
      </w:r>
      <w:r>
        <w:rPr>
          <w:rFonts w:ascii="Verdana" w:hAnsi="Verdana"/>
          <w:color w:val="000000"/>
          <w:sz w:val="18"/>
          <w:szCs w:val="18"/>
        </w:rPr>
        <w:t>» № 2,2006 г.</w:t>
      </w:r>
    </w:p>
    <w:p w14:paraId="129CC3CE"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2005</w:t>
      </w:r>
    </w:p>
    <w:p w14:paraId="23106EB5"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Б.П. Повышение эффективности деятельности коммерческого банка через использование</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w:t>
      </w:r>
      <w:r>
        <w:rPr>
          <w:rStyle w:val="WW8Num3z0"/>
          <w:rFonts w:ascii="Verdana" w:hAnsi="Verdana"/>
          <w:color w:val="4682B4"/>
          <w:sz w:val="18"/>
          <w:szCs w:val="18"/>
        </w:rPr>
        <w:t>Деньги и кредит</w:t>
      </w:r>
      <w:r>
        <w:rPr>
          <w:rFonts w:ascii="Verdana" w:hAnsi="Verdana"/>
          <w:color w:val="000000"/>
          <w:sz w:val="18"/>
          <w:szCs w:val="18"/>
        </w:rPr>
        <w:t>» № 2, 2006 г.</w:t>
      </w:r>
    </w:p>
    <w:p w14:paraId="4873EA6C"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Закиров</w:t>
      </w:r>
      <w:r>
        <w:rPr>
          <w:rStyle w:val="WW8Num2z0"/>
          <w:rFonts w:ascii="Verdana" w:hAnsi="Verdana"/>
          <w:color w:val="000000"/>
          <w:sz w:val="18"/>
          <w:szCs w:val="18"/>
        </w:rPr>
        <w:t> </w:t>
      </w:r>
      <w:r>
        <w:rPr>
          <w:rFonts w:ascii="Verdana" w:hAnsi="Verdana"/>
          <w:color w:val="000000"/>
          <w:sz w:val="18"/>
          <w:szCs w:val="18"/>
        </w:rPr>
        <w:t>Р.З. Проблемы капитализации банков, «</w:t>
      </w:r>
      <w:r>
        <w:rPr>
          <w:rStyle w:val="WW8Num3z0"/>
          <w:rFonts w:ascii="Verdana" w:hAnsi="Verdana"/>
          <w:color w:val="4682B4"/>
          <w:sz w:val="18"/>
          <w:szCs w:val="18"/>
        </w:rPr>
        <w:t>Деньги и кредит</w:t>
      </w:r>
      <w:r>
        <w:rPr>
          <w:rFonts w:ascii="Verdana" w:hAnsi="Verdana"/>
          <w:color w:val="000000"/>
          <w:sz w:val="18"/>
          <w:szCs w:val="18"/>
        </w:rPr>
        <w:t>» № 3, 2006 г.</w:t>
      </w:r>
    </w:p>
    <w:p w14:paraId="21F514D1"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М.: Финансы и статистика, 1998.</w:t>
      </w:r>
    </w:p>
    <w:p w14:paraId="522C58C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М.В. Валютно-финансовые механизмы в современном мире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опыт 90-х), «</w:t>
      </w:r>
      <w:r>
        <w:rPr>
          <w:rStyle w:val="WW8Num3z0"/>
          <w:rFonts w:ascii="Verdana" w:hAnsi="Verdana"/>
          <w:color w:val="4682B4"/>
          <w:sz w:val="18"/>
          <w:szCs w:val="18"/>
        </w:rPr>
        <w:t>Экономика</w:t>
      </w:r>
      <w:r>
        <w:rPr>
          <w:rFonts w:ascii="Verdana" w:hAnsi="Verdana"/>
          <w:color w:val="000000"/>
          <w:sz w:val="18"/>
          <w:szCs w:val="18"/>
        </w:rPr>
        <w:t>», 2000 г.</w:t>
      </w:r>
    </w:p>
    <w:p w14:paraId="0A560B95"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Информационно-аналитический бюллетень АБ «</w:t>
      </w:r>
      <w:r>
        <w:rPr>
          <w:rStyle w:val="WW8Num3z0"/>
          <w:rFonts w:ascii="Verdana" w:hAnsi="Verdana"/>
          <w:color w:val="4682B4"/>
          <w:sz w:val="18"/>
          <w:szCs w:val="18"/>
        </w:rPr>
        <w:t>Газпромбанк</w:t>
      </w:r>
      <w:r>
        <w:rPr>
          <w:rFonts w:ascii="Verdana" w:hAnsi="Verdana"/>
          <w:color w:val="000000"/>
          <w:sz w:val="18"/>
          <w:szCs w:val="18"/>
        </w:rPr>
        <w:t>» (ЗАО) «Банковская система России в 2004 году», январь 2005 г.</w:t>
      </w:r>
    </w:p>
    <w:p w14:paraId="22070555"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Информационно-аналитический бюллетень АБ «</w:t>
      </w:r>
      <w:r>
        <w:rPr>
          <w:rStyle w:val="WW8Num3z0"/>
          <w:rFonts w:ascii="Verdana" w:hAnsi="Verdana"/>
          <w:color w:val="4682B4"/>
          <w:sz w:val="18"/>
          <w:szCs w:val="18"/>
        </w:rPr>
        <w:t>Газпромбанк</w:t>
      </w:r>
      <w:r>
        <w:rPr>
          <w:rFonts w:ascii="Verdana" w:hAnsi="Verdana"/>
          <w:color w:val="000000"/>
          <w:sz w:val="18"/>
          <w:szCs w:val="18"/>
        </w:rPr>
        <w:t>» (</w:t>
      </w:r>
      <w:r>
        <w:rPr>
          <w:rStyle w:val="WW8Num3z0"/>
          <w:rFonts w:ascii="Verdana" w:hAnsi="Verdana"/>
          <w:color w:val="4682B4"/>
          <w:sz w:val="18"/>
          <w:szCs w:val="18"/>
        </w:rPr>
        <w:t>ЗАО</w:t>
      </w:r>
      <w:r>
        <w:rPr>
          <w:rFonts w:ascii="Verdana" w:hAnsi="Verdana"/>
          <w:color w:val="000000"/>
          <w:sz w:val="18"/>
          <w:szCs w:val="18"/>
        </w:rPr>
        <w:t>) «Банковская система в 1 половине 2005 году. Проблемы капитализации», август 2005 г.</w:t>
      </w:r>
    </w:p>
    <w:p w14:paraId="02645C2F"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Информационно-аналитический бюллетень АБ «</w:t>
      </w:r>
      <w:r>
        <w:rPr>
          <w:rStyle w:val="WW8Num3z0"/>
          <w:rFonts w:ascii="Verdana" w:hAnsi="Verdana"/>
          <w:color w:val="4682B4"/>
          <w:sz w:val="18"/>
          <w:szCs w:val="18"/>
        </w:rPr>
        <w:t>Газпромбанк</w:t>
      </w:r>
      <w:r>
        <w:rPr>
          <w:rFonts w:ascii="Verdana" w:hAnsi="Verdana"/>
          <w:color w:val="000000"/>
          <w:sz w:val="18"/>
          <w:szCs w:val="18"/>
        </w:rPr>
        <w:t>» (ЗАО)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в 2005 году. Предварительные итоги», февраль 2006 г.</w:t>
      </w:r>
    </w:p>
    <w:p w14:paraId="5F31236E"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Информационно-аналитический бюллетень АБ «</w:t>
      </w:r>
      <w:r>
        <w:rPr>
          <w:rStyle w:val="WW8Num3z0"/>
          <w:rFonts w:ascii="Verdana" w:hAnsi="Verdana"/>
          <w:color w:val="4682B4"/>
          <w:sz w:val="18"/>
          <w:szCs w:val="18"/>
        </w:rPr>
        <w:t>Газпромбанк</w:t>
      </w:r>
      <w:r>
        <w:rPr>
          <w:rFonts w:ascii="Verdana" w:hAnsi="Verdana"/>
          <w:color w:val="000000"/>
          <w:sz w:val="18"/>
          <w:szCs w:val="18"/>
        </w:rPr>
        <w:t>» (ЗАО)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надзор и регулирование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в 2005 году», февраль 2006 г.</w:t>
      </w:r>
    </w:p>
    <w:p w14:paraId="7B29212E"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Информационно-аналитический бюллетень АБ «</w:t>
      </w:r>
      <w:r>
        <w:rPr>
          <w:rStyle w:val="WW8Num3z0"/>
          <w:rFonts w:ascii="Verdana" w:hAnsi="Verdana"/>
          <w:color w:val="4682B4"/>
          <w:sz w:val="18"/>
          <w:szCs w:val="18"/>
        </w:rPr>
        <w:t>Газпромбанк</w:t>
      </w:r>
      <w:r>
        <w:rPr>
          <w:rFonts w:ascii="Verdana" w:hAnsi="Verdana"/>
          <w:color w:val="000000"/>
          <w:sz w:val="18"/>
          <w:szCs w:val="18"/>
        </w:rPr>
        <w:t>» (ЗАО) «Экономика России в 2005 году», март 2006 г.</w:t>
      </w:r>
    </w:p>
    <w:p w14:paraId="73EAD9F8"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Информационно-аналитический бюллетень АБ «</w:t>
      </w:r>
      <w:r>
        <w:rPr>
          <w:rStyle w:val="WW8Num3z0"/>
          <w:rFonts w:ascii="Verdana" w:hAnsi="Verdana"/>
          <w:color w:val="4682B4"/>
          <w:sz w:val="18"/>
          <w:szCs w:val="18"/>
        </w:rPr>
        <w:t>Газпромбанк</w:t>
      </w:r>
      <w:r>
        <w:rPr>
          <w:rFonts w:ascii="Verdana" w:hAnsi="Verdana"/>
          <w:color w:val="000000"/>
          <w:sz w:val="18"/>
          <w:szCs w:val="18"/>
        </w:rPr>
        <w:t>» (ЗАО) «Крупнейшие банки России по итогам 1</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2006 года (по данным</w:t>
      </w:r>
      <w:r>
        <w:rPr>
          <w:rStyle w:val="WW8Num2z0"/>
          <w:rFonts w:ascii="Verdana" w:hAnsi="Verdana"/>
          <w:color w:val="000000"/>
          <w:sz w:val="18"/>
          <w:szCs w:val="18"/>
        </w:rPr>
        <w:t> </w:t>
      </w:r>
      <w:r>
        <w:rPr>
          <w:rStyle w:val="WW8Num3z0"/>
          <w:rFonts w:ascii="Verdana" w:hAnsi="Verdana"/>
          <w:color w:val="4682B4"/>
          <w:sz w:val="18"/>
          <w:szCs w:val="18"/>
        </w:rPr>
        <w:t>РСФО</w:t>
      </w:r>
      <w:r>
        <w:rPr>
          <w:rFonts w:ascii="Verdana" w:hAnsi="Verdana"/>
          <w:color w:val="000000"/>
          <w:sz w:val="18"/>
          <w:szCs w:val="18"/>
        </w:rPr>
        <w:t>)», май 2006 г.</w:t>
      </w:r>
    </w:p>
    <w:p w14:paraId="13B8ED77"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Информационно-аналитический бюллетень АБ «</w:t>
      </w:r>
      <w:r>
        <w:rPr>
          <w:rStyle w:val="WW8Num3z0"/>
          <w:rFonts w:ascii="Verdana" w:hAnsi="Verdana"/>
          <w:color w:val="4682B4"/>
          <w:sz w:val="18"/>
          <w:szCs w:val="18"/>
        </w:rPr>
        <w:t>Газпромбанк</w:t>
      </w:r>
      <w:r>
        <w:rPr>
          <w:rFonts w:ascii="Verdana" w:hAnsi="Verdana"/>
          <w:color w:val="000000"/>
          <w:sz w:val="18"/>
          <w:szCs w:val="18"/>
        </w:rPr>
        <w:t>» (ЗАО) «Крупнейшие банки России по итогам 1</w:t>
      </w:r>
      <w:r>
        <w:rPr>
          <w:rStyle w:val="WW8Num2z0"/>
          <w:rFonts w:ascii="Verdana" w:hAnsi="Verdana"/>
          <w:color w:val="000000"/>
          <w:sz w:val="18"/>
          <w:szCs w:val="18"/>
        </w:rPr>
        <w:t> </w:t>
      </w:r>
      <w:r>
        <w:rPr>
          <w:rStyle w:val="WW8Num3z0"/>
          <w:rFonts w:ascii="Verdana" w:hAnsi="Verdana"/>
          <w:color w:val="4682B4"/>
          <w:sz w:val="18"/>
          <w:szCs w:val="18"/>
        </w:rPr>
        <w:t>полугодия</w:t>
      </w:r>
      <w:r>
        <w:rPr>
          <w:rStyle w:val="WW8Num2z0"/>
          <w:rFonts w:ascii="Verdana" w:hAnsi="Verdana"/>
          <w:color w:val="000000"/>
          <w:sz w:val="18"/>
          <w:szCs w:val="18"/>
        </w:rPr>
        <w:t> </w:t>
      </w:r>
      <w:r>
        <w:rPr>
          <w:rFonts w:ascii="Verdana" w:hAnsi="Verdana"/>
          <w:color w:val="000000"/>
          <w:sz w:val="18"/>
          <w:szCs w:val="18"/>
        </w:rPr>
        <w:t>2006 года (по данным РСФО)», август 2006 г.</w:t>
      </w:r>
    </w:p>
    <w:p w14:paraId="387AB72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 Информационно-аналитический бюллетень АБ «</w:t>
      </w:r>
      <w:r>
        <w:rPr>
          <w:rStyle w:val="WW8Num3z0"/>
          <w:rFonts w:ascii="Verdana" w:hAnsi="Verdana"/>
          <w:color w:val="4682B4"/>
          <w:sz w:val="18"/>
          <w:szCs w:val="18"/>
        </w:rPr>
        <w:t>Газпромбанк</w:t>
      </w:r>
      <w:r>
        <w:rPr>
          <w:rFonts w:ascii="Verdana" w:hAnsi="Verdana"/>
          <w:color w:val="000000"/>
          <w:sz w:val="18"/>
          <w:szCs w:val="18"/>
        </w:rPr>
        <w:t>» (ЗАО) «Банковская система России в 1</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2006 года», август 2006 г.</w:t>
      </w:r>
    </w:p>
    <w:p w14:paraId="56D08970"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Информационно-аналитический бюллетень АБ «</w:t>
      </w:r>
      <w:r>
        <w:rPr>
          <w:rStyle w:val="WW8Num3z0"/>
          <w:rFonts w:ascii="Verdana" w:hAnsi="Verdana"/>
          <w:color w:val="4682B4"/>
          <w:sz w:val="18"/>
          <w:szCs w:val="18"/>
        </w:rPr>
        <w:t>Газпромбанк</w:t>
      </w:r>
      <w:r>
        <w:rPr>
          <w:rFonts w:ascii="Verdana" w:hAnsi="Verdana"/>
          <w:color w:val="000000"/>
          <w:sz w:val="18"/>
          <w:szCs w:val="18"/>
        </w:rPr>
        <w:t>» (ЗАО)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АБ «</w:t>
      </w:r>
      <w:r>
        <w:rPr>
          <w:rStyle w:val="WW8Num3z0"/>
          <w:rFonts w:ascii="Verdana" w:hAnsi="Verdana"/>
          <w:color w:val="4682B4"/>
          <w:sz w:val="18"/>
          <w:szCs w:val="18"/>
        </w:rPr>
        <w:t>Газпромбанк</w:t>
      </w:r>
      <w:r>
        <w:rPr>
          <w:rFonts w:ascii="Verdana" w:hAnsi="Verdana"/>
          <w:color w:val="000000"/>
          <w:sz w:val="18"/>
          <w:szCs w:val="18"/>
        </w:rPr>
        <w:t>» (ЗАО) по итогам 7 месяцев 2006 года», сентябрь 2006 г.</w:t>
      </w:r>
    </w:p>
    <w:p w14:paraId="193571B8"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Казьмин</w:t>
      </w:r>
      <w:r>
        <w:rPr>
          <w:rStyle w:val="WW8Num2z0"/>
          <w:rFonts w:ascii="Verdana" w:hAnsi="Verdana"/>
          <w:color w:val="000000"/>
          <w:sz w:val="18"/>
          <w:szCs w:val="18"/>
        </w:rPr>
        <w:t> </w:t>
      </w:r>
      <w:r>
        <w:rPr>
          <w:rFonts w:ascii="Verdana" w:hAnsi="Verdana"/>
          <w:color w:val="000000"/>
          <w:sz w:val="18"/>
          <w:szCs w:val="18"/>
        </w:rPr>
        <w:t>А.И. Банковская система и</w:t>
      </w:r>
      <w:r>
        <w:rPr>
          <w:rStyle w:val="WW8Num2z0"/>
          <w:rFonts w:ascii="Verdana" w:hAnsi="Verdana"/>
          <w:color w:val="000000"/>
          <w:sz w:val="18"/>
          <w:szCs w:val="18"/>
        </w:rPr>
        <w:t> </w:t>
      </w:r>
      <w:r>
        <w:rPr>
          <w:rStyle w:val="WW8Num3z0"/>
          <w:rFonts w:ascii="Verdana" w:hAnsi="Verdana"/>
          <w:color w:val="4682B4"/>
          <w:sz w:val="18"/>
          <w:szCs w:val="18"/>
        </w:rPr>
        <w:t>Сбербанк</w:t>
      </w:r>
      <w:r>
        <w:rPr>
          <w:rStyle w:val="WW8Num2z0"/>
          <w:rFonts w:ascii="Verdana" w:hAnsi="Verdana"/>
          <w:color w:val="000000"/>
          <w:sz w:val="18"/>
          <w:szCs w:val="18"/>
        </w:rPr>
        <w:t> </w:t>
      </w:r>
      <w:r>
        <w:rPr>
          <w:rFonts w:ascii="Verdana" w:hAnsi="Verdana"/>
          <w:color w:val="000000"/>
          <w:sz w:val="18"/>
          <w:szCs w:val="18"/>
        </w:rPr>
        <w:t>России: новые вызовы и импульсы роста, «</w:t>
      </w:r>
      <w:r>
        <w:rPr>
          <w:rStyle w:val="WW8Num3z0"/>
          <w:rFonts w:ascii="Verdana" w:hAnsi="Verdana"/>
          <w:color w:val="4682B4"/>
          <w:sz w:val="18"/>
          <w:szCs w:val="18"/>
        </w:rPr>
        <w:t>Деньги и кредит</w:t>
      </w:r>
      <w:r>
        <w:rPr>
          <w:rFonts w:ascii="Verdana" w:hAnsi="Verdana"/>
          <w:color w:val="000000"/>
          <w:sz w:val="18"/>
          <w:szCs w:val="18"/>
        </w:rPr>
        <w:t>» № 10,2006 г.</w:t>
      </w:r>
    </w:p>
    <w:p w14:paraId="32586621"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56. Кендалл М., Дж. Стюарт А. Многомерный статистический анализ и временные </w:t>
      </w:r>
      <w:proofErr w:type="gramStart"/>
      <w:r>
        <w:rPr>
          <w:rFonts w:ascii="Verdana" w:hAnsi="Verdana"/>
          <w:color w:val="000000"/>
          <w:sz w:val="18"/>
          <w:szCs w:val="18"/>
        </w:rPr>
        <w:t>ряды./</w:t>
      </w:r>
      <w:proofErr w:type="gramEnd"/>
      <w:r>
        <w:rPr>
          <w:rFonts w:ascii="Verdana" w:hAnsi="Verdana"/>
          <w:color w:val="000000"/>
          <w:sz w:val="18"/>
          <w:szCs w:val="18"/>
        </w:rPr>
        <w:t xml:space="preserve"> Пер. с англ. М.: Наука, 1976.</w:t>
      </w:r>
    </w:p>
    <w:p w14:paraId="0452C201"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А.А. Вопросы реализации Базельских рекомендаций в области банковского надзора в России Материалы XV Международного банковского конгресса (</w:t>
      </w:r>
      <w:r>
        <w:rPr>
          <w:rStyle w:val="WW8Num3z0"/>
          <w:rFonts w:ascii="Verdana" w:hAnsi="Verdana"/>
          <w:color w:val="4682B4"/>
          <w:sz w:val="18"/>
          <w:szCs w:val="18"/>
        </w:rPr>
        <w:t>МБК</w:t>
      </w:r>
      <w:r>
        <w:rPr>
          <w:rFonts w:ascii="Verdana" w:hAnsi="Verdana"/>
          <w:color w:val="000000"/>
          <w:sz w:val="18"/>
          <w:szCs w:val="18"/>
        </w:rPr>
        <w:t>-2006)</w:t>
      </w:r>
    </w:p>
    <w:p w14:paraId="75E954CF"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Конжеровская А.В.,</w:t>
      </w:r>
      <w:r>
        <w:rPr>
          <w:rStyle w:val="WW8Num2z0"/>
          <w:rFonts w:ascii="Verdana" w:hAnsi="Verdana"/>
          <w:color w:val="000000"/>
          <w:sz w:val="18"/>
          <w:szCs w:val="18"/>
        </w:rPr>
        <w:t> </w:t>
      </w:r>
      <w:r>
        <w:rPr>
          <w:rStyle w:val="WW8Num3z0"/>
          <w:rFonts w:ascii="Verdana" w:hAnsi="Verdana"/>
          <w:color w:val="4682B4"/>
          <w:sz w:val="18"/>
          <w:szCs w:val="18"/>
        </w:rPr>
        <w:t>Горбунова</w:t>
      </w:r>
      <w:r>
        <w:rPr>
          <w:rStyle w:val="WW8Num2z0"/>
          <w:rFonts w:ascii="Verdana" w:hAnsi="Verdana"/>
          <w:color w:val="000000"/>
          <w:sz w:val="18"/>
          <w:szCs w:val="18"/>
        </w:rPr>
        <w:t> </w:t>
      </w:r>
      <w:r>
        <w:rPr>
          <w:rFonts w:ascii="Verdana" w:hAnsi="Verdana"/>
          <w:color w:val="000000"/>
          <w:sz w:val="18"/>
          <w:szCs w:val="18"/>
        </w:rPr>
        <w:t>А.А. Практика корпоративного управления в кредитных организациях, «</w:t>
      </w:r>
      <w:r>
        <w:rPr>
          <w:rStyle w:val="WW8Num3z0"/>
          <w:rFonts w:ascii="Verdana" w:hAnsi="Verdana"/>
          <w:color w:val="4682B4"/>
          <w:sz w:val="18"/>
          <w:szCs w:val="18"/>
        </w:rPr>
        <w:t>Деньги и кредит</w:t>
      </w:r>
      <w:r>
        <w:rPr>
          <w:rFonts w:ascii="Verdana" w:hAnsi="Verdana"/>
          <w:color w:val="000000"/>
          <w:sz w:val="18"/>
          <w:szCs w:val="18"/>
        </w:rPr>
        <w:t>» № 2,2006 г.</w:t>
      </w:r>
    </w:p>
    <w:p w14:paraId="13678F19"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АБ «</w:t>
      </w:r>
      <w:r>
        <w:rPr>
          <w:rStyle w:val="WW8Num3z0"/>
          <w:rFonts w:ascii="Verdana" w:hAnsi="Verdana"/>
          <w:color w:val="4682B4"/>
          <w:sz w:val="18"/>
          <w:szCs w:val="18"/>
        </w:rPr>
        <w:t>Газпромбанк</w:t>
      </w:r>
      <w:r>
        <w:rPr>
          <w:rFonts w:ascii="Verdana" w:hAnsi="Verdana"/>
          <w:color w:val="000000"/>
          <w:sz w:val="18"/>
          <w:szCs w:val="18"/>
        </w:rPr>
        <w:t>» (ЗАО) за 1997-2005 г.г. //Адрес в Интернет: http://www.gazprombank.ru</w:t>
      </w:r>
    </w:p>
    <w:p w14:paraId="06E97C57"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Крамер Г. Математические методы </w:t>
      </w:r>
      <w:proofErr w:type="gramStart"/>
      <w:r>
        <w:rPr>
          <w:rFonts w:ascii="Verdana" w:hAnsi="Verdana"/>
          <w:color w:val="000000"/>
          <w:sz w:val="18"/>
          <w:szCs w:val="18"/>
        </w:rPr>
        <w:t>статистики./</w:t>
      </w:r>
      <w:proofErr w:type="gramEnd"/>
      <w:r>
        <w:rPr>
          <w:rFonts w:ascii="Verdana" w:hAnsi="Verdana"/>
          <w:color w:val="000000"/>
          <w:sz w:val="18"/>
          <w:szCs w:val="18"/>
        </w:rPr>
        <w:t xml:space="preserve"> Пер. с англ. М.: Мир, 1975.</w:t>
      </w:r>
    </w:p>
    <w:p w14:paraId="4653C94E"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Кудашева</w:t>
      </w:r>
      <w:r>
        <w:rPr>
          <w:rStyle w:val="WW8Num2z0"/>
          <w:rFonts w:ascii="Verdana" w:hAnsi="Verdana"/>
          <w:color w:val="000000"/>
          <w:sz w:val="18"/>
          <w:szCs w:val="18"/>
        </w:rPr>
        <w:t> </w:t>
      </w:r>
      <w:r>
        <w:rPr>
          <w:rFonts w:ascii="Verdana" w:hAnsi="Verdana"/>
          <w:color w:val="000000"/>
          <w:sz w:val="18"/>
          <w:szCs w:val="18"/>
        </w:rPr>
        <w:t>Ю.С. Оценка конкурентоспособности коммерческих банков, «</w:t>
      </w:r>
      <w:r>
        <w:rPr>
          <w:rStyle w:val="WW8Num3z0"/>
          <w:rFonts w:ascii="Verdana" w:hAnsi="Verdana"/>
          <w:color w:val="4682B4"/>
          <w:sz w:val="18"/>
          <w:szCs w:val="18"/>
        </w:rPr>
        <w:t>Деньги и кредит</w:t>
      </w:r>
      <w:r>
        <w:rPr>
          <w:rFonts w:ascii="Verdana" w:hAnsi="Verdana"/>
          <w:color w:val="000000"/>
          <w:sz w:val="18"/>
          <w:szCs w:val="18"/>
        </w:rPr>
        <w:t>» № 11,2006 г.</w:t>
      </w:r>
    </w:p>
    <w:p w14:paraId="175E9BE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1997.</w:t>
      </w:r>
    </w:p>
    <w:p w14:paraId="23902D09"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63. Матвеев J1.A. Моделирование в EXCEL: Учебное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1997.</w:t>
      </w:r>
    </w:p>
    <w:p w14:paraId="6D1C819E"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Маякина</w:t>
      </w:r>
      <w:r>
        <w:rPr>
          <w:rStyle w:val="WW8Num2z0"/>
          <w:rFonts w:ascii="Verdana" w:hAnsi="Verdana"/>
          <w:color w:val="000000"/>
          <w:sz w:val="18"/>
          <w:szCs w:val="18"/>
        </w:rPr>
        <w:t> </w:t>
      </w:r>
      <w:r>
        <w:rPr>
          <w:rFonts w:ascii="Verdana" w:hAnsi="Verdana"/>
          <w:color w:val="000000"/>
          <w:sz w:val="18"/>
          <w:szCs w:val="18"/>
        </w:rPr>
        <w:t>М.А. Новые подходы к управлению</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w:t>
      </w:r>
      <w:r>
        <w:rPr>
          <w:rStyle w:val="WW8Num3z0"/>
          <w:rFonts w:ascii="Verdana" w:hAnsi="Verdana"/>
          <w:color w:val="4682B4"/>
          <w:sz w:val="18"/>
          <w:szCs w:val="18"/>
        </w:rPr>
        <w:t>Деньги и кредит</w:t>
      </w:r>
      <w:r>
        <w:rPr>
          <w:rFonts w:ascii="Verdana" w:hAnsi="Verdana"/>
          <w:color w:val="000000"/>
          <w:sz w:val="18"/>
          <w:szCs w:val="18"/>
        </w:rPr>
        <w:t>» № 1, 2006 г.</w:t>
      </w:r>
    </w:p>
    <w:p w14:paraId="79A571F2"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Меликьян</w:t>
      </w:r>
      <w:r>
        <w:rPr>
          <w:rStyle w:val="WW8Num2z0"/>
          <w:rFonts w:ascii="Verdana" w:hAnsi="Verdana"/>
          <w:color w:val="000000"/>
          <w:sz w:val="18"/>
          <w:szCs w:val="18"/>
        </w:rPr>
        <w:t> </w:t>
      </w:r>
      <w:r>
        <w:rPr>
          <w:rFonts w:ascii="Verdana" w:hAnsi="Verdana"/>
          <w:color w:val="000000"/>
          <w:sz w:val="18"/>
          <w:szCs w:val="18"/>
        </w:rPr>
        <w:t>Г.Г. Развитие банковской системы России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достижения и проблемы, «</w:t>
      </w:r>
      <w:r>
        <w:rPr>
          <w:rStyle w:val="WW8Num3z0"/>
          <w:rFonts w:ascii="Verdana" w:hAnsi="Verdana"/>
          <w:color w:val="4682B4"/>
          <w:sz w:val="18"/>
          <w:szCs w:val="18"/>
        </w:rPr>
        <w:t>Деньги и кредит</w:t>
      </w:r>
      <w:r>
        <w:rPr>
          <w:rFonts w:ascii="Verdana" w:hAnsi="Verdana"/>
          <w:color w:val="000000"/>
          <w:sz w:val="18"/>
          <w:szCs w:val="18"/>
        </w:rPr>
        <w:t>» № 1, 2006 г.</w:t>
      </w:r>
    </w:p>
    <w:p w14:paraId="5B115250"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Методические указания по выполнению контрольных работ для студентов заочной формы обучения специальностей: 060500, 060400, 351400: Эконометрика / Под ред. проф.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xml:space="preserve">. </w:t>
      </w:r>
      <w:proofErr w:type="gramStart"/>
      <w:r>
        <w:rPr>
          <w:rFonts w:ascii="Verdana" w:hAnsi="Verdana"/>
          <w:color w:val="000000"/>
          <w:sz w:val="18"/>
          <w:szCs w:val="18"/>
        </w:rPr>
        <w:t>М.:РГТЭУ</w:t>
      </w:r>
      <w:proofErr w:type="gramEnd"/>
      <w:r>
        <w:rPr>
          <w:rFonts w:ascii="Verdana" w:hAnsi="Verdana"/>
          <w:color w:val="000000"/>
          <w:sz w:val="18"/>
          <w:szCs w:val="18"/>
        </w:rPr>
        <w:t>, 2003.</w:t>
      </w:r>
    </w:p>
    <w:p w14:paraId="428FBB9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Милюков</w:t>
      </w:r>
      <w:r>
        <w:rPr>
          <w:rStyle w:val="WW8Num2z0"/>
          <w:rFonts w:ascii="Verdana" w:hAnsi="Verdana"/>
          <w:color w:val="000000"/>
          <w:sz w:val="18"/>
          <w:szCs w:val="18"/>
        </w:rPr>
        <w:t> </w:t>
      </w:r>
      <w:r>
        <w:rPr>
          <w:rFonts w:ascii="Verdana" w:hAnsi="Verdana"/>
          <w:color w:val="000000"/>
          <w:sz w:val="18"/>
          <w:szCs w:val="18"/>
        </w:rPr>
        <w:t>А.И. Банковская система России: качество банковской деятельности и управления, «</w:t>
      </w:r>
      <w:r>
        <w:rPr>
          <w:rStyle w:val="WW8Num3z0"/>
          <w:rFonts w:ascii="Verdana" w:hAnsi="Verdana"/>
          <w:color w:val="4682B4"/>
          <w:sz w:val="18"/>
          <w:szCs w:val="18"/>
        </w:rPr>
        <w:t>Деньги и кредит</w:t>
      </w:r>
      <w:r>
        <w:rPr>
          <w:rFonts w:ascii="Verdana" w:hAnsi="Verdana"/>
          <w:color w:val="000000"/>
          <w:sz w:val="18"/>
          <w:szCs w:val="18"/>
        </w:rPr>
        <w:t>» № 2, 2006 г.</w:t>
      </w:r>
    </w:p>
    <w:p w14:paraId="1F1BE18D"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Т.Ю. Совершенствование организации внутреннего контроля как условие развития рыночной дисциплины, «</w:t>
      </w:r>
      <w:r>
        <w:rPr>
          <w:rStyle w:val="WW8Num3z0"/>
          <w:rFonts w:ascii="Verdana" w:hAnsi="Verdana"/>
          <w:color w:val="4682B4"/>
          <w:sz w:val="18"/>
          <w:szCs w:val="18"/>
        </w:rPr>
        <w:t>Деньги и кредит</w:t>
      </w:r>
      <w:r>
        <w:rPr>
          <w:rFonts w:ascii="Verdana" w:hAnsi="Verdana"/>
          <w:color w:val="000000"/>
          <w:sz w:val="18"/>
          <w:szCs w:val="18"/>
        </w:rPr>
        <w:t>» № 3, 2006 г.</w:t>
      </w:r>
    </w:p>
    <w:p w14:paraId="0BA8AE5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С.М., Глазова Е.С., Степанова М.П.</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в развитых странах, «</w:t>
      </w:r>
      <w:r>
        <w:rPr>
          <w:rStyle w:val="WW8Num3z0"/>
          <w:rFonts w:ascii="Verdana" w:hAnsi="Verdana"/>
          <w:color w:val="4682B4"/>
          <w:sz w:val="18"/>
          <w:szCs w:val="18"/>
        </w:rPr>
        <w:t>Деньги и кредит</w:t>
      </w:r>
      <w:r>
        <w:rPr>
          <w:rFonts w:ascii="Verdana" w:hAnsi="Verdana"/>
          <w:color w:val="000000"/>
          <w:sz w:val="18"/>
          <w:szCs w:val="18"/>
        </w:rPr>
        <w:t>» № 4. 2006 г.</w:t>
      </w:r>
    </w:p>
    <w:p w14:paraId="6134604C"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Обзор банковского сектора РФ (Интернет версия) №39 январь 2006 г. //Адрес в Интернет: http://www.cbr.ru</w:t>
      </w:r>
    </w:p>
    <w:p w14:paraId="315F1BA7"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Обзор банковского сектора РФ (Интернет версия) №40 февраль 2006 г. //Адрес в Интернет: http://www.cbr.ru</w:t>
      </w:r>
    </w:p>
    <w:p w14:paraId="28B4998E"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Обзор банковского сектора РФ (Интернет версия) №41 март 2006 г.</w:t>
      </w:r>
    </w:p>
    <w:p w14:paraId="3373A5CB"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Адрес в Интернет: http://www.cbr.ru 74.Обзор банковского сектора РФ (Интернет версия) №42 апрель 2006 г.</w:t>
      </w:r>
    </w:p>
    <w:p w14:paraId="76AC21F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Обзор банковского сектора РФ (Интернет версия) №46 август 2006 г. //Адрес в Интернет: http://www.cbr.ru</w:t>
      </w:r>
    </w:p>
    <w:p w14:paraId="44A06DBB"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Пекарская</w:t>
      </w:r>
      <w:r>
        <w:rPr>
          <w:rStyle w:val="WW8Num2z0"/>
          <w:rFonts w:ascii="Verdana" w:hAnsi="Verdana"/>
          <w:color w:val="000000"/>
          <w:sz w:val="18"/>
          <w:szCs w:val="18"/>
        </w:rPr>
        <w:t> </w:t>
      </w:r>
      <w:r>
        <w:rPr>
          <w:rFonts w:ascii="Verdana" w:hAnsi="Verdana"/>
          <w:color w:val="000000"/>
          <w:sz w:val="18"/>
          <w:szCs w:val="18"/>
        </w:rPr>
        <w:t>Н.Э. Финансово-банковская статистика: Учебно-практическое пособие. Минск: БГЭУ, 2006.</w:t>
      </w:r>
    </w:p>
    <w:p w14:paraId="599E66C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Поздышев</w:t>
      </w:r>
      <w:r>
        <w:rPr>
          <w:rStyle w:val="WW8Num2z0"/>
          <w:rFonts w:ascii="Verdana" w:hAnsi="Verdana"/>
          <w:color w:val="000000"/>
          <w:sz w:val="18"/>
          <w:szCs w:val="18"/>
        </w:rPr>
        <w:t> </w:t>
      </w:r>
      <w:r>
        <w:rPr>
          <w:rFonts w:ascii="Verdana" w:hAnsi="Verdana"/>
          <w:color w:val="000000"/>
          <w:sz w:val="18"/>
          <w:szCs w:val="18"/>
        </w:rPr>
        <w:t>В.А. Результаты проекта TACIS «Банковский надзор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 перспективы развития пруденциального надзора в России, «</w:t>
      </w:r>
      <w:r>
        <w:rPr>
          <w:rStyle w:val="WW8Num3z0"/>
          <w:rFonts w:ascii="Verdana" w:hAnsi="Verdana"/>
          <w:color w:val="4682B4"/>
          <w:sz w:val="18"/>
          <w:szCs w:val="18"/>
        </w:rPr>
        <w:t>Деньги и кредит</w:t>
      </w:r>
      <w:r>
        <w:rPr>
          <w:rFonts w:ascii="Verdana" w:hAnsi="Verdana"/>
          <w:color w:val="000000"/>
          <w:sz w:val="18"/>
          <w:szCs w:val="18"/>
        </w:rPr>
        <w:t>» № 6,2006 г.</w:t>
      </w:r>
    </w:p>
    <w:p w14:paraId="2CDA34A4"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Популярный экономико-статистический словарь-справочник. /Под ред. И.И.Елисеевой. М.: Финансы и статистика, 1993.</w:t>
      </w:r>
    </w:p>
    <w:p w14:paraId="4A22489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Под ред. Елисеевой И.И. М.: Финансы и статистика, 2001.</w:t>
      </w:r>
    </w:p>
    <w:p w14:paraId="204716CE"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2004.</w:t>
      </w:r>
    </w:p>
    <w:p w14:paraId="6242A9C9"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Результаты согласования методологических принципов расчета финансовых результатов центров прибыли АБ «</w:t>
      </w:r>
      <w:r>
        <w:rPr>
          <w:rStyle w:val="WW8Num3z0"/>
          <w:rFonts w:ascii="Verdana" w:hAnsi="Verdana"/>
          <w:color w:val="4682B4"/>
          <w:sz w:val="18"/>
          <w:szCs w:val="18"/>
        </w:rPr>
        <w:t>Газпромбанк</w:t>
      </w:r>
      <w:r>
        <w:rPr>
          <w:rFonts w:ascii="Verdana" w:hAnsi="Verdana"/>
          <w:color w:val="000000"/>
          <w:sz w:val="18"/>
          <w:szCs w:val="18"/>
        </w:rPr>
        <w:t>» (ЗАО), 22.10.2003 г.</w:t>
      </w:r>
    </w:p>
    <w:p w14:paraId="327872C4"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 Регламент составления и использования финансовой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(международные системы финансовой отчетности» в АБ «</w:t>
      </w:r>
      <w:r>
        <w:rPr>
          <w:rStyle w:val="WW8Num3z0"/>
          <w:rFonts w:ascii="Verdana" w:hAnsi="Verdana"/>
          <w:color w:val="4682B4"/>
          <w:sz w:val="18"/>
          <w:szCs w:val="18"/>
        </w:rPr>
        <w:t>Газпромбанк</w:t>
      </w:r>
      <w:r>
        <w:rPr>
          <w:rFonts w:ascii="Verdana" w:hAnsi="Verdana"/>
          <w:color w:val="000000"/>
          <w:sz w:val="18"/>
          <w:szCs w:val="18"/>
        </w:rPr>
        <w:t>» (ЗАО) от 15.02.2005 г.</w:t>
      </w:r>
    </w:p>
    <w:p w14:paraId="51D78E8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Е.В. О слиянии и присоединении банков, «</w:t>
      </w:r>
      <w:r>
        <w:rPr>
          <w:rStyle w:val="WW8Num3z0"/>
          <w:rFonts w:ascii="Verdana" w:hAnsi="Verdana"/>
          <w:color w:val="4682B4"/>
          <w:sz w:val="18"/>
          <w:szCs w:val="18"/>
        </w:rPr>
        <w:t>Деньги и кредит</w:t>
      </w:r>
      <w:r>
        <w:rPr>
          <w:rFonts w:ascii="Verdana" w:hAnsi="Verdana"/>
          <w:color w:val="000000"/>
          <w:sz w:val="18"/>
          <w:szCs w:val="18"/>
        </w:rPr>
        <w:t>» № 1, 2006 г.</w:t>
      </w:r>
    </w:p>
    <w:p w14:paraId="5583121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Сайгашев В.П.,</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Г.В., Махначева Т.О. Формирование информационно-аналитической базы банковского надзора, «</w:t>
      </w:r>
      <w:r>
        <w:rPr>
          <w:rStyle w:val="WW8Num3z0"/>
          <w:rFonts w:ascii="Verdana" w:hAnsi="Verdana"/>
          <w:color w:val="4682B4"/>
          <w:sz w:val="18"/>
          <w:szCs w:val="18"/>
        </w:rPr>
        <w:t>Деньги и кредит</w:t>
      </w:r>
      <w:r>
        <w:rPr>
          <w:rFonts w:ascii="Verdana" w:hAnsi="Verdana"/>
          <w:color w:val="000000"/>
          <w:sz w:val="18"/>
          <w:szCs w:val="18"/>
        </w:rPr>
        <w:t>» № 4, 2006 г.</w:t>
      </w:r>
    </w:p>
    <w:p w14:paraId="205A5979"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В.А. Формирование Банком России системы мониторинга финансовой устойчивости банковского сектора Материалы XV Международного банковского конгресса (МБК-2006)</w:t>
      </w:r>
    </w:p>
    <w:p w14:paraId="45272B42"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Саркисян</w:t>
      </w:r>
      <w:r>
        <w:rPr>
          <w:rStyle w:val="WW8Num2z0"/>
          <w:rFonts w:ascii="Verdana" w:hAnsi="Verdana"/>
          <w:color w:val="000000"/>
          <w:sz w:val="18"/>
          <w:szCs w:val="18"/>
        </w:rPr>
        <w:t> </w:t>
      </w:r>
      <w:r>
        <w:rPr>
          <w:rFonts w:ascii="Verdana" w:hAnsi="Verdana"/>
          <w:color w:val="000000"/>
          <w:sz w:val="18"/>
          <w:szCs w:val="18"/>
        </w:rPr>
        <w:t>Т.С. Банковский надзор: генератор или тормоз развития банковской системы, «</w:t>
      </w:r>
      <w:r>
        <w:rPr>
          <w:rStyle w:val="WW8Num3z0"/>
          <w:rFonts w:ascii="Verdana" w:hAnsi="Verdana"/>
          <w:color w:val="4682B4"/>
          <w:sz w:val="18"/>
          <w:szCs w:val="18"/>
        </w:rPr>
        <w:t>Деньги и кредит</w:t>
      </w:r>
      <w:r>
        <w:rPr>
          <w:rFonts w:ascii="Verdana" w:hAnsi="Verdana"/>
          <w:color w:val="000000"/>
          <w:sz w:val="18"/>
          <w:szCs w:val="18"/>
        </w:rPr>
        <w:t>» № 9,2006 г.</w:t>
      </w:r>
    </w:p>
    <w:p w14:paraId="0AB35494"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А.Ю. Базель II: к концепции регулятивного капитала, «</w:t>
      </w:r>
      <w:r>
        <w:rPr>
          <w:rStyle w:val="WW8Num3z0"/>
          <w:rFonts w:ascii="Verdana" w:hAnsi="Verdana"/>
          <w:color w:val="4682B4"/>
          <w:sz w:val="18"/>
          <w:szCs w:val="18"/>
        </w:rPr>
        <w:t>Деньги и кредит</w:t>
      </w:r>
      <w:r>
        <w:rPr>
          <w:rFonts w:ascii="Verdana" w:hAnsi="Verdana"/>
          <w:color w:val="000000"/>
          <w:sz w:val="18"/>
          <w:szCs w:val="18"/>
        </w:rPr>
        <w:t>» № 5,2006 г.</w:t>
      </w:r>
    </w:p>
    <w:p w14:paraId="1CC05DD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Статистика финансов: Учебник 2-е изд. /Под ред.</w:t>
      </w:r>
      <w:r>
        <w:rPr>
          <w:rStyle w:val="WW8Num2z0"/>
          <w:rFonts w:ascii="Verdana" w:hAnsi="Verdana"/>
          <w:color w:val="000000"/>
          <w:sz w:val="18"/>
          <w:szCs w:val="18"/>
        </w:rPr>
        <w:t> </w:t>
      </w:r>
      <w:r>
        <w:rPr>
          <w:rStyle w:val="WW8Num3z0"/>
          <w:rFonts w:ascii="Verdana" w:hAnsi="Verdana"/>
          <w:color w:val="4682B4"/>
          <w:sz w:val="18"/>
          <w:szCs w:val="18"/>
        </w:rPr>
        <w:t>Салина</w:t>
      </w:r>
      <w:r>
        <w:rPr>
          <w:rStyle w:val="WW8Num2z0"/>
          <w:rFonts w:ascii="Verdana" w:hAnsi="Verdana"/>
          <w:color w:val="000000"/>
          <w:sz w:val="18"/>
          <w:szCs w:val="18"/>
        </w:rPr>
        <w:t> </w:t>
      </w:r>
      <w:r>
        <w:rPr>
          <w:rFonts w:ascii="Verdana" w:hAnsi="Verdana"/>
          <w:color w:val="000000"/>
          <w:sz w:val="18"/>
          <w:szCs w:val="18"/>
        </w:rPr>
        <w:t>В.Н. М.: Финансы и статистика, 2003.</w:t>
      </w:r>
    </w:p>
    <w:p w14:paraId="1ADC3A00"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Статистика финансов: Учебник/ 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М.: Изд-во Омега-Л, 2005.</w:t>
      </w:r>
    </w:p>
    <w:p w14:paraId="0DA9DD62"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Статистика/Под. ред. В.М.</w:t>
      </w:r>
      <w:r>
        <w:rPr>
          <w:rStyle w:val="WW8Num2z0"/>
          <w:rFonts w:ascii="Verdana" w:hAnsi="Verdana"/>
          <w:color w:val="000000"/>
          <w:sz w:val="18"/>
          <w:szCs w:val="18"/>
        </w:rPr>
        <w:t> </w:t>
      </w:r>
      <w:r>
        <w:rPr>
          <w:rStyle w:val="WW8Num3z0"/>
          <w:rFonts w:ascii="Verdana" w:hAnsi="Verdana"/>
          <w:color w:val="4682B4"/>
          <w:sz w:val="18"/>
          <w:szCs w:val="18"/>
        </w:rPr>
        <w:t>Симчеры</w:t>
      </w:r>
      <w:r>
        <w:rPr>
          <w:rFonts w:ascii="Verdana" w:hAnsi="Verdana"/>
          <w:color w:val="000000"/>
          <w:sz w:val="18"/>
          <w:szCs w:val="18"/>
        </w:rPr>
        <w:t>. -М.: Финансы и статистика, 2005.</w:t>
      </w:r>
    </w:p>
    <w:p w14:paraId="489EA1BD"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Солнцев</w:t>
      </w:r>
      <w:r>
        <w:rPr>
          <w:rStyle w:val="WW8Num2z0"/>
          <w:rFonts w:ascii="Verdana" w:hAnsi="Verdana"/>
          <w:color w:val="000000"/>
          <w:sz w:val="18"/>
          <w:szCs w:val="18"/>
        </w:rPr>
        <w:t> </w:t>
      </w:r>
      <w:r>
        <w:rPr>
          <w:rFonts w:ascii="Verdana" w:hAnsi="Verdana"/>
          <w:color w:val="000000"/>
          <w:sz w:val="18"/>
          <w:szCs w:val="18"/>
        </w:rPr>
        <w:t>О.Г. Особенности российской банковской системы и</w:t>
      </w:r>
      <w:r>
        <w:rPr>
          <w:rStyle w:val="WW8Num2z0"/>
          <w:rFonts w:ascii="Verdana" w:hAnsi="Verdana"/>
          <w:color w:val="000000"/>
          <w:sz w:val="18"/>
          <w:szCs w:val="18"/>
        </w:rPr>
        <w:t> </w:t>
      </w:r>
      <w:r>
        <w:rPr>
          <w:rStyle w:val="WW8Num3z0"/>
          <w:rFonts w:ascii="Verdana" w:hAnsi="Verdana"/>
          <w:color w:val="4682B4"/>
          <w:sz w:val="18"/>
          <w:szCs w:val="18"/>
        </w:rPr>
        <w:t>среднесрочные</w:t>
      </w:r>
      <w:r>
        <w:rPr>
          <w:rStyle w:val="WW8Num2z0"/>
          <w:rFonts w:ascii="Verdana" w:hAnsi="Verdana"/>
          <w:color w:val="000000"/>
          <w:sz w:val="18"/>
          <w:szCs w:val="18"/>
        </w:rPr>
        <w:t> </w:t>
      </w:r>
      <w:r>
        <w:rPr>
          <w:rFonts w:ascii="Verdana" w:hAnsi="Verdana"/>
          <w:color w:val="000000"/>
          <w:sz w:val="18"/>
          <w:szCs w:val="18"/>
        </w:rPr>
        <w:t>сценарии ее развития/ Солнцев О.Г.,</w:t>
      </w:r>
      <w:r>
        <w:rPr>
          <w:rStyle w:val="WW8Num2z0"/>
          <w:rFonts w:ascii="Verdana" w:hAnsi="Verdana"/>
          <w:color w:val="000000"/>
          <w:sz w:val="18"/>
          <w:szCs w:val="18"/>
        </w:rPr>
        <w:t> </w:t>
      </w:r>
      <w:r>
        <w:rPr>
          <w:rStyle w:val="WW8Num3z0"/>
          <w:rFonts w:ascii="Verdana" w:hAnsi="Verdana"/>
          <w:color w:val="4682B4"/>
          <w:sz w:val="18"/>
          <w:szCs w:val="18"/>
        </w:rPr>
        <w:t>Хромов</w:t>
      </w:r>
      <w:r>
        <w:rPr>
          <w:rStyle w:val="WW8Num2z0"/>
          <w:rFonts w:ascii="Verdana" w:hAnsi="Verdana"/>
          <w:color w:val="000000"/>
          <w:sz w:val="18"/>
          <w:szCs w:val="18"/>
        </w:rPr>
        <w:t> </w:t>
      </w:r>
      <w:r>
        <w:rPr>
          <w:rFonts w:ascii="Verdana" w:hAnsi="Verdana"/>
          <w:color w:val="000000"/>
          <w:sz w:val="18"/>
          <w:szCs w:val="18"/>
        </w:rPr>
        <w:t xml:space="preserve">М.Ю. // Проблемы </w:t>
      </w:r>
      <w:proofErr w:type="gramStart"/>
      <w:r>
        <w:rPr>
          <w:rFonts w:ascii="Verdana" w:hAnsi="Verdana"/>
          <w:color w:val="000000"/>
          <w:sz w:val="18"/>
          <w:szCs w:val="18"/>
        </w:rPr>
        <w:t>прогнозирования .</w:t>
      </w:r>
      <w:proofErr w:type="gramEnd"/>
      <w:r>
        <w:rPr>
          <w:rFonts w:ascii="Verdana" w:hAnsi="Verdana"/>
          <w:color w:val="000000"/>
          <w:sz w:val="18"/>
          <w:szCs w:val="18"/>
        </w:rPr>
        <w:t xml:space="preserve"> 2004. - №1</w:t>
      </w:r>
    </w:p>
    <w:p w14:paraId="08AF9EC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Столяров</w:t>
      </w:r>
      <w:r>
        <w:rPr>
          <w:rStyle w:val="WW8Num2z0"/>
          <w:rFonts w:ascii="Verdana" w:hAnsi="Verdana"/>
          <w:color w:val="000000"/>
          <w:sz w:val="18"/>
          <w:szCs w:val="18"/>
        </w:rPr>
        <w:t> </w:t>
      </w:r>
      <w:r>
        <w:rPr>
          <w:rFonts w:ascii="Verdana" w:hAnsi="Verdana"/>
          <w:color w:val="000000"/>
          <w:sz w:val="18"/>
          <w:szCs w:val="18"/>
        </w:rPr>
        <w:t>А.И. Российский финансовый рынок: современное состояние и перспективы развития// Финансы. 2004. - №2</w:t>
      </w:r>
    </w:p>
    <w:p w14:paraId="546B57AA"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Стратегия развития банковского сектора Российской Федерации на период до 2008 года, принята Правительством РФ и Центральным банком РФ, апрель 2005 г. //Адрес в Интернет: http://www.gov.ru, http://www.cbr.ru</w:t>
      </w:r>
    </w:p>
    <w:p w14:paraId="350EFC0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М.И. Капитализация кредитных организаций и эффективность банковской деятельности, «</w:t>
      </w:r>
      <w:r>
        <w:rPr>
          <w:rStyle w:val="WW8Num3z0"/>
          <w:rFonts w:ascii="Verdana" w:hAnsi="Verdana"/>
          <w:color w:val="4682B4"/>
          <w:sz w:val="18"/>
          <w:szCs w:val="18"/>
        </w:rPr>
        <w:t>Деньги и кредит</w:t>
      </w:r>
      <w:r>
        <w:rPr>
          <w:rFonts w:ascii="Verdana" w:hAnsi="Verdana"/>
          <w:color w:val="000000"/>
          <w:sz w:val="18"/>
          <w:szCs w:val="18"/>
        </w:rPr>
        <w:t>» № 7, 2006 г.</w:t>
      </w:r>
    </w:p>
    <w:p w14:paraId="1AE6BE1B"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Т.В., Снатенков А.А, Мендыбаева Е.Р. Финансовая статистика: Учеб. Пособие/ Под ред. Т.В. Тимофеевой. М.: Финансы и статистика, 2006.</w:t>
      </w:r>
    </w:p>
    <w:p w14:paraId="2117E26F"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А.В. Денежно-кредитная политика Банка России: актуальные аспекты, «</w:t>
      </w:r>
      <w:r>
        <w:rPr>
          <w:rStyle w:val="WW8Num3z0"/>
          <w:rFonts w:ascii="Verdana" w:hAnsi="Verdana"/>
          <w:color w:val="4682B4"/>
          <w:sz w:val="18"/>
          <w:szCs w:val="18"/>
        </w:rPr>
        <w:t>Деньги и кредит</w:t>
      </w:r>
      <w:r>
        <w:rPr>
          <w:rFonts w:ascii="Verdana" w:hAnsi="Verdana"/>
          <w:color w:val="000000"/>
          <w:sz w:val="18"/>
          <w:szCs w:val="18"/>
        </w:rPr>
        <w:t>» № 5,2006 г.</w:t>
      </w:r>
    </w:p>
    <w:p w14:paraId="2C5680E3"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Банковские операции: финансовый анализ. М.: «Консал-тбанкир», 2001.</w:t>
      </w:r>
    </w:p>
    <w:p w14:paraId="0D9B3FA9"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М.: «Консал-тбанкир», 2005.</w:t>
      </w:r>
    </w:p>
    <w:p w14:paraId="17E5FCE8"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Шаленкова</w:t>
      </w:r>
      <w:r>
        <w:rPr>
          <w:rStyle w:val="WW8Num2z0"/>
          <w:rFonts w:ascii="Verdana" w:hAnsi="Verdana"/>
          <w:color w:val="000000"/>
          <w:sz w:val="18"/>
          <w:szCs w:val="18"/>
        </w:rPr>
        <w:t> </w:t>
      </w:r>
      <w:r>
        <w:rPr>
          <w:rFonts w:ascii="Verdana" w:hAnsi="Verdana"/>
          <w:color w:val="000000"/>
          <w:sz w:val="18"/>
          <w:szCs w:val="18"/>
        </w:rPr>
        <w:t>O.K. Рынок слияний и поглощений: предпосылки его формирования и развития в России, «</w:t>
      </w:r>
      <w:r>
        <w:rPr>
          <w:rStyle w:val="WW8Num3z0"/>
          <w:rFonts w:ascii="Verdana" w:hAnsi="Verdana"/>
          <w:color w:val="4682B4"/>
          <w:sz w:val="18"/>
          <w:szCs w:val="18"/>
        </w:rPr>
        <w:t>Деньги и кредит</w:t>
      </w:r>
      <w:r>
        <w:rPr>
          <w:rFonts w:ascii="Verdana" w:hAnsi="Verdana"/>
          <w:color w:val="000000"/>
          <w:sz w:val="18"/>
          <w:szCs w:val="18"/>
        </w:rPr>
        <w:t>» № 8,2006 г.</w:t>
      </w:r>
    </w:p>
    <w:p w14:paraId="6D2400D5"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Щербакова Г.Н. Финансовый анализ в коммерческом банке. М.: Финансы и статистика, 2002.</w:t>
      </w:r>
    </w:p>
    <w:p w14:paraId="1940E032" w14:textId="77777777" w:rsidR="00E40101" w:rsidRDefault="00E40101" w:rsidP="00E401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Эконометрика: Учебник для вузов. /Под ред.проф. Н.Ш.Кремера. М.: ЮНИТИ-ДАНА,2007.</w:t>
      </w:r>
    </w:p>
    <w:p w14:paraId="349D89F9" w14:textId="4B19865A" w:rsidR="00C94288" w:rsidRPr="00E40101" w:rsidRDefault="00E40101" w:rsidP="00E40101">
      <w:r>
        <w:rPr>
          <w:rFonts w:ascii="Verdana" w:hAnsi="Verdana"/>
          <w:color w:val="000000"/>
          <w:sz w:val="18"/>
          <w:szCs w:val="18"/>
        </w:rPr>
        <w:br/>
      </w:r>
      <w:bookmarkStart w:id="0" w:name="_GoBack"/>
      <w:bookmarkEnd w:id="0"/>
    </w:p>
    <w:sectPr w:rsidR="00C94288" w:rsidRPr="00E4010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3F85C" w14:textId="77777777" w:rsidR="003C5C58" w:rsidRDefault="003C5C58">
      <w:pPr>
        <w:spacing w:after="0" w:line="240" w:lineRule="auto"/>
      </w:pPr>
      <w:r>
        <w:separator/>
      </w:r>
    </w:p>
  </w:endnote>
  <w:endnote w:type="continuationSeparator" w:id="0">
    <w:p w14:paraId="1C796786" w14:textId="77777777" w:rsidR="003C5C58" w:rsidRDefault="003C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451F7" w14:textId="77777777" w:rsidR="003C5C58" w:rsidRDefault="003C5C58">
      <w:pPr>
        <w:spacing w:after="0" w:line="240" w:lineRule="auto"/>
      </w:pPr>
      <w:r>
        <w:separator/>
      </w:r>
    </w:p>
  </w:footnote>
  <w:footnote w:type="continuationSeparator" w:id="0">
    <w:p w14:paraId="17DEAFAC" w14:textId="77777777" w:rsidR="003C5C58" w:rsidRDefault="003C5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5C58"/>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C7E7-C3CD-42E8-ADBE-ACFB7CC3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10934</TotalTime>
  <Pages>11</Pages>
  <Words>5593</Words>
  <Characters>31882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800</cp:revision>
  <cp:lastPrinted>2009-02-06T05:36:00Z</cp:lastPrinted>
  <dcterms:created xsi:type="dcterms:W3CDTF">2016-05-04T14:28:00Z</dcterms:created>
  <dcterms:modified xsi:type="dcterms:W3CDTF">2016-07-18T12:49:00Z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