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E4649" w:rsidRDefault="005E4649" w:rsidP="005E4649">
      <w:r w:rsidRPr="00AA17E4">
        <w:rPr>
          <w:rFonts w:ascii="Times New Roman" w:eastAsia="Calibri" w:hAnsi="Times New Roman" w:cs="Times New Roman"/>
          <w:b/>
          <w:sz w:val="24"/>
          <w:szCs w:val="24"/>
        </w:rPr>
        <w:t>Дацюк Вадим Вікторович</w:t>
      </w:r>
      <w:r w:rsidRPr="00AA17E4">
        <w:rPr>
          <w:rFonts w:ascii="Times New Roman" w:eastAsia="Calibri" w:hAnsi="Times New Roman" w:cs="Times New Roman"/>
          <w:b/>
          <w:bCs/>
          <w:sz w:val="24"/>
          <w:szCs w:val="24"/>
        </w:rPr>
        <w:t>,</w:t>
      </w:r>
      <w:r w:rsidRPr="00AA17E4">
        <w:rPr>
          <w:rFonts w:ascii="Times New Roman" w:eastAsia="Calibri" w:hAnsi="Times New Roman" w:cs="Times New Roman"/>
          <w:bCs/>
          <w:sz w:val="24"/>
          <w:szCs w:val="24"/>
        </w:rPr>
        <w:t xml:space="preserve"> провідний інженер відділу геоботаніки та екології Інституту ботаніки ім. М. Г. Холодного НАН України. Назва дисертації: «Лісова рослинність Волинської височини: синтаксономія, динаміка, охорона». Шифр та назва спеціальності – 03.00.05 – ботаніка. Спецрада Д 26.211.01 Інституту ботаніки ім. М.Г. Холодного</w:t>
      </w:r>
    </w:p>
    <w:sectPr w:rsidR="00CD7D1F" w:rsidRPr="005E464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5E4649" w:rsidRPr="005E46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F42D3-F124-40BA-BE8E-F1684B5B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2021-08-18T15:50:00Z</dcterms:created>
  <dcterms:modified xsi:type="dcterms:W3CDTF">2021-08-19T10:59:00Z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