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694BB" w14:textId="77777777" w:rsidR="00C07811" w:rsidRDefault="00C07811" w:rsidP="00C07811">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залоговых операций в ломбардах</w:t>
      </w:r>
    </w:p>
    <w:p w14:paraId="55334080" w14:textId="77777777" w:rsidR="00C07811" w:rsidRDefault="00C07811" w:rsidP="00C07811">
      <w:pPr>
        <w:rPr>
          <w:rFonts w:ascii="Verdana" w:hAnsi="Verdana"/>
          <w:color w:val="000000"/>
          <w:sz w:val="18"/>
          <w:szCs w:val="18"/>
          <w:shd w:val="clear" w:color="auto" w:fill="FFFFFF"/>
        </w:rPr>
      </w:pPr>
    </w:p>
    <w:p w14:paraId="2A3E4365" w14:textId="77777777" w:rsidR="00C07811" w:rsidRDefault="00C07811" w:rsidP="00C07811">
      <w:pPr>
        <w:rPr>
          <w:rFonts w:ascii="Verdana" w:hAnsi="Verdana"/>
          <w:color w:val="000000"/>
          <w:sz w:val="18"/>
          <w:szCs w:val="18"/>
          <w:shd w:val="clear" w:color="auto" w:fill="FFFFFF"/>
        </w:rPr>
      </w:pPr>
    </w:p>
    <w:p w14:paraId="2B58E653" w14:textId="77777777" w:rsidR="00C07811" w:rsidRDefault="00C07811" w:rsidP="00C0781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Пикузо, Наталья Григорьевна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C88D3B9"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2007</w:t>
      </w:r>
    </w:p>
    <w:p w14:paraId="782F2450"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911589"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Пикузо, Наталья Григорьевна</w:t>
      </w:r>
    </w:p>
    <w:p w14:paraId="2FF40801"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E3E308"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4898D7D"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05B73F"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Новосибирск</w:t>
      </w:r>
    </w:p>
    <w:p w14:paraId="1253C6A1"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F7C0B1"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08.00.12</w:t>
      </w:r>
    </w:p>
    <w:p w14:paraId="65A81499"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2B2AAA"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10A9FB" w14:textId="77777777" w:rsidR="00C07811" w:rsidRDefault="00C07811" w:rsidP="00C0781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55BD27" w14:textId="77777777" w:rsidR="00C07811" w:rsidRDefault="00C07811" w:rsidP="00C07811">
      <w:pPr>
        <w:spacing w:line="270" w:lineRule="atLeast"/>
        <w:rPr>
          <w:rFonts w:ascii="Verdana" w:hAnsi="Verdana"/>
          <w:color w:val="000000"/>
          <w:sz w:val="18"/>
          <w:szCs w:val="18"/>
        </w:rPr>
      </w:pPr>
      <w:r>
        <w:rPr>
          <w:rFonts w:ascii="Verdana" w:hAnsi="Verdana"/>
          <w:color w:val="000000"/>
          <w:sz w:val="18"/>
          <w:szCs w:val="18"/>
        </w:rPr>
        <w:t>178</w:t>
      </w:r>
    </w:p>
    <w:p w14:paraId="3D465922" w14:textId="77777777" w:rsidR="00C07811" w:rsidRDefault="00C07811" w:rsidP="00C0781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Пикузо, Наталья Григорьевна</w:t>
      </w:r>
    </w:p>
    <w:p w14:paraId="4ED650A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E0242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w:t>
      </w:r>
    </w:p>
    <w:p w14:paraId="47D8BD9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подходов к учету залоговых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60ED611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залоговых операций и классификация залогов.</w:t>
      </w:r>
    </w:p>
    <w:p w14:paraId="0DB3253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ломбардов и проблемы учета залоговых операций.</w:t>
      </w:r>
    </w:p>
    <w:p w14:paraId="2CA6C79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АСПЕКТЫ УЧЕТА ЗАЛОГОВЫХ ОПЕРАЦИЙ В</w:t>
      </w:r>
      <w:r>
        <w:rPr>
          <w:rStyle w:val="WW8Num2z0"/>
          <w:rFonts w:ascii="Verdana" w:hAnsi="Verdana"/>
          <w:color w:val="000000"/>
          <w:sz w:val="18"/>
          <w:szCs w:val="18"/>
        </w:rPr>
        <w:t> </w:t>
      </w:r>
      <w:r>
        <w:rPr>
          <w:rStyle w:val="WW8Num3z0"/>
          <w:rFonts w:ascii="Verdana" w:hAnsi="Verdana"/>
          <w:color w:val="4682B4"/>
          <w:sz w:val="18"/>
          <w:szCs w:val="18"/>
        </w:rPr>
        <w:t>ЛОМБАРДАХ</w:t>
      </w:r>
      <w:r>
        <w:rPr>
          <w:rFonts w:ascii="Verdana" w:hAnsi="Verdana"/>
          <w:color w:val="000000"/>
          <w:sz w:val="18"/>
          <w:szCs w:val="18"/>
        </w:rPr>
        <w:t>.</w:t>
      </w:r>
    </w:p>
    <w:p w14:paraId="15435F7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Документальное оформление залоговых операций.</w:t>
      </w:r>
    </w:p>
    <w:p w14:paraId="54B33FB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Синтетический и аналитический учет выданных</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w:t>
      </w:r>
    </w:p>
    <w:p w14:paraId="7BA0FCC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ломбардах.</w:t>
      </w:r>
    </w:p>
    <w:p w14:paraId="6A0DD38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ИНФОРМАЦИОННОЕ ОБЕСПЕЧЕНИЕ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УЧЕТА ЗАЛОГОВЫХ ОПЕРАЦИЙ.</w:t>
      </w:r>
    </w:p>
    <w:p w14:paraId="2F77CFB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финансовых результатов от обычных видов деятельности в ломбардах.</w:t>
      </w:r>
    </w:p>
    <w:p w14:paraId="2268366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контроль показателей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ломбардов</w:t>
      </w:r>
      <w:r>
        <w:rPr>
          <w:rFonts w:ascii="Verdana" w:hAnsi="Verdana"/>
          <w:color w:val="000000"/>
          <w:sz w:val="18"/>
          <w:szCs w:val="18"/>
        </w:rPr>
        <w:t>.</w:t>
      </w:r>
    </w:p>
    <w:p w14:paraId="12FC23F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Использование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при оценке залоговых операций.</w:t>
      </w:r>
    </w:p>
    <w:p w14:paraId="6DFBF7E4" w14:textId="77777777" w:rsidR="00C07811" w:rsidRDefault="00C07811" w:rsidP="00C0781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залоговых операций в ломбардах"</w:t>
      </w:r>
    </w:p>
    <w:p w14:paraId="7661E521"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последнее десятилетие в России активно формируется рынок бытовых услуг населению. Особое место на этом рынке занимают</w:t>
      </w:r>
      <w:r>
        <w:rPr>
          <w:rStyle w:val="WW8Num2z0"/>
          <w:rFonts w:ascii="Verdana" w:hAnsi="Verdana"/>
          <w:color w:val="000000"/>
          <w:sz w:val="18"/>
          <w:szCs w:val="18"/>
        </w:rPr>
        <w:t> </w:t>
      </w:r>
      <w:r>
        <w:rPr>
          <w:rStyle w:val="WW8Num3z0"/>
          <w:rFonts w:ascii="Verdana" w:hAnsi="Verdana"/>
          <w:color w:val="4682B4"/>
          <w:sz w:val="18"/>
          <w:szCs w:val="18"/>
        </w:rPr>
        <w:t>ломбарды</w:t>
      </w:r>
      <w:r>
        <w:rPr>
          <w:rFonts w:ascii="Verdana" w:hAnsi="Verdana"/>
          <w:color w:val="000000"/>
          <w:sz w:val="18"/>
          <w:szCs w:val="18"/>
        </w:rPr>
        <w:t xml:space="preserve">, оказывающие </w:t>
      </w:r>
      <w:r>
        <w:rPr>
          <w:rFonts w:ascii="Verdana" w:hAnsi="Verdana"/>
          <w:color w:val="000000"/>
          <w:sz w:val="18"/>
          <w:szCs w:val="18"/>
        </w:rPr>
        <w:lastRenderedPageBreak/>
        <w:t>специфические виды услуг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населения под залог движимого имущества. Возникшая реальная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этом секторе деятельности требует значительного повышения профессионализма. В настоящее время большинство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услуг, в том числе в</w:t>
      </w:r>
      <w:r>
        <w:rPr>
          <w:rStyle w:val="WW8Num2z0"/>
          <w:rFonts w:ascii="Verdana" w:hAnsi="Verdana"/>
          <w:color w:val="000000"/>
          <w:sz w:val="18"/>
          <w:szCs w:val="18"/>
        </w:rPr>
        <w:t> </w:t>
      </w:r>
      <w:r>
        <w:rPr>
          <w:rStyle w:val="WW8Num3z0"/>
          <w:rFonts w:ascii="Verdana" w:hAnsi="Verdana"/>
          <w:color w:val="4682B4"/>
          <w:sz w:val="18"/>
          <w:szCs w:val="18"/>
        </w:rPr>
        <w:t>ломбардах</w:t>
      </w:r>
      <w:r>
        <w:rPr>
          <w:rFonts w:ascii="Verdana" w:hAnsi="Verdana"/>
          <w:color w:val="000000"/>
          <w:sz w:val="18"/>
          <w:szCs w:val="18"/>
        </w:rPr>
        <w:t>, принимаются на основе практического опыта.</w:t>
      </w:r>
    </w:p>
    <w:p w14:paraId="24A0143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Многоаспектность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залоговых операций и дискуссионный характер ряда вопросов,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некоторых теоретических и методических аспектов определили выбор темы и направление диссертации.</w:t>
      </w:r>
    </w:p>
    <w:p w14:paraId="2C33FA6A"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ломбардного</w:t>
      </w:r>
      <w:r>
        <w:rPr>
          <w:rStyle w:val="WW8Num2z0"/>
          <w:rFonts w:ascii="Verdana" w:hAnsi="Verdana"/>
          <w:color w:val="000000"/>
          <w:sz w:val="18"/>
          <w:szCs w:val="18"/>
        </w:rPr>
        <w:t> </w:t>
      </w:r>
      <w:r>
        <w:rPr>
          <w:rFonts w:ascii="Verdana" w:hAnsi="Verdana"/>
          <w:color w:val="000000"/>
          <w:sz w:val="18"/>
          <w:szCs w:val="18"/>
        </w:rPr>
        <w:t>кредита представлены в работах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начала XX в.: А.Н.</w:t>
      </w:r>
      <w:r>
        <w:rPr>
          <w:rStyle w:val="WW8Num2z0"/>
          <w:rFonts w:ascii="Verdana" w:hAnsi="Verdana"/>
          <w:color w:val="000000"/>
          <w:sz w:val="18"/>
          <w:szCs w:val="18"/>
        </w:rPr>
        <w:t> </w:t>
      </w:r>
      <w:r>
        <w:rPr>
          <w:rStyle w:val="WW8Num3z0"/>
          <w:rFonts w:ascii="Verdana" w:hAnsi="Verdana"/>
          <w:color w:val="4682B4"/>
          <w:sz w:val="18"/>
          <w:szCs w:val="18"/>
        </w:rPr>
        <w:t>Гурьева</w:t>
      </w:r>
      <w:r>
        <w:rPr>
          <w:rFonts w:ascii="Verdana" w:hAnsi="Verdana"/>
          <w:color w:val="000000"/>
          <w:sz w:val="18"/>
          <w:szCs w:val="18"/>
        </w:rPr>
        <w:t>, И.А. Кириллова, Д. И.</w:t>
      </w:r>
      <w:r>
        <w:rPr>
          <w:rStyle w:val="WW8Num2z0"/>
          <w:rFonts w:ascii="Verdana" w:hAnsi="Verdana"/>
          <w:color w:val="000000"/>
          <w:sz w:val="18"/>
          <w:szCs w:val="18"/>
        </w:rPr>
        <w:t> </w:t>
      </w:r>
      <w:r>
        <w:rPr>
          <w:rStyle w:val="WW8Num3z0"/>
          <w:rFonts w:ascii="Verdana" w:hAnsi="Verdana"/>
          <w:color w:val="4682B4"/>
          <w:sz w:val="18"/>
          <w:szCs w:val="18"/>
        </w:rPr>
        <w:t>Мейера</w:t>
      </w:r>
      <w:r>
        <w:rPr>
          <w:rFonts w:ascii="Verdana" w:hAnsi="Verdana"/>
          <w:color w:val="000000"/>
          <w:sz w:val="18"/>
          <w:szCs w:val="18"/>
        </w:rPr>
        <w:t>, а также в работах современных отечественных и зарубежных авторов: А.А.</w:t>
      </w:r>
      <w:r>
        <w:rPr>
          <w:rStyle w:val="WW8Num2z0"/>
          <w:rFonts w:ascii="Verdana" w:hAnsi="Verdana"/>
          <w:color w:val="000000"/>
          <w:sz w:val="18"/>
          <w:szCs w:val="18"/>
        </w:rPr>
        <w:t> </w:t>
      </w:r>
      <w:r>
        <w:rPr>
          <w:rStyle w:val="WW8Num3z0"/>
          <w:rFonts w:ascii="Verdana" w:hAnsi="Verdana"/>
          <w:color w:val="4682B4"/>
          <w:sz w:val="18"/>
          <w:szCs w:val="18"/>
        </w:rPr>
        <w:t>Альферовича</w:t>
      </w:r>
      <w:r>
        <w:rPr>
          <w:rFonts w:ascii="Verdana" w:hAnsi="Verdana"/>
          <w:color w:val="000000"/>
          <w:sz w:val="18"/>
          <w:szCs w:val="18"/>
        </w:rPr>
        <w:t>, H.JI. Будиловой, Д.А. Медведева, JI.M.</w:t>
      </w:r>
      <w:r>
        <w:rPr>
          <w:rStyle w:val="WW8Num2z0"/>
          <w:rFonts w:ascii="Verdana" w:hAnsi="Verdana"/>
          <w:color w:val="000000"/>
          <w:sz w:val="18"/>
          <w:szCs w:val="18"/>
        </w:rPr>
        <w:t> </w:t>
      </w:r>
      <w:r>
        <w:rPr>
          <w:rStyle w:val="WW8Num3z0"/>
          <w:rFonts w:ascii="Verdana" w:hAnsi="Verdana"/>
          <w:color w:val="4682B4"/>
          <w:sz w:val="18"/>
          <w:szCs w:val="18"/>
        </w:rPr>
        <w:t>Никулиной</w:t>
      </w:r>
      <w:r>
        <w:rPr>
          <w:rFonts w:ascii="Verdana" w:hAnsi="Verdana"/>
          <w:color w:val="000000"/>
          <w:sz w:val="18"/>
          <w:szCs w:val="18"/>
        </w:rPr>
        <w:t>, Т.М. Панченко, А. Г.</w:t>
      </w:r>
      <w:r>
        <w:rPr>
          <w:rStyle w:val="WW8Num2z0"/>
          <w:rFonts w:ascii="Verdana" w:hAnsi="Verdana"/>
          <w:color w:val="000000"/>
          <w:sz w:val="18"/>
          <w:szCs w:val="18"/>
        </w:rPr>
        <w:t> </w:t>
      </w:r>
      <w:r>
        <w:rPr>
          <w:rStyle w:val="WW8Num3z0"/>
          <w:rFonts w:ascii="Verdana" w:hAnsi="Verdana"/>
          <w:color w:val="4682B4"/>
          <w:sz w:val="18"/>
          <w:szCs w:val="18"/>
        </w:rPr>
        <w:t>Томсона</w:t>
      </w:r>
      <w:r>
        <w:rPr>
          <w:rFonts w:ascii="Verdana" w:hAnsi="Verdana"/>
          <w:color w:val="000000"/>
          <w:sz w:val="18"/>
          <w:szCs w:val="18"/>
        </w:rPr>
        <w:t>, М. Е.Унксова и др.</w:t>
      </w:r>
    </w:p>
    <w:p w14:paraId="611A811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области учета</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следует отметить научные публикации: A.M.</w:t>
      </w:r>
      <w:r>
        <w:rPr>
          <w:rStyle w:val="WW8Num2z0"/>
          <w:rFonts w:ascii="Verdana" w:hAnsi="Verdana"/>
          <w:color w:val="000000"/>
          <w:sz w:val="18"/>
          <w:szCs w:val="18"/>
        </w:rPr>
        <w:t> </w:t>
      </w:r>
      <w:r>
        <w:rPr>
          <w:rStyle w:val="WW8Num3z0"/>
          <w:rFonts w:ascii="Verdana" w:hAnsi="Verdana"/>
          <w:color w:val="4682B4"/>
          <w:sz w:val="18"/>
          <w:szCs w:val="18"/>
        </w:rPr>
        <w:t>Абашиной</w:t>
      </w:r>
      <w:r>
        <w:rPr>
          <w:rFonts w:ascii="Verdana" w:hAnsi="Verdana"/>
          <w:color w:val="000000"/>
          <w:sz w:val="18"/>
          <w:szCs w:val="18"/>
        </w:rPr>
        <w:t>, М.И. Брагинского, С. А.</w:t>
      </w:r>
      <w:r>
        <w:rPr>
          <w:rStyle w:val="WW8Num2z0"/>
          <w:rFonts w:ascii="Verdana" w:hAnsi="Verdana"/>
          <w:color w:val="000000"/>
          <w:sz w:val="18"/>
          <w:szCs w:val="18"/>
        </w:rPr>
        <w:t> </w:t>
      </w:r>
      <w:r>
        <w:rPr>
          <w:rStyle w:val="WW8Num3z0"/>
          <w:rFonts w:ascii="Verdana" w:hAnsi="Verdana"/>
          <w:color w:val="4682B4"/>
          <w:sz w:val="18"/>
          <w:szCs w:val="18"/>
        </w:rPr>
        <w:t>Бредихиной</w:t>
      </w:r>
      <w:r>
        <w:rPr>
          <w:rFonts w:ascii="Verdana" w:hAnsi="Verdana"/>
          <w:color w:val="000000"/>
          <w:sz w:val="18"/>
          <w:szCs w:val="18"/>
        </w:rPr>
        <w:t>, А.О. Дьячковой, Б.Д. Завидова, А.А.</w:t>
      </w:r>
      <w:r>
        <w:rPr>
          <w:rStyle w:val="WW8Num2z0"/>
          <w:rFonts w:ascii="Verdana" w:hAnsi="Verdana"/>
          <w:color w:val="000000"/>
          <w:sz w:val="18"/>
          <w:szCs w:val="18"/>
        </w:rPr>
        <w:t> </w:t>
      </w:r>
      <w:r>
        <w:rPr>
          <w:rStyle w:val="WW8Num3z0"/>
          <w:rFonts w:ascii="Verdana" w:hAnsi="Verdana"/>
          <w:color w:val="4682B4"/>
          <w:sz w:val="18"/>
          <w:szCs w:val="18"/>
        </w:rPr>
        <w:t>Маковского</w:t>
      </w:r>
      <w:r>
        <w:rPr>
          <w:rFonts w:ascii="Verdana" w:hAnsi="Verdana"/>
          <w:color w:val="000000"/>
          <w:sz w:val="18"/>
          <w:szCs w:val="18"/>
        </w:rPr>
        <w:t>, Н.Г. Сафроновой, JI.B. Сотниковой, И. А.</w:t>
      </w:r>
      <w:r>
        <w:rPr>
          <w:rStyle w:val="WW8Num2z0"/>
          <w:rFonts w:ascii="Verdana" w:hAnsi="Verdana"/>
          <w:color w:val="000000"/>
          <w:sz w:val="18"/>
          <w:szCs w:val="18"/>
        </w:rPr>
        <w:t> </w:t>
      </w:r>
      <w:r>
        <w:rPr>
          <w:rStyle w:val="WW8Num3z0"/>
          <w:rFonts w:ascii="Verdana" w:hAnsi="Verdana"/>
          <w:color w:val="4682B4"/>
          <w:sz w:val="18"/>
          <w:szCs w:val="18"/>
        </w:rPr>
        <w:t>Сиротиной</w:t>
      </w:r>
      <w:r>
        <w:rPr>
          <w:rFonts w:ascii="Verdana" w:hAnsi="Verdana"/>
          <w:color w:val="000000"/>
          <w:sz w:val="18"/>
          <w:szCs w:val="18"/>
        </w:rPr>
        <w:t>, И.К. Талье, А.А. Шапошникова и др.</w:t>
      </w:r>
    </w:p>
    <w:p w14:paraId="50D6F4E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касающиеся вопросов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нашли отражение в научных трудах Н.А.</w:t>
      </w:r>
      <w:r>
        <w:rPr>
          <w:rStyle w:val="WW8Num2z0"/>
          <w:rFonts w:ascii="Verdana" w:hAnsi="Verdana"/>
          <w:color w:val="000000"/>
          <w:sz w:val="18"/>
          <w:szCs w:val="18"/>
        </w:rPr>
        <w:t> </w:t>
      </w:r>
      <w:r>
        <w:rPr>
          <w:rStyle w:val="WW8Num3z0"/>
          <w:rFonts w:ascii="Verdana" w:hAnsi="Verdana"/>
          <w:color w:val="4682B4"/>
          <w:sz w:val="18"/>
          <w:szCs w:val="18"/>
        </w:rPr>
        <w:t>Блудовой</w:t>
      </w:r>
      <w:r>
        <w:rPr>
          <w:rFonts w:ascii="Verdana" w:hAnsi="Verdana"/>
          <w:color w:val="000000"/>
          <w:sz w:val="18"/>
          <w:szCs w:val="18"/>
        </w:rPr>
        <w:t>, М. А. Бахрушиной,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С. А. Николаевой, В. П.</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 В. Соколова и др.</w:t>
      </w:r>
    </w:p>
    <w:p w14:paraId="617DCF1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науке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ломбардов</w:t>
      </w:r>
      <w:r>
        <w:rPr>
          <w:rStyle w:val="WW8Num2z0"/>
          <w:rFonts w:ascii="Verdana" w:hAnsi="Verdana"/>
          <w:color w:val="000000"/>
          <w:sz w:val="18"/>
          <w:szCs w:val="18"/>
        </w:rPr>
        <w:t> </w:t>
      </w:r>
      <w:r>
        <w:rPr>
          <w:rFonts w:ascii="Verdana" w:hAnsi="Verdana"/>
          <w:color w:val="000000"/>
          <w:sz w:val="18"/>
          <w:szCs w:val="18"/>
        </w:rPr>
        <w:t>крайне редко становится самостоятельным предметом исследований. Отечественная</w:t>
      </w:r>
      <w:r>
        <w:rPr>
          <w:rStyle w:val="WW8Num2z0"/>
          <w:rFonts w:ascii="Verdana" w:hAnsi="Verdana"/>
          <w:color w:val="000000"/>
          <w:sz w:val="18"/>
          <w:szCs w:val="18"/>
        </w:rPr>
        <w:t> </w:t>
      </w:r>
      <w:r>
        <w:rPr>
          <w:rStyle w:val="WW8Num3z0"/>
          <w:rFonts w:ascii="Verdana" w:hAnsi="Verdana"/>
          <w:color w:val="4682B4"/>
          <w:sz w:val="18"/>
          <w:szCs w:val="18"/>
        </w:rPr>
        <w:t>ломбардная</w:t>
      </w:r>
      <w:r>
        <w:rPr>
          <w:rStyle w:val="WW8Num2z0"/>
          <w:rFonts w:ascii="Verdana" w:hAnsi="Verdana"/>
          <w:color w:val="000000"/>
          <w:sz w:val="18"/>
          <w:szCs w:val="18"/>
        </w:rPr>
        <w:t> </w:t>
      </w:r>
      <w:r>
        <w:rPr>
          <w:rFonts w:ascii="Verdana" w:hAnsi="Verdana"/>
          <w:color w:val="000000"/>
          <w:sz w:val="18"/>
          <w:szCs w:val="18"/>
        </w:rPr>
        <w:t>практика недостаточно подготовлена к решению новых проблем, в том числе залоговых отношений с населением. Таким образом, актуальность темы диссертационной работы обусловлена объективным развитием залоговых отношений в обществе, что, в свою очередь, требует углубленных исследований в области учета залоговых операций.</w:t>
      </w:r>
    </w:p>
    <w:p w14:paraId="327F1773"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обобщение теоретических положений и разработка научно-обоснованных рекомендаций по совершенствованию бухгалтерского учета залоговых операций.</w:t>
      </w:r>
    </w:p>
    <w:p w14:paraId="50B36C0C"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намечены и решены следующие задачи:</w:t>
      </w:r>
    </w:p>
    <w:p w14:paraId="0E44D6F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природа и особенности</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кредитования населения в ломбардах, уточнено понятие залоговых операций, систематизирована и дополнена классификация залогов;</w:t>
      </w:r>
    </w:p>
    <w:p w14:paraId="01F7639A"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рациональная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для учета залоговых операций в ломбардах;</w:t>
      </w:r>
    </w:p>
    <w:p w14:paraId="0AB4C252"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рекомендации по совершенствованию учета залоговых операций,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ломбардов;</w:t>
      </w:r>
    </w:p>
    <w:p w14:paraId="538F802F"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ломбардов;</w:t>
      </w:r>
    </w:p>
    <w:p w14:paraId="433564F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систематизированы основные параметры, влияющие на</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залоговых операций.</w:t>
      </w:r>
    </w:p>
    <w:p w14:paraId="726FBA89"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залоговых операций.</w:t>
      </w:r>
    </w:p>
    <w:p w14:paraId="4354134E"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процедуры залоговых операций в ломбардах.</w:t>
      </w:r>
    </w:p>
    <w:p w14:paraId="0B7562C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315BB5DA"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методологическую и информационную основу диссертационного исследования составили труды отечественных и зарубежных ученых, посвященные вопросам бухгалтерского учета залоговых операций; нормативно-правовые акты Российской Федерации; международные и российские стандарты (положения) бухгалтерского учета и финансовой отчетности; нормативные документы Государственной инспекции пробирного надзора; статистическая информация и материалы, полученные в результате непосредственного изучения состояния учета и отчетности в </w:t>
      </w:r>
      <w:r>
        <w:rPr>
          <w:rFonts w:ascii="Verdana" w:hAnsi="Verdana"/>
          <w:color w:val="000000"/>
          <w:sz w:val="18"/>
          <w:szCs w:val="18"/>
        </w:rPr>
        <w:lastRenderedPageBreak/>
        <w:t>ломбардах.</w:t>
      </w:r>
    </w:p>
    <w:p w14:paraId="265C3733"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использовались общенаучные методы: анализа и синтеза, дедукции и индукции, а также экономико-статистические методы сбора и обработки информации и др. Для обработки информации и представления результатов использовался стандартный пакет программ «Microsoft Word», «Microsoft Excel».</w:t>
      </w:r>
    </w:p>
    <w:p w14:paraId="3ABE728C"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373D4897"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залоговых операций в ломбардах, отражающая вещно-правовой и обязательственно-правовой характер залога; уточнена и дополнена, в отличие от действующей, классификация залогов:</w:t>
      </w:r>
      <w:r>
        <w:rPr>
          <w:rStyle w:val="WW8Num2z0"/>
          <w:rFonts w:ascii="Verdana" w:hAnsi="Verdana"/>
          <w:color w:val="000000"/>
          <w:sz w:val="18"/>
          <w:szCs w:val="18"/>
        </w:rPr>
        <w:t> </w:t>
      </w:r>
      <w:r>
        <w:rPr>
          <w:rStyle w:val="WW8Num3z0"/>
          <w:rFonts w:ascii="Verdana" w:hAnsi="Verdana"/>
          <w:color w:val="4682B4"/>
          <w:sz w:val="18"/>
          <w:szCs w:val="18"/>
        </w:rPr>
        <w:t>невостребованные</w:t>
      </w:r>
      <w:r>
        <w:rPr>
          <w:rStyle w:val="WW8Num2z0"/>
          <w:rFonts w:ascii="Verdana" w:hAnsi="Verdana"/>
          <w:color w:val="000000"/>
          <w:sz w:val="18"/>
          <w:szCs w:val="18"/>
        </w:rPr>
        <w:t> </w:t>
      </w:r>
      <w:r>
        <w:rPr>
          <w:rFonts w:ascii="Verdana" w:hAnsi="Verdana"/>
          <w:color w:val="000000"/>
          <w:sz w:val="18"/>
          <w:szCs w:val="18"/>
        </w:rPr>
        <w:t>залоги по способу их реализации; имущество, получаемое в залог, исходя из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заемщика, что адекватно отражает требования российского законодательства;</w:t>
      </w:r>
    </w:p>
    <w:p w14:paraId="451699A1"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ломбардов и проблемы учета залоговых операций, определены основные этапы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залоговых операций в ломбардах; по каждому этапу предложен набор («кейс») соответствующих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позволяющих, в отличие от существующих, оптимально отражать экономическую сущность и правовую форму залоговых операций. Обоснована необходимость использования в учете ломбардов счетов: 58.3.1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физическим лицам, обеспеченные движимым имуществом» и 008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платежей полученные», что более точно отражает в системе учета экономическую сущность основной хозяйственной операции</w:t>
      </w:r>
      <w:r>
        <w:rPr>
          <w:rStyle w:val="WW8Num2z0"/>
          <w:rFonts w:ascii="Verdana" w:hAnsi="Verdana"/>
          <w:color w:val="000000"/>
          <w:sz w:val="18"/>
          <w:szCs w:val="18"/>
        </w:rPr>
        <w:t> </w:t>
      </w:r>
      <w:r>
        <w:rPr>
          <w:rStyle w:val="WW8Num3z0"/>
          <w:rFonts w:ascii="Verdana" w:hAnsi="Verdana"/>
          <w:color w:val="4682B4"/>
          <w:sz w:val="18"/>
          <w:szCs w:val="18"/>
        </w:rPr>
        <w:t>ломбарда</w:t>
      </w:r>
      <w:r>
        <w:rPr>
          <w:rStyle w:val="WW8Num2z0"/>
          <w:rFonts w:ascii="Verdana" w:hAnsi="Verdana"/>
          <w:color w:val="000000"/>
          <w:sz w:val="18"/>
          <w:szCs w:val="18"/>
        </w:rPr>
        <w:t> </w:t>
      </w:r>
      <w:r>
        <w:rPr>
          <w:rFonts w:ascii="Verdana" w:hAnsi="Verdana"/>
          <w:color w:val="000000"/>
          <w:sz w:val="18"/>
          <w:szCs w:val="18"/>
        </w:rPr>
        <w:t>- выдачи займа под залог движимого имущества, на условиях</w:t>
      </w:r>
      <w:r>
        <w:rPr>
          <w:rStyle w:val="WW8Num2z0"/>
          <w:rFonts w:ascii="Verdana" w:hAnsi="Verdana"/>
          <w:color w:val="000000"/>
          <w:sz w:val="18"/>
          <w:szCs w:val="18"/>
        </w:rPr>
        <w:t> </w:t>
      </w:r>
      <w:r>
        <w:rPr>
          <w:rStyle w:val="WW8Num3z0"/>
          <w:rFonts w:ascii="Verdana" w:hAnsi="Verdana"/>
          <w:color w:val="4682B4"/>
          <w:sz w:val="18"/>
          <w:szCs w:val="18"/>
        </w:rPr>
        <w:t>возвратности</w:t>
      </w:r>
      <w:r>
        <w:rPr>
          <w:rStyle w:val="WW8Num2z0"/>
          <w:rFonts w:ascii="Verdana" w:hAnsi="Verdana"/>
          <w:color w:val="000000"/>
          <w:sz w:val="18"/>
          <w:szCs w:val="18"/>
        </w:rPr>
        <w:t> </w:t>
      </w:r>
      <w:r>
        <w:rPr>
          <w:rFonts w:ascii="Verdana" w:hAnsi="Verdana"/>
          <w:color w:val="000000"/>
          <w:sz w:val="18"/>
          <w:szCs w:val="18"/>
        </w:rPr>
        <w:t>и платности, что позволяет совершенствовать бухгалтерский учет залоговых операций и повысить надежность учетной информации;</w:t>
      </w:r>
    </w:p>
    <w:p w14:paraId="0F1087FD"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рациональная схема документооборота для учета залоговых операций ломбардов. Предложены формы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учетных регистров, позволяющие, в отличие от применяемых, рационально организовать синтетический и аналитический учет выданных</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заложенного имущества, доходов от обычных видов деятельности, осуществлять контроль за сохранностью заложенного имущества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операционной кассы, получать информацию, необходимую для оперативного управления финансово-хозяйственной деятельностью;</w:t>
      </w:r>
    </w:p>
    <w:p w14:paraId="083DA7DD"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параметры финансово-хозяйственной деятельности ломбардов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и приемной цены за один грамм принятых в залог ювелирных изделий), влияющие на доходность залоговых операций и предложен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ломбардов, способствующий, в отличие от действующей практики, обоснованию управленческих решений.</w:t>
      </w:r>
    </w:p>
    <w:p w14:paraId="405D908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методические разработки, основные положения диссертационной работы можно использовать: в практической деятельности ломбардов и других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w:t>
      </w:r>
    </w:p>
    <w:p w14:paraId="607EF45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«ПСН» (акт о внедрении от 30.08.2005 г. № 8/1-5), ООО «</w:t>
      </w:r>
      <w:r>
        <w:rPr>
          <w:rStyle w:val="WW8Num3z0"/>
          <w:rFonts w:ascii="Verdana" w:hAnsi="Verdana"/>
          <w:color w:val="4682B4"/>
          <w:sz w:val="18"/>
          <w:szCs w:val="18"/>
        </w:rPr>
        <w:t>Прайм</w:t>
      </w:r>
      <w:r>
        <w:rPr>
          <w:rFonts w:ascii="Verdana" w:hAnsi="Verdana"/>
          <w:color w:val="000000"/>
          <w:sz w:val="18"/>
          <w:szCs w:val="18"/>
        </w:rPr>
        <w:t>» (акт о внедрении от 30.09.2006 г. № 9/2-6), ООО «Прайм-Н» (акт о внедрении от 30.10.2006 г. № 10/3-6) г. Новосибирска. Теоретические и методические разработки автора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 внедрении от 11.04.2007 г. № 16-367).</w:t>
      </w:r>
    </w:p>
    <w:p w14:paraId="0171AC1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выводы и результаты проведенного исследования докладывались на международных научно - практических конференциях: «Социально - экономические проблемы развития предприятий и регионов» г. Пенза, 2005г.), «Современный российский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состояние, проблемы, развитие» (г. Пенза, 2005г.), «Актуальные проблемы учета и финансов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других сферах и отраслях» (г. Новосибирск, 2006 г.), ежегодных научных конференциях Сибирского университета потребительской кооперации.</w:t>
      </w:r>
    </w:p>
    <w:p w14:paraId="00E4B8F1"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исследования опубликовано восемь работ, общим объемом 2,2 п.л., в том числе одна авторская статья объемом 0,3 п.л. в ведущем рецензируемом научном журнале, </w:t>
      </w:r>
      <w:r>
        <w:rPr>
          <w:rFonts w:ascii="Verdana" w:hAnsi="Verdana"/>
          <w:color w:val="000000"/>
          <w:sz w:val="18"/>
          <w:szCs w:val="18"/>
        </w:rPr>
        <w:lastRenderedPageBreak/>
        <w:t>рекомендованном Высшей аттестационной комиссией.</w:t>
      </w:r>
    </w:p>
    <w:p w14:paraId="6197B850"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144 страницах основного текста, состоит из введения, трех глав, заключения и библиографического списка, включающего 154 наименования. Содержит 5 рисунков, 5 таблиц, 17 приложений.</w:t>
      </w:r>
    </w:p>
    <w:p w14:paraId="1486B456" w14:textId="77777777" w:rsidR="00C07811" w:rsidRDefault="00C07811" w:rsidP="00C0781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Пикузо, Наталья Григорьевна</w:t>
      </w:r>
    </w:p>
    <w:p w14:paraId="0EC0F540"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8D5FF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науке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ломбардов</w:t>
      </w:r>
      <w:r>
        <w:rPr>
          <w:rStyle w:val="WW8Num2z0"/>
          <w:rFonts w:ascii="Verdana" w:hAnsi="Verdana"/>
          <w:color w:val="000000"/>
          <w:sz w:val="18"/>
          <w:szCs w:val="18"/>
        </w:rPr>
        <w:t> </w:t>
      </w:r>
      <w:r>
        <w:rPr>
          <w:rFonts w:ascii="Verdana" w:hAnsi="Verdana"/>
          <w:color w:val="000000"/>
          <w:sz w:val="18"/>
          <w:szCs w:val="18"/>
        </w:rPr>
        <w:t>крайне редко становилась самостоятельным предметом исследования. Современная теория по</w:t>
      </w:r>
      <w:r>
        <w:rPr>
          <w:rStyle w:val="WW8Num2z0"/>
          <w:rFonts w:ascii="Verdana" w:hAnsi="Verdana"/>
          <w:color w:val="000000"/>
          <w:sz w:val="18"/>
          <w:szCs w:val="18"/>
        </w:rPr>
        <w:t> </w:t>
      </w:r>
      <w:r>
        <w:rPr>
          <w:rStyle w:val="WW8Num3z0"/>
          <w:rFonts w:ascii="Verdana" w:hAnsi="Verdana"/>
          <w:color w:val="4682B4"/>
          <w:sz w:val="18"/>
          <w:szCs w:val="18"/>
        </w:rPr>
        <w:t>залоговым</w:t>
      </w:r>
      <w:r>
        <w:rPr>
          <w:rStyle w:val="WW8Num2z0"/>
          <w:rFonts w:ascii="Verdana" w:hAnsi="Verdana"/>
          <w:color w:val="000000"/>
          <w:sz w:val="18"/>
          <w:szCs w:val="18"/>
        </w:rPr>
        <w:t> </w:t>
      </w:r>
      <w:r>
        <w:rPr>
          <w:rFonts w:ascii="Verdana" w:hAnsi="Verdana"/>
          <w:color w:val="000000"/>
          <w:sz w:val="18"/>
          <w:szCs w:val="18"/>
        </w:rPr>
        <w:t>операциям запаздывает с обобщением практических материалов в этой области, поэтому отечественная</w:t>
      </w:r>
      <w:r>
        <w:rPr>
          <w:rStyle w:val="WW8Num2z0"/>
          <w:rFonts w:ascii="Verdana" w:hAnsi="Verdana"/>
          <w:color w:val="000000"/>
          <w:sz w:val="18"/>
          <w:szCs w:val="18"/>
        </w:rPr>
        <w:t> </w:t>
      </w:r>
      <w:r>
        <w:rPr>
          <w:rStyle w:val="WW8Num3z0"/>
          <w:rFonts w:ascii="Verdana" w:hAnsi="Verdana"/>
          <w:color w:val="4682B4"/>
          <w:sz w:val="18"/>
          <w:szCs w:val="18"/>
        </w:rPr>
        <w:t>ломбардная</w:t>
      </w:r>
      <w:r>
        <w:rPr>
          <w:rStyle w:val="WW8Num2z0"/>
          <w:rFonts w:ascii="Verdana" w:hAnsi="Verdana"/>
          <w:color w:val="000000"/>
          <w:sz w:val="18"/>
          <w:szCs w:val="18"/>
        </w:rPr>
        <w:t> </w:t>
      </w:r>
      <w:r>
        <w:rPr>
          <w:rFonts w:ascii="Verdana" w:hAnsi="Verdana"/>
          <w:color w:val="000000"/>
          <w:sz w:val="18"/>
          <w:szCs w:val="18"/>
        </w:rPr>
        <w:t>практика, недостаточно подготовлена к новым проблемам, основывается на индивидуальном опыте и не всегда находит правильные экономические решения.</w:t>
      </w:r>
    </w:p>
    <w:p w14:paraId="19A70D54"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уточнено понятие</w:t>
      </w:r>
      <w:r>
        <w:rPr>
          <w:rStyle w:val="WW8Num2z0"/>
          <w:rFonts w:ascii="Verdana" w:hAnsi="Verdana"/>
          <w:color w:val="000000"/>
          <w:sz w:val="18"/>
          <w:szCs w:val="18"/>
        </w:rPr>
        <w:t> </w:t>
      </w:r>
      <w:r>
        <w:rPr>
          <w:rStyle w:val="WW8Num3z0"/>
          <w:rFonts w:ascii="Verdana" w:hAnsi="Verdana"/>
          <w:color w:val="4682B4"/>
          <w:sz w:val="18"/>
          <w:szCs w:val="18"/>
        </w:rPr>
        <w:t>залоговые</w:t>
      </w:r>
      <w:r>
        <w:rPr>
          <w:rStyle w:val="WW8Num2z0"/>
          <w:rFonts w:ascii="Verdana" w:hAnsi="Verdana"/>
          <w:color w:val="000000"/>
          <w:sz w:val="18"/>
          <w:szCs w:val="18"/>
        </w:rPr>
        <w:t> </w:t>
      </w:r>
      <w:r>
        <w:rPr>
          <w:rFonts w:ascii="Verdana" w:hAnsi="Verdana"/>
          <w:color w:val="000000"/>
          <w:sz w:val="18"/>
          <w:szCs w:val="18"/>
        </w:rPr>
        <w:t>операции. Залоговые операции - это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вызывают связь между должником (</w:t>
      </w:r>
      <w:r>
        <w:rPr>
          <w:rStyle w:val="WW8Num3z0"/>
          <w:rFonts w:ascii="Verdana" w:hAnsi="Verdana"/>
          <w:color w:val="4682B4"/>
          <w:sz w:val="18"/>
          <w:szCs w:val="18"/>
        </w:rPr>
        <w:t>заемщиком</w:t>
      </w:r>
      <w:r>
        <w:rPr>
          <w:rFonts w:ascii="Verdana" w:hAnsi="Verdana"/>
          <w:color w:val="000000"/>
          <w:sz w:val="18"/>
          <w:szCs w:val="18"/>
        </w:rPr>
        <w:t>) и кредитором (заимодавцем) посредством залога.</w:t>
      </w:r>
    </w:p>
    <w:p w14:paraId="38B7026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расширяется область объектов залога. Например, в качестве объекта залога может выступать инвестиционный договор. В данном случае вещь как объект залога отсутствует, имеются только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5FE39CFA"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Дополнена классификация залогов по признаку «</w:t>
      </w:r>
      <w:r>
        <w:rPr>
          <w:rStyle w:val="WW8Num3z0"/>
          <w:rFonts w:ascii="Verdana" w:hAnsi="Verdana"/>
          <w:color w:val="4682B4"/>
          <w:sz w:val="18"/>
          <w:szCs w:val="18"/>
        </w:rPr>
        <w:t>вид имущества, передаваемого в залог</w:t>
      </w:r>
      <w:r>
        <w:rPr>
          <w:rFonts w:ascii="Verdana" w:hAnsi="Verdana"/>
          <w:color w:val="000000"/>
          <w:sz w:val="18"/>
          <w:szCs w:val="18"/>
        </w:rPr>
        <w:t>». В современных условиях возникает новый вид залога - в залог передается создаваемое (приобретаемое) имущество, на которое еще юридически не оформлено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3A0A1D2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соблюдения российского законодательства в классификацию залогов добавлен еще один признак - «по способу реализации</w:t>
      </w:r>
      <w:r>
        <w:rPr>
          <w:rStyle w:val="WW8Num2z0"/>
          <w:rFonts w:ascii="Verdana" w:hAnsi="Verdana"/>
          <w:color w:val="000000"/>
          <w:sz w:val="18"/>
          <w:szCs w:val="18"/>
        </w:rPr>
        <w:t> </w:t>
      </w:r>
      <w:r>
        <w:rPr>
          <w:rStyle w:val="WW8Num3z0"/>
          <w:rFonts w:ascii="Verdana" w:hAnsi="Verdana"/>
          <w:color w:val="4682B4"/>
          <w:sz w:val="18"/>
          <w:szCs w:val="18"/>
        </w:rPr>
        <w:t>невостребованных</w:t>
      </w:r>
      <w:r>
        <w:rPr>
          <w:rStyle w:val="WW8Num2z0"/>
          <w:rFonts w:ascii="Verdana" w:hAnsi="Verdana"/>
          <w:color w:val="000000"/>
          <w:sz w:val="18"/>
          <w:szCs w:val="18"/>
        </w:rPr>
        <w:t> </w:t>
      </w:r>
      <w:r>
        <w:rPr>
          <w:rFonts w:ascii="Verdana" w:hAnsi="Verdana"/>
          <w:color w:val="000000"/>
          <w:sz w:val="18"/>
          <w:szCs w:val="18"/>
        </w:rPr>
        <w:t>залогов». При этом можно выделить:</w:t>
      </w:r>
    </w:p>
    <w:p w14:paraId="310E38F1"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лом ювелирных изделий, который сдается только в</w:t>
      </w:r>
      <w:r>
        <w:rPr>
          <w:rStyle w:val="WW8Num2z0"/>
          <w:rFonts w:ascii="Verdana" w:hAnsi="Verdana"/>
          <w:color w:val="000000"/>
          <w:sz w:val="18"/>
          <w:szCs w:val="18"/>
        </w:rPr>
        <w:t> </w:t>
      </w:r>
      <w:r>
        <w:rPr>
          <w:rStyle w:val="WW8Num3z0"/>
          <w:rFonts w:ascii="Verdana" w:hAnsi="Verdana"/>
          <w:color w:val="4682B4"/>
          <w:sz w:val="18"/>
          <w:szCs w:val="18"/>
        </w:rPr>
        <w:t>Госфонд</w:t>
      </w:r>
      <w:r>
        <w:rPr>
          <w:rStyle w:val="WW8Num2z0"/>
          <w:rFonts w:ascii="Verdana" w:hAnsi="Verdana"/>
          <w:color w:val="000000"/>
          <w:sz w:val="18"/>
          <w:szCs w:val="18"/>
        </w:rPr>
        <w:t> </w:t>
      </w:r>
      <w:r>
        <w:rPr>
          <w:rFonts w:ascii="Verdana" w:hAnsi="Verdana"/>
          <w:color w:val="000000"/>
          <w:sz w:val="18"/>
          <w:szCs w:val="18"/>
        </w:rPr>
        <w:t>России;</w:t>
      </w:r>
    </w:p>
    <w:p w14:paraId="09AB371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другие</w:t>
      </w:r>
      <w:r>
        <w:rPr>
          <w:rStyle w:val="WW8Num2z0"/>
          <w:rFonts w:ascii="Verdana" w:hAnsi="Verdana"/>
          <w:color w:val="000000"/>
          <w:sz w:val="18"/>
          <w:szCs w:val="18"/>
        </w:rPr>
        <w:t> </w:t>
      </w:r>
      <w:r>
        <w:rPr>
          <w:rStyle w:val="WW8Num3z0"/>
          <w:rFonts w:ascii="Verdana" w:hAnsi="Verdana"/>
          <w:color w:val="4682B4"/>
          <w:sz w:val="18"/>
          <w:szCs w:val="18"/>
        </w:rPr>
        <w:t>невостребованные</w:t>
      </w:r>
      <w:r>
        <w:rPr>
          <w:rStyle w:val="WW8Num2z0"/>
          <w:rFonts w:ascii="Verdana" w:hAnsi="Verdana"/>
          <w:color w:val="000000"/>
          <w:sz w:val="18"/>
          <w:szCs w:val="18"/>
        </w:rPr>
        <w:t> </w:t>
      </w:r>
      <w:r>
        <w:rPr>
          <w:rFonts w:ascii="Verdana" w:hAnsi="Verdana"/>
          <w:color w:val="000000"/>
          <w:sz w:val="18"/>
          <w:szCs w:val="18"/>
        </w:rPr>
        <w:t>залоги, которые реализуются с публичных</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w:t>
      </w:r>
    </w:p>
    <w:p w14:paraId="086E2AE8"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выделены факторы специфичности работы</w:t>
      </w:r>
      <w:r>
        <w:rPr>
          <w:rStyle w:val="WW8Num2z0"/>
          <w:rFonts w:ascii="Verdana" w:hAnsi="Verdana"/>
          <w:color w:val="000000"/>
          <w:sz w:val="18"/>
          <w:szCs w:val="18"/>
        </w:rPr>
        <w:t> </w:t>
      </w:r>
      <w:r>
        <w:rPr>
          <w:rStyle w:val="WW8Num3z0"/>
          <w:rFonts w:ascii="Verdana" w:hAnsi="Verdana"/>
          <w:color w:val="4682B4"/>
          <w:sz w:val="18"/>
          <w:szCs w:val="18"/>
        </w:rPr>
        <w:t>ломбарда</w:t>
      </w:r>
      <w:r>
        <w:rPr>
          <w:rStyle w:val="WW8Num2z0"/>
          <w:rFonts w:ascii="Verdana" w:hAnsi="Verdana"/>
          <w:color w:val="000000"/>
          <w:sz w:val="18"/>
          <w:szCs w:val="18"/>
        </w:rPr>
        <w:t> </w:t>
      </w:r>
      <w:r>
        <w:rPr>
          <w:rFonts w:ascii="Verdana" w:hAnsi="Verdana"/>
          <w:color w:val="000000"/>
          <w:sz w:val="18"/>
          <w:szCs w:val="18"/>
        </w:rPr>
        <w:t>как учреждения системы залоговых отношений с населением - случайность момента времени возникновения у</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потребности в кредите, неопределенность исхода оказанной услуги, жесткость законодательной регламентации</w:t>
      </w:r>
      <w:r>
        <w:rPr>
          <w:rStyle w:val="WW8Num2z0"/>
          <w:rFonts w:ascii="Verdana" w:hAnsi="Verdana"/>
          <w:color w:val="000000"/>
          <w:sz w:val="18"/>
          <w:szCs w:val="18"/>
        </w:rPr>
        <w:t> </w:t>
      </w:r>
      <w:r>
        <w:rPr>
          <w:rStyle w:val="WW8Num3z0"/>
          <w:rFonts w:ascii="Verdana" w:hAnsi="Verdana"/>
          <w:color w:val="4682B4"/>
          <w:sz w:val="18"/>
          <w:szCs w:val="18"/>
        </w:rPr>
        <w:t>ломбардной</w:t>
      </w:r>
      <w:r>
        <w:rPr>
          <w:rStyle w:val="WW8Num2z0"/>
          <w:rFonts w:ascii="Verdana" w:hAnsi="Verdana"/>
          <w:color w:val="000000"/>
          <w:sz w:val="18"/>
          <w:szCs w:val="18"/>
        </w:rPr>
        <w:t> </w:t>
      </w:r>
      <w:r>
        <w:rPr>
          <w:rFonts w:ascii="Verdana" w:hAnsi="Verdana"/>
          <w:color w:val="000000"/>
          <w:sz w:val="18"/>
          <w:szCs w:val="18"/>
        </w:rPr>
        <w:t>деятельности и другие.</w:t>
      </w:r>
    </w:p>
    <w:p w14:paraId="0570B1D2"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определены особенности хозяйственной деятельности ломбардов:</w:t>
      </w:r>
    </w:p>
    <w:p w14:paraId="4F6266D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ломбарда - только физические лица;</w:t>
      </w:r>
    </w:p>
    <w:p w14:paraId="0D10C7CA"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выдается только под залог движимого имущества;</w:t>
      </w:r>
    </w:p>
    <w:p w14:paraId="57CD36E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оформление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путем заполнения залогового билета;</w:t>
      </w:r>
    </w:p>
    <w:p w14:paraId="76BFD6F7"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ломбард</w:t>
      </w:r>
      <w:r>
        <w:rPr>
          <w:rStyle w:val="WW8Num2z0"/>
          <w:rFonts w:ascii="Verdana" w:hAnsi="Verdana"/>
          <w:color w:val="000000"/>
          <w:sz w:val="18"/>
          <w:szCs w:val="18"/>
        </w:rPr>
        <w:t> </w:t>
      </w:r>
      <w:r>
        <w:rPr>
          <w:rFonts w:ascii="Verdana" w:hAnsi="Verdana"/>
          <w:color w:val="000000"/>
          <w:sz w:val="18"/>
          <w:szCs w:val="18"/>
        </w:rPr>
        <w:t>продает залог в случае несвоевременного выполнения заемщиком возложенных на него</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38A6B18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наиболее мобильные и управляемые параметры ломбардной деятельности:</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размер ссуды, цена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невыкупленного залога.</w:t>
      </w:r>
    </w:p>
    <w:p w14:paraId="6DF53BD1"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получения оптимального дохода от деятельности ломбарда необходимо существование следующих условий:</w:t>
      </w:r>
    </w:p>
    <w:p w14:paraId="7404AE78"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оптимальной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обеспечивающей рациональный компромисс между</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отдельной залоговой операции и массовостью (интенсивностью) этих операций;</w:t>
      </w:r>
    </w:p>
    <w:p w14:paraId="72A62102"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оптимальной цены продажи</w:t>
      </w:r>
      <w:r>
        <w:rPr>
          <w:rStyle w:val="WW8Num2z0"/>
          <w:rFonts w:ascii="Verdana" w:hAnsi="Verdana"/>
          <w:color w:val="000000"/>
          <w:sz w:val="18"/>
          <w:szCs w:val="18"/>
        </w:rPr>
        <w:t> </w:t>
      </w:r>
      <w:r>
        <w:rPr>
          <w:rStyle w:val="WW8Num3z0"/>
          <w:rFonts w:ascii="Verdana" w:hAnsi="Verdana"/>
          <w:color w:val="4682B4"/>
          <w:sz w:val="18"/>
          <w:szCs w:val="18"/>
        </w:rPr>
        <w:t>невыкупленного</w:t>
      </w:r>
      <w:r>
        <w:rPr>
          <w:rStyle w:val="WW8Num2z0"/>
          <w:rFonts w:ascii="Verdana" w:hAnsi="Verdana"/>
          <w:color w:val="000000"/>
          <w:sz w:val="18"/>
          <w:szCs w:val="18"/>
        </w:rPr>
        <w:t> </w:t>
      </w:r>
      <w:r>
        <w:rPr>
          <w:rFonts w:ascii="Verdana" w:hAnsi="Verdana"/>
          <w:color w:val="000000"/>
          <w:sz w:val="18"/>
          <w:szCs w:val="18"/>
        </w:rPr>
        <w:t>залога, обеспечивающей рациональный компромисс между абсолютной доходностью операции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невыкупленного залога и ее продолжительностью;</w:t>
      </w:r>
    </w:p>
    <w:p w14:paraId="6A4D4DD3"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оптимального размера</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обеспечивающего рациональный компромисс между</w:t>
      </w:r>
      <w:r>
        <w:rPr>
          <w:rStyle w:val="WW8Num2z0"/>
          <w:rFonts w:ascii="Verdana" w:hAnsi="Verdana"/>
          <w:color w:val="000000"/>
          <w:sz w:val="18"/>
          <w:szCs w:val="18"/>
        </w:rPr>
        <w:t> </w:t>
      </w:r>
      <w:r>
        <w:rPr>
          <w:rStyle w:val="WW8Num3z0"/>
          <w:rFonts w:ascii="Verdana" w:hAnsi="Verdana"/>
          <w:color w:val="4682B4"/>
          <w:sz w:val="18"/>
          <w:szCs w:val="18"/>
        </w:rPr>
        <w:t>доходностями</w:t>
      </w:r>
      <w:r>
        <w:rPr>
          <w:rStyle w:val="WW8Num2z0"/>
          <w:rFonts w:ascii="Verdana" w:hAnsi="Verdana"/>
          <w:color w:val="000000"/>
          <w:sz w:val="18"/>
          <w:szCs w:val="18"/>
        </w:rPr>
        <w:t> </w:t>
      </w:r>
      <w:r>
        <w:rPr>
          <w:rFonts w:ascii="Verdana" w:hAnsi="Verdana"/>
          <w:color w:val="000000"/>
          <w:sz w:val="18"/>
          <w:szCs w:val="18"/>
        </w:rPr>
        <w:t>двух возможных исходов залоговых операций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ссуды с процентами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невыкупленного залога) и интенсивностью этих операций.</w:t>
      </w:r>
    </w:p>
    <w:p w14:paraId="32AF7A7C"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Указаны причины развитии</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кредитования населения:</w:t>
      </w:r>
    </w:p>
    <w:p w14:paraId="10FAB0E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в результате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удельного веса государственной собственности и параллельное развитие частного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7C6251A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существенное изменение самих государственных предприятий в связи с переводом их на полный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w:t>
      </w:r>
    </w:p>
    <w:p w14:paraId="62E47B64"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-отказ от государственной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банковского дела, повлекшим появление в гражданском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субъектов в лице коммерческих банков, основанных на различных формах собственности, и др.</w:t>
      </w:r>
    </w:p>
    <w:p w14:paraId="725E9CD7"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Обозначены наиболее острые проблемы: недостаток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и несовершенство правового обеспечения ломбардной деятельности.</w:t>
      </w:r>
    </w:p>
    <w:p w14:paraId="32B3EB6D"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ломбардах и система по оформлению</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документов: на все выданные</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в течение рабочего дня из ломбарда согласно отчету товароведа-кассира выписывается один</w:t>
      </w:r>
      <w:r>
        <w:rPr>
          <w:rStyle w:val="WW8Num2z0"/>
          <w:rFonts w:ascii="Verdana" w:hAnsi="Verdana"/>
          <w:color w:val="000000"/>
          <w:sz w:val="18"/>
          <w:szCs w:val="18"/>
        </w:rPr>
        <w:t> </w:t>
      </w:r>
      <w:r>
        <w:rPr>
          <w:rStyle w:val="WW8Num3z0"/>
          <w:rFonts w:ascii="Verdana" w:hAnsi="Verdana"/>
          <w:color w:val="4682B4"/>
          <w:sz w:val="18"/>
          <w:szCs w:val="18"/>
        </w:rPr>
        <w:t>расходный</w:t>
      </w:r>
      <w:r>
        <w:rPr>
          <w:rStyle w:val="WW8Num2z0"/>
          <w:rFonts w:ascii="Verdana" w:hAnsi="Verdana"/>
          <w:color w:val="000000"/>
          <w:sz w:val="18"/>
          <w:szCs w:val="18"/>
        </w:rPr>
        <w:t> </w:t>
      </w:r>
      <w:r>
        <w:rPr>
          <w:rFonts w:ascii="Verdana" w:hAnsi="Verdana"/>
          <w:color w:val="000000"/>
          <w:sz w:val="18"/>
          <w:szCs w:val="18"/>
        </w:rPr>
        <w:t>кассовый ордер; на все принятые деньги в течение рабочего дня в ломбард согласно отчету товароведа-кассира выписывается один приходный</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ордер; если имело место перемещение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из кассы организации в</w:t>
      </w:r>
      <w:r>
        <w:rPr>
          <w:rStyle w:val="WW8Num3z0"/>
          <w:rFonts w:ascii="Verdana" w:hAnsi="Verdana"/>
          <w:color w:val="4682B4"/>
          <w:sz w:val="18"/>
          <w:szCs w:val="18"/>
        </w:rPr>
        <w:t>кассу</w:t>
      </w:r>
      <w:r>
        <w:rPr>
          <w:rStyle w:val="WW8Num2z0"/>
          <w:rFonts w:ascii="Verdana" w:hAnsi="Verdana"/>
          <w:color w:val="000000"/>
          <w:sz w:val="18"/>
          <w:szCs w:val="18"/>
        </w:rPr>
        <w:t> </w:t>
      </w:r>
      <w:r>
        <w:rPr>
          <w:rFonts w:ascii="Verdana" w:hAnsi="Verdana"/>
          <w:color w:val="000000"/>
          <w:sz w:val="18"/>
          <w:szCs w:val="18"/>
        </w:rPr>
        <w:t>ломбарда и наоборот, то данная операция оформляется одним приходным</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ордером по кассе ломбарда и</w:t>
      </w:r>
      <w:r>
        <w:rPr>
          <w:rStyle w:val="WW8Num2z0"/>
          <w:rFonts w:ascii="Verdana" w:hAnsi="Verdana"/>
          <w:color w:val="000000"/>
          <w:sz w:val="18"/>
          <w:szCs w:val="18"/>
        </w:rPr>
        <w:t> </w:t>
      </w:r>
      <w:r>
        <w:rPr>
          <w:rStyle w:val="WW8Num3z0"/>
          <w:rFonts w:ascii="Verdana" w:hAnsi="Verdana"/>
          <w:color w:val="4682B4"/>
          <w:sz w:val="18"/>
          <w:szCs w:val="18"/>
        </w:rPr>
        <w:t>расходным</w:t>
      </w:r>
      <w:r>
        <w:rPr>
          <w:rStyle w:val="WW8Num2z0"/>
          <w:rFonts w:ascii="Verdana" w:hAnsi="Verdana"/>
          <w:color w:val="000000"/>
          <w:sz w:val="18"/>
          <w:szCs w:val="18"/>
        </w:rPr>
        <w:t> </w:t>
      </w:r>
      <w:r>
        <w:rPr>
          <w:rFonts w:ascii="Verdana" w:hAnsi="Verdana"/>
          <w:color w:val="000000"/>
          <w:sz w:val="18"/>
          <w:szCs w:val="18"/>
        </w:rPr>
        <w:t>кассовым ордером по кассе организации или наоборот.</w:t>
      </w:r>
    </w:p>
    <w:p w14:paraId="3B5B903C"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организация учета не противоречит действующей методологии учета и полностью удовлетворяет потребностям по организации документооборота в</w:t>
      </w:r>
      <w:r>
        <w:rPr>
          <w:rStyle w:val="WW8Num2z0"/>
          <w:rFonts w:ascii="Verdana" w:hAnsi="Verdana"/>
          <w:color w:val="000000"/>
          <w:sz w:val="18"/>
          <w:szCs w:val="18"/>
        </w:rPr>
        <w:t> </w:t>
      </w:r>
      <w:r>
        <w:rPr>
          <w:rStyle w:val="WW8Num3z0"/>
          <w:rFonts w:ascii="Verdana" w:hAnsi="Verdana"/>
          <w:color w:val="4682B4"/>
          <w:sz w:val="18"/>
          <w:szCs w:val="18"/>
        </w:rPr>
        <w:t>ломбарде</w:t>
      </w:r>
      <w:r>
        <w:rPr>
          <w:rFonts w:ascii="Verdana" w:hAnsi="Verdana"/>
          <w:color w:val="000000"/>
          <w:sz w:val="18"/>
          <w:szCs w:val="18"/>
        </w:rPr>
        <w:t>.</w:t>
      </w:r>
    </w:p>
    <w:p w14:paraId="42B92D41"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первичные документы, используемые на исследуемом предприятии, разработаны и внедрены в процессе работы. К таким документам относятся:</w:t>
      </w:r>
    </w:p>
    <w:p w14:paraId="550A003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Акт приема-передачи по</w:t>
      </w:r>
      <w:r>
        <w:rPr>
          <w:rStyle w:val="WW8Num2z0"/>
          <w:rFonts w:ascii="Verdana" w:hAnsi="Verdana"/>
          <w:color w:val="000000"/>
          <w:sz w:val="18"/>
          <w:szCs w:val="18"/>
        </w:rPr>
        <w:t> </w:t>
      </w:r>
      <w:r>
        <w:rPr>
          <w:rStyle w:val="WW8Num3z0"/>
          <w:rFonts w:ascii="Verdana" w:hAnsi="Verdana"/>
          <w:color w:val="4682B4"/>
          <w:sz w:val="18"/>
          <w:szCs w:val="18"/>
        </w:rPr>
        <w:t>невостребованным</w:t>
      </w:r>
      <w:r>
        <w:rPr>
          <w:rStyle w:val="WW8Num2z0"/>
          <w:rFonts w:ascii="Verdana" w:hAnsi="Verdana"/>
          <w:color w:val="000000"/>
          <w:sz w:val="18"/>
          <w:szCs w:val="18"/>
        </w:rPr>
        <w:t> </w:t>
      </w:r>
      <w:r>
        <w:rPr>
          <w:rFonts w:ascii="Verdana" w:hAnsi="Verdana"/>
          <w:color w:val="000000"/>
          <w:sz w:val="18"/>
          <w:szCs w:val="18"/>
        </w:rPr>
        <w:t>залогам от материально-ответственных лиц на</w:t>
      </w:r>
      <w:r>
        <w:rPr>
          <w:rStyle w:val="WW8Num2z0"/>
          <w:rFonts w:ascii="Verdana" w:hAnsi="Verdana"/>
          <w:color w:val="000000"/>
          <w:sz w:val="18"/>
          <w:szCs w:val="18"/>
        </w:rPr>
        <w:t> </w:t>
      </w:r>
      <w:r>
        <w:rPr>
          <w:rStyle w:val="WW8Num3z0"/>
          <w:rFonts w:ascii="Verdana" w:hAnsi="Verdana"/>
          <w:color w:val="4682B4"/>
          <w:sz w:val="18"/>
          <w:szCs w:val="18"/>
        </w:rPr>
        <w:t>торги</w:t>
      </w:r>
      <w:r>
        <w:rPr>
          <w:rFonts w:ascii="Verdana" w:hAnsi="Verdana"/>
          <w:color w:val="000000"/>
          <w:sz w:val="18"/>
          <w:szCs w:val="18"/>
        </w:rPr>
        <w:t>, в котором заложенное имущество отражено в двух оценках - заложенное имущество по оценочной стоимости и по размеру выданной</w:t>
      </w:r>
      <w:r>
        <w:rPr>
          <w:rStyle w:val="WW8Num2z0"/>
          <w:rFonts w:ascii="Verdana" w:hAnsi="Verdana"/>
          <w:color w:val="000000"/>
          <w:sz w:val="18"/>
          <w:szCs w:val="18"/>
        </w:rPr>
        <w:t> </w:t>
      </w:r>
      <w:r>
        <w:rPr>
          <w:rStyle w:val="WW8Num3z0"/>
          <w:rFonts w:ascii="Verdana" w:hAnsi="Verdana"/>
          <w:color w:val="4682B4"/>
          <w:sz w:val="18"/>
          <w:szCs w:val="18"/>
        </w:rPr>
        <w:t>ссуды</w:t>
      </w:r>
      <w:r>
        <w:rPr>
          <w:rStyle w:val="WW8Num2z0"/>
          <w:rFonts w:ascii="Verdana" w:hAnsi="Verdana"/>
          <w:color w:val="000000"/>
          <w:sz w:val="18"/>
          <w:szCs w:val="18"/>
        </w:rPr>
        <w:t> </w:t>
      </w:r>
      <w:r>
        <w:rPr>
          <w:rFonts w:ascii="Verdana" w:hAnsi="Verdana"/>
          <w:color w:val="000000"/>
          <w:sz w:val="18"/>
          <w:szCs w:val="18"/>
        </w:rPr>
        <w:t>и основная цель регистра -</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с подотчета товароведа-кассира заложенное и</w:t>
      </w:r>
      <w:r>
        <w:rPr>
          <w:rStyle w:val="WW8Num2z0"/>
          <w:rFonts w:ascii="Verdana" w:hAnsi="Verdana"/>
          <w:color w:val="000000"/>
          <w:sz w:val="18"/>
          <w:szCs w:val="18"/>
        </w:rPr>
        <w:t> </w:t>
      </w:r>
      <w:r>
        <w:rPr>
          <w:rStyle w:val="WW8Num3z0"/>
          <w:rFonts w:ascii="Verdana" w:hAnsi="Verdana"/>
          <w:color w:val="4682B4"/>
          <w:sz w:val="18"/>
          <w:szCs w:val="18"/>
        </w:rPr>
        <w:t>невыкупленное</w:t>
      </w:r>
      <w:r>
        <w:rPr>
          <w:rStyle w:val="WW8Num2z0"/>
          <w:rFonts w:ascii="Verdana" w:hAnsi="Verdana"/>
          <w:color w:val="000000"/>
          <w:sz w:val="18"/>
          <w:szCs w:val="18"/>
        </w:rPr>
        <w:t> </w:t>
      </w:r>
      <w:r>
        <w:rPr>
          <w:rFonts w:ascii="Verdana" w:hAnsi="Verdana"/>
          <w:color w:val="000000"/>
          <w:sz w:val="18"/>
          <w:szCs w:val="18"/>
        </w:rPr>
        <w:t>в срок имущество.</w:t>
      </w:r>
    </w:p>
    <w:p w14:paraId="7BB608A7"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Протокол результатов торгов, в котором отражена информация по каждому</w:t>
      </w:r>
      <w:r>
        <w:rPr>
          <w:rStyle w:val="WW8Num2z0"/>
          <w:rFonts w:ascii="Verdana" w:hAnsi="Verdana"/>
          <w:color w:val="000000"/>
          <w:sz w:val="18"/>
          <w:szCs w:val="18"/>
        </w:rPr>
        <w:t> </w:t>
      </w:r>
      <w:r>
        <w:rPr>
          <w:rStyle w:val="WW8Num3z0"/>
          <w:rFonts w:ascii="Verdana" w:hAnsi="Verdana"/>
          <w:color w:val="4682B4"/>
          <w:sz w:val="18"/>
          <w:szCs w:val="18"/>
        </w:rPr>
        <w:t>залоговому</w:t>
      </w:r>
      <w:r>
        <w:rPr>
          <w:rStyle w:val="WW8Num2z0"/>
          <w:rFonts w:ascii="Verdana" w:hAnsi="Verdana"/>
          <w:color w:val="000000"/>
          <w:sz w:val="18"/>
          <w:szCs w:val="18"/>
        </w:rPr>
        <w:t> </w:t>
      </w:r>
      <w:r>
        <w:rPr>
          <w:rFonts w:ascii="Verdana" w:hAnsi="Verdana"/>
          <w:color w:val="000000"/>
          <w:sz w:val="18"/>
          <w:szCs w:val="18"/>
        </w:rPr>
        <w:t>билету также в двух оценках, дана информация о</w:t>
      </w:r>
      <w:r>
        <w:rPr>
          <w:rStyle w:val="WW8Num2z0"/>
          <w:rFonts w:ascii="Verdana" w:hAnsi="Verdana"/>
          <w:color w:val="000000"/>
          <w:sz w:val="18"/>
          <w:szCs w:val="18"/>
        </w:rPr>
        <w:t> </w:t>
      </w:r>
      <w:r>
        <w:rPr>
          <w:rStyle w:val="WW8Num3z0"/>
          <w:rFonts w:ascii="Verdana" w:hAnsi="Verdana"/>
          <w:color w:val="4682B4"/>
          <w:sz w:val="18"/>
          <w:szCs w:val="18"/>
        </w:rPr>
        <w:t>покупателе</w:t>
      </w:r>
      <w:r>
        <w:rPr>
          <w:rStyle w:val="WW8Num2z0"/>
          <w:rFonts w:ascii="Verdana" w:hAnsi="Verdana"/>
          <w:color w:val="000000"/>
          <w:sz w:val="18"/>
          <w:szCs w:val="18"/>
        </w:rPr>
        <w:t> </w:t>
      </w:r>
      <w:r>
        <w:rPr>
          <w:rFonts w:ascii="Verdana" w:hAnsi="Verdana"/>
          <w:color w:val="000000"/>
          <w:sz w:val="18"/>
          <w:szCs w:val="18"/>
        </w:rPr>
        <w:t>заложенного имущества. Цель регистра - выявить финансовый результат от продажи заложенного имущества по каждому залоговому билету и произвести окончательный расчет с залогодателем.</w:t>
      </w:r>
    </w:p>
    <w:p w14:paraId="1176D8FF"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Акт</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заложенного имущества - стоимость залогов отражена в двух оценках - по оценочной стоимости и по размеру выданной ссуды для более точного отражения результатов инвентаризации. Цель -отразить</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наличие денежных средств и заложенного имущества.</w:t>
      </w:r>
    </w:p>
    <w:p w14:paraId="176F588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Отчеты кассиров-товароведов ежедневные. Цель ведения - учет движения денежных средств 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кассе ломбарда, учет движения заложенного имущества по оценочной стоимости. Остаток имущества в</w:t>
      </w:r>
      <w:r>
        <w:rPr>
          <w:rStyle w:val="WW8Num2z0"/>
          <w:rFonts w:ascii="Verdana" w:hAnsi="Verdana"/>
          <w:color w:val="000000"/>
          <w:sz w:val="18"/>
          <w:szCs w:val="18"/>
        </w:rPr>
        <w:t> </w:t>
      </w:r>
      <w:r>
        <w:rPr>
          <w:rStyle w:val="WW8Num3z0"/>
          <w:rFonts w:ascii="Verdana" w:hAnsi="Verdana"/>
          <w:color w:val="4682B4"/>
          <w:sz w:val="18"/>
          <w:szCs w:val="18"/>
        </w:rPr>
        <w:t>подотчете</w:t>
      </w:r>
      <w:r>
        <w:rPr>
          <w:rStyle w:val="WW8Num2z0"/>
          <w:rFonts w:ascii="Verdana" w:hAnsi="Verdana"/>
          <w:color w:val="000000"/>
          <w:sz w:val="18"/>
          <w:szCs w:val="18"/>
        </w:rPr>
        <w:t> </w:t>
      </w:r>
      <w:r>
        <w:rPr>
          <w:rFonts w:ascii="Verdana" w:hAnsi="Verdana"/>
          <w:color w:val="000000"/>
          <w:sz w:val="18"/>
          <w:szCs w:val="18"/>
        </w:rPr>
        <w:t>является учетным остатком для выявления результатов инвентаризации.</w:t>
      </w:r>
    </w:p>
    <w:p w14:paraId="25A3D4C3"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Ведомость движения</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билетов. Цель ведения регистра -отразить по каждому залоговому билету движение заложенного имущества (в оценочной стоимости), движение</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доход по выкупленным залогам, учесть движение денежных средств в операционной</w:t>
      </w:r>
      <w:r>
        <w:rPr>
          <w:rStyle w:val="WW8Num2z0"/>
          <w:rFonts w:ascii="Verdana" w:hAnsi="Verdana"/>
          <w:color w:val="000000"/>
          <w:sz w:val="18"/>
          <w:szCs w:val="18"/>
        </w:rPr>
        <w:t> </w:t>
      </w:r>
      <w:r>
        <w:rPr>
          <w:rStyle w:val="WW8Num3z0"/>
          <w:rFonts w:ascii="Verdana" w:hAnsi="Verdana"/>
          <w:color w:val="4682B4"/>
          <w:sz w:val="18"/>
          <w:szCs w:val="18"/>
        </w:rPr>
        <w:t>кассе</w:t>
      </w:r>
      <w:r>
        <w:rPr>
          <w:rFonts w:ascii="Verdana" w:hAnsi="Verdana"/>
          <w:color w:val="000000"/>
          <w:sz w:val="18"/>
          <w:szCs w:val="18"/>
        </w:rPr>
        <w:t>.</w:t>
      </w:r>
    </w:p>
    <w:p w14:paraId="19260CA4"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Доработана форма БО-7 «</w:t>
      </w:r>
      <w:r>
        <w:rPr>
          <w:rStyle w:val="WW8Num3z0"/>
          <w:rFonts w:ascii="Verdana" w:hAnsi="Verdana"/>
          <w:color w:val="4682B4"/>
          <w:sz w:val="18"/>
          <w:szCs w:val="18"/>
        </w:rPr>
        <w:t>Залоговый</w:t>
      </w:r>
      <w:r>
        <w:rPr>
          <w:rStyle w:val="WW8Num2z0"/>
          <w:rFonts w:ascii="Verdana" w:hAnsi="Verdana"/>
          <w:color w:val="000000"/>
          <w:sz w:val="18"/>
          <w:szCs w:val="18"/>
        </w:rPr>
        <w:t> </w:t>
      </w:r>
      <w:r>
        <w:rPr>
          <w:rFonts w:ascii="Verdana" w:hAnsi="Verdana"/>
          <w:color w:val="000000"/>
          <w:sz w:val="18"/>
          <w:szCs w:val="18"/>
        </w:rPr>
        <w:t>билет». По мнению автора, залоговый билет следует оформлять в трех экземплярах для обеспечения контроля за сохранностью ценностей, полученных в залог, и своевременного отражения в учете операций по выдаче и</w:t>
      </w:r>
      <w:r>
        <w:rPr>
          <w:rStyle w:val="WW8Num2z0"/>
          <w:rFonts w:ascii="Verdana" w:hAnsi="Verdana"/>
          <w:color w:val="000000"/>
          <w:sz w:val="18"/>
          <w:szCs w:val="18"/>
        </w:rPr>
        <w:t> </w:t>
      </w: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займов.</w:t>
      </w:r>
    </w:p>
    <w:p w14:paraId="63BFB43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схема документооборота включает разработанные автором первичные документы,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систему записей в</w:t>
      </w:r>
      <w:r>
        <w:rPr>
          <w:rStyle w:val="WW8Num2z0"/>
          <w:rFonts w:ascii="Verdana" w:hAnsi="Verdana"/>
          <w:color w:val="000000"/>
          <w:sz w:val="18"/>
          <w:szCs w:val="18"/>
        </w:rPr>
        <w:t> </w:t>
      </w:r>
      <w:r>
        <w:rPr>
          <w:rStyle w:val="WW8Num3z0"/>
          <w:rFonts w:ascii="Verdana" w:hAnsi="Verdana"/>
          <w:color w:val="4682B4"/>
          <w:sz w:val="18"/>
          <w:szCs w:val="18"/>
        </w:rPr>
        <w:t>кассовую</w:t>
      </w:r>
      <w:r>
        <w:rPr>
          <w:rStyle w:val="WW8Num2z0"/>
          <w:rFonts w:ascii="Verdana" w:hAnsi="Verdana"/>
          <w:color w:val="000000"/>
          <w:sz w:val="18"/>
          <w:szCs w:val="18"/>
        </w:rPr>
        <w:t> </w:t>
      </w:r>
      <w:r>
        <w:rPr>
          <w:rFonts w:ascii="Verdana" w:hAnsi="Verdana"/>
          <w:color w:val="000000"/>
          <w:sz w:val="18"/>
          <w:szCs w:val="18"/>
        </w:rPr>
        <w:t>книгу организации.</w:t>
      </w:r>
    </w:p>
    <w:p w14:paraId="4C716424"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предложена и внедрена наиболее оптимальная схема отражения на счетах бухгалтерского учета залоговых операций в</w:t>
      </w:r>
      <w:r>
        <w:rPr>
          <w:rStyle w:val="WW8Num2z0"/>
          <w:rFonts w:ascii="Verdana" w:hAnsi="Verdana"/>
          <w:color w:val="000000"/>
          <w:sz w:val="18"/>
          <w:szCs w:val="18"/>
        </w:rPr>
        <w:t> </w:t>
      </w:r>
      <w:r>
        <w:rPr>
          <w:rStyle w:val="WW8Num3z0"/>
          <w:rFonts w:ascii="Verdana" w:hAnsi="Verdana"/>
          <w:color w:val="4682B4"/>
          <w:sz w:val="18"/>
          <w:szCs w:val="18"/>
        </w:rPr>
        <w:t>ломбардах</w:t>
      </w:r>
      <w:r>
        <w:rPr>
          <w:rFonts w:ascii="Verdana" w:hAnsi="Verdana"/>
          <w:color w:val="000000"/>
          <w:sz w:val="18"/>
          <w:szCs w:val="18"/>
        </w:rPr>
        <w:t>.</w:t>
      </w:r>
    </w:p>
    <w:p w14:paraId="351BA1D4"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ссуды, выданные под залог ювелирных изделий в организациях ломбарда, рассматриваются в качестве специфического объекта бухгалтерского учета. По мнению автора, ссуды, выданные под залог ювелирных изделий в организациях ломбарда, как объект учета должны быть приняты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 дебету счета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субсчет 3.1 «Займы предоставленные физическим лицам,</w:t>
      </w:r>
      <w:r>
        <w:rPr>
          <w:rStyle w:val="WW8Num2z0"/>
          <w:rFonts w:ascii="Verdana" w:hAnsi="Verdana"/>
          <w:color w:val="000000"/>
          <w:sz w:val="18"/>
          <w:szCs w:val="18"/>
        </w:rPr>
        <w:t> </w:t>
      </w:r>
      <w:r>
        <w:rPr>
          <w:rStyle w:val="WW8Num3z0"/>
          <w:rFonts w:ascii="Verdana" w:hAnsi="Verdana"/>
          <w:color w:val="4682B4"/>
          <w:sz w:val="18"/>
          <w:szCs w:val="18"/>
        </w:rPr>
        <w:t>обеспеченные</w:t>
      </w:r>
      <w:r>
        <w:rPr>
          <w:rStyle w:val="WW8Num2z0"/>
          <w:rFonts w:ascii="Verdana" w:hAnsi="Verdana"/>
          <w:color w:val="000000"/>
          <w:sz w:val="18"/>
          <w:szCs w:val="18"/>
        </w:rPr>
        <w:t> </w:t>
      </w:r>
      <w:r>
        <w:rPr>
          <w:rFonts w:ascii="Verdana" w:hAnsi="Verdana"/>
          <w:color w:val="000000"/>
          <w:sz w:val="18"/>
          <w:szCs w:val="18"/>
        </w:rPr>
        <w:t>движимым имуществом». Этот вывод имеет существенное значение для организации бухгалтерского учета в ломбардах с целью достоверного отражения информации.</w:t>
      </w:r>
    </w:p>
    <w:p w14:paraId="001C195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Более того на практике операции, подлежащие учету на этом счете достаточно редки, из чего следует его малая «</w:t>
      </w:r>
      <w:r>
        <w:rPr>
          <w:rStyle w:val="WW8Num3z0"/>
          <w:rFonts w:ascii="Verdana" w:hAnsi="Verdana"/>
          <w:color w:val="4682B4"/>
          <w:sz w:val="18"/>
          <w:szCs w:val="18"/>
        </w:rPr>
        <w:t>загруженность</w:t>
      </w:r>
      <w:r>
        <w:rPr>
          <w:rFonts w:ascii="Verdana" w:hAnsi="Verdana"/>
          <w:color w:val="000000"/>
          <w:sz w:val="18"/>
          <w:szCs w:val="18"/>
        </w:rPr>
        <w:t>» и соответственно предпочтительность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ломбардами</w:t>
      </w:r>
      <w:r>
        <w:rPr>
          <w:rStyle w:val="WW8Num2z0"/>
          <w:rFonts w:ascii="Verdana" w:hAnsi="Verdana"/>
          <w:color w:val="000000"/>
          <w:sz w:val="18"/>
          <w:szCs w:val="18"/>
        </w:rPr>
        <w:t> </w:t>
      </w:r>
      <w:r>
        <w:rPr>
          <w:rFonts w:ascii="Verdana" w:hAnsi="Verdana"/>
          <w:color w:val="000000"/>
          <w:sz w:val="18"/>
          <w:szCs w:val="18"/>
        </w:rPr>
        <w:t>для бухгалтерского учета выданных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w:t>
      </w:r>
    </w:p>
    <w:p w14:paraId="5103B6A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обоснованы условия признания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выданных ссуд населению в качестве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16820A8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разработаны наиболее оптимальные схемы синтетического и аналитического учета залоговых операций, используя счет 58 «</w:t>
      </w:r>
      <w:r>
        <w:rPr>
          <w:rStyle w:val="WW8Num3z0"/>
          <w:rFonts w:ascii="Verdana" w:hAnsi="Verdana"/>
          <w:color w:val="4682B4"/>
          <w:sz w:val="18"/>
          <w:szCs w:val="18"/>
        </w:rPr>
        <w:t>Финансовые вложения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3.1 «</w:t>
      </w:r>
      <w:r>
        <w:rPr>
          <w:rStyle w:val="WW8Num3z0"/>
          <w:rFonts w:ascii="Verdana" w:hAnsi="Verdana"/>
          <w:color w:val="4682B4"/>
          <w:sz w:val="18"/>
          <w:szCs w:val="18"/>
        </w:rPr>
        <w:t>Предоставленные займы физическим лицам, обеспеченные движимым имуществом</w:t>
      </w:r>
      <w:r>
        <w:rPr>
          <w:rFonts w:ascii="Verdana" w:hAnsi="Verdana"/>
          <w:color w:val="000000"/>
          <w:sz w:val="18"/>
          <w:szCs w:val="18"/>
        </w:rPr>
        <w:t>». Автором \ выделены этапы в методике синтетического учета залоговых операций: выдан заем; возвращен заем; залог не востребован.</w:t>
      </w:r>
    </w:p>
    <w:p w14:paraId="15DB465F"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залог не востребован, то возникают следующие ситуации -вырученных средств достаточно для покрытия выданных</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и возникла задолженность перед залогодателем, вырученных средств достаточно для покрытия выданных ссуд, вырученных средств недостаточно для покрытия выданных ссуд, дважды</w:t>
      </w:r>
      <w:r>
        <w:rPr>
          <w:rStyle w:val="WW8Num2z0"/>
          <w:rFonts w:ascii="Verdana" w:hAnsi="Verdana"/>
          <w:color w:val="000000"/>
          <w:sz w:val="18"/>
          <w:szCs w:val="18"/>
        </w:rPr>
        <w:t> </w:t>
      </w:r>
      <w:r>
        <w:rPr>
          <w:rStyle w:val="WW8Num3z0"/>
          <w:rFonts w:ascii="Verdana" w:hAnsi="Verdana"/>
          <w:color w:val="4682B4"/>
          <w:sz w:val="18"/>
          <w:szCs w:val="18"/>
        </w:rPr>
        <w:t>торг</w:t>
      </w:r>
      <w:r>
        <w:rPr>
          <w:rStyle w:val="WW8Num2z0"/>
          <w:rFonts w:ascii="Verdana" w:hAnsi="Verdana"/>
          <w:color w:val="000000"/>
          <w:sz w:val="18"/>
          <w:szCs w:val="18"/>
        </w:rPr>
        <w:t> </w:t>
      </w:r>
      <w:r>
        <w:rPr>
          <w:rFonts w:ascii="Verdana" w:hAnsi="Verdana"/>
          <w:color w:val="000000"/>
          <w:sz w:val="18"/>
          <w:szCs w:val="18"/>
        </w:rPr>
        <w:t>объявлен несостоявшимся.</w:t>
      </w:r>
    </w:p>
    <w:p w14:paraId="1827761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каждому этапу предложен набор «кейс» соответствующих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оптимально отражающих экономическую сущность и правовую форму залоговых операций.</w:t>
      </w:r>
    </w:p>
    <w:p w14:paraId="3CEB1AF1"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Обосновано утверждение, что</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полученные при реализации заложенного имущества, уменьшают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w:t>
      </w:r>
    </w:p>
    <w:p w14:paraId="2275525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налогового учета залоговых операций определены проблемные зоны: переориентация на автономию отечественного налогового учета, учет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 реализации невостребованных залогов, учет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при реализации невостребованного имущества, при</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заложенного имущества за счет собственных средств организации, по учету сумм, оставшихся от продажи предметов залога после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клиента. В диссертационном исследовании автором предложены пути решения данных проблем.</w:t>
      </w:r>
    </w:p>
    <w:p w14:paraId="09E39AD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наиболее оптимальные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залоговых операций в ломбардах, так как это позволяет управлять финансовыми ресурсами ломбарда, влиять на формирование налоговых обязательств организации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затрагивать порядок исчисления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7BB7BA10"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предлагаем по методологическому аспекту учетной политики раскрыть природу отдельных объектов учета, исходя из действующей нормативной базы:</w:t>
      </w:r>
    </w:p>
    <w:p w14:paraId="5269EC1A"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оценки активов и обязательств;</w:t>
      </w:r>
    </w:p>
    <w:p w14:paraId="449377B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закрепить в учетной политике ломбарда понятие "доходы". Доходами в организациях ломбарда являются</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 начисленные по основной деятельности: проценты по</w:t>
      </w:r>
      <w:r>
        <w:rPr>
          <w:rStyle w:val="WW8Num2z0"/>
          <w:rFonts w:ascii="Verdana" w:hAnsi="Verdana"/>
          <w:color w:val="000000"/>
          <w:sz w:val="18"/>
          <w:szCs w:val="18"/>
        </w:rPr>
        <w:t> </w:t>
      </w:r>
      <w:r>
        <w:rPr>
          <w:rStyle w:val="WW8Num3z0"/>
          <w:rFonts w:ascii="Verdana" w:hAnsi="Verdana"/>
          <w:color w:val="4682B4"/>
          <w:sz w:val="18"/>
          <w:szCs w:val="18"/>
        </w:rPr>
        <w:t>ссуде</w:t>
      </w:r>
      <w:r>
        <w:rPr>
          <w:rFonts w:ascii="Verdana" w:hAnsi="Verdana"/>
          <w:color w:val="000000"/>
          <w:sz w:val="18"/>
          <w:szCs w:val="18"/>
        </w:rPr>
        <w:t>, проценты по ссуде за второй месяц, проценты за хранение;</w:t>
      </w:r>
    </w:p>
    <w:p w14:paraId="6863776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-датой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является день</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(передачи) услуг ломбарда;</w:t>
      </w:r>
    </w:p>
    <w:p w14:paraId="4AE8637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-предусмотреть ведение раздельного учета операций,</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необлагаемых НДС;</w:t>
      </w:r>
    </w:p>
    <w:p w14:paraId="503BA24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налогу на прибыль организации ломбарда целесообразно признать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1ACDF29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учетной политики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автором обоснованы оптимальные варианты по организации налогового учета по налогу на добавленную стоимость, по налогу на прибыль, предложен регистр аналитического налогового учета в организациях ломбарда.</w:t>
      </w:r>
    </w:p>
    <w:p w14:paraId="69E02813"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предлагает в техническом аспекте учетной политики ломбарда предусмотреть рабочие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реализации методологического аспекта:</w:t>
      </w:r>
    </w:p>
    <w:p w14:paraId="576E5AF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рабочий план счетов бухгалтерского учета счет 58 субсчет 3.1 «Предоставленные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физическим лицам, обеспеченные движимым имуществом», счет 90.1.1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облагаемая НДС» (плата за хранение и другие</w:t>
      </w:r>
      <w:r>
        <w:rPr>
          <w:rStyle w:val="WW8Num2z0"/>
          <w:rFonts w:ascii="Verdana" w:hAnsi="Verdana"/>
          <w:color w:val="000000"/>
          <w:sz w:val="18"/>
          <w:szCs w:val="18"/>
        </w:rPr>
        <w:t> </w:t>
      </w:r>
      <w:r>
        <w:rPr>
          <w:rStyle w:val="WW8Num3z0"/>
          <w:rFonts w:ascii="Verdana" w:hAnsi="Verdana"/>
          <w:color w:val="4682B4"/>
          <w:sz w:val="18"/>
          <w:szCs w:val="18"/>
        </w:rPr>
        <w:t>облагаемые</w:t>
      </w:r>
      <w:r>
        <w:rPr>
          <w:rStyle w:val="WW8Num2z0"/>
          <w:rFonts w:ascii="Verdana" w:hAnsi="Verdana"/>
          <w:color w:val="000000"/>
          <w:sz w:val="18"/>
          <w:szCs w:val="18"/>
        </w:rPr>
        <w:t> </w:t>
      </w:r>
      <w:r>
        <w:rPr>
          <w:rFonts w:ascii="Verdana" w:hAnsi="Verdana"/>
          <w:color w:val="000000"/>
          <w:sz w:val="18"/>
          <w:szCs w:val="18"/>
        </w:rPr>
        <w:t>НДС услуги), счет 90.1.2 «Выручка, не</w:t>
      </w:r>
      <w:r>
        <w:rPr>
          <w:rStyle w:val="WW8Num2z0"/>
          <w:rFonts w:ascii="Verdana" w:hAnsi="Verdana"/>
          <w:color w:val="000000"/>
          <w:sz w:val="18"/>
          <w:szCs w:val="18"/>
        </w:rPr>
        <w:t> </w:t>
      </w:r>
      <w:r>
        <w:rPr>
          <w:rStyle w:val="WW8Num3z0"/>
          <w:rFonts w:ascii="Verdana" w:hAnsi="Verdana"/>
          <w:color w:val="4682B4"/>
          <w:sz w:val="18"/>
          <w:szCs w:val="18"/>
        </w:rPr>
        <w:t>облагаемая</w:t>
      </w:r>
      <w:r>
        <w:rPr>
          <w:rStyle w:val="WW8Num2z0"/>
          <w:rFonts w:ascii="Verdana" w:hAnsi="Verdana"/>
          <w:color w:val="000000"/>
          <w:sz w:val="18"/>
          <w:szCs w:val="18"/>
        </w:rPr>
        <w:t> </w:t>
      </w:r>
      <w:r>
        <w:rPr>
          <w:rFonts w:ascii="Verdana" w:hAnsi="Verdana"/>
          <w:color w:val="000000"/>
          <w:sz w:val="18"/>
          <w:szCs w:val="18"/>
        </w:rPr>
        <w:t>НДС» (плата за выданную</w:t>
      </w:r>
      <w:r>
        <w:rPr>
          <w:rStyle w:val="WW8Num2z0"/>
          <w:rFonts w:ascii="Verdana" w:hAnsi="Verdana"/>
          <w:color w:val="000000"/>
          <w:sz w:val="18"/>
          <w:szCs w:val="18"/>
        </w:rPr>
        <w:t> </w:t>
      </w:r>
      <w:r>
        <w:rPr>
          <w:rStyle w:val="WW8Num3z0"/>
          <w:rFonts w:ascii="Verdana" w:hAnsi="Verdana"/>
          <w:color w:val="4682B4"/>
          <w:sz w:val="18"/>
          <w:szCs w:val="18"/>
        </w:rPr>
        <w:t>ссуду</w:t>
      </w:r>
      <w:r>
        <w:rPr>
          <w:rFonts w:ascii="Verdana" w:hAnsi="Verdana"/>
          <w:color w:val="000000"/>
          <w:sz w:val="18"/>
          <w:szCs w:val="18"/>
        </w:rPr>
        <w:t>), счет 008 «Обеспечения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полученные», которые организация будет использовать в своей работе;</w:t>
      </w:r>
    </w:p>
    <w:p w14:paraId="3FA46516"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формы первичных документов, применяемых организацией (утверждается форма залоговых билетов, т. к. разработанные типовые формы требуют значительной доработки - отсутствует </w:t>
      </w:r>
      <w:r>
        <w:rPr>
          <w:rFonts w:ascii="Verdana" w:hAnsi="Verdana"/>
          <w:color w:val="000000"/>
          <w:sz w:val="18"/>
          <w:szCs w:val="18"/>
        </w:rPr>
        <w:lastRenderedPageBreak/>
        <w:t>начальная стартовая цена и документ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подтверждающий выданный заем клиенту);</w:t>
      </w:r>
    </w:p>
    <w:p w14:paraId="20C6CF0A"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проведения инвентаризации активов и обязательств организации;</w:t>
      </w:r>
    </w:p>
    <w:p w14:paraId="06018881"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оценки активов и обязательств;</w:t>
      </w:r>
    </w:p>
    <w:p w14:paraId="03DE767D" w14:textId="77777777" w:rsidR="00C07811" w:rsidRDefault="00C07811" w:rsidP="00C078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правила документооборота и технология обработки учетной информации;</w:t>
      </w:r>
    </w:p>
    <w:p w14:paraId="087440AD"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w:t>
      </w:r>
    </w:p>
    <w:p w14:paraId="6EE1E737"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ломбарда признается доход от реализации имущества, не</w:t>
      </w:r>
      <w:r>
        <w:rPr>
          <w:rStyle w:val="WW8Num2z0"/>
          <w:rFonts w:ascii="Verdana" w:hAnsi="Verdana"/>
          <w:color w:val="000000"/>
          <w:sz w:val="18"/>
          <w:szCs w:val="18"/>
        </w:rPr>
        <w:t> </w:t>
      </w:r>
      <w:r>
        <w:rPr>
          <w:rStyle w:val="WW8Num3z0"/>
          <w:rFonts w:ascii="Verdana" w:hAnsi="Verdana"/>
          <w:color w:val="4682B4"/>
          <w:sz w:val="18"/>
          <w:szCs w:val="18"/>
        </w:rPr>
        <w:t>проданного</w:t>
      </w:r>
      <w:r>
        <w:rPr>
          <w:rStyle w:val="WW8Num2z0"/>
          <w:rFonts w:ascii="Verdana" w:hAnsi="Verdana"/>
          <w:color w:val="000000"/>
          <w:sz w:val="18"/>
          <w:szCs w:val="18"/>
        </w:rPr>
        <w:t> </w:t>
      </w:r>
      <w:r>
        <w:rPr>
          <w:rFonts w:ascii="Verdana" w:hAnsi="Verdana"/>
          <w:color w:val="000000"/>
          <w:sz w:val="18"/>
          <w:szCs w:val="18"/>
        </w:rPr>
        <w:t>с публичных торгов и переведенного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ломбарда.</w:t>
      </w:r>
    </w:p>
    <w:p w14:paraId="6B7015ED"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Выручка в организациях ломбарда признается в момент заключения договора с заемщиком. За исключением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 форме процентов за просрочку</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которые начисляются по истечении нормального срока, указанного в договоре.</w:t>
      </w:r>
    </w:p>
    <w:p w14:paraId="46060322"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гармонизации налогового и бухгалтерского учета организациям ломбарда рекомендуется отражать</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по принципу «</w:t>
      </w:r>
      <w:r>
        <w:rPr>
          <w:rStyle w:val="WW8Num3z0"/>
          <w:rFonts w:ascii="Verdana" w:hAnsi="Verdana"/>
          <w:color w:val="4682B4"/>
          <w:sz w:val="18"/>
          <w:szCs w:val="18"/>
        </w:rPr>
        <w:t>начисления</w:t>
      </w:r>
      <w:r>
        <w:rPr>
          <w:rFonts w:ascii="Verdana" w:hAnsi="Verdana"/>
          <w:color w:val="000000"/>
          <w:sz w:val="18"/>
          <w:szCs w:val="18"/>
        </w:rPr>
        <w:t>».</w:t>
      </w:r>
    </w:p>
    <w:p w14:paraId="6FB307B0"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счету 90 субсчет 1 «</w:t>
      </w:r>
      <w:r>
        <w:rPr>
          <w:rStyle w:val="WW8Num3z0"/>
          <w:rFonts w:ascii="Verdana" w:hAnsi="Verdana"/>
          <w:color w:val="4682B4"/>
          <w:sz w:val="18"/>
          <w:szCs w:val="18"/>
        </w:rPr>
        <w:t>Выручка</w:t>
      </w:r>
      <w:r>
        <w:rPr>
          <w:rFonts w:ascii="Verdana" w:hAnsi="Verdana"/>
          <w:color w:val="000000"/>
          <w:sz w:val="18"/>
          <w:szCs w:val="18"/>
        </w:rPr>
        <w:t>» рекомендуется открыть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1 для раздельного учета доходов, облагаемых и не облагаемых</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423AF10F"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организации учета финансовых результатов от обычных видов деятельности в ломбардах является то, что финансовый результат должен быть определен по каждой</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операции при реализации невостребованных залогов с публичных торгов.</w:t>
      </w:r>
    </w:p>
    <w:p w14:paraId="6A3EABA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каждой ссудозалоговой операции фиксирована, расходы организации ломбарда носят постоянный характер, поэтому финансовый результат по</w:t>
      </w:r>
      <w:r>
        <w:rPr>
          <w:rStyle w:val="WW8Num2z0"/>
          <w:rFonts w:ascii="Verdana" w:hAnsi="Verdana"/>
          <w:color w:val="000000"/>
          <w:sz w:val="18"/>
          <w:szCs w:val="18"/>
        </w:rPr>
        <w:t> </w:t>
      </w:r>
      <w:r>
        <w:rPr>
          <w:rStyle w:val="WW8Num3z0"/>
          <w:rFonts w:ascii="Verdana" w:hAnsi="Verdana"/>
          <w:color w:val="4682B4"/>
          <w:sz w:val="18"/>
          <w:szCs w:val="18"/>
        </w:rPr>
        <w:t>реализованным</w:t>
      </w:r>
      <w:r>
        <w:rPr>
          <w:rStyle w:val="WW8Num2z0"/>
          <w:rFonts w:ascii="Verdana" w:hAnsi="Verdana"/>
          <w:color w:val="000000"/>
          <w:sz w:val="18"/>
          <w:szCs w:val="18"/>
        </w:rPr>
        <w:t> </w:t>
      </w:r>
      <w:r>
        <w:rPr>
          <w:rFonts w:ascii="Verdana" w:hAnsi="Verdana"/>
          <w:color w:val="000000"/>
          <w:sz w:val="18"/>
          <w:szCs w:val="18"/>
        </w:rPr>
        <w:t>невостребованным залогам может изменяться только в сторону уменьшения, независимо от суммы выручки, полученной на публичных</w:t>
      </w:r>
      <w:r>
        <w:rPr>
          <w:rStyle w:val="WW8Num2z0"/>
          <w:rFonts w:ascii="Verdana" w:hAnsi="Verdana"/>
          <w:color w:val="000000"/>
          <w:sz w:val="18"/>
          <w:szCs w:val="18"/>
        </w:rPr>
        <w:t> </w:t>
      </w:r>
      <w:r>
        <w:rPr>
          <w:rStyle w:val="WW8Num3z0"/>
          <w:rFonts w:ascii="Verdana" w:hAnsi="Verdana"/>
          <w:color w:val="4682B4"/>
          <w:sz w:val="18"/>
          <w:szCs w:val="18"/>
        </w:rPr>
        <w:t>торгах</w:t>
      </w:r>
      <w:r>
        <w:rPr>
          <w:rFonts w:ascii="Verdana" w:hAnsi="Verdana"/>
          <w:color w:val="000000"/>
          <w:sz w:val="18"/>
          <w:szCs w:val="18"/>
        </w:rPr>
        <w:t>.</w:t>
      </w:r>
    </w:p>
    <w:p w14:paraId="014D2D3F"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методике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залоговых операций предложены регистры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которые позволяют оперативно получать необходимую информацию для принятия наиболее эффективных I</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Манипулируя процентной ставкой и ценой за один грамм принятых в залог ювелирных изделий можно уверенно управлять доходностью организаций ломбарда. Существенную роль при этом играет система внутренней отчетности, так как позволяет систематизировать, накопить и проанализировать всю необходимую для принятия управленческих решений информацию. Так автором предложен подход гармонизации систем финансового и управленческого учета для организаций ломбарда в целях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на ведение обоих видов учета. Так в частности, ежедневный отчет товароведа-кассира дополнен строками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w:t>
      </w:r>
      <w:r>
        <w:rPr>
          <w:rStyle w:val="WW8Num3z0"/>
          <w:rFonts w:ascii="Verdana" w:hAnsi="Verdana"/>
          <w:color w:val="4682B4"/>
          <w:sz w:val="18"/>
          <w:szCs w:val="18"/>
        </w:rPr>
        <w:t>Норматив денежных средств</w:t>
      </w:r>
      <w:r>
        <w:rPr>
          <w:rFonts w:ascii="Verdana" w:hAnsi="Verdana"/>
          <w:color w:val="000000"/>
          <w:sz w:val="18"/>
          <w:szCs w:val="18"/>
        </w:rPr>
        <w:t>», «Отклонения от</w:t>
      </w:r>
      <w:r>
        <w:rPr>
          <w:rStyle w:val="WW8Num2z0"/>
          <w:rFonts w:ascii="Verdana" w:hAnsi="Verdana"/>
          <w:color w:val="000000"/>
          <w:sz w:val="18"/>
          <w:szCs w:val="18"/>
        </w:rPr>
        <w:t> </w:t>
      </w:r>
      <w:r>
        <w:rPr>
          <w:rStyle w:val="WW8Num3z0"/>
          <w:rFonts w:ascii="Verdana" w:hAnsi="Verdana"/>
          <w:color w:val="4682B4"/>
          <w:sz w:val="18"/>
          <w:szCs w:val="18"/>
        </w:rPr>
        <w:t>норматива</w:t>
      </w:r>
      <w:r>
        <w:rPr>
          <w:rFonts w:ascii="Verdana" w:hAnsi="Verdana"/>
          <w:color w:val="000000"/>
          <w:sz w:val="18"/>
          <w:szCs w:val="18"/>
        </w:rPr>
        <w:t>», что позволяет учесть денежные средства, которые не отражены в учете, сравнить</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остаток денежных средств в кассе ломбарда с</w:t>
      </w:r>
      <w:r>
        <w:rPr>
          <w:rStyle w:val="WW8Num2z0"/>
          <w:rFonts w:ascii="Verdana" w:hAnsi="Verdana"/>
          <w:color w:val="000000"/>
          <w:sz w:val="18"/>
          <w:szCs w:val="18"/>
        </w:rPr>
        <w:t> </w:t>
      </w:r>
      <w:r>
        <w:rPr>
          <w:rStyle w:val="WW8Num3z0"/>
          <w:rFonts w:ascii="Verdana" w:hAnsi="Verdana"/>
          <w:color w:val="4682B4"/>
          <w:sz w:val="18"/>
          <w:szCs w:val="18"/>
        </w:rPr>
        <w:t>нормативом</w:t>
      </w:r>
      <w:r>
        <w:rPr>
          <w:rStyle w:val="WW8Num2z0"/>
          <w:rFonts w:ascii="Verdana" w:hAnsi="Verdana"/>
          <w:color w:val="000000"/>
          <w:sz w:val="18"/>
          <w:szCs w:val="18"/>
        </w:rPr>
        <w:t> </w:t>
      </w:r>
      <w:r>
        <w:rPr>
          <w:rFonts w:ascii="Verdana" w:hAnsi="Verdana"/>
          <w:color w:val="000000"/>
          <w:sz w:val="18"/>
          <w:szCs w:val="18"/>
        </w:rPr>
        <w:t>и выявить причины отклонения от норматива. Если фактический остаток денежных средств в кассе ломбарда ниже нормативного, то возникают вопросы о пополнении денежных средств ломбарда и о причинах ' сложившейся ситуации-заемщики не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за услуги, в ломбарде накапливаются</w:t>
      </w:r>
      <w:r>
        <w:rPr>
          <w:rStyle w:val="WW8Num2z0"/>
          <w:rFonts w:ascii="Verdana" w:hAnsi="Verdana"/>
          <w:color w:val="000000"/>
          <w:sz w:val="18"/>
          <w:szCs w:val="18"/>
        </w:rPr>
        <w:t> </w:t>
      </w:r>
      <w:r>
        <w:rPr>
          <w:rStyle w:val="WW8Num3z0"/>
          <w:rFonts w:ascii="Verdana" w:hAnsi="Verdana"/>
          <w:color w:val="4682B4"/>
          <w:sz w:val="18"/>
          <w:szCs w:val="18"/>
        </w:rPr>
        <w:t>невыкупленные</w:t>
      </w:r>
      <w:r>
        <w:rPr>
          <w:rStyle w:val="WW8Num2z0"/>
          <w:rFonts w:ascii="Verdana" w:hAnsi="Verdana"/>
          <w:color w:val="000000"/>
          <w:sz w:val="18"/>
          <w:szCs w:val="18"/>
        </w:rPr>
        <w:t> </w:t>
      </w:r>
      <w:r>
        <w:rPr>
          <w:rFonts w:ascii="Verdana" w:hAnsi="Verdana"/>
          <w:color w:val="000000"/>
          <w:sz w:val="18"/>
          <w:szCs w:val="18"/>
        </w:rPr>
        <w:t>залоги. Если фактический остаток денежных средств выше нормативного, то для руководителя ломбарда появилась сигнальная» информация - необходимо привлечь</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ломбарда путем снижения процентов по</w:t>
      </w:r>
      <w:r>
        <w:rPr>
          <w:rStyle w:val="WW8Num2z0"/>
          <w:rFonts w:ascii="Verdana" w:hAnsi="Verdana"/>
          <w:color w:val="000000"/>
          <w:sz w:val="18"/>
          <w:szCs w:val="18"/>
        </w:rPr>
        <w:t> </w:t>
      </w:r>
      <w:r>
        <w:rPr>
          <w:rStyle w:val="WW8Num3z0"/>
          <w:rFonts w:ascii="Verdana" w:hAnsi="Verdana"/>
          <w:color w:val="4682B4"/>
          <w:sz w:val="18"/>
          <w:szCs w:val="18"/>
        </w:rPr>
        <w:t>заемным</w:t>
      </w:r>
      <w:r>
        <w:rPr>
          <w:rStyle w:val="WW8Num2z0"/>
          <w:rFonts w:ascii="Verdana" w:hAnsi="Verdana"/>
          <w:color w:val="000000"/>
          <w:sz w:val="18"/>
          <w:szCs w:val="18"/>
        </w:rPr>
        <w:t> </w:t>
      </w:r>
      <w:r>
        <w:rPr>
          <w:rFonts w:ascii="Verdana" w:hAnsi="Verdana"/>
          <w:color w:val="000000"/>
          <w:sz w:val="18"/>
          <w:szCs w:val="18"/>
        </w:rPr>
        <w:t>средствам или путем проведения</w:t>
      </w:r>
      <w:r>
        <w:rPr>
          <w:rStyle w:val="WW8Num2z0"/>
          <w:rFonts w:ascii="Verdana" w:hAnsi="Verdana"/>
          <w:color w:val="000000"/>
          <w:sz w:val="18"/>
          <w:szCs w:val="18"/>
        </w:rPr>
        <w:t> </w:t>
      </w:r>
      <w:r>
        <w:rPr>
          <w:rStyle w:val="WW8Num3z0"/>
          <w:rFonts w:ascii="Verdana" w:hAnsi="Verdana"/>
          <w:color w:val="4682B4"/>
          <w:sz w:val="18"/>
          <w:szCs w:val="18"/>
        </w:rPr>
        <w:t>рекламной</w:t>
      </w:r>
      <w:r>
        <w:rPr>
          <w:rStyle w:val="WW8Num2z0"/>
          <w:rFonts w:ascii="Verdana" w:hAnsi="Verdana"/>
          <w:color w:val="000000"/>
          <w:sz w:val="18"/>
          <w:szCs w:val="18"/>
        </w:rPr>
        <w:t> </w:t>
      </w:r>
      <w:r>
        <w:rPr>
          <w:rFonts w:ascii="Verdana" w:hAnsi="Verdana"/>
          <w:color w:val="000000"/>
          <w:sz w:val="18"/>
          <w:szCs w:val="18"/>
        </w:rPr>
        <w:t>компании.</w:t>
      </w:r>
    </w:p>
    <w:p w14:paraId="08CD871B"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таблицы</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Используя полученные дисконтированные таблицы возможно прогнозировать различные ситуации.</w:t>
      </w:r>
    </w:p>
    <w:p w14:paraId="4FC4D9A5"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данные по прогнозированию доходов ломбарда, исходя из имеющихся в наличии или привлеченных оборотных средств, можно оперативно изучать взаимосвязи и зависимости между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общехозяйственными расходами, решать различные ситуационные задачи, изменяя ежедневную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ломбарда по процентам по ссуде. Ссудозалоговые операции будут</w:t>
      </w:r>
      <w:r>
        <w:rPr>
          <w:rStyle w:val="WW8Num2z0"/>
          <w:rFonts w:ascii="Verdana" w:hAnsi="Verdana"/>
          <w:color w:val="000000"/>
          <w:sz w:val="18"/>
          <w:szCs w:val="18"/>
        </w:rPr>
        <w:t> </w:t>
      </w:r>
      <w:r>
        <w:rPr>
          <w:rStyle w:val="WW8Num3z0"/>
          <w:rFonts w:ascii="Verdana" w:hAnsi="Verdana"/>
          <w:color w:val="4682B4"/>
          <w:sz w:val="18"/>
          <w:szCs w:val="18"/>
        </w:rPr>
        <w:t>выгодными</w:t>
      </w:r>
      <w:r>
        <w:rPr>
          <w:rFonts w:ascii="Verdana" w:hAnsi="Verdana"/>
          <w:color w:val="000000"/>
          <w:sz w:val="18"/>
          <w:szCs w:val="18"/>
        </w:rPr>
        <w:t>, если доход по данным операциям покроет</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понесенные организацией ломбарда. Важно правильно выбрать оптимальные факторы для конкретного ломбарда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4DDE752E" w14:textId="77777777" w:rsidR="00C07811" w:rsidRDefault="00C07811" w:rsidP="00C078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основными научными результатами выполненного диссертационного исследования являются: уточнение понятия «</w:t>
      </w:r>
      <w:r>
        <w:rPr>
          <w:rStyle w:val="WW8Num3z0"/>
          <w:rFonts w:ascii="Verdana" w:hAnsi="Verdana"/>
          <w:color w:val="4682B4"/>
          <w:sz w:val="18"/>
          <w:szCs w:val="18"/>
        </w:rPr>
        <w:t>залоговые операций</w:t>
      </w:r>
      <w:r>
        <w:rPr>
          <w:rFonts w:ascii="Verdana" w:hAnsi="Verdana"/>
          <w:color w:val="000000"/>
          <w:sz w:val="18"/>
          <w:szCs w:val="18"/>
        </w:rPr>
        <w:t xml:space="preserve">»; предложена схема документооборота в </w:t>
      </w:r>
      <w:r>
        <w:rPr>
          <w:rFonts w:ascii="Verdana" w:hAnsi="Verdana"/>
          <w:color w:val="000000"/>
          <w:sz w:val="18"/>
          <w:szCs w:val="18"/>
        </w:rPr>
        <w:lastRenderedPageBreak/>
        <w:t>ломбардах; по документальному оформлению учета залоговых операций разработаны документы по организации финансового и управленческого учета; разработаны практические рекомендации по организации бухгалтерского и налогового учета в ломбардах; определены оптимальные параметры деятельности ломбарда с целью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разработаны таблицы дисконтированной стоимости.</w:t>
      </w:r>
    </w:p>
    <w:p w14:paraId="6A424CF6" w14:textId="77777777" w:rsidR="00C07811" w:rsidRDefault="00C07811" w:rsidP="00C0781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Пикузо, Наталья Григорьевна, 2007 год</w:t>
      </w:r>
    </w:p>
    <w:p w14:paraId="0C8F5EC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1-3 (с учетом изменений и дополнений).</w:t>
      </w:r>
    </w:p>
    <w:p w14:paraId="7332960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 и 2 (с учетом изменений и дополнений).</w:t>
      </w:r>
    </w:p>
    <w:p w14:paraId="76B1B5A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29 мая 1992 г. № 2871-1 ФЗ. «</w:t>
      </w:r>
      <w:r>
        <w:rPr>
          <w:rStyle w:val="WW8Num3z0"/>
          <w:rFonts w:ascii="Verdana" w:hAnsi="Verdana"/>
          <w:color w:val="4682B4"/>
          <w:sz w:val="18"/>
          <w:szCs w:val="18"/>
        </w:rPr>
        <w:t>О залоге</w:t>
      </w:r>
      <w:r>
        <w:rPr>
          <w:rFonts w:ascii="Verdana" w:hAnsi="Verdana"/>
          <w:color w:val="000000"/>
          <w:sz w:val="18"/>
          <w:szCs w:val="18"/>
        </w:rPr>
        <w:t>»</w:t>
      </w:r>
    </w:p>
    <w:p w14:paraId="1A9282F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1B5FEB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29.11.1992 г. № 4015-1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w:t>
      </w:r>
    </w:p>
    <w:p w14:paraId="3DFA726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9 декабря 1998г. №60н, в редакции приказа от 30 декабря 1999 г. № 107н.</w:t>
      </w:r>
    </w:p>
    <w:p w14:paraId="4C048A4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июня 1999г. № 43н.</w:t>
      </w:r>
    </w:p>
    <w:p w14:paraId="653AA07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152BA03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 мая 1999 г. № 32н.</w:t>
      </w:r>
    </w:p>
    <w:p w14:paraId="45AD6E4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 г. № ЗЗн.</w:t>
      </w:r>
    </w:p>
    <w:p w14:paraId="296BE0D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Утверждено приказом Минфина РФ от 27 января 2000 г. № 11н.</w:t>
      </w:r>
    </w:p>
    <w:p w14:paraId="2A9DBCE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2 августа 2001 г. № 60н.</w:t>
      </w:r>
    </w:p>
    <w:p w14:paraId="0063A14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Утверждено приказом Минфина РФ от 31 октября 2000 г. № 94н.</w:t>
      </w:r>
    </w:p>
    <w:p w14:paraId="092E508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10.12.2002г. №126н.</w:t>
      </w:r>
    </w:p>
    <w:p w14:paraId="50D4D01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Утверждено приказом Минфина РФ от 21 декабря 1998 г. № 64н.</w:t>
      </w:r>
    </w:p>
    <w:p w14:paraId="0F400AA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бухгалтерского учета в рыночной экономике России, одобрена Методологическим советом по бухгалтерскому учету при Министерстве финансов Российской Федерации,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26E50FA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w:t>
      </w:r>
      <w:r>
        <w:rPr>
          <w:rStyle w:val="WW8Num2z0"/>
          <w:rFonts w:ascii="Verdana" w:hAnsi="Verdana"/>
          <w:color w:val="000000"/>
          <w:sz w:val="18"/>
          <w:szCs w:val="18"/>
        </w:rPr>
        <w:t> </w:t>
      </w:r>
      <w:r>
        <w:rPr>
          <w:rStyle w:val="WW8Num3z0"/>
          <w:rFonts w:ascii="Verdana" w:hAnsi="Verdana"/>
          <w:color w:val="4682B4"/>
          <w:sz w:val="18"/>
          <w:szCs w:val="18"/>
        </w:rPr>
        <w:t>ломбарде</w:t>
      </w:r>
      <w:r>
        <w:rPr>
          <w:rFonts w:ascii="Verdana" w:hAnsi="Verdana"/>
          <w:color w:val="000000"/>
          <w:sz w:val="18"/>
          <w:szCs w:val="18"/>
        </w:rPr>
        <w:t>. М.: «</w:t>
      </w:r>
      <w:r>
        <w:rPr>
          <w:rStyle w:val="WW8Num3z0"/>
          <w:rFonts w:ascii="Verdana" w:hAnsi="Verdana"/>
          <w:color w:val="4682B4"/>
          <w:sz w:val="18"/>
          <w:szCs w:val="18"/>
        </w:rPr>
        <w:t>Республика</w:t>
      </w:r>
      <w:r>
        <w:rPr>
          <w:rFonts w:ascii="Verdana" w:hAnsi="Verdana"/>
          <w:color w:val="000000"/>
          <w:sz w:val="18"/>
          <w:szCs w:val="18"/>
        </w:rPr>
        <w:t>», 1993. -150 с.</w:t>
      </w:r>
    </w:p>
    <w:p w14:paraId="3C95ED2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Министерства Финансов России № 20н от 31 января 2006г.</w:t>
      </w:r>
    </w:p>
    <w:p w14:paraId="5EB7E48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РФ, утвержденные приказом от 20 декабря 2002 г. № БГ-3-02/729.</w:t>
      </w:r>
    </w:p>
    <w:p w14:paraId="4FC8114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№283 от 06.03.1998 г.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94C782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от 22 сентября 1993 г № 40, утвержденный в соответствии с законом РФ от 25 сентября 1992 г. № 3537 1 «О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w:t>
      </w:r>
    </w:p>
    <w:p w14:paraId="15AA97C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энциклопедический словарь.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- 1050 с.</w:t>
      </w:r>
    </w:p>
    <w:p w14:paraId="4C8DBA2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Азимов</w:t>
      </w:r>
      <w:r>
        <w:rPr>
          <w:rStyle w:val="WW8Num2z0"/>
          <w:rFonts w:ascii="Verdana" w:hAnsi="Verdana"/>
          <w:color w:val="000000"/>
          <w:sz w:val="18"/>
          <w:szCs w:val="18"/>
        </w:rPr>
        <w:t> </w:t>
      </w:r>
      <w:r>
        <w:rPr>
          <w:rFonts w:ascii="Verdana" w:hAnsi="Verdana"/>
          <w:color w:val="000000"/>
          <w:sz w:val="18"/>
          <w:szCs w:val="18"/>
        </w:rPr>
        <w:t>Ч.Н. Залоговое право. Харьков:</w:t>
      </w:r>
      <w:r>
        <w:rPr>
          <w:rStyle w:val="WW8Num2z0"/>
          <w:rFonts w:ascii="Verdana" w:hAnsi="Verdana"/>
          <w:color w:val="000000"/>
          <w:sz w:val="18"/>
          <w:szCs w:val="18"/>
        </w:rPr>
        <w:t> </w:t>
      </w:r>
      <w:r>
        <w:rPr>
          <w:rStyle w:val="WW8Num3z0"/>
          <w:rFonts w:ascii="Verdana" w:hAnsi="Verdana"/>
          <w:color w:val="4682B4"/>
          <w:sz w:val="18"/>
          <w:szCs w:val="18"/>
        </w:rPr>
        <w:t>РИП</w:t>
      </w:r>
      <w:r>
        <w:rPr>
          <w:rStyle w:val="WW8Num2z0"/>
          <w:rFonts w:ascii="Verdana" w:hAnsi="Verdana"/>
          <w:color w:val="000000"/>
          <w:sz w:val="18"/>
          <w:szCs w:val="18"/>
        </w:rPr>
        <w:t> </w:t>
      </w:r>
      <w:r>
        <w:rPr>
          <w:rFonts w:ascii="Verdana" w:hAnsi="Verdana"/>
          <w:color w:val="000000"/>
          <w:sz w:val="18"/>
          <w:szCs w:val="18"/>
        </w:rPr>
        <w:t>Оригинал, 1993. -115 с.</w:t>
      </w:r>
    </w:p>
    <w:p w14:paraId="742B7CF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Аненков К.JI.Система русского гражданского права. М.: Права обязательственные, 2001. - 342 с.</w:t>
      </w:r>
    </w:p>
    <w:p w14:paraId="4365701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Альферович</w:t>
      </w:r>
      <w:r>
        <w:rPr>
          <w:rStyle w:val="WW8Num2z0"/>
          <w:rFonts w:ascii="Verdana" w:hAnsi="Verdana"/>
          <w:color w:val="000000"/>
          <w:sz w:val="18"/>
          <w:szCs w:val="18"/>
        </w:rPr>
        <w:t> </w:t>
      </w:r>
      <w:r>
        <w:rPr>
          <w:rFonts w:ascii="Verdana" w:hAnsi="Verdana"/>
          <w:color w:val="000000"/>
          <w:sz w:val="18"/>
          <w:szCs w:val="18"/>
        </w:rPr>
        <w:t>А.А. Учет в ломбардах // Финансовая газета. 2001. -№34. -С.З.</w:t>
      </w:r>
    </w:p>
    <w:p w14:paraId="258AC98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A.M., Маковский А.А., Симонова М.Н.,</w:t>
      </w:r>
      <w:r>
        <w:rPr>
          <w:rStyle w:val="WW8Num2z0"/>
          <w:rFonts w:ascii="Verdana" w:hAnsi="Verdana"/>
          <w:color w:val="000000"/>
          <w:sz w:val="18"/>
          <w:szCs w:val="18"/>
        </w:rPr>
        <w:t> </w:t>
      </w:r>
      <w:r>
        <w:rPr>
          <w:rStyle w:val="WW8Num3z0"/>
          <w:rFonts w:ascii="Verdana" w:hAnsi="Verdana"/>
          <w:color w:val="4682B4"/>
          <w:sz w:val="18"/>
          <w:szCs w:val="18"/>
        </w:rPr>
        <w:t>Талье</w:t>
      </w:r>
      <w:r>
        <w:rPr>
          <w:rStyle w:val="WW8Num2z0"/>
          <w:rFonts w:ascii="Verdana" w:hAnsi="Verdana"/>
          <w:color w:val="000000"/>
          <w:sz w:val="18"/>
          <w:szCs w:val="18"/>
        </w:rPr>
        <w:t> </w:t>
      </w:r>
      <w:r>
        <w:rPr>
          <w:rFonts w:ascii="Verdana" w:hAnsi="Verdana"/>
          <w:color w:val="000000"/>
          <w:sz w:val="18"/>
          <w:szCs w:val="18"/>
        </w:rPr>
        <w:t>И.К. Кредиты, займы, ссуды. М.: Информационно - издательский дом «</w:t>
      </w:r>
      <w:r>
        <w:rPr>
          <w:rStyle w:val="WW8Num3z0"/>
          <w:rFonts w:ascii="Verdana" w:hAnsi="Verdana"/>
          <w:color w:val="4682B4"/>
          <w:sz w:val="18"/>
          <w:szCs w:val="18"/>
        </w:rPr>
        <w:t>Филинъ</w:t>
      </w:r>
      <w:r>
        <w:rPr>
          <w:rFonts w:ascii="Verdana" w:hAnsi="Verdana"/>
          <w:color w:val="000000"/>
          <w:sz w:val="18"/>
          <w:szCs w:val="18"/>
        </w:rPr>
        <w:t>», 1998. - 176с.</w:t>
      </w:r>
    </w:p>
    <w:p w14:paraId="5860F97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Влияние учетной политики организации на оценку показателей финансовой отчетности (часть I)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-2007. № 2. - С.44-52.</w:t>
      </w:r>
    </w:p>
    <w:p w14:paraId="1B4FD68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Влияние учетной политики организации на оценку показателей финансовой отчетности (часть II)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-2007.-№3.-С. 13-23.</w:t>
      </w:r>
    </w:p>
    <w:p w14:paraId="60E6A42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2001.-288 с.</w:t>
      </w:r>
    </w:p>
    <w:p w14:paraId="0B34709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Басин</w:t>
      </w:r>
      <w:r>
        <w:rPr>
          <w:rStyle w:val="WW8Num2z0"/>
          <w:rFonts w:ascii="Verdana" w:hAnsi="Verdana"/>
          <w:color w:val="000000"/>
          <w:sz w:val="18"/>
          <w:szCs w:val="18"/>
        </w:rPr>
        <w:t> </w:t>
      </w:r>
      <w:r>
        <w:rPr>
          <w:rFonts w:ascii="Verdana" w:hAnsi="Verdana"/>
          <w:color w:val="000000"/>
          <w:sz w:val="18"/>
          <w:szCs w:val="18"/>
        </w:rPr>
        <w:t>Е.В., Гонгало Б.М., Крашенинников П.В.</w:t>
      </w:r>
      <w:r>
        <w:rPr>
          <w:rStyle w:val="WW8Num2z0"/>
          <w:rFonts w:ascii="Verdana" w:hAnsi="Verdana"/>
          <w:color w:val="000000"/>
          <w:sz w:val="18"/>
          <w:szCs w:val="18"/>
        </w:rPr>
        <w:t> </w:t>
      </w:r>
      <w:r>
        <w:rPr>
          <w:rStyle w:val="WW8Num3z0"/>
          <w:rFonts w:ascii="Verdana" w:hAnsi="Verdana"/>
          <w:color w:val="4682B4"/>
          <w:sz w:val="18"/>
          <w:szCs w:val="18"/>
        </w:rPr>
        <w:t>Залоговые</w:t>
      </w:r>
      <w:r>
        <w:rPr>
          <w:rStyle w:val="WW8Num2z0"/>
          <w:rFonts w:ascii="Verdana" w:hAnsi="Verdana"/>
          <w:color w:val="000000"/>
          <w:sz w:val="18"/>
          <w:szCs w:val="18"/>
        </w:rPr>
        <w:t> </w:t>
      </w:r>
      <w:r>
        <w:rPr>
          <w:rFonts w:ascii="Verdana" w:hAnsi="Verdana"/>
          <w:color w:val="000000"/>
          <w:sz w:val="18"/>
          <w:szCs w:val="18"/>
        </w:rPr>
        <w:t>отношения в России: Комментарий к закону «</w:t>
      </w:r>
      <w:r>
        <w:rPr>
          <w:rStyle w:val="WW8Num3z0"/>
          <w:rFonts w:ascii="Verdana" w:hAnsi="Verdana"/>
          <w:color w:val="4682B4"/>
          <w:sz w:val="18"/>
          <w:szCs w:val="18"/>
        </w:rPr>
        <w:t>О залоге</w:t>
      </w:r>
      <w:r>
        <w:rPr>
          <w:rFonts w:ascii="Verdana" w:hAnsi="Verdana"/>
          <w:color w:val="000000"/>
          <w:sz w:val="18"/>
          <w:szCs w:val="18"/>
        </w:rPr>
        <w:t>». М.: Логос, 1994. -158 с.</w:t>
      </w:r>
    </w:p>
    <w:p w14:paraId="75CF42F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Батырев</w:t>
      </w:r>
      <w:r>
        <w:rPr>
          <w:rStyle w:val="WW8Num2z0"/>
          <w:rFonts w:ascii="Verdana" w:hAnsi="Verdana"/>
          <w:color w:val="000000"/>
          <w:sz w:val="18"/>
          <w:szCs w:val="18"/>
        </w:rPr>
        <w:t> </w:t>
      </w:r>
      <w:r>
        <w:rPr>
          <w:rFonts w:ascii="Verdana" w:hAnsi="Verdana"/>
          <w:color w:val="000000"/>
          <w:sz w:val="18"/>
          <w:szCs w:val="18"/>
        </w:rPr>
        <w:t>В.М. Товарно-денежные отношения,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в социалистическом хозяйстве (Вопросы теории). М.: Финансы, 1970. -282 с.</w:t>
      </w:r>
    </w:p>
    <w:p w14:paraId="2B47F05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Бездудный</w:t>
      </w:r>
      <w:r>
        <w:rPr>
          <w:rStyle w:val="WW8Num2z0"/>
          <w:rFonts w:ascii="Verdana" w:hAnsi="Verdana"/>
          <w:color w:val="000000"/>
          <w:sz w:val="18"/>
          <w:szCs w:val="18"/>
        </w:rPr>
        <w:t> </w:t>
      </w:r>
      <w:r>
        <w:rPr>
          <w:rFonts w:ascii="Verdana" w:hAnsi="Verdana"/>
          <w:color w:val="000000"/>
          <w:sz w:val="18"/>
          <w:szCs w:val="18"/>
        </w:rPr>
        <w:t>М.А., Юмашев Ю.М. Кредит под залог. М.: Менатеп-информ, 1991.-47 с.</w:t>
      </w:r>
    </w:p>
    <w:p w14:paraId="01DC1CE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 ИНФРА-М, 2001. 213 с.</w:t>
      </w:r>
    </w:p>
    <w:p w14:paraId="744CFDC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А.И., Дубовик С.А. Управленческий учет: вопросы методологии и использования компьютерных информационных систем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1999. - № 9. - С. 38-42.</w:t>
      </w:r>
    </w:p>
    <w:p w14:paraId="48B1199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Блудова</w:t>
      </w:r>
      <w:r>
        <w:rPr>
          <w:rStyle w:val="WW8Num2z0"/>
          <w:rFonts w:ascii="Verdana" w:hAnsi="Verdana"/>
          <w:color w:val="000000"/>
          <w:sz w:val="18"/>
          <w:szCs w:val="18"/>
        </w:rPr>
        <w:t> </w:t>
      </w:r>
      <w:r>
        <w:rPr>
          <w:rFonts w:ascii="Verdana" w:hAnsi="Verdana"/>
          <w:color w:val="000000"/>
          <w:sz w:val="18"/>
          <w:szCs w:val="18"/>
        </w:rPr>
        <w:t>Н.А. Управленческий учет: проблемы ведения. Пенза: 2002.-10 с.</w:t>
      </w:r>
    </w:p>
    <w:p w14:paraId="4D303D6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Блудова</w:t>
      </w:r>
      <w:r>
        <w:rPr>
          <w:rStyle w:val="WW8Num2z0"/>
          <w:rFonts w:ascii="Verdana" w:hAnsi="Verdana"/>
          <w:color w:val="000000"/>
          <w:sz w:val="18"/>
          <w:szCs w:val="18"/>
        </w:rPr>
        <w:t> </w:t>
      </w:r>
      <w:r>
        <w:rPr>
          <w:rFonts w:ascii="Verdana" w:hAnsi="Verdana"/>
          <w:color w:val="000000"/>
          <w:sz w:val="18"/>
          <w:szCs w:val="18"/>
        </w:rPr>
        <w:t>Н.А. Определение круга показателей для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Новосибирск: НГВЭиУ, 2002. - 12 с.</w:t>
      </w:r>
    </w:p>
    <w:p w14:paraId="4EAF858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 / Под. ред. А.И. Изрилияна. М.: Институт новой экономики, 1997. - 857 с.</w:t>
      </w:r>
    </w:p>
    <w:p w14:paraId="3EA3983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Бредихина</w:t>
      </w:r>
      <w:r>
        <w:rPr>
          <w:rStyle w:val="WW8Num2z0"/>
          <w:rFonts w:ascii="Verdana" w:hAnsi="Verdana"/>
          <w:color w:val="000000"/>
          <w:sz w:val="18"/>
          <w:szCs w:val="18"/>
        </w:rPr>
        <w:t> </w:t>
      </w:r>
      <w:r>
        <w:rPr>
          <w:rFonts w:ascii="Verdana" w:hAnsi="Verdana"/>
          <w:color w:val="000000"/>
          <w:sz w:val="18"/>
          <w:szCs w:val="18"/>
        </w:rPr>
        <w:t>С.А.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М.: «</w:t>
      </w:r>
      <w:r>
        <w:rPr>
          <w:rStyle w:val="WW8Num3z0"/>
          <w:rFonts w:ascii="Verdana" w:hAnsi="Verdana"/>
          <w:color w:val="4682B4"/>
          <w:sz w:val="18"/>
          <w:szCs w:val="18"/>
        </w:rPr>
        <w:t>Вершина</w:t>
      </w:r>
      <w:r>
        <w:rPr>
          <w:rFonts w:ascii="Verdana" w:hAnsi="Verdana"/>
          <w:color w:val="000000"/>
          <w:sz w:val="18"/>
          <w:szCs w:val="18"/>
        </w:rPr>
        <w:t>», 2003. 137с.</w:t>
      </w:r>
    </w:p>
    <w:p w14:paraId="2512501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Все о залоге. М.: Логос, 1994. - 95 с.</w:t>
      </w:r>
    </w:p>
    <w:p w14:paraId="4A97565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Дашкова Л.П. Коммерческий договор от заключения до исполнения. М.: Логос, 1998. - 30 с.</w:t>
      </w:r>
    </w:p>
    <w:p w14:paraId="2AD885E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Демешева</w:t>
      </w:r>
      <w:r>
        <w:rPr>
          <w:rStyle w:val="WW8Num2z0"/>
          <w:rFonts w:ascii="Verdana" w:hAnsi="Verdana"/>
          <w:color w:val="000000"/>
          <w:sz w:val="18"/>
          <w:szCs w:val="18"/>
        </w:rPr>
        <w:t> </w:t>
      </w:r>
      <w:r>
        <w:rPr>
          <w:rFonts w:ascii="Verdana" w:hAnsi="Verdana"/>
          <w:color w:val="000000"/>
          <w:sz w:val="18"/>
          <w:szCs w:val="18"/>
        </w:rPr>
        <w:t>Е.В.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 «Аналитика-Пресс», 1997.</w:t>
      </w:r>
    </w:p>
    <w:p w14:paraId="4F9696A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Будилова</w:t>
      </w:r>
      <w:r>
        <w:rPr>
          <w:rStyle w:val="WW8Num2z0"/>
          <w:rFonts w:ascii="Verdana" w:hAnsi="Verdana"/>
          <w:color w:val="000000"/>
          <w:sz w:val="18"/>
          <w:szCs w:val="18"/>
        </w:rPr>
        <w:t> </w:t>
      </w:r>
      <w:r>
        <w:rPr>
          <w:rFonts w:ascii="Verdana" w:hAnsi="Verdana"/>
          <w:color w:val="000000"/>
          <w:sz w:val="18"/>
          <w:szCs w:val="18"/>
        </w:rPr>
        <w:t>Н.Л.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ломбардов // Российский налоговый курьер. 2002. - № 12 - С. 4-9.</w:t>
      </w:r>
    </w:p>
    <w:p w14:paraId="5F1EA8C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М.: Финансы и статистика, 1996. - 206 с.</w:t>
      </w:r>
    </w:p>
    <w:p w14:paraId="363D12B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А.А. Реформы денежного обращения. СПб., 1996. - 288 с.</w:t>
      </w:r>
    </w:p>
    <w:p w14:paraId="6004A49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 18. - С. 53-58.</w:t>
      </w:r>
    </w:p>
    <w:p w14:paraId="2D2B1D1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 Омега - Л.: Высшая школа, 2002. - 527 с.</w:t>
      </w:r>
    </w:p>
    <w:p w14:paraId="6A077B8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Договор займа: общие положения и отдельные виды договора. -М. Статут, 2004. 331 с.</w:t>
      </w:r>
    </w:p>
    <w:p w14:paraId="3C19EBA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История земства за 40 лет. М.: ФЭБ, 1992. -305 с.</w:t>
      </w:r>
    </w:p>
    <w:p w14:paraId="4971BC0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А.А. Залоговое право: Учебное и практическое пособие. М.: Бек, 1995. - 178 с.</w:t>
      </w:r>
    </w:p>
    <w:p w14:paraId="2B4672D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Дьячкова</w:t>
      </w:r>
      <w:r>
        <w:rPr>
          <w:rStyle w:val="WW8Num2z0"/>
          <w:rFonts w:ascii="Verdana" w:hAnsi="Verdana"/>
          <w:color w:val="000000"/>
          <w:sz w:val="18"/>
          <w:szCs w:val="18"/>
        </w:rPr>
        <w:t> </w:t>
      </w:r>
      <w:r>
        <w:rPr>
          <w:rFonts w:ascii="Verdana" w:hAnsi="Verdana"/>
          <w:color w:val="000000"/>
          <w:sz w:val="18"/>
          <w:szCs w:val="18"/>
        </w:rPr>
        <w:t>А.О. Реализация предметов залога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№9.- С.40-45.</w:t>
      </w:r>
    </w:p>
    <w:p w14:paraId="48B175D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Завидов</w:t>
      </w:r>
      <w:r>
        <w:rPr>
          <w:rStyle w:val="WW8Num2z0"/>
          <w:rFonts w:ascii="Verdana" w:hAnsi="Verdana"/>
          <w:color w:val="000000"/>
          <w:sz w:val="18"/>
          <w:szCs w:val="18"/>
        </w:rPr>
        <w:t> </w:t>
      </w:r>
      <w:r>
        <w:rPr>
          <w:rFonts w:ascii="Verdana" w:hAnsi="Verdana"/>
          <w:color w:val="000000"/>
          <w:sz w:val="18"/>
          <w:szCs w:val="18"/>
        </w:rPr>
        <w:t>Б.Д. Анализ залога в гражданском праве России. М.: Наука, 1999.-253 с.</w:t>
      </w:r>
    </w:p>
    <w:p w14:paraId="5B02354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Завидов</w:t>
      </w:r>
      <w:r>
        <w:rPr>
          <w:rStyle w:val="WW8Num2z0"/>
          <w:rFonts w:ascii="Verdana" w:hAnsi="Verdana"/>
          <w:color w:val="000000"/>
          <w:sz w:val="18"/>
          <w:szCs w:val="18"/>
        </w:rPr>
        <w:t> </w:t>
      </w:r>
      <w:r>
        <w:rPr>
          <w:rFonts w:ascii="Verdana" w:hAnsi="Verdana"/>
          <w:color w:val="000000"/>
          <w:sz w:val="18"/>
          <w:szCs w:val="18"/>
        </w:rPr>
        <w:t>Б.Д. Договорное право России.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Лига Разум</w:t>
      </w:r>
      <w:r>
        <w:rPr>
          <w:rFonts w:ascii="Verdana" w:hAnsi="Verdana"/>
          <w:color w:val="000000"/>
          <w:sz w:val="18"/>
          <w:szCs w:val="18"/>
        </w:rPr>
        <w:t>». -1998.-320 с.</w:t>
      </w:r>
    </w:p>
    <w:p w14:paraId="7EC3013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Байкалова Н.А.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учет и анализ.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2005. - 47 с.</w:t>
      </w:r>
    </w:p>
    <w:p w14:paraId="1A138B8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Иванилов</w:t>
      </w:r>
      <w:r>
        <w:rPr>
          <w:rStyle w:val="WW8Num2z0"/>
          <w:rFonts w:ascii="Verdana" w:hAnsi="Verdana"/>
          <w:color w:val="000000"/>
          <w:sz w:val="18"/>
          <w:szCs w:val="18"/>
        </w:rPr>
        <w:t> </w:t>
      </w:r>
      <w:r>
        <w:rPr>
          <w:rFonts w:ascii="Verdana" w:hAnsi="Verdana"/>
          <w:color w:val="000000"/>
          <w:sz w:val="18"/>
          <w:szCs w:val="18"/>
        </w:rPr>
        <w:t>Ю.П., Лотов А.В. Математические модели в экономике: Учеб. пособие для вузов / Под ред. Н.И. Моисеева. М.: Наука, 1979. - 303 с.</w:t>
      </w:r>
    </w:p>
    <w:p w14:paraId="7ADD8CF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 - С. 34-35.</w:t>
      </w:r>
    </w:p>
    <w:p w14:paraId="2074E8E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Иохин</w:t>
      </w:r>
      <w:r>
        <w:rPr>
          <w:rStyle w:val="WW8Num2z0"/>
          <w:rFonts w:ascii="Verdana" w:hAnsi="Verdana"/>
          <w:color w:val="000000"/>
          <w:sz w:val="18"/>
          <w:szCs w:val="18"/>
        </w:rPr>
        <w:t> </w:t>
      </w:r>
      <w:r>
        <w:rPr>
          <w:rFonts w:ascii="Verdana" w:hAnsi="Verdana"/>
          <w:color w:val="000000"/>
          <w:sz w:val="18"/>
          <w:szCs w:val="18"/>
        </w:rPr>
        <w:t>В.Я. Экономическая теория: введение в рынок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 xml:space="preserve">анализ: </w:t>
      </w:r>
      <w:r>
        <w:rPr>
          <w:rFonts w:ascii="Verdana" w:hAnsi="Verdana"/>
          <w:color w:val="000000"/>
          <w:sz w:val="18"/>
          <w:szCs w:val="18"/>
        </w:rPr>
        <w:lastRenderedPageBreak/>
        <w:t>Учебник для вузов. М.: ИНФРА-М, 1997. -512 с.</w:t>
      </w:r>
    </w:p>
    <w:p w14:paraId="4017700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1997.-392 с.</w:t>
      </w:r>
    </w:p>
    <w:p w14:paraId="5E31D0C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 20. - С. 56-57.</w:t>
      </w:r>
    </w:p>
    <w:p w14:paraId="38223A8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Л.А. Понятие о залоге в современном праве. М.: Статут, 1999.-284 с.</w:t>
      </w:r>
    </w:p>
    <w:p w14:paraId="142C32A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Учетная политика 2004: бухгалтерская и налоговая.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2004. - 320с.</w:t>
      </w:r>
    </w:p>
    <w:p w14:paraId="7E9FC97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И.А. Ломбарды в России.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1992. - 69 с.</w:t>
      </w:r>
    </w:p>
    <w:p w14:paraId="5300DF2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Компьютерная бухгалтерия для всех. Ростов н/Д: Феникс, 1996.-414 с.</w:t>
      </w:r>
    </w:p>
    <w:p w14:paraId="637DBDF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Колюшин</w:t>
      </w:r>
      <w:r>
        <w:rPr>
          <w:rStyle w:val="WW8Num2z0"/>
          <w:rFonts w:ascii="Verdana" w:hAnsi="Verdana"/>
          <w:color w:val="000000"/>
          <w:sz w:val="18"/>
          <w:szCs w:val="18"/>
        </w:rPr>
        <w:t> </w:t>
      </w:r>
      <w:r>
        <w:rPr>
          <w:rFonts w:ascii="Verdana" w:hAnsi="Verdana"/>
          <w:color w:val="000000"/>
          <w:sz w:val="18"/>
          <w:szCs w:val="18"/>
        </w:rPr>
        <w:t>Е.И. Практический комментарий Закона Российской Федерации «</w:t>
      </w:r>
      <w:r>
        <w:rPr>
          <w:rStyle w:val="WW8Num3z0"/>
          <w:rFonts w:ascii="Verdana" w:hAnsi="Verdana"/>
          <w:color w:val="4682B4"/>
          <w:sz w:val="18"/>
          <w:szCs w:val="18"/>
        </w:rPr>
        <w:t>О залоге</w:t>
      </w:r>
      <w:r>
        <w:rPr>
          <w:rFonts w:ascii="Verdana" w:hAnsi="Verdana"/>
          <w:color w:val="000000"/>
          <w:sz w:val="18"/>
          <w:szCs w:val="18"/>
        </w:rPr>
        <w:t>». М.: МЕНАТЕП-ИНФОРМ, 1992. - 111 с.</w:t>
      </w:r>
    </w:p>
    <w:p w14:paraId="69EECFE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ИНФРА-М, 2003. - 368 с.</w:t>
      </w:r>
    </w:p>
    <w:p w14:paraId="09A9C85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 - 144 с.</w:t>
      </w:r>
    </w:p>
    <w:p w14:paraId="5176ECF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1998. - 279 с.</w:t>
      </w:r>
    </w:p>
    <w:p w14:paraId="5A6DD79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Коханова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Подводные камни</w:t>
      </w:r>
      <w:r>
        <w:rPr>
          <w:rFonts w:ascii="Verdana" w:hAnsi="Verdana"/>
          <w:color w:val="000000"/>
          <w:sz w:val="18"/>
          <w:szCs w:val="18"/>
        </w:rPr>
        <w:t>» постановки управленческого учета на предприятии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 4. -С. 117-120.</w:t>
      </w:r>
    </w:p>
    <w:p w14:paraId="42F55CA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Крятова J1.A.,</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Бухгалтерский учет: основы теории. Учеб. пособие для вузов. М., 2000. - 324 с.</w:t>
      </w:r>
    </w:p>
    <w:p w14:paraId="59EF67F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Майер Э. Контроллинг как система мышления и управления / Под ред. С.А. Николаевой. М.: Финансы и статистика, 1993. - 94 с.</w:t>
      </w:r>
    </w:p>
    <w:p w14:paraId="5074B35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Финансовые результаты: учет по новому плану счетов. М.: Бератор-Пресс, 2001. - 143 с.</w:t>
      </w:r>
    </w:p>
    <w:p w14:paraId="2811026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Ж.Г., Лычагин М.В.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 использованием ситуационного моделирования на примере</w:t>
      </w:r>
      <w:r>
        <w:rPr>
          <w:rStyle w:val="WW8Num2z0"/>
          <w:rFonts w:ascii="Verdana" w:hAnsi="Verdana"/>
          <w:color w:val="000000"/>
          <w:sz w:val="18"/>
          <w:szCs w:val="18"/>
        </w:rPr>
        <w:t> </w:t>
      </w:r>
      <w:r>
        <w:rPr>
          <w:rStyle w:val="WW8Num3z0"/>
          <w:rFonts w:ascii="Verdana" w:hAnsi="Verdana"/>
          <w:color w:val="4682B4"/>
          <w:sz w:val="18"/>
          <w:szCs w:val="18"/>
        </w:rPr>
        <w:t>рыбоперерабатывающих</w:t>
      </w:r>
      <w:r>
        <w:rPr>
          <w:rStyle w:val="WW8Num2z0"/>
          <w:rFonts w:ascii="Verdana" w:hAnsi="Verdana"/>
          <w:color w:val="000000"/>
          <w:sz w:val="18"/>
          <w:szCs w:val="18"/>
        </w:rPr>
        <w:t> </w:t>
      </w:r>
      <w:r>
        <w:rPr>
          <w:rFonts w:ascii="Verdana" w:hAnsi="Verdana"/>
          <w:color w:val="000000"/>
          <w:sz w:val="18"/>
          <w:szCs w:val="18"/>
        </w:rPr>
        <w:t>предприятий. Новосибирск: СибУПК, 2002. -150 с.</w:t>
      </w:r>
    </w:p>
    <w:p w14:paraId="2F96BFB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Мамрукова О.И.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М.: Омега - Л., 2003. -296 с.</w:t>
      </w:r>
    </w:p>
    <w:p w14:paraId="4545276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2001.-447 с.</w:t>
      </w:r>
    </w:p>
    <w:p w14:paraId="090520B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Российский закон о залоге // Правоведение. 1999. -№5.-С. 14.</w:t>
      </w:r>
    </w:p>
    <w:p w14:paraId="24C4C9D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Д.И. Русское гражданское право. М.: Статут, 1997. - 514 с.</w:t>
      </w:r>
    </w:p>
    <w:p w14:paraId="2C805A9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-М.:ИД ФБК ПРЕСС, 2004. - 326с.</w:t>
      </w:r>
    </w:p>
    <w:p w14:paraId="5320BEC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- 136 с.</w:t>
      </w:r>
    </w:p>
    <w:p w14:paraId="2A44BE2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2001. - № 3. - С. 75-85.</w:t>
      </w:r>
    </w:p>
    <w:p w14:paraId="2A3FA56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Учебник / Под ред. Я.В. Соколова. М.: Финансы и статистика, 1997. - 496 с.</w:t>
      </w:r>
    </w:p>
    <w:p w14:paraId="66BA167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Базовый курс: Учебник для вузов. М.: Эдиториал УРСС, 2003.-159с.</w:t>
      </w:r>
    </w:p>
    <w:p w14:paraId="0BFCEB9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159 с.</w:t>
      </w:r>
    </w:p>
    <w:p w14:paraId="00E5B15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Л.М. Особенности учета в</w:t>
      </w:r>
      <w:r>
        <w:rPr>
          <w:rStyle w:val="WW8Num2z0"/>
          <w:rFonts w:ascii="Verdana" w:hAnsi="Verdana"/>
          <w:color w:val="000000"/>
          <w:sz w:val="18"/>
          <w:szCs w:val="18"/>
        </w:rPr>
        <w:t> </w:t>
      </w:r>
      <w:r>
        <w:rPr>
          <w:rStyle w:val="WW8Num3z0"/>
          <w:rFonts w:ascii="Verdana" w:hAnsi="Verdana"/>
          <w:color w:val="4682B4"/>
          <w:sz w:val="18"/>
          <w:szCs w:val="18"/>
        </w:rPr>
        <w:t>ломбардах</w:t>
      </w:r>
      <w:r>
        <w:rPr>
          <w:rFonts w:ascii="Verdana" w:hAnsi="Verdana"/>
          <w:color w:val="000000"/>
          <w:sz w:val="18"/>
          <w:szCs w:val="18"/>
        </w:rPr>
        <w:t>. М.: Финансы и статистика, 2003. - 128 с.</w:t>
      </w:r>
    </w:p>
    <w:p w14:paraId="06D1B2D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ЦБА: «Аналитика - Пресс», 1997. - 144 с.</w:t>
      </w:r>
    </w:p>
    <w:p w14:paraId="35C5F61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2002. - 176 с.</w:t>
      </w:r>
    </w:p>
    <w:p w14:paraId="067D85A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Е.Г. Залоговое право. Новосибирск: СибАГС, 2000. - 97 с.</w:t>
      </w:r>
    </w:p>
    <w:p w14:paraId="187C9AD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 с.</w:t>
      </w:r>
    </w:p>
    <w:p w14:paraId="7F4C7DF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Русский язык. -1989. - 680 с.ч 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w:t>
      </w:r>
    </w:p>
    <w:p w14:paraId="348993D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Бухгалтерский учет. 2003. - № 13. - С. 62-64.</w:t>
      </w:r>
    </w:p>
    <w:p w14:paraId="1CF8BB8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Бухгалтерский учет. -2007.-№2.-С. 56-59.</w:t>
      </w:r>
    </w:p>
    <w:p w14:paraId="0D3EF48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17. - С. 35-37.</w:t>
      </w:r>
    </w:p>
    <w:p w14:paraId="4337814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- 520 с.</w:t>
      </w:r>
    </w:p>
    <w:p w14:paraId="4367A7B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 пособие.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- 315 с.</w:t>
      </w:r>
    </w:p>
    <w:p w14:paraId="7A9AA57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Как ведут учет и</w:t>
      </w:r>
      <w:r>
        <w:rPr>
          <w:rStyle w:val="WW8Num2z0"/>
          <w:rFonts w:ascii="Verdana" w:hAnsi="Verdana"/>
          <w:color w:val="000000"/>
          <w:sz w:val="18"/>
          <w:szCs w:val="18"/>
        </w:rPr>
        <w:t> </w:t>
      </w:r>
      <w:r>
        <w:rPr>
          <w:rStyle w:val="WW8Num3z0"/>
          <w:rFonts w:ascii="Verdana" w:hAnsi="Verdana"/>
          <w:color w:val="4682B4"/>
          <w:sz w:val="18"/>
          <w:szCs w:val="18"/>
        </w:rPr>
        <w:t>платят</w:t>
      </w:r>
      <w:r>
        <w:rPr>
          <w:rStyle w:val="WW8Num2z0"/>
          <w:rFonts w:ascii="Verdana" w:hAnsi="Verdana"/>
          <w:color w:val="000000"/>
          <w:sz w:val="18"/>
          <w:szCs w:val="18"/>
        </w:rPr>
        <w:t> </w:t>
      </w:r>
      <w:r>
        <w:rPr>
          <w:rFonts w:ascii="Verdana" w:hAnsi="Verdana"/>
          <w:color w:val="000000"/>
          <w:sz w:val="18"/>
          <w:szCs w:val="18"/>
        </w:rPr>
        <w:t>налоги ломбарды // Бухгалтерский учет. 2000. - № 18. - С. 23-34.</w:t>
      </w:r>
    </w:p>
    <w:p w14:paraId="19C9F19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Учеб. пособие. М.: МарТ. - 2003. - 368 с.</w:t>
      </w:r>
    </w:p>
    <w:p w14:paraId="7344F18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&gt; учета // Бухгалтерский учет. 2000. - № 19. - С. 63-66.</w:t>
      </w:r>
    </w:p>
    <w:p w14:paraId="36F3E96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1994.-268с.</w:t>
      </w:r>
    </w:p>
    <w:p w14:paraId="464D97A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Н.Н. О содержании управленческого учета // Бухгалтерский учет. 2000. - № 19. - С. 63.</w:t>
      </w:r>
    </w:p>
    <w:p w14:paraId="29BF412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Особенности деятельности ломбардов //</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 переходной экономике России: Материалы научной конференции. Ч. I. Новосибирск: СибУПК, 1999. - С. 120-122.</w:t>
      </w:r>
    </w:p>
    <w:p w14:paraId="29332F1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Выбор методов учета</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 Социально-экономические проблемы развития предприятий и регионов: Сборник статей III Международной научно-практической конференции. Пенза: ПГУАС, 2005. - С. 55-56.</w:t>
      </w:r>
    </w:p>
    <w:p w14:paraId="2BA2487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Особенности расчета безубыточности деятельности</w:t>
      </w:r>
      <w:r>
        <w:rPr>
          <w:rStyle w:val="WW8Num2z0"/>
          <w:rFonts w:ascii="Verdana" w:hAnsi="Verdana"/>
          <w:color w:val="000000"/>
          <w:sz w:val="18"/>
          <w:szCs w:val="18"/>
        </w:rPr>
        <w:t> </w:t>
      </w:r>
      <w:r>
        <w:rPr>
          <w:rStyle w:val="WW8Num3z0"/>
          <w:rFonts w:ascii="Verdana" w:hAnsi="Verdana"/>
          <w:color w:val="4682B4"/>
          <w:sz w:val="18"/>
          <w:szCs w:val="18"/>
        </w:rPr>
        <w:t>ломбардов</w:t>
      </w:r>
      <w:r>
        <w:rPr>
          <w:rStyle w:val="WW8Num2z0"/>
          <w:rFonts w:ascii="Verdana" w:hAnsi="Verdana"/>
          <w:color w:val="000000"/>
          <w:sz w:val="18"/>
          <w:szCs w:val="18"/>
        </w:rPr>
        <w:t> </w:t>
      </w:r>
      <w:r>
        <w:rPr>
          <w:rFonts w:ascii="Verdana" w:hAnsi="Verdana"/>
          <w:color w:val="000000"/>
          <w:sz w:val="18"/>
          <w:szCs w:val="18"/>
        </w:rPr>
        <w:t>// Современный российский менеджмент: состояние, проблемы, развитие: Сборник статей к IV Международной научной конференции. Пенза: ПГУАС, 2005. - С. 22-25.</w:t>
      </w:r>
    </w:p>
    <w:p w14:paraId="0BC3DA0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Особенности налогообложения ломбардов // Спутник главного бухгалтера. 2005- № 10. - С. 22.</w:t>
      </w:r>
    </w:p>
    <w:p w14:paraId="738FE04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Документооборот в ломбардах // Спутник главного бухгалтера-2005 -№ 11. С. 18.</w:t>
      </w:r>
    </w:p>
    <w:p w14:paraId="719B3A2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Финансовые вложения ломбардов // Актуальные проблемы учета и финансов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других сферах и отраслях: Материалы международной научно-практической конференции. Новосибирск: СибУПК, 2006. - С. 33-36.</w:t>
      </w:r>
    </w:p>
    <w:p w14:paraId="6B123BC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Пикузо</w:t>
      </w:r>
      <w:r>
        <w:rPr>
          <w:rStyle w:val="WW8Num2z0"/>
          <w:rFonts w:ascii="Verdana" w:hAnsi="Verdana"/>
          <w:color w:val="000000"/>
          <w:sz w:val="18"/>
          <w:szCs w:val="18"/>
        </w:rPr>
        <w:t> </w:t>
      </w:r>
      <w:r>
        <w:rPr>
          <w:rFonts w:ascii="Verdana" w:hAnsi="Verdana"/>
          <w:color w:val="000000"/>
          <w:sz w:val="18"/>
          <w:szCs w:val="18"/>
        </w:rPr>
        <w:t>Н.Г. Проблемы учета залоговых операций в ломбардах // Сибирская финансовая школа. 2006. - № 3. - С. 116.</w:t>
      </w:r>
    </w:p>
    <w:p w14:paraId="358C7D9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И.А. Основные проблемы гражданского права. -Петроград: 1917. 560 с.</w:t>
      </w:r>
    </w:p>
    <w:p w14:paraId="69BACF2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3EAA58C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Н.Г. Бухгалтерский учет в ломбардах // Бухгалтерский учет.-2002.-№ 12.-С. 18.</w:t>
      </w:r>
    </w:p>
    <w:p w14:paraId="281C679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О.В. Комментарий к главе 25 Налогового кодекса Российской Федерации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Вводный. М.: Юрайт-М, 2001.-210 с.</w:t>
      </w:r>
    </w:p>
    <w:p w14:paraId="64BEE68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Сотникова JI.B.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кредитов и займов. -М.: «</w:t>
      </w:r>
      <w:r>
        <w:rPr>
          <w:rStyle w:val="WW8Num3z0"/>
          <w:rFonts w:ascii="Verdana" w:hAnsi="Verdana"/>
          <w:color w:val="4682B4"/>
          <w:sz w:val="18"/>
          <w:szCs w:val="18"/>
        </w:rPr>
        <w:t>Бухгалтерский учет</w:t>
      </w:r>
      <w:r>
        <w:rPr>
          <w:rFonts w:ascii="Verdana" w:hAnsi="Verdana"/>
          <w:color w:val="000000"/>
          <w:sz w:val="18"/>
          <w:szCs w:val="18"/>
        </w:rPr>
        <w:t>», 2000. 287с.</w:t>
      </w:r>
    </w:p>
    <w:p w14:paraId="0A9E4DE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JI.A., Лычагин М.В., Надеждина С.Д. Бухгалтерский учет. Проблемы и методы систематизации знаний. Новосибирск: СибУПК,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2005. - 56с.</w:t>
      </w:r>
    </w:p>
    <w:p w14:paraId="761FDC6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(книги I-III). М.: Наука, 1992. - 572 с.</w:t>
      </w:r>
    </w:p>
    <w:p w14:paraId="3F583A4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Советский энциклопедический словарь. М.: Сов. энцикл., 1982. -1600 с.</w:t>
      </w:r>
    </w:p>
    <w:p w14:paraId="36C1B42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Учетная политика организаций. Ростов - на - Дону: Феникс, 2005.-312с.</w:t>
      </w:r>
    </w:p>
    <w:p w14:paraId="402912A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- 320 с.</w:t>
      </w:r>
    </w:p>
    <w:p w14:paraId="02BCC23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Основы теории бухгалтерского учета. М.: Финансы и статистика, 2000. - 588 </w:t>
      </w:r>
      <w:r>
        <w:rPr>
          <w:rFonts w:ascii="Verdana" w:hAnsi="Verdana"/>
          <w:color w:val="000000"/>
          <w:sz w:val="18"/>
          <w:szCs w:val="18"/>
        </w:rPr>
        <w:lastRenderedPageBreak/>
        <w:t>с.</w:t>
      </w:r>
    </w:p>
    <w:p w14:paraId="1E73B15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Скороходов</w:t>
      </w:r>
      <w:r>
        <w:rPr>
          <w:rStyle w:val="WW8Num2z0"/>
          <w:rFonts w:ascii="Verdana" w:hAnsi="Verdana"/>
          <w:color w:val="000000"/>
          <w:sz w:val="18"/>
          <w:szCs w:val="18"/>
        </w:rPr>
        <w:t> </w:t>
      </w:r>
      <w:r>
        <w:rPr>
          <w:rFonts w:ascii="Verdana" w:hAnsi="Verdana"/>
          <w:color w:val="000000"/>
          <w:sz w:val="18"/>
          <w:szCs w:val="18"/>
        </w:rPr>
        <w:t>М.А. Что добавить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Общий режим налогообложения // Главбух. 2007. - № 3. - С. 52-57.</w:t>
      </w:r>
    </w:p>
    <w:p w14:paraId="5768208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И.А. Кредит под залог. М.: Приор, 1995. - 13 с.</w:t>
      </w:r>
    </w:p>
    <w:p w14:paraId="50B44FB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Л.Л. Экономико-математические методы. М.: Статистика, 1968. - 300 с.</w:t>
      </w:r>
    </w:p>
    <w:p w14:paraId="3063825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Е.В. Залоговые операции коммерческого банка. -Санкт-Петербург: Санк-Петрбургский государственный университет экономики и финансов, 2002. 40 с.</w:t>
      </w:r>
    </w:p>
    <w:p w14:paraId="748D03E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Томсон</w:t>
      </w:r>
      <w:r>
        <w:rPr>
          <w:rStyle w:val="WW8Num2z0"/>
          <w:rFonts w:ascii="Verdana" w:hAnsi="Verdana"/>
          <w:color w:val="000000"/>
          <w:sz w:val="18"/>
          <w:szCs w:val="18"/>
        </w:rPr>
        <w:t> </w:t>
      </w:r>
      <w:r>
        <w:rPr>
          <w:rFonts w:ascii="Verdana" w:hAnsi="Verdana"/>
          <w:color w:val="000000"/>
          <w:sz w:val="18"/>
          <w:szCs w:val="18"/>
        </w:rPr>
        <w:t>А.Г., У иксов М.Е. Учет в ломбардах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1999. - № 2. - С. 10-42.</w:t>
      </w:r>
    </w:p>
    <w:p w14:paraId="60DC624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Улина</w:t>
      </w:r>
      <w:r>
        <w:rPr>
          <w:rStyle w:val="WW8Num2z0"/>
          <w:rFonts w:ascii="Verdana" w:hAnsi="Verdana"/>
          <w:color w:val="000000"/>
          <w:sz w:val="18"/>
          <w:szCs w:val="18"/>
        </w:rPr>
        <w:t> </w:t>
      </w:r>
      <w:r>
        <w:rPr>
          <w:rFonts w:ascii="Verdana" w:hAnsi="Verdana"/>
          <w:color w:val="000000"/>
          <w:sz w:val="18"/>
          <w:szCs w:val="18"/>
        </w:rPr>
        <w:t>Г.М. Становление и развитие управленческого учета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2000. - № 6. - С. 50-59.</w:t>
      </w:r>
    </w:p>
    <w:p w14:paraId="01B32D3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Управленческий учет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 дер Виля. -М.: ИНФРА-М., 1997.-480 с.</w:t>
      </w:r>
    </w:p>
    <w:p w14:paraId="51DA4E4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по международным стандартам: Учеб. пособие / Под ред. проф. Я.В. Соколова и доц. А.А. Терехова. СПб.: СТЭИ, 1998.-69 с.</w:t>
      </w:r>
    </w:p>
    <w:p w14:paraId="3EF9D59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-М.:ФБК-ПРЕСС, 1999.-512 с.</w:t>
      </w:r>
    </w:p>
    <w:p w14:paraId="1183932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Финансовое управление. М.:ЭКМОС, 1997. - 208 с.</w:t>
      </w:r>
    </w:p>
    <w:p w14:paraId="7FB18A8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Финансово-кредитный словарь: В 2-х т. / Под ред. В.П. Дьяченко -М.: Финансы, 1964. 688 с.</w:t>
      </w:r>
    </w:p>
    <w:p w14:paraId="591C0F7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Е.А., Волкова Ю.Ю. Учетная политика на 2007г. // Консультант бухгалтера. 2007. - №1. - С.30-41.</w:t>
      </w:r>
    </w:p>
    <w:p w14:paraId="248A51E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Хазанова</w:t>
      </w:r>
      <w:r>
        <w:rPr>
          <w:rStyle w:val="WW8Num2z0"/>
          <w:rFonts w:ascii="Verdana" w:hAnsi="Verdana"/>
          <w:color w:val="000000"/>
          <w:sz w:val="18"/>
          <w:szCs w:val="18"/>
        </w:rPr>
        <w:t> </w:t>
      </w:r>
      <w:r>
        <w:rPr>
          <w:rFonts w:ascii="Verdana" w:hAnsi="Verdana"/>
          <w:color w:val="000000"/>
          <w:sz w:val="18"/>
          <w:szCs w:val="18"/>
        </w:rPr>
        <w:t>Л.Э. Математическое моделирование в экономике: Учебное пособие. М.: БЕК, 1998. - 315 с.</w:t>
      </w:r>
    </w:p>
    <w:p w14:paraId="6973CBB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Д.Н. Современная микроэкономика: анализ и применение: В 2-х т. / Под ред. С.В.</w:t>
      </w:r>
      <w:r>
        <w:rPr>
          <w:rStyle w:val="WW8Num2z0"/>
          <w:rFonts w:ascii="Verdana" w:hAnsi="Verdana"/>
          <w:color w:val="000000"/>
          <w:sz w:val="18"/>
          <w:szCs w:val="18"/>
        </w:rPr>
        <w:t> </w:t>
      </w:r>
      <w:r>
        <w:rPr>
          <w:rStyle w:val="WW8Num3z0"/>
          <w:rFonts w:ascii="Verdana" w:hAnsi="Verdana"/>
          <w:color w:val="4682B4"/>
          <w:sz w:val="18"/>
          <w:szCs w:val="18"/>
        </w:rPr>
        <w:t>Валдайцева</w:t>
      </w:r>
      <w:r>
        <w:rPr>
          <w:rFonts w:ascii="Verdana" w:hAnsi="Verdana"/>
          <w:color w:val="000000"/>
          <w:sz w:val="18"/>
          <w:szCs w:val="18"/>
        </w:rPr>
        <w:t>. М.: Финансы и статистика, 1992. Т. 1. -362 с.</w:t>
      </w:r>
    </w:p>
    <w:p w14:paraId="1A5A7D4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1999. - № 9. - С. 81-89.</w:t>
      </w:r>
    </w:p>
    <w:p w14:paraId="1C83D75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2000.-416 с.</w:t>
      </w:r>
    </w:p>
    <w:p w14:paraId="08E81AD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Чаплыгина</w:t>
      </w:r>
      <w:r>
        <w:rPr>
          <w:rStyle w:val="WW8Num2z0"/>
          <w:rFonts w:ascii="Verdana" w:hAnsi="Verdana"/>
          <w:color w:val="000000"/>
          <w:sz w:val="18"/>
          <w:szCs w:val="18"/>
        </w:rPr>
        <w:t> </w:t>
      </w:r>
      <w:r>
        <w:rPr>
          <w:rFonts w:ascii="Verdana" w:hAnsi="Verdana"/>
          <w:color w:val="000000"/>
          <w:sz w:val="18"/>
          <w:szCs w:val="18"/>
        </w:rPr>
        <w:t>Н.В. Корреспонденция счетов. АО «</w:t>
      </w:r>
      <w:r>
        <w:rPr>
          <w:rStyle w:val="WW8Num3z0"/>
          <w:rFonts w:ascii="Verdana" w:hAnsi="Verdana"/>
          <w:color w:val="4682B4"/>
          <w:sz w:val="18"/>
          <w:szCs w:val="18"/>
        </w:rPr>
        <w:t>Консультант Плюс</w:t>
      </w:r>
      <w:r>
        <w:rPr>
          <w:rFonts w:ascii="Verdana" w:hAnsi="Verdana"/>
          <w:color w:val="000000"/>
          <w:sz w:val="18"/>
          <w:szCs w:val="18"/>
        </w:rPr>
        <w:t>», 2002. - 25 с.</w:t>
      </w:r>
    </w:p>
    <w:p w14:paraId="4B5975F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320 с.</w:t>
      </w:r>
    </w:p>
    <w:p w14:paraId="420FDE8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М.К., Шаланов Н.В. Модельное прогнозирование в экономике. Новосибирск: Сиб</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1997. - 127 с.</w:t>
      </w:r>
    </w:p>
    <w:p w14:paraId="75D97BD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2007. - 200 с.</w:t>
      </w:r>
    </w:p>
    <w:p w14:paraId="337014C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Чиликина</w:t>
      </w:r>
      <w:r>
        <w:rPr>
          <w:rStyle w:val="WW8Num2z0"/>
          <w:rFonts w:ascii="Verdana" w:hAnsi="Verdana"/>
          <w:color w:val="000000"/>
          <w:sz w:val="18"/>
          <w:szCs w:val="18"/>
        </w:rPr>
        <w:t> </w:t>
      </w:r>
      <w:r>
        <w:rPr>
          <w:rFonts w:ascii="Verdana" w:hAnsi="Verdana"/>
          <w:color w:val="000000"/>
          <w:sz w:val="18"/>
          <w:szCs w:val="18"/>
        </w:rPr>
        <w:t>З.Н., Мещанинова Н.А. Анализ финансовой отчетности предприятий при их</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и кредитовании: На основе «</w:t>
      </w:r>
      <w:r>
        <w:rPr>
          <w:rStyle w:val="WW8Num3z0"/>
          <w:rFonts w:ascii="Verdana" w:hAnsi="Verdana"/>
          <w:color w:val="4682B4"/>
          <w:sz w:val="18"/>
          <w:szCs w:val="18"/>
        </w:rPr>
        <w:t>Ощеприяных принципов бухгалтерского учета</w:t>
      </w:r>
      <w:r>
        <w:rPr>
          <w:rFonts w:ascii="Verdana" w:hAnsi="Verdana"/>
          <w:color w:val="000000"/>
          <w:sz w:val="18"/>
          <w:szCs w:val="18"/>
        </w:rPr>
        <w:t>» GAAP. - М.:ЮНИТИ, 2001.-55 с.</w:t>
      </w:r>
    </w:p>
    <w:p w14:paraId="6DD93ED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СибУПК, 2002. - 84 с.</w:t>
      </w:r>
    </w:p>
    <w:p w14:paraId="424D0C0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И.М. Ломбард в инфраструктуре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с } населением. Волгоград:</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2003. - 37 с.</w:t>
      </w:r>
    </w:p>
    <w:p w14:paraId="20D2884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Учет залоговых операций. Новосибирск: 1997. -156 с.</w:t>
      </w:r>
    </w:p>
    <w:p w14:paraId="47C23C8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144с.</w:t>
      </w:r>
    </w:p>
    <w:p w14:paraId="01988D6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1995.- 176 с.</w:t>
      </w:r>
    </w:p>
    <w:p w14:paraId="5475DFD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Русское гражданское право. Казань: Казан, ун-т, 1901.-532 с.</w:t>
      </w:r>
    </w:p>
    <w:p w14:paraId="49192E1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Шубенко М. Современное налогообложение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торговле. -2005.-№4.-С. 37-41.</w:t>
      </w:r>
    </w:p>
    <w:p w14:paraId="660B399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Шрадер Р. Хейко. Роль ломбардов в жизненных стратегиях населения с низким уровнем дохода // Социология и социальная антропология.- 2001.-№ 1.-С. 145-170.</w:t>
      </w:r>
    </w:p>
    <w:p w14:paraId="57AD705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И.М. Ломбард в инфраструктуре кредитных отношений. -Волгоград, 2003. 37.</w:t>
      </w:r>
    </w:p>
    <w:p w14:paraId="33BC41B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И.М. Ломбард в инфраструктуре кредитных отношений. -Волгоград, 2003. 37.</w:t>
      </w:r>
    </w:p>
    <w:p w14:paraId="5832614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Широкобоков</w:t>
      </w:r>
      <w:r>
        <w:rPr>
          <w:rStyle w:val="WW8Num2z0"/>
          <w:rFonts w:ascii="Verdana" w:hAnsi="Verdana"/>
          <w:color w:val="000000"/>
          <w:sz w:val="18"/>
          <w:szCs w:val="18"/>
        </w:rPr>
        <w:t> </w:t>
      </w:r>
      <w:r>
        <w:rPr>
          <w:rFonts w:ascii="Verdana" w:hAnsi="Verdana"/>
          <w:color w:val="000000"/>
          <w:sz w:val="18"/>
          <w:szCs w:val="18"/>
        </w:rPr>
        <w:t>В.Г., Костева Н.Н., Барекова Л.Н. Проблемы становления и развития управленческого учета в России // Бухгалтерский учет. 2007. - №1. - С.62-66.</w:t>
      </w:r>
    </w:p>
    <w:p w14:paraId="1FCA991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Учебник / под ред. А.С. Булатова. М.: БЕК, 1997. -816 с.</w:t>
      </w:r>
    </w:p>
    <w:p w14:paraId="3A5EE47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Энтони Р., Рис Дж. Учет: ситуации и примеры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557с.</w:t>
      </w:r>
    </w:p>
    <w:p w14:paraId="656F610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Энциклопедический юридический словарь. М.: ИНФРА-М, 1996. -963 с.</w:t>
      </w:r>
    </w:p>
    <w:p w14:paraId="7CEB15E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Эффективная налоговая система основа развития экономики. Сборник научных материалов. - Барнаул: АлтГТУ, 2003. - 264 с.</w:t>
      </w:r>
    </w:p>
    <w:p w14:paraId="61B4F5A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Shackman, Joshua D., Tenney, Glen. The Effects of Government Regulations on the Supply of Pawn Loans: Evidence from 51 Jurisdictions in the U.S. // Journal of Financial Services Research. 2006. - Volume 30, Number 1. -P. 69-91.</w:t>
      </w:r>
    </w:p>
    <w:p w14:paraId="76409EF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Caskey, J.P. Pawnbroking in America: the economics of a forgotten credit market. // Journal of Money, Credit and Bank. 1991. - Volume 23. - P.85-99.</w:t>
      </w:r>
    </w:p>
    <w:p w14:paraId="281F7CB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ФЕДЕРАЛЬНОЕ ГОСУДАРСТВЕННОЕ СТАТИСТИЧЕСКОЕ НАБЛЮДЕНИЕ</w:t>
      </w:r>
    </w:p>
    <w:p w14:paraId="5B01472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КОНФИДЕНЦИАЛЬНОСТЬ ГАРАНТИРУЕТСЯ</w:t>
      </w:r>
      <w:r>
        <w:rPr>
          <w:rStyle w:val="WW8Num2z0"/>
          <w:rFonts w:ascii="Verdana" w:hAnsi="Verdana"/>
          <w:color w:val="000000"/>
          <w:sz w:val="18"/>
          <w:szCs w:val="18"/>
        </w:rPr>
        <w:t> </w:t>
      </w:r>
      <w:r>
        <w:rPr>
          <w:rStyle w:val="WW8Num3z0"/>
          <w:rFonts w:ascii="Verdana" w:hAnsi="Verdana"/>
          <w:color w:val="4682B4"/>
          <w:sz w:val="18"/>
          <w:szCs w:val="18"/>
        </w:rPr>
        <w:t>ПОЛУЧАТЕЛЕМ</w:t>
      </w:r>
      <w:r>
        <w:rPr>
          <w:rStyle w:val="WW8Num2z0"/>
          <w:rFonts w:ascii="Verdana" w:hAnsi="Verdana"/>
          <w:color w:val="000000"/>
          <w:sz w:val="18"/>
          <w:szCs w:val="18"/>
        </w:rPr>
        <w:t> </w:t>
      </w:r>
      <w:r>
        <w:rPr>
          <w:rFonts w:ascii="Verdana" w:hAnsi="Verdana"/>
          <w:color w:val="000000"/>
          <w:sz w:val="18"/>
          <w:szCs w:val="18"/>
        </w:rPr>
        <w:t>ИНФОРМАЦИИ</w:t>
      </w:r>
    </w:p>
    <w:p w14:paraId="5B14BED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СВЕДЕНИЯ О ДЕЯТЕЛЬНОСТИ</w:t>
      </w:r>
      <w:r>
        <w:rPr>
          <w:rStyle w:val="WW8Num2z0"/>
          <w:rFonts w:ascii="Verdana" w:hAnsi="Verdana"/>
          <w:color w:val="000000"/>
          <w:sz w:val="18"/>
          <w:szCs w:val="18"/>
        </w:rPr>
        <w:t> </w:t>
      </w:r>
      <w:r>
        <w:rPr>
          <w:rStyle w:val="WW8Num3z0"/>
          <w:rFonts w:ascii="Verdana" w:hAnsi="Verdana"/>
          <w:color w:val="4682B4"/>
          <w:sz w:val="18"/>
          <w:szCs w:val="18"/>
        </w:rPr>
        <w:t>ЛОМБАРДА</w:t>
      </w:r>
      <w:r>
        <w:rPr>
          <w:rStyle w:val="WW8Num2z0"/>
          <w:rFonts w:ascii="Verdana" w:hAnsi="Verdana"/>
          <w:color w:val="000000"/>
          <w:sz w:val="18"/>
          <w:szCs w:val="18"/>
        </w:rPr>
        <w:t> </w:t>
      </w:r>
      <w:r>
        <w:rPr>
          <w:rFonts w:ascii="Verdana" w:hAnsi="Verdana"/>
          <w:color w:val="000000"/>
          <w:sz w:val="18"/>
          <w:szCs w:val="18"/>
        </w:rPr>
        <w:t>В 2000 ГОДУ</w:t>
      </w:r>
    </w:p>
    <w:p w14:paraId="45E97BF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Продолжение приложения 1 Раздел 1. Общие сведения об организации02да</w:t>
      </w:r>
    </w:p>
    <w:p w14:paraId="2944BDD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Раздел 2. Общие экономические показатели</w:t>
      </w:r>
    </w:p>
    <w:p w14:paraId="4D33D38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Код</w:t>
      </w:r>
      <w:r>
        <w:rPr>
          <w:rStyle w:val="WW8Num2z0"/>
          <w:rFonts w:ascii="Verdana" w:hAnsi="Verdana"/>
          <w:color w:val="000000"/>
          <w:sz w:val="18"/>
          <w:szCs w:val="18"/>
        </w:rPr>
        <w:t> </w:t>
      </w:r>
      <w:r>
        <w:rPr>
          <w:rStyle w:val="WW8Num3z0"/>
          <w:rFonts w:ascii="Verdana" w:hAnsi="Verdana"/>
          <w:color w:val="4682B4"/>
          <w:sz w:val="18"/>
          <w:szCs w:val="18"/>
        </w:rPr>
        <w:t>ОКЕИ</w:t>
      </w:r>
      <w:r>
        <w:rPr>
          <w:rFonts w:ascii="Verdana" w:hAnsi="Verdana"/>
          <w:color w:val="000000"/>
          <w:sz w:val="18"/>
          <w:szCs w:val="18"/>
        </w:rPr>
        <w:t>: человек 792, тысяча руб. - 384</w:t>
      </w:r>
    </w:p>
    <w:p w14:paraId="58467D2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Наименование показателя № Единица За 2000 гстроки измерения1 2 3 4</w:t>
      </w:r>
    </w:p>
    <w:p w14:paraId="233CAB0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Затраты, произведенные организацией всего 17 тыс. руб. 6120,0из них: материальные затраты 18 тыс. руб. 4909,0затраты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19 723,0отчисления на социальные нужды 20 272,0</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21 42,0</w:t>
      </w:r>
    </w:p>
    <w:p w14:paraId="6979B4D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Из стр.17 затраты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принятого в залог (на хранение)имущества 22 тыс. руб. 35,0</w:t>
      </w:r>
    </w:p>
    <w:p w14:paraId="7D1B3D4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Прибыль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 23 тыс. руб. 1665,0в том числе от оказания услуг ломбардов 24 тыс. руб. 1476,01. Справочно:</w:t>
      </w:r>
    </w:p>
    <w:p w14:paraId="190B785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Объем</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(включая НДС) (25) 7457,0 тыс. руб. (384)из него услуги ломбардов (26) 6629,0 тыс. руб. (384)</w:t>
      </w:r>
    </w:p>
    <w:p w14:paraId="68151CB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Окончание приложения 1 Раздел 3. Основные показатели деятельности ломбарда1. Виды имущества1. Принято в залог</w:t>
      </w:r>
    </w:p>
    <w:p w14:paraId="0CFA7FC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Код ОКЕИ: единица 642, тысяча руб. - 384</w:t>
      </w:r>
    </w:p>
    <w:p w14:paraId="0104C81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Не</w:t>
      </w:r>
      <w:r>
        <w:rPr>
          <w:rStyle w:val="WW8Num2z0"/>
          <w:rFonts w:ascii="Verdana" w:hAnsi="Verdana"/>
          <w:color w:val="000000"/>
          <w:sz w:val="18"/>
          <w:szCs w:val="18"/>
        </w:rPr>
        <w:t> </w:t>
      </w:r>
      <w:r>
        <w:rPr>
          <w:rStyle w:val="WW8Num3z0"/>
          <w:rFonts w:ascii="Verdana" w:hAnsi="Verdana"/>
          <w:color w:val="4682B4"/>
          <w:sz w:val="18"/>
          <w:szCs w:val="18"/>
        </w:rPr>
        <w:t>выкуплено</w:t>
      </w:r>
      <w:r>
        <w:rPr>
          <w:rStyle w:val="WW8Num2z0"/>
          <w:rFonts w:ascii="Verdana" w:hAnsi="Verdana"/>
          <w:color w:val="000000"/>
          <w:sz w:val="18"/>
          <w:szCs w:val="18"/>
        </w:rPr>
        <w:t> </w:t>
      </w:r>
      <w:r>
        <w:rPr>
          <w:rFonts w:ascii="Verdana" w:hAnsi="Verdana"/>
          <w:color w:val="000000"/>
          <w:sz w:val="18"/>
          <w:szCs w:val="18"/>
        </w:rPr>
        <w:t>и не из них реализовано востребовано через торгистр. количество, стоимость, количество, стоимость, количество, стоимость,ед. 3тыс. руб. 4ед. 5тыс. руб. 6ед. 71.</w:t>
      </w:r>
      <w:r>
        <w:rPr>
          <w:rStyle w:val="WW8Num2z0"/>
          <w:rFonts w:ascii="Verdana" w:hAnsi="Verdana"/>
          <w:color w:val="000000"/>
          <w:sz w:val="18"/>
          <w:szCs w:val="18"/>
        </w:rPr>
        <w:t> </w:t>
      </w:r>
      <w:r>
        <w:rPr>
          <w:rStyle w:val="WW8Num3z0"/>
          <w:rFonts w:ascii="Verdana" w:hAnsi="Verdana"/>
          <w:color w:val="4682B4"/>
          <w:sz w:val="18"/>
          <w:szCs w:val="18"/>
        </w:rPr>
        <w:t>ФИО</w:t>
      </w:r>
      <w:r>
        <w:rPr>
          <w:rFonts w:ascii="Verdana" w:hAnsi="Verdana"/>
          <w:color w:val="000000"/>
          <w:sz w:val="18"/>
          <w:szCs w:val="18"/>
        </w:rPr>
        <w:t>)</w:t>
      </w:r>
    </w:p>
    <w:p w14:paraId="2F7CE92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Должностное лицо, ответственное за составление формы.должность)237.6251. Лысенко (ФИО)тыс. руб.</w:t>
      </w:r>
    </w:p>
    <w:p w14:paraId="660A66D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Признак классификации По виду имущества, передаваемого в залог</w:t>
      </w:r>
    </w:p>
    <w:p w14:paraId="38186FB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По способу осуществления залога1. По срокам</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1C823EE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По видам составления письменной формы договора</w:t>
      </w:r>
    </w:p>
    <w:p w14:paraId="4BB32C8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Источник Закон РФ «</w:t>
      </w:r>
      <w:r>
        <w:rPr>
          <w:rStyle w:val="WW8Num3z0"/>
          <w:rFonts w:ascii="Verdana" w:hAnsi="Verdana"/>
          <w:color w:val="4682B4"/>
          <w:sz w:val="18"/>
          <w:szCs w:val="18"/>
        </w:rPr>
        <w:t>О залоге</w:t>
      </w:r>
      <w:r>
        <w:rPr>
          <w:rFonts w:ascii="Verdana" w:hAnsi="Verdana"/>
          <w:color w:val="000000"/>
          <w:sz w:val="18"/>
          <w:szCs w:val="18"/>
        </w:rPr>
        <w:t>» 3. ГК РФ 1.</w:t>
      </w:r>
    </w:p>
    <w:p w14:paraId="33C1363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Автор Закон РФ имущества«0 залоге» 3. ГК РФ 1. Закон РФ «</w:t>
      </w:r>
      <w:r>
        <w:rPr>
          <w:rStyle w:val="WW8Num3z0"/>
          <w:rFonts w:ascii="Verdana" w:hAnsi="Verdana"/>
          <w:color w:val="4682B4"/>
          <w:sz w:val="18"/>
          <w:szCs w:val="18"/>
        </w:rPr>
        <w:t>О залоге</w:t>
      </w:r>
      <w:r>
        <w:rPr>
          <w:rFonts w:ascii="Verdana" w:hAnsi="Verdana"/>
          <w:color w:val="000000"/>
          <w:sz w:val="18"/>
          <w:szCs w:val="18"/>
        </w:rPr>
        <w:t>» [3] ГК РФ [1] Закон РФ «</w:t>
      </w:r>
      <w:r>
        <w:rPr>
          <w:rStyle w:val="WW8Num3z0"/>
          <w:rFonts w:ascii="Verdana" w:hAnsi="Verdana"/>
          <w:color w:val="4682B4"/>
          <w:sz w:val="18"/>
          <w:szCs w:val="18"/>
        </w:rPr>
        <w:t>О залоге</w:t>
      </w:r>
      <w:r>
        <w:rPr>
          <w:rFonts w:ascii="Verdana" w:hAnsi="Verdana"/>
          <w:color w:val="000000"/>
          <w:sz w:val="18"/>
          <w:szCs w:val="18"/>
        </w:rPr>
        <w:t>» [3] ГК РФ [1] не Закон РФ «</w:t>
      </w:r>
      <w:r>
        <w:rPr>
          <w:rStyle w:val="WW8Num3z0"/>
          <w:rFonts w:ascii="Verdana" w:hAnsi="Verdana"/>
          <w:color w:val="4682B4"/>
          <w:sz w:val="18"/>
          <w:szCs w:val="18"/>
        </w:rPr>
        <w:t>О залоге</w:t>
      </w:r>
      <w:r>
        <w:rPr>
          <w:rFonts w:ascii="Verdana" w:hAnsi="Verdana"/>
          <w:color w:val="000000"/>
          <w:sz w:val="18"/>
          <w:szCs w:val="18"/>
        </w:rPr>
        <w:t>» [3] равнаГК РФ [1]имущества</w:t>
      </w:r>
    </w:p>
    <w:p w14:paraId="164A257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По необходимости- требуется государственная регистрация; Закон РФрегистрации договора о- не требуется государственная регистрация«0 залоге» 3.договора о залоге; ГК РФ 1 .</w:t>
      </w:r>
    </w:p>
    <w:p w14:paraId="358C0A4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Закон РФ «</w:t>
      </w:r>
      <w:r>
        <w:rPr>
          <w:rStyle w:val="WW8Num3z0"/>
          <w:rFonts w:ascii="Verdana" w:hAnsi="Verdana"/>
          <w:color w:val="4682B4"/>
          <w:sz w:val="18"/>
          <w:szCs w:val="18"/>
        </w:rPr>
        <w:t>О залоге</w:t>
      </w:r>
      <w:r>
        <w:rPr>
          <w:rFonts w:ascii="Verdana" w:hAnsi="Verdana"/>
          <w:color w:val="000000"/>
          <w:sz w:val="18"/>
          <w:szCs w:val="18"/>
        </w:rPr>
        <w:t>» 3. ГК РФ 1.- лом ювелирных изделий сдаются только вАвтор</w:t>
      </w:r>
      <w:r>
        <w:rPr>
          <w:rStyle w:val="WW8Num2z0"/>
          <w:rFonts w:ascii="Verdana" w:hAnsi="Verdana"/>
          <w:color w:val="000000"/>
          <w:sz w:val="18"/>
          <w:szCs w:val="18"/>
        </w:rPr>
        <w:t> </w:t>
      </w:r>
      <w:r>
        <w:rPr>
          <w:rStyle w:val="WW8Num3z0"/>
          <w:rFonts w:ascii="Verdana" w:hAnsi="Verdana"/>
          <w:color w:val="4682B4"/>
          <w:sz w:val="18"/>
          <w:szCs w:val="18"/>
        </w:rPr>
        <w:t>Госфонд</w:t>
      </w:r>
      <w:r>
        <w:rPr>
          <w:rFonts w:ascii="Verdana" w:hAnsi="Verdana"/>
          <w:color w:val="000000"/>
          <w:sz w:val="18"/>
          <w:szCs w:val="18"/>
        </w:rPr>
        <w:t>;- другие невостребованные залоги реализуются с публичных торгов.залоге</w:t>
      </w:r>
    </w:p>
    <w:p w14:paraId="5872A9D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 виду заклада По способу реализации- собственно заклад;- твердый залог;1. ИСПОЛНИТЕЛЬНАЯ НАДПИСЬ</w:t>
      </w:r>
    </w:p>
    <w:p w14:paraId="41EAA6D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Кроме того подлежат взысканию</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кредит: 198 руб 00 коп. проценты за содержание: 12 руб 00 коппроценты за 2 месяц с 01.06.2006 по 01.07.2006: 278 руб 40 коп</w:t>
      </w:r>
    </w:p>
    <w:p w14:paraId="620EC0F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 А также возмещение</w:t>
      </w:r>
      <w:r>
        <w:rPr>
          <w:rStyle w:val="WW8Num2z0"/>
          <w:rFonts w:ascii="Verdana" w:hAnsi="Verdana"/>
          <w:color w:val="000000"/>
          <w:sz w:val="18"/>
          <w:szCs w:val="18"/>
        </w:rPr>
        <w:t> </w:t>
      </w:r>
      <w:r>
        <w:rPr>
          <w:rStyle w:val="WW8Num3z0"/>
          <w:rFonts w:ascii="Verdana" w:hAnsi="Verdana"/>
          <w:color w:val="4682B4"/>
          <w:sz w:val="18"/>
          <w:szCs w:val="18"/>
        </w:rPr>
        <w:t>уплаченного</w:t>
      </w:r>
      <w:r>
        <w:rPr>
          <w:rStyle w:val="WW8Num2z0"/>
          <w:rFonts w:ascii="Verdana" w:hAnsi="Verdana"/>
          <w:color w:val="000000"/>
          <w:sz w:val="18"/>
          <w:szCs w:val="18"/>
        </w:rPr>
        <w:t> </w:t>
      </w:r>
      <w:r>
        <w:rPr>
          <w:rFonts w:ascii="Verdana" w:hAnsi="Verdana"/>
          <w:color w:val="000000"/>
          <w:sz w:val="18"/>
          <w:szCs w:val="18"/>
        </w:rPr>
        <w:t>взыскателем тарифа за совершение исполнительной надписи: 8 руб 44 коп.</w:t>
      </w:r>
    </w:p>
    <w:p w14:paraId="6B0CEB0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Всего предлагается взыскать: одна тысяча шестьсот девяносто шесть руб. восемьдесят четыре копеек.</w:t>
      </w:r>
    </w:p>
    <w:p w14:paraId="69A0CFE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Настоящая исполнительная надпись совершена: второго октября две тысячи шестогогода.</w:t>
      </w:r>
    </w:p>
    <w:p w14:paraId="59545D2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Зарегистрировано в реестре за № Взыскано по</w:t>
      </w:r>
      <w:r>
        <w:rPr>
          <w:rStyle w:val="WW8Num2z0"/>
          <w:rFonts w:ascii="Verdana" w:hAnsi="Verdana"/>
          <w:color w:val="000000"/>
          <w:sz w:val="18"/>
          <w:szCs w:val="18"/>
        </w:rPr>
        <w:t> </w:t>
      </w:r>
      <w:r>
        <w:rPr>
          <w:rStyle w:val="WW8Num3z0"/>
          <w:rFonts w:ascii="Verdana" w:hAnsi="Verdana"/>
          <w:color w:val="4682B4"/>
          <w:sz w:val="18"/>
          <w:szCs w:val="18"/>
        </w:rPr>
        <w:t>тарифу</w:t>
      </w:r>
      <w:r>
        <w:rPr>
          <w:rFonts w:ascii="Verdana" w:hAnsi="Verdana"/>
          <w:color w:val="000000"/>
          <w:sz w:val="18"/>
          <w:szCs w:val="18"/>
        </w:rPr>
        <w:t>: Нотариус</w:t>
      </w:r>
    </w:p>
    <w:p w14:paraId="1485AC2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Ломбард</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ПРАЙМ</w:t>
      </w:r>
      <w:r>
        <w:rPr>
          <w:rFonts w:ascii="Verdana" w:hAnsi="Verdana"/>
          <w:color w:val="000000"/>
          <w:sz w:val="18"/>
          <w:szCs w:val="18"/>
        </w:rPr>
        <w:t>» Утверждена Минфином РФ</w:t>
      </w:r>
    </w:p>
    <w:p w14:paraId="6729527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ИНН</w:t>
      </w:r>
      <w:r>
        <w:rPr>
          <w:rStyle w:val="WW8Num2z0"/>
          <w:rFonts w:ascii="Verdana" w:hAnsi="Verdana"/>
          <w:color w:val="000000"/>
          <w:sz w:val="18"/>
          <w:szCs w:val="18"/>
        </w:rPr>
        <w:t> </w:t>
      </w:r>
      <w:r>
        <w:rPr>
          <w:rFonts w:ascii="Verdana" w:hAnsi="Verdana"/>
          <w:color w:val="000000"/>
          <w:sz w:val="18"/>
          <w:szCs w:val="18"/>
        </w:rPr>
        <w:t>5407261809 31.01.06 №20нул. Ленина, 59, тел. 222-83-33 Код1. Форма по</w:t>
      </w:r>
      <w:r>
        <w:rPr>
          <w:rStyle w:val="WW8Num2z0"/>
          <w:rFonts w:ascii="Verdana" w:hAnsi="Verdana"/>
          <w:color w:val="000000"/>
          <w:sz w:val="18"/>
          <w:szCs w:val="18"/>
        </w:rPr>
        <w:t> </w:t>
      </w:r>
      <w:r>
        <w:rPr>
          <w:rStyle w:val="WW8Num3z0"/>
          <w:rFonts w:ascii="Verdana" w:hAnsi="Verdana"/>
          <w:color w:val="4682B4"/>
          <w:sz w:val="18"/>
          <w:szCs w:val="18"/>
        </w:rPr>
        <w:t>ОКУД</w:t>
      </w:r>
      <w:r>
        <w:rPr>
          <w:rStyle w:val="WW8Num2z0"/>
          <w:rFonts w:ascii="Verdana" w:hAnsi="Verdana"/>
          <w:color w:val="000000"/>
          <w:sz w:val="18"/>
          <w:szCs w:val="18"/>
        </w:rPr>
        <w:t> </w:t>
      </w:r>
      <w:r>
        <w:rPr>
          <w:rFonts w:ascii="Verdana" w:hAnsi="Verdana"/>
          <w:color w:val="000000"/>
          <w:sz w:val="18"/>
          <w:szCs w:val="18"/>
        </w:rPr>
        <w:t>0790019</w:t>
      </w:r>
    </w:p>
    <w:p w14:paraId="374D8F5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ЗАЛОГОВЫЙ</w:t>
      </w:r>
      <w:r>
        <w:rPr>
          <w:rStyle w:val="WW8Num2z0"/>
          <w:rFonts w:ascii="Verdana" w:hAnsi="Verdana"/>
          <w:color w:val="000000"/>
          <w:sz w:val="18"/>
          <w:szCs w:val="18"/>
        </w:rPr>
        <w:t> </w:t>
      </w:r>
      <w:r>
        <w:rPr>
          <w:rFonts w:ascii="Verdana" w:hAnsi="Verdana"/>
          <w:color w:val="000000"/>
          <w:sz w:val="18"/>
          <w:szCs w:val="18"/>
        </w:rPr>
        <w:t>Организация по ОКПО1. БИЛЕТ Вид услуг по</w:t>
      </w:r>
      <w:r>
        <w:rPr>
          <w:rStyle w:val="WW8Num2z0"/>
          <w:rFonts w:ascii="Verdana" w:hAnsi="Verdana"/>
          <w:color w:val="000000"/>
          <w:sz w:val="18"/>
          <w:szCs w:val="18"/>
        </w:rPr>
        <w:t> </w:t>
      </w:r>
      <w:r>
        <w:rPr>
          <w:rStyle w:val="WW8Num3z0"/>
          <w:rFonts w:ascii="Verdana" w:hAnsi="Verdana"/>
          <w:color w:val="4682B4"/>
          <w:sz w:val="18"/>
          <w:szCs w:val="18"/>
        </w:rPr>
        <w:t>ОКУН</w:t>
      </w:r>
      <w:r>
        <w:rPr>
          <w:rFonts w:ascii="Verdana" w:hAnsi="Verdana"/>
          <w:color w:val="000000"/>
          <w:sz w:val="18"/>
          <w:szCs w:val="18"/>
        </w:rPr>
        <w:t>669846 * СеРия А</w:t>
      </w:r>
    </w:p>
    <w:p w14:paraId="358032C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Дата залога 24.08.2006 г. Срок</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24.09.2006 г.</w:t>
      </w:r>
    </w:p>
    <w:p w14:paraId="1229BF8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Залогодатель Журавлев Артем Олегович1. ФИО</w:t>
      </w:r>
    </w:p>
    <w:p w14:paraId="66A5B52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Год рождения 18.03.1985 г. паспорт 5004 № 746601 Место жительства г. Новосибирск, ул. Ленина. 52. кв. 8наименование субъекта Российской Фекрации(для иностранных граждан страны) района, города, иного населенного пункта, улицы, номера дома, квартиры</w:t>
      </w:r>
    </w:p>
    <w:p w14:paraId="7E2440F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Сумма</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Девятьсот руб.900-00</w:t>
      </w:r>
    </w:p>
    <w:p w14:paraId="4FDDE1E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Наименование и описание имущества (предмета залога) Оценки Кольцо 585 Вес 3,681030fc</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сумма оценки Одна тысяча тридцать руб. коп.прописью</w:t>
      </w:r>
    </w:p>
    <w:p w14:paraId="0E2F68F5"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Срок</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24.09 Сумма возврата 1062-45</w:t>
      </w:r>
    </w:p>
    <w:p w14:paraId="4BDA27E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Имущество в залог ПРИНЯТО Кредит ВЫДАН</w:t>
      </w:r>
    </w:p>
    <w:p w14:paraId="0B3A1C9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Товаровед-кассир</w:t>
      </w:r>
      <w:r>
        <w:rPr>
          <w:rStyle w:val="WW8Num2z0"/>
          <w:rFonts w:ascii="Verdana" w:hAnsi="Verdana"/>
          <w:color w:val="000000"/>
          <w:sz w:val="18"/>
          <w:szCs w:val="18"/>
        </w:rPr>
        <w:t> </w:t>
      </w:r>
      <w:r>
        <w:rPr>
          <w:rStyle w:val="WW8Num3z0"/>
          <w:rFonts w:ascii="Verdana" w:hAnsi="Verdana"/>
          <w:color w:val="4682B4"/>
          <w:sz w:val="18"/>
          <w:szCs w:val="18"/>
        </w:rPr>
        <w:t>Самылина</w:t>
      </w:r>
      <w:r>
        <w:rPr>
          <w:rStyle w:val="WW8Num2z0"/>
          <w:rFonts w:ascii="Verdana" w:hAnsi="Verdana"/>
          <w:color w:val="000000"/>
          <w:sz w:val="18"/>
          <w:szCs w:val="18"/>
        </w:rPr>
        <w:t> </w:t>
      </w:r>
      <w:r>
        <w:rPr>
          <w:rFonts w:ascii="Verdana" w:hAnsi="Verdana"/>
          <w:color w:val="000000"/>
          <w:sz w:val="18"/>
          <w:szCs w:val="18"/>
        </w:rPr>
        <w:t>А.В. 24.08.2006 г. М.П.должность, фамилия, инициалы, подпись работника организации, дата</w:t>
      </w:r>
    </w:p>
    <w:p w14:paraId="4F67ABD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 описанием, оценкой имущества и другими условиями договора СОГЛАСЕН Залоговый билет и кредит в сумме девятьсот руб.900 руб. 00 коп.</w:t>
      </w:r>
    </w:p>
    <w:p w14:paraId="5739236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ПОЛУЧИЛ Залогодатель V Журавлев А О. 24.08.2006 г.фамилия, инициалы, подпись, дата</w:t>
      </w:r>
    </w:p>
    <w:p w14:paraId="4610631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Имущество ПОЛУЧИЛ«26»08 2006 г.</w:t>
      </w:r>
    </w:p>
    <w:p w14:paraId="7DB62B1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Претензий не имеюЖуравлев А.О.фамилия, инициалы, подпись залогодателя или победителя</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невостребованным имуществом, дата1. ЦЕНА УСЛУГ1. По</w:t>
      </w:r>
      <w:r>
        <w:rPr>
          <w:rStyle w:val="WW8Num2z0"/>
          <w:rFonts w:ascii="Verdana" w:hAnsi="Verdana"/>
          <w:color w:val="000000"/>
          <w:sz w:val="18"/>
          <w:szCs w:val="18"/>
        </w:rPr>
        <w:t> </w:t>
      </w:r>
      <w:r>
        <w:rPr>
          <w:rStyle w:val="WW8Num3z0"/>
          <w:rFonts w:ascii="Verdana" w:hAnsi="Verdana"/>
          <w:color w:val="4682B4"/>
          <w:sz w:val="18"/>
          <w:szCs w:val="18"/>
        </w:rPr>
        <w:t>кредиту</w:t>
      </w:r>
      <w:r>
        <w:rPr>
          <w:rFonts w:ascii="Verdana" w:hAnsi="Verdana"/>
          <w:color w:val="000000"/>
          <w:sz w:val="18"/>
          <w:szCs w:val="18"/>
        </w:rPr>
        <w:t>0,55% в день1. По прочим услугам:</w:t>
      </w:r>
    </w:p>
    <w:p w14:paraId="509F107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Хранение 1% от оценочной стоимостиимущества за период1.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УСЛОВИЯ ДОГОВОРА</w:t>
      </w:r>
    </w:p>
    <w:p w14:paraId="0148085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Окончание</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срока «24»октября2006 г.</w:t>
      </w:r>
    </w:p>
    <w:p w14:paraId="4374BA4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Цена услуг по кредиту льготного месяца 0,2% в день1.</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УКАЗАННЫХ УСЛУГ1. За срок 3 дней</w:t>
      </w:r>
    </w:p>
    <w:p w14:paraId="701B63B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кредита 900 руб.коп.по кредиту J4 руб. коп.</w:t>
      </w:r>
    </w:p>
    <w:p w14:paraId="65CCC5E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хранение 9 руб. коп.1.</w:t>
      </w:r>
      <w:r>
        <w:rPr>
          <w:rStyle w:val="WW8Num2z0"/>
          <w:rFonts w:ascii="Verdana" w:hAnsi="Verdana"/>
          <w:color w:val="000000"/>
          <w:sz w:val="18"/>
          <w:szCs w:val="18"/>
        </w:rPr>
        <w:t> </w:t>
      </w:r>
      <w:r>
        <w:rPr>
          <w:rStyle w:val="WW8Num3z0"/>
          <w:rFonts w:ascii="Verdana" w:hAnsi="Verdana"/>
          <w:color w:val="4682B4"/>
          <w:sz w:val="18"/>
          <w:szCs w:val="18"/>
        </w:rPr>
        <w:t>Льготный</w:t>
      </w:r>
      <w:r>
        <w:rPr>
          <w:rStyle w:val="WW8Num2z0"/>
          <w:rFonts w:ascii="Verdana" w:hAnsi="Verdana"/>
          <w:color w:val="000000"/>
          <w:sz w:val="18"/>
          <w:szCs w:val="18"/>
        </w:rPr>
        <w:t> </w:t>
      </w:r>
      <w:r>
        <w:rPr>
          <w:rFonts w:ascii="Verdana" w:hAnsi="Verdana"/>
          <w:color w:val="000000"/>
          <w:sz w:val="18"/>
          <w:szCs w:val="18"/>
        </w:rPr>
        <w:t>месяц:1. За срокднейпо кредитуруб. коп.</w:t>
      </w:r>
    </w:p>
    <w:p w14:paraId="7BD052AE"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Итого к</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923 руб. 85 коп. В том числе НДСруб.коп.</w:t>
      </w:r>
    </w:p>
    <w:p w14:paraId="0200C66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Принято от Журавлев 26.08.2006 г.1. ФИО1. Сумма 923 руб. 85 коп.1. Девятьсот1. Прописьюдвадцать триналичными нлн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картруб. 85 КОП.</w:t>
      </w:r>
    </w:p>
    <w:p w14:paraId="72C884E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Получил товаровед-кассир</w:t>
      </w:r>
      <w:r>
        <w:rPr>
          <w:rStyle w:val="WW8Num2z0"/>
          <w:rFonts w:ascii="Verdana" w:hAnsi="Verdana"/>
          <w:color w:val="000000"/>
          <w:sz w:val="18"/>
          <w:szCs w:val="18"/>
        </w:rPr>
        <w:t> </w:t>
      </w:r>
      <w:r>
        <w:rPr>
          <w:rStyle w:val="WW8Num3z0"/>
          <w:rFonts w:ascii="Verdana" w:hAnsi="Verdana"/>
          <w:color w:val="4682B4"/>
          <w:sz w:val="18"/>
          <w:szCs w:val="18"/>
        </w:rPr>
        <w:t>Голубченко</w:t>
      </w:r>
      <w:r>
        <w:rPr>
          <w:rStyle w:val="WW8Num2z0"/>
          <w:rFonts w:ascii="Verdana" w:hAnsi="Verdana"/>
          <w:color w:val="000000"/>
          <w:sz w:val="18"/>
          <w:szCs w:val="18"/>
        </w:rPr>
        <w:t> </w:t>
      </w:r>
      <w:r>
        <w:rPr>
          <w:rFonts w:ascii="Verdana" w:hAnsi="Verdana"/>
          <w:color w:val="000000"/>
          <w:sz w:val="18"/>
          <w:szCs w:val="18"/>
        </w:rPr>
        <w:t>Г.Г.подпись26.082006 г.г1511. Продолжение приложения 41. Ломбард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ПРАЙМ</w:t>
      </w:r>
      <w:r>
        <w:rPr>
          <w:rFonts w:ascii="Verdana" w:hAnsi="Verdana"/>
          <w:color w:val="000000"/>
          <w:sz w:val="18"/>
          <w:szCs w:val="18"/>
        </w:rPr>
        <w:t>»1. ИНН 5407261809</w:t>
      </w:r>
    </w:p>
    <w:p w14:paraId="119EAAA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Утверждена</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31.01.06 №20нул. Ленина, 59, тел. 222-83-331. Форма по ОКУД1. Код 07900191. КОПИЯ</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БИЛЕТА669846 *1. Дата залога 24.08.2006 г.1. Залогодатель</w:t>
      </w:r>
    </w:p>
    <w:p w14:paraId="0F06478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Организация по ОКПО Вид услуг по ОКУН Серия А</w:t>
      </w:r>
    </w:p>
    <w:p w14:paraId="7EF1CA1F"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Срок выкупа Журавлев Артем Олегович1. ФИО2409.2006 г.</w:t>
      </w:r>
    </w:p>
    <w:p w14:paraId="1CE3F23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Год рождения 18.03.1985 г. паспорт 5004 № 746601 Место жительства г. Новосибирск, ул. Ленина, 52. кв. 8наименование субъекта Российской Федерации(для иностранных граждан-страны)669846района, города, иного населенного пункта, улииы, номера дома, квартиры</w:t>
      </w:r>
    </w:p>
    <w:p w14:paraId="6FCED6B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Сумма кредита Девятьсот руб.900-00</w:t>
      </w:r>
    </w:p>
    <w:p w14:paraId="6D0FAB3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Наименование и описание имущества (предмета залога) Кольцо 585 Вес 3,681. Оценки1. Дата 24.08.2006г.</w:t>
      </w:r>
    </w:p>
    <w:p w14:paraId="0D28C96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211. Сумма кредита 900-00 Сумма оценки 1030-001030</w:t>
      </w:r>
    </w:p>
    <w:p w14:paraId="70C26B1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Итого сумма оценки Одна тысяча тридцать руб. коп.прописью</w:t>
      </w:r>
    </w:p>
    <w:p w14:paraId="6D9293C3"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Срок возврата 24.09 Сумма возврата 1062-45</w:t>
      </w:r>
    </w:p>
    <w:p w14:paraId="2B3B945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Имущество в залог ПРИНЯТО Кредит ВЫДАН Товаровед-кассир</w:t>
      </w:r>
      <w:r>
        <w:rPr>
          <w:rStyle w:val="WW8Num2z0"/>
          <w:rFonts w:ascii="Verdana" w:hAnsi="Verdana"/>
          <w:color w:val="000000"/>
          <w:sz w:val="18"/>
          <w:szCs w:val="18"/>
        </w:rPr>
        <w:t> </w:t>
      </w:r>
      <w:r>
        <w:rPr>
          <w:rStyle w:val="WW8Num3z0"/>
          <w:rFonts w:ascii="Verdana" w:hAnsi="Verdana"/>
          <w:color w:val="4682B4"/>
          <w:sz w:val="18"/>
          <w:szCs w:val="18"/>
        </w:rPr>
        <w:t>Самылина</w:t>
      </w:r>
      <w:r>
        <w:rPr>
          <w:rStyle w:val="WW8Num2z0"/>
          <w:rFonts w:ascii="Verdana" w:hAnsi="Verdana"/>
          <w:color w:val="000000"/>
          <w:sz w:val="18"/>
          <w:szCs w:val="18"/>
        </w:rPr>
        <w:t> </w:t>
      </w:r>
      <w:r>
        <w:rPr>
          <w:rFonts w:ascii="Verdana" w:hAnsi="Verdana"/>
          <w:color w:val="000000"/>
          <w:sz w:val="18"/>
          <w:szCs w:val="18"/>
        </w:rPr>
        <w:t>A.B. 24.08.2006 г. М.П.должность, фамилия, инициалы, подпись работника организации, дата</w:t>
      </w:r>
    </w:p>
    <w:p w14:paraId="27B72BE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 описанием, оценкой имущества и другими условиями договора СОГЛАСЕН Залоговый билет и кредит в сумме девятьсот руб.900 руб. 00 коп.</w:t>
      </w:r>
    </w:p>
    <w:p w14:paraId="391CAD70"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ПОЛУЧИЛ Залогодатель V</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А.О. 24.08.2006 г.фамилия, инициалы, подпись, дата1. Подпись залогодателя</w:t>
      </w:r>
    </w:p>
    <w:p w14:paraId="1C367E1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Имущество ПОЛУЧИЛ Претензий не имею2006 г.1. Подпись кассирафамилия, инициалы, подпись залогодателя или победителя торгов</w:t>
      </w:r>
      <w:r>
        <w:rPr>
          <w:rStyle w:val="WW8Num2z0"/>
          <w:rFonts w:ascii="Verdana" w:hAnsi="Verdana"/>
          <w:color w:val="000000"/>
          <w:sz w:val="18"/>
          <w:szCs w:val="18"/>
        </w:rPr>
        <w:t> </w:t>
      </w:r>
      <w:r>
        <w:rPr>
          <w:rStyle w:val="WW8Num3z0"/>
          <w:rFonts w:ascii="Verdana" w:hAnsi="Verdana"/>
          <w:color w:val="4682B4"/>
          <w:sz w:val="18"/>
          <w:szCs w:val="18"/>
        </w:rPr>
        <w:t>невостребованным</w:t>
      </w:r>
      <w:r>
        <w:rPr>
          <w:rStyle w:val="WW8Num2z0"/>
          <w:rFonts w:ascii="Verdana" w:hAnsi="Verdana"/>
          <w:color w:val="000000"/>
          <w:sz w:val="18"/>
          <w:szCs w:val="18"/>
        </w:rPr>
        <w:t> </w:t>
      </w:r>
      <w:r>
        <w:rPr>
          <w:rFonts w:ascii="Verdana" w:hAnsi="Verdana"/>
          <w:color w:val="000000"/>
          <w:sz w:val="18"/>
          <w:szCs w:val="18"/>
        </w:rPr>
        <w:t>имуществом, дата</w:t>
      </w:r>
    </w:p>
    <w:p w14:paraId="718F775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Полное или сокращенное наименование организации1. Код1. Форма по ОКУД 0790019</w:t>
      </w:r>
    </w:p>
    <w:p w14:paraId="27E1452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Организация по ОКПО Вид услуг по ОКУН</w:t>
      </w:r>
    </w:p>
    <w:p w14:paraId="0826C43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ИНН организации Сохранная квитанция №серия</w:t>
      </w:r>
    </w:p>
    <w:p w14:paraId="5241F35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Дата приема «24» 08.2006 г. Срок получения «24» 09.2006 г. Поклажедатель Журавлев Артем Олегович</w:t>
      </w:r>
    </w:p>
    <w:p w14:paraId="4720C1B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ФИО, дата рождения, наименование н реквизиты документа, удостоверяющего личность залогодателя)</w:t>
      </w:r>
    </w:p>
    <w:p w14:paraId="4EB39DE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Место жительства г. Новосибирск, ул.Ленина 52, кв. 8наименование субъекта Российской Федерации (для иностранных граждан -страны), района, города, иного1. Продолжение приложения 4</w:t>
      </w:r>
    </w:p>
    <w:p w14:paraId="5BBCC73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Утверждено Приказом Министерства финансов Российской Федерации от 31.01.2006 №20н ЦЕНА УСЛУГ По хранениюв день1.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услугам:1. ПРОЧИЕ УСЛОВИЯ ДОГОВОРАиного населенного пункта, улицы, номера дома, квартиры</w:t>
      </w:r>
    </w:p>
    <w:p w14:paraId="7434245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Наименование и описание имущества (предмета залога) Оценка Кольцо 585, вес 3,68 1030-001. ОПЛАТА УКАЗАННЫХ УСЛУГ1. За срок1. По кредиту1. По прочим услугамднейруб.коп.руб.коп.</w:t>
      </w:r>
    </w:p>
    <w:p w14:paraId="0F63B5E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Итого сумма оценки Одна тысяча тридцать</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00 коп.1. Прописьюруб.</w:t>
      </w:r>
    </w:p>
    <w:p w14:paraId="7F46996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Имущество на хранение ПРИНЯТО.1. Возвратдолжность, фамилия, инициалы, подпись работника организации, дата)</w:t>
      </w:r>
    </w:p>
    <w:p w14:paraId="52785551"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 описанием, оценкой имущества и другими условиями договора СОГЛАСЕН Сохранную квитанцию1. ПОЛУЧИЛ Поклажедатель1. М.П.</w:t>
      </w:r>
    </w:p>
    <w:p w14:paraId="6D6DEE2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Кредита Итого к оплате в том числе</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1. Принято отруб.коп.руб.коп.руб.коп.фамилия, инициалы, подпись, дата)1. Имущество ПОЛУЧИЛ«»1. Претензий не имеюфамилия, инициалы, подпись залогодателя нли победителя торгов невостребованным имуществом, дата</w:t>
      </w:r>
    </w:p>
    <w:p w14:paraId="2D560CF6"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Сведения об изготовителе бланкасокращенное наименование,идентификационный номер</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место нахождения, номер заказа и год его выполнения, тираж)2006 г.фамилия, инициалы, дата)1. Сумма</w:t>
      </w:r>
    </w:p>
    <w:p w14:paraId="593BF53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или с использованием платежных картпрописью)руб.1. Получил кассирфамилия, инициалы, подпись, дата)1.</w:t>
      </w:r>
      <w:r>
        <w:rPr>
          <w:rStyle w:val="WW8Num2z0"/>
          <w:rFonts w:ascii="Verdana" w:hAnsi="Verdana"/>
          <w:color w:val="000000"/>
          <w:sz w:val="18"/>
          <w:szCs w:val="18"/>
        </w:rPr>
        <w:t> </w:t>
      </w:r>
      <w:r>
        <w:rPr>
          <w:rStyle w:val="WW8Num3z0"/>
          <w:rFonts w:ascii="Verdana" w:hAnsi="Verdana"/>
          <w:color w:val="4682B4"/>
          <w:sz w:val="18"/>
          <w:szCs w:val="18"/>
        </w:rPr>
        <w:t>КОП</w:t>
      </w:r>
      <w:r>
        <w:rPr>
          <w:rFonts w:ascii="Verdana" w:hAnsi="Verdana"/>
          <w:color w:val="000000"/>
          <w:sz w:val="18"/>
          <w:szCs w:val="18"/>
        </w:rPr>
        <w:t>.</w:t>
      </w:r>
    </w:p>
    <w:p w14:paraId="6C3BDDA7"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Примечание: Размер бланка, а также количество строк в реквизитах банка ломбард определяет самостоятельно1. Окончание приложения 4</w:t>
      </w:r>
    </w:p>
    <w:p w14:paraId="4FB34E3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ДОГОВОР ЗАЛОГА Ломбард ООО «Прайм-Н»</w:t>
      </w:r>
    </w:p>
    <w:p w14:paraId="2CCCB29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Ломбард выдает гражданам кредит под залог с оставлением предмета залога в ломбарде.2. Кредит выдается на срок до одного месяца. При</w:t>
      </w:r>
      <w:r>
        <w:rPr>
          <w:rStyle w:val="WW8Num2z0"/>
          <w:rFonts w:ascii="Verdana" w:hAnsi="Verdana"/>
          <w:color w:val="000000"/>
          <w:sz w:val="18"/>
          <w:szCs w:val="18"/>
        </w:rPr>
        <w:t> </w:t>
      </w:r>
      <w:r>
        <w:rPr>
          <w:rStyle w:val="WW8Num3z0"/>
          <w:rFonts w:ascii="Verdana" w:hAnsi="Verdana"/>
          <w:color w:val="4682B4"/>
          <w:sz w:val="18"/>
          <w:szCs w:val="18"/>
        </w:rPr>
        <w:t>невостребовании</w:t>
      </w:r>
      <w:r>
        <w:rPr>
          <w:rStyle w:val="WW8Num2z0"/>
          <w:rFonts w:ascii="Verdana" w:hAnsi="Verdana"/>
          <w:color w:val="000000"/>
          <w:sz w:val="18"/>
          <w:szCs w:val="18"/>
        </w:rPr>
        <w:t> </w:t>
      </w:r>
      <w:r>
        <w:rPr>
          <w:rFonts w:ascii="Verdana" w:hAnsi="Verdana"/>
          <w:color w:val="000000"/>
          <w:sz w:val="18"/>
          <w:szCs w:val="18"/>
        </w:rPr>
        <w:t>имущества в оговоренный срок, оно хранится один льготный месяц до</w:t>
      </w:r>
    </w:p>
    <w:p w14:paraId="43ECAC3D"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По истечении этого льготного месяца реализует предмет залога в соответствии с действующим законодательством. Залогодатель согласен на взыскание кредита,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кредиту на основании исполнительной надписи нотариуса.</w:t>
      </w:r>
    </w:p>
    <w:p w14:paraId="6998886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Начальная цена реализации составляет</w:t>
      </w:r>
    </w:p>
    <w:p w14:paraId="1BB50AD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Действие договора может быть продлено при условии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Залогодателем услуг ломбарда (процентов по кредиту, хранению).</w:t>
      </w:r>
    </w:p>
    <w:p w14:paraId="0B6DC1E2"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238. Залог выдается Залогодателю при наличии залогового билета и паспорта, передача залогового билета другому лицу с правом получения предмета залога производится по доверенности, заверенной нотариусом.</w:t>
      </w:r>
    </w:p>
    <w:p w14:paraId="0CB3C489"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Ломбард</w:t>
      </w:r>
      <w:r>
        <w:rPr>
          <w:rStyle w:val="WW8Num2z0"/>
          <w:rFonts w:ascii="Verdana" w:hAnsi="Verdana"/>
          <w:color w:val="000000"/>
          <w:sz w:val="18"/>
          <w:szCs w:val="18"/>
        </w:rPr>
        <w:t> </w:t>
      </w:r>
      <w:r>
        <w:rPr>
          <w:rStyle w:val="WW8Num3z0"/>
          <w:rFonts w:ascii="Verdana" w:hAnsi="Verdana"/>
          <w:color w:val="4682B4"/>
          <w:sz w:val="18"/>
          <w:szCs w:val="18"/>
        </w:rPr>
        <w:t>страхует</w:t>
      </w:r>
      <w:r>
        <w:rPr>
          <w:rStyle w:val="WW8Num2z0"/>
          <w:rFonts w:ascii="Verdana" w:hAnsi="Verdana"/>
          <w:color w:val="000000"/>
          <w:sz w:val="18"/>
          <w:szCs w:val="18"/>
        </w:rPr>
        <w:t> </w:t>
      </w:r>
      <w:r>
        <w:rPr>
          <w:rFonts w:ascii="Verdana" w:hAnsi="Verdana"/>
          <w:color w:val="000000"/>
          <w:sz w:val="18"/>
          <w:szCs w:val="18"/>
        </w:rPr>
        <w:t>за свой счет предмет залога в его оценочной стоимости (согласованной с Залогодателем) в пользу залогодателя.1. Срок возврата кредита1. Сумма возвратаV</w:t>
      </w:r>
    </w:p>
    <w:p w14:paraId="67876F8B"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От ломбарда От залогодателя</w:t>
      </w:r>
    </w:p>
    <w:p w14:paraId="51CF150A"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Итого 13280 11920 12870 67.97 1.09 65.88</w:t>
      </w:r>
    </w:p>
    <w:p w14:paraId="10670FE8"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Передал, товаровед-кассир Принял директор</w:t>
      </w:r>
    </w:p>
    <w:p w14:paraId="5CD9E0A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Составляется товароведом-кассиром на основании залоговых билетов (опись имущества).</w:t>
      </w:r>
    </w:p>
    <w:p w14:paraId="2D8BD79C"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Цель:</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с подотчета товароведа-кассира заложенное и</w:t>
      </w:r>
      <w:r>
        <w:rPr>
          <w:rStyle w:val="WW8Num2z0"/>
          <w:rFonts w:ascii="Verdana" w:hAnsi="Verdana"/>
          <w:color w:val="000000"/>
          <w:sz w:val="18"/>
          <w:szCs w:val="18"/>
        </w:rPr>
        <w:t> </w:t>
      </w:r>
      <w:r>
        <w:rPr>
          <w:rStyle w:val="WW8Num3z0"/>
          <w:rFonts w:ascii="Verdana" w:hAnsi="Verdana"/>
          <w:color w:val="4682B4"/>
          <w:sz w:val="18"/>
          <w:szCs w:val="18"/>
        </w:rPr>
        <w:t>невыкупленное</w:t>
      </w:r>
      <w:r>
        <w:rPr>
          <w:rStyle w:val="WW8Num2z0"/>
          <w:rFonts w:ascii="Verdana" w:hAnsi="Verdana"/>
          <w:color w:val="000000"/>
          <w:sz w:val="18"/>
          <w:szCs w:val="18"/>
        </w:rPr>
        <w:t> </w:t>
      </w:r>
      <w:r>
        <w:rPr>
          <w:rFonts w:ascii="Verdana" w:hAnsi="Verdana"/>
          <w:color w:val="000000"/>
          <w:sz w:val="18"/>
          <w:szCs w:val="18"/>
        </w:rPr>
        <w:t>в срок имущество.</w:t>
      </w:r>
    </w:p>
    <w:p w14:paraId="68DB41F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Журнал регистрации сохранных квитанций и учета выдачи изделий с хранения в ломбардах за август 2006г.</w:t>
      </w:r>
    </w:p>
    <w:p w14:paraId="3E7E1604" w14:textId="77777777" w:rsidR="00C07811" w:rsidRDefault="00C07811" w:rsidP="00C078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Журнал учета движения залогов (ценностей, сданных на хранение) в ломбардах за август 2006г.</w:t>
      </w:r>
    </w:p>
    <w:p w14:paraId="461B237B" w14:textId="7F6F7A3C" w:rsidR="00AA1C52" w:rsidRPr="00C07811" w:rsidRDefault="00C07811" w:rsidP="00C07811">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C0781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24F7C" w14:textId="77777777" w:rsidR="00D51759" w:rsidRDefault="00D51759">
      <w:pPr>
        <w:spacing w:after="0" w:line="240" w:lineRule="auto"/>
      </w:pPr>
      <w:r>
        <w:separator/>
      </w:r>
    </w:p>
  </w:endnote>
  <w:endnote w:type="continuationSeparator" w:id="0">
    <w:p w14:paraId="02F3C9B7" w14:textId="77777777" w:rsidR="00D51759" w:rsidRDefault="00D5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28ED" w14:textId="77777777" w:rsidR="00D51759" w:rsidRDefault="00D51759">
      <w:pPr>
        <w:spacing w:after="0" w:line="240" w:lineRule="auto"/>
      </w:pPr>
      <w:r>
        <w:separator/>
      </w:r>
    </w:p>
  </w:footnote>
  <w:footnote w:type="continuationSeparator" w:id="0">
    <w:p w14:paraId="35AC416B" w14:textId="77777777" w:rsidR="00D51759" w:rsidRDefault="00D51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759"/>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A69D-976D-4027-9A52-8C3710D7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10601</TotalTime>
  <Pages>16</Pages>
  <Words>7858</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667</cp:revision>
  <cp:lastPrinted>2009-02-06T05:36:00Z</cp:lastPrinted>
  <dcterms:created xsi:type="dcterms:W3CDTF">2016-05-04T14:28:00Z</dcterms:created>
  <dcterms:modified xsi:type="dcterms:W3CDTF">2016-07-16T11:56:00Z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