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EB" w:rsidRDefault="004B2BEB" w:rsidP="004B2BEB">
      <w:pPr>
        <w:spacing w:after="0" w:line="240" w:lineRule="auto"/>
        <w:rPr>
          <w:rFonts w:ascii="Verdana" w:hAnsi="Verdana"/>
          <w:color w:val="000000"/>
          <w:sz w:val="24"/>
          <w:szCs w:val="24"/>
          <w:shd w:val="clear" w:color="auto" w:fill="FFFFFF"/>
          <w:lang w:val="en-US"/>
        </w:rPr>
      </w:pPr>
      <w:r w:rsidRPr="004B2BEB">
        <w:rPr>
          <w:rFonts w:ascii="Verdana" w:hAnsi="Verdana"/>
          <w:color w:val="000000"/>
          <w:sz w:val="24"/>
          <w:szCs w:val="24"/>
          <w:shd w:val="clear" w:color="auto" w:fill="FFFFFF"/>
        </w:rPr>
        <w:t>Формирование позиции субъекта учебной деятельности как компонента школьной готовности старших дошкольников</w:t>
      </w:r>
    </w:p>
    <w:p w:rsidR="004B2BEB" w:rsidRDefault="004B2BEB" w:rsidP="004B2BEB">
      <w:pPr>
        <w:spacing w:after="0" w:line="240" w:lineRule="auto"/>
        <w:rPr>
          <w:rFonts w:ascii="Verdana" w:hAnsi="Verdana"/>
          <w:color w:val="000000"/>
          <w:sz w:val="24"/>
          <w:szCs w:val="24"/>
          <w:shd w:val="clear" w:color="auto" w:fill="FFFFFF"/>
          <w:lang w:val="en-US"/>
        </w:rPr>
      </w:pPr>
    </w:p>
    <w:p w:rsidR="00061584" w:rsidRPr="00AC25E7" w:rsidRDefault="004B2BEB" w:rsidP="004B2BEB">
      <w:pPr>
        <w:spacing w:after="0" w:line="240" w:lineRule="auto"/>
        <w:rPr>
          <w:rFonts w:ascii="Verdana" w:hAnsi="Verdana"/>
          <w:color w:val="000000"/>
          <w:sz w:val="24"/>
          <w:szCs w:val="24"/>
          <w:shd w:val="clear" w:color="auto" w:fill="FFFFFF"/>
        </w:rPr>
      </w:pPr>
      <w:r w:rsidRPr="004B2BEB">
        <w:rPr>
          <w:rFonts w:ascii="Verdana" w:hAnsi="Verdana"/>
          <w:color w:val="000000"/>
          <w:sz w:val="24"/>
          <w:szCs w:val="24"/>
          <w:shd w:val="clear" w:color="auto" w:fill="FFFFFF"/>
        </w:rPr>
        <w:t>тема диссертации и автореферата по ВАК 13.00.07, кандидат педагогических наук Гилева, Анжела Валентиновна</w:t>
      </w:r>
      <w:r w:rsidRPr="004B2BEB">
        <w:rPr>
          <w:rFonts w:ascii="Verdana" w:hAnsi="Verdana"/>
          <w:color w:val="000000"/>
          <w:sz w:val="24"/>
          <w:szCs w:val="24"/>
          <w:shd w:val="clear" w:color="auto" w:fill="FFFFFF"/>
        </w:rPr>
        <w:br/>
        <w:t xml:space="preserve"> </w:t>
      </w:r>
      <w:r w:rsidR="00960AD6" w:rsidRPr="00960AD6">
        <w:rPr>
          <w:rFonts w:ascii="Verdana" w:hAnsi="Verdana"/>
          <w:color w:val="000000"/>
          <w:sz w:val="24"/>
          <w:szCs w:val="24"/>
          <w:shd w:val="clear" w:color="auto" w:fill="FFFFFF"/>
        </w:rPr>
        <w:t xml:space="preserve"> </w:t>
      </w:r>
      <w:r w:rsidR="00AC25E7" w:rsidRPr="00AC25E7">
        <w:rPr>
          <w:rFonts w:ascii="Verdana" w:hAnsi="Verdana"/>
          <w:color w:val="000000"/>
          <w:sz w:val="24"/>
          <w:szCs w:val="24"/>
          <w:shd w:val="clear" w:color="auto" w:fill="FFFFFF"/>
        </w:rPr>
        <w:br/>
        <w:t xml:space="preserve"> </w:t>
      </w:r>
    </w:p>
    <w:p w:rsidR="00AC25E7" w:rsidRPr="00AC25E7" w:rsidRDefault="00AC25E7" w:rsidP="004B2BEB">
      <w:pPr>
        <w:spacing w:after="0" w:line="240" w:lineRule="auto"/>
        <w:rPr>
          <w:rFonts w:ascii="Verdana" w:hAnsi="Verdana"/>
          <w:color w:val="000000"/>
          <w:sz w:val="15"/>
          <w:szCs w:val="15"/>
        </w:rPr>
      </w:pPr>
    </w:p>
    <w:p w:rsidR="004B2BEB" w:rsidRDefault="004B2BEB" w:rsidP="004B2BEB">
      <w:pPr>
        <w:spacing w:after="0" w:line="240" w:lineRule="auto"/>
        <w:rPr>
          <w:rFonts w:ascii="Verdana" w:hAnsi="Verdana"/>
          <w:b/>
          <w:bCs/>
          <w:color w:val="000000"/>
          <w:sz w:val="15"/>
          <w:szCs w:val="15"/>
        </w:rPr>
      </w:pPr>
      <w:r>
        <w:rPr>
          <w:rFonts w:ascii="Verdana" w:hAnsi="Verdana"/>
          <w:b/>
          <w:bCs/>
          <w:color w:val="000000"/>
          <w:sz w:val="15"/>
          <w:szCs w:val="15"/>
        </w:rPr>
        <w:t>Год: </w:t>
      </w:r>
    </w:p>
    <w:p w:rsidR="004B2BEB" w:rsidRDefault="004B2BEB" w:rsidP="004B2BEB">
      <w:pPr>
        <w:spacing w:after="0" w:line="240" w:lineRule="auto"/>
        <w:rPr>
          <w:rFonts w:ascii="Verdana" w:hAnsi="Verdana"/>
          <w:color w:val="000000"/>
          <w:sz w:val="15"/>
          <w:szCs w:val="15"/>
        </w:rPr>
      </w:pPr>
      <w:r>
        <w:rPr>
          <w:rFonts w:ascii="Verdana" w:hAnsi="Verdana"/>
          <w:color w:val="000000"/>
          <w:sz w:val="15"/>
          <w:szCs w:val="15"/>
        </w:rPr>
        <w:t>2001</w:t>
      </w:r>
    </w:p>
    <w:p w:rsidR="004B2BEB" w:rsidRDefault="004B2BEB" w:rsidP="004B2BEB">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4B2BEB" w:rsidRDefault="004B2BEB" w:rsidP="004B2BEB">
      <w:pPr>
        <w:spacing w:after="0" w:line="240" w:lineRule="auto"/>
        <w:rPr>
          <w:rFonts w:ascii="Verdana" w:hAnsi="Verdana"/>
          <w:color w:val="000000"/>
          <w:sz w:val="15"/>
          <w:szCs w:val="15"/>
        </w:rPr>
      </w:pPr>
      <w:r>
        <w:rPr>
          <w:rFonts w:ascii="Verdana" w:hAnsi="Verdana"/>
          <w:color w:val="000000"/>
          <w:sz w:val="15"/>
          <w:szCs w:val="15"/>
        </w:rPr>
        <w:t>Гилева, Анжела Валентиновна</w:t>
      </w:r>
    </w:p>
    <w:p w:rsidR="004B2BEB" w:rsidRDefault="004B2BEB" w:rsidP="004B2BEB">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4B2BEB" w:rsidRDefault="004B2BEB" w:rsidP="004B2BEB">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4B2BEB" w:rsidRDefault="004B2BEB" w:rsidP="004B2BEB">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4B2BEB" w:rsidRDefault="004B2BEB" w:rsidP="004B2BEB">
      <w:pPr>
        <w:spacing w:after="0" w:line="240" w:lineRule="auto"/>
        <w:rPr>
          <w:rFonts w:ascii="Verdana" w:hAnsi="Verdana"/>
          <w:color w:val="000000"/>
          <w:sz w:val="15"/>
          <w:szCs w:val="15"/>
        </w:rPr>
      </w:pPr>
      <w:r>
        <w:rPr>
          <w:rFonts w:ascii="Verdana" w:hAnsi="Verdana"/>
          <w:color w:val="000000"/>
          <w:sz w:val="15"/>
          <w:szCs w:val="15"/>
        </w:rPr>
        <w:t>Екатеринбург</w:t>
      </w:r>
    </w:p>
    <w:p w:rsidR="004B2BEB" w:rsidRDefault="004B2BEB" w:rsidP="004B2BEB">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4B2BEB" w:rsidRDefault="004B2BEB" w:rsidP="004B2BEB">
      <w:pPr>
        <w:spacing w:after="0" w:line="240" w:lineRule="auto"/>
        <w:rPr>
          <w:rFonts w:ascii="Verdana" w:hAnsi="Verdana"/>
          <w:color w:val="000000"/>
          <w:sz w:val="15"/>
          <w:szCs w:val="15"/>
        </w:rPr>
      </w:pPr>
      <w:r>
        <w:rPr>
          <w:rFonts w:ascii="Verdana" w:hAnsi="Verdana"/>
          <w:color w:val="000000"/>
          <w:sz w:val="15"/>
          <w:szCs w:val="15"/>
        </w:rPr>
        <w:t>13.00.07</w:t>
      </w:r>
    </w:p>
    <w:p w:rsidR="004B2BEB" w:rsidRDefault="004B2BEB" w:rsidP="004B2BEB">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4B2BEB" w:rsidRDefault="004B2BEB" w:rsidP="004B2BEB">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4B2BEB" w:rsidRDefault="004B2BEB" w:rsidP="004B2BEB">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4B2BEB" w:rsidRDefault="004B2BEB" w:rsidP="004B2BEB">
      <w:pPr>
        <w:spacing w:after="0" w:line="240" w:lineRule="auto"/>
        <w:rPr>
          <w:rFonts w:ascii="Verdana" w:hAnsi="Verdana"/>
          <w:color w:val="000000"/>
          <w:sz w:val="15"/>
          <w:szCs w:val="15"/>
        </w:rPr>
      </w:pPr>
      <w:r>
        <w:rPr>
          <w:rFonts w:ascii="Verdana" w:hAnsi="Verdana"/>
          <w:color w:val="000000"/>
          <w:sz w:val="15"/>
          <w:szCs w:val="15"/>
        </w:rPr>
        <w:t>120</w:t>
      </w:r>
    </w:p>
    <w:p w:rsidR="004B2BEB" w:rsidRDefault="004B2BEB" w:rsidP="004B2BEB">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Гилева, Анжела Валентиновна</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КАТЕГОРИЯ «СУБЪЕКТ</w:t>
      </w:r>
      <w:r>
        <w:rPr>
          <w:rStyle w:val="WW8Num2z0"/>
          <w:rFonts w:ascii="Verdana" w:hAnsi="Verdana"/>
          <w:color w:val="000000"/>
          <w:sz w:val="15"/>
          <w:szCs w:val="15"/>
        </w:rPr>
        <w:t> </w:t>
      </w:r>
      <w:r>
        <w:rPr>
          <w:rStyle w:val="WW8Num3z0"/>
          <w:rFonts w:ascii="Verdana" w:hAnsi="Verdana"/>
          <w:color w:val="4682B4"/>
          <w:sz w:val="15"/>
          <w:szCs w:val="15"/>
        </w:rPr>
        <w:t>УЧЕБНОЙ</w:t>
      </w:r>
      <w:r>
        <w:rPr>
          <w:rStyle w:val="WW8Num2z0"/>
          <w:rFonts w:ascii="Verdana" w:hAnsi="Verdana"/>
          <w:color w:val="000000"/>
          <w:sz w:val="15"/>
          <w:szCs w:val="15"/>
        </w:rPr>
        <w:t> </w:t>
      </w:r>
      <w:r>
        <w:rPr>
          <w:rFonts w:ascii="Verdana" w:hAnsi="Verdana"/>
          <w:color w:val="000000"/>
          <w:sz w:val="15"/>
          <w:szCs w:val="15"/>
        </w:rPr>
        <w:t>ДЕЯТЕЛЬНОСТИ» В СОВРЕМЕННОМ ПСИХОЛОГО-ПЕДАГОГИЧЕСКОМ ЗНАНИИ</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Содержание понятия «</w:t>
      </w:r>
      <w:r>
        <w:rPr>
          <w:rStyle w:val="WW8Num3z0"/>
          <w:rFonts w:ascii="Verdana" w:hAnsi="Verdana"/>
          <w:color w:val="4682B4"/>
          <w:sz w:val="15"/>
          <w:szCs w:val="15"/>
        </w:rPr>
        <w:t>субъектность</w:t>
      </w:r>
      <w:r>
        <w:rPr>
          <w:rStyle w:val="WW8Num2z0"/>
          <w:rFonts w:ascii="Verdana" w:hAnsi="Verdana"/>
          <w:color w:val="000000"/>
          <w:sz w:val="15"/>
          <w:szCs w:val="15"/>
        </w:rPr>
        <w:t> </w:t>
      </w:r>
      <w:r>
        <w:rPr>
          <w:rFonts w:ascii="Verdana" w:hAnsi="Verdana"/>
          <w:color w:val="000000"/>
          <w:sz w:val="15"/>
          <w:szCs w:val="15"/>
        </w:rPr>
        <w:t>старших дошкольников».</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Взаимодействие взрослых и детей - фактор</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старшего дошкольника.</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к школе как психолого-педагогическая проблема.</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Роль</w:t>
      </w:r>
      <w:r>
        <w:rPr>
          <w:rStyle w:val="WW8Num2z0"/>
          <w:rFonts w:ascii="Verdana" w:hAnsi="Verdana"/>
          <w:color w:val="000000"/>
          <w:sz w:val="15"/>
          <w:szCs w:val="15"/>
        </w:rPr>
        <w:t> </w:t>
      </w:r>
      <w:r>
        <w:rPr>
          <w:rStyle w:val="WW8Num3z0"/>
          <w:rFonts w:ascii="Verdana" w:hAnsi="Verdana"/>
          <w:color w:val="4682B4"/>
          <w:sz w:val="15"/>
          <w:szCs w:val="15"/>
        </w:rPr>
        <w:t>позиции</w:t>
      </w:r>
      <w:r>
        <w:rPr>
          <w:rStyle w:val="WW8Num2z0"/>
          <w:rFonts w:ascii="Verdana" w:hAnsi="Verdana"/>
          <w:color w:val="000000"/>
          <w:sz w:val="15"/>
          <w:szCs w:val="15"/>
        </w:rPr>
        <w:t> </w:t>
      </w:r>
      <w:r>
        <w:rPr>
          <w:rFonts w:ascii="Verdana" w:hAnsi="Verdana"/>
          <w:color w:val="000000"/>
          <w:sz w:val="15"/>
          <w:szCs w:val="15"/>
        </w:rPr>
        <w:t>субъекта учебной деятельности в учении.</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I главе.</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ТЕХНОЛОГИЯ ФОРМИРОВАНИЯ ПОЗИЦИИ</w:t>
      </w:r>
      <w:r>
        <w:rPr>
          <w:rStyle w:val="WW8Num2z0"/>
          <w:rFonts w:ascii="Verdana" w:hAnsi="Verdana"/>
          <w:color w:val="000000"/>
          <w:sz w:val="15"/>
          <w:szCs w:val="15"/>
        </w:rPr>
        <w:t> </w:t>
      </w:r>
      <w:r>
        <w:rPr>
          <w:rStyle w:val="WW8Num3z0"/>
          <w:rFonts w:ascii="Verdana" w:hAnsi="Verdana"/>
          <w:color w:val="4682B4"/>
          <w:sz w:val="15"/>
          <w:szCs w:val="15"/>
        </w:rPr>
        <w:t>СУБЪЕКТА</w:t>
      </w:r>
      <w:r>
        <w:rPr>
          <w:rStyle w:val="WW8Num2z0"/>
          <w:rFonts w:ascii="Verdana" w:hAnsi="Verdana"/>
          <w:color w:val="000000"/>
          <w:sz w:val="15"/>
          <w:szCs w:val="15"/>
        </w:rPr>
        <w:t> </w:t>
      </w:r>
      <w:r>
        <w:rPr>
          <w:rFonts w:ascii="Verdana" w:hAnsi="Verdana"/>
          <w:color w:val="000000"/>
          <w:sz w:val="15"/>
          <w:szCs w:val="15"/>
        </w:rPr>
        <w:t>УЧЕБНОЙ ДЕЯТЕЛЬНОСТИ В УСЛОВИЯХ</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ОБРАЗОВАТЕЛЬНОГО УЧРЕЖДЕНИЯ</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Диагностическая программа по определению позиции субъекта учебной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старших дошкольников в условиях</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Типология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позиции субъекта учебной деятельности</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Технология формирования позиции субъекта учебной деятельности на основе организации взаимодействия в системе «педагог-ребенок» в зависимости от типа сформированности позиции субъекта учебной деятельности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Результаты опытно-экспериментального обучения.</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II главе.</w:t>
      </w:r>
    </w:p>
    <w:p w:rsidR="004B2BEB" w:rsidRDefault="004B2BEB" w:rsidP="004B2BEB">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позиции субъекта учебной деятельности как компонента школьной готовности старших дошкольников"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Проблема человека как</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исторически актуальна. Современный уровень цивилизации, перестройка социально-политических и экономических отношений выявили первостепенную роль человеческого фактора в общественном развитии. Особую значимость приобретает сегодня</w:t>
      </w:r>
      <w:r>
        <w:rPr>
          <w:rStyle w:val="WW8Num2z0"/>
          <w:rFonts w:ascii="Verdana" w:hAnsi="Verdana"/>
          <w:color w:val="000000"/>
          <w:sz w:val="15"/>
          <w:szCs w:val="15"/>
        </w:rPr>
        <w:t> </w:t>
      </w:r>
      <w:r>
        <w:rPr>
          <w:rStyle w:val="WW8Num3z0"/>
          <w:rFonts w:ascii="Verdana" w:hAnsi="Verdana"/>
          <w:color w:val="4682B4"/>
          <w:sz w:val="15"/>
          <w:szCs w:val="15"/>
        </w:rPr>
        <w:t>субъектная</w:t>
      </w:r>
      <w:r>
        <w:rPr>
          <w:rStyle w:val="WW8Num2z0"/>
          <w:rFonts w:ascii="Verdana" w:hAnsi="Verdana"/>
          <w:color w:val="000000"/>
          <w:sz w:val="15"/>
          <w:szCs w:val="15"/>
        </w:rPr>
        <w:t> </w:t>
      </w:r>
      <w:r>
        <w:rPr>
          <w:rFonts w:ascii="Verdana" w:hAnsi="Verdana"/>
          <w:color w:val="000000"/>
          <w:sz w:val="15"/>
          <w:szCs w:val="15"/>
        </w:rPr>
        <w:t>выраженность человека, исследование процесса становления человека субъектом, его</w:t>
      </w:r>
      <w:r>
        <w:rPr>
          <w:rStyle w:val="WW8Num2z0"/>
          <w:rFonts w:ascii="Verdana" w:hAnsi="Verdana"/>
          <w:color w:val="000000"/>
          <w:sz w:val="15"/>
          <w:szCs w:val="15"/>
        </w:rPr>
        <w:t> </w:t>
      </w:r>
      <w:r>
        <w:rPr>
          <w:rStyle w:val="WW8Num3z0"/>
          <w:rFonts w:ascii="Verdana" w:hAnsi="Verdana"/>
          <w:color w:val="4682B4"/>
          <w:sz w:val="15"/>
          <w:szCs w:val="15"/>
        </w:rPr>
        <w:t>самореализация</w:t>
      </w:r>
      <w:r>
        <w:rPr>
          <w:rFonts w:ascii="Verdana" w:hAnsi="Verdana"/>
          <w:color w:val="000000"/>
          <w:sz w:val="15"/>
          <w:szCs w:val="15"/>
        </w:rPr>
        <w:t>. Становление личности сложный и длительный процесс. Особое место в этом процессе занимает</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детство, которое А.Н.Леонтьев назвал периодом «</w:t>
      </w:r>
      <w:r>
        <w:rPr>
          <w:rStyle w:val="WW8Num3z0"/>
          <w:rFonts w:ascii="Verdana" w:hAnsi="Verdana"/>
          <w:color w:val="4682B4"/>
          <w:sz w:val="15"/>
          <w:szCs w:val="15"/>
        </w:rPr>
        <w:t>первоначального фактического складывания личности</w:t>
      </w:r>
      <w:r>
        <w:rPr>
          <w:rFonts w:ascii="Verdana" w:hAnsi="Verdana"/>
          <w:color w:val="000000"/>
          <w:sz w:val="15"/>
          <w:szCs w:val="15"/>
        </w:rPr>
        <w:t>».</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их ведущих направлений воспитания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является формирование его активности. Вне активности невозможны ни познание, ни</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нравственного опыта, ни деятельность ребенка. Это - основная форма его жизнедеятельности, необходимое условие его развития (Р.Г.Казакова, А.Н.Леонтьев, В.С.Мухина, Д.Б.Эльконин).</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Активность,</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инициативность, творчество становятся ведущими в определении</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развития в современных условиях. Данные черты характера помогают в самоорганизации, саморегуляции личности, становлении самосознания: в умении рационально действовать и принимать целесообразные решения в</w:t>
      </w:r>
      <w:r>
        <w:rPr>
          <w:rStyle w:val="WW8Num2z0"/>
          <w:rFonts w:ascii="Verdana" w:hAnsi="Verdana"/>
          <w:color w:val="000000"/>
          <w:sz w:val="15"/>
          <w:szCs w:val="15"/>
        </w:rPr>
        <w:t> </w:t>
      </w:r>
      <w:r>
        <w:rPr>
          <w:rStyle w:val="WW8Num3z0"/>
          <w:rFonts w:ascii="Verdana" w:hAnsi="Verdana"/>
          <w:color w:val="4682B4"/>
          <w:sz w:val="15"/>
          <w:szCs w:val="15"/>
        </w:rPr>
        <w:t>нестандартных</w:t>
      </w:r>
      <w:r>
        <w:rPr>
          <w:rStyle w:val="WW8Num2z0"/>
          <w:rFonts w:ascii="Verdana" w:hAnsi="Verdana"/>
          <w:color w:val="000000"/>
          <w:sz w:val="15"/>
          <w:szCs w:val="15"/>
        </w:rPr>
        <w:t> </w:t>
      </w:r>
      <w:r>
        <w:rPr>
          <w:rFonts w:ascii="Verdana" w:hAnsi="Verdana"/>
          <w:color w:val="000000"/>
          <w:sz w:val="15"/>
          <w:szCs w:val="15"/>
        </w:rPr>
        <w:t>ситуациях. Фундамент для развития этих качеств необходимо «</w:t>
      </w:r>
      <w:r>
        <w:rPr>
          <w:rStyle w:val="WW8Num3z0"/>
          <w:rFonts w:ascii="Verdana" w:hAnsi="Verdana"/>
          <w:color w:val="4682B4"/>
          <w:sz w:val="15"/>
          <w:szCs w:val="15"/>
        </w:rPr>
        <w:t>закладывать</w:t>
      </w:r>
      <w:r>
        <w:rPr>
          <w:rFonts w:ascii="Verdana" w:hAnsi="Verdana"/>
          <w:color w:val="000000"/>
          <w:sz w:val="15"/>
          <w:szCs w:val="15"/>
        </w:rPr>
        <w:t>»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который А.В. Запорожец, А.П.</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Н.Н. Поддъяков и другие считают наиболее</w:t>
      </w:r>
      <w:r>
        <w:rPr>
          <w:rStyle w:val="WW8Num2z0"/>
          <w:rFonts w:ascii="Verdana" w:hAnsi="Verdana"/>
          <w:color w:val="000000"/>
          <w:sz w:val="15"/>
          <w:szCs w:val="15"/>
        </w:rPr>
        <w:t> </w:t>
      </w:r>
      <w:r>
        <w:rPr>
          <w:rStyle w:val="WW8Num3z0"/>
          <w:rFonts w:ascii="Verdana" w:hAnsi="Verdana"/>
          <w:color w:val="4682B4"/>
          <w:sz w:val="15"/>
          <w:szCs w:val="15"/>
        </w:rPr>
        <w:t>сензитивным</w:t>
      </w:r>
      <w:r>
        <w:rPr>
          <w:rFonts w:ascii="Verdana" w:hAnsi="Verdana"/>
          <w:color w:val="000000"/>
          <w:sz w:val="15"/>
          <w:szCs w:val="15"/>
        </w:rPr>
        <w:t>. Активность является неотъемлемым свойством любого живого организма, в том числе и человека. Не обладая активностью, человек не может существовать ни как биологическое существо, ни как член общества. Категория активности является основой научного знания о психике, психическом развитии,</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творческих возможностях личности.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природы, механизмов зарождения, развития и проявления активности человека имеет исключительно важное значение для того, чтобы найти эффективные пути и средства, способствующие форми-' рованию активности личности, направленной на достижение собственного благосостояния и благополучия общества.</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активности в течение многих лет не теряет своей актуальности и практической значимости. Отечественными и зарубежными учеными разрабатываются различные аспекты проблемы активности. Активность изучается на физиологическом (П.К.Анохин, В.М.Бехтерев, М.М.Кольцова), психологическом (А.В.</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Fonts w:ascii="Verdana" w:hAnsi="Verdana"/>
          <w:color w:val="000000"/>
          <w:sz w:val="15"/>
          <w:szCs w:val="15"/>
        </w:rPr>
        <w:t>, В.А.Петровский), социальном уровнях (А.С.Белкин, В.А.Вединяпина). Такой многоаспектный подход к изучению активности объясняется ее многосторонностью, многоуровневостью, сложностью. По сути, любое психологическое образование, любые социальные проявления связаны с феноменом активности.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Согласно современным представлениям ученых, исследующих проблему активности (К.А.Абульханова-Славская, </w:t>
      </w:r>
      <w:r>
        <w:rPr>
          <w:rFonts w:ascii="Verdana" w:hAnsi="Verdana"/>
          <w:color w:val="000000"/>
          <w:sz w:val="15"/>
          <w:szCs w:val="15"/>
        </w:rPr>
        <w:lastRenderedPageBreak/>
        <w:t>А.В.Брушлинский, А.К.Осницкий, В. 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В.И.Слободчиков, В.Э.Чудновский, И.С.Якиманская и др.), ее следует считать психологической базой субъ-ектности. Идея</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психической активности, на наш взгляд, должна стать</w:t>
      </w:r>
      <w:r>
        <w:rPr>
          <w:rStyle w:val="WW8Num2z0"/>
          <w:rFonts w:ascii="Verdana" w:hAnsi="Verdana"/>
          <w:color w:val="000000"/>
          <w:sz w:val="15"/>
          <w:szCs w:val="15"/>
        </w:rPr>
        <w:t> </w:t>
      </w:r>
      <w:r>
        <w:rPr>
          <w:rStyle w:val="WW8Num3z0"/>
          <w:rFonts w:ascii="Verdana" w:hAnsi="Verdana"/>
          <w:color w:val="4682B4"/>
          <w:sz w:val="15"/>
          <w:szCs w:val="15"/>
        </w:rPr>
        <w:t>системообразующим</w:t>
      </w:r>
      <w:r>
        <w:rPr>
          <w:rStyle w:val="WW8Num2z0"/>
          <w:rFonts w:ascii="Verdana" w:hAnsi="Verdana"/>
          <w:color w:val="000000"/>
          <w:sz w:val="15"/>
          <w:szCs w:val="15"/>
        </w:rPr>
        <w:t> </w:t>
      </w:r>
      <w:r>
        <w:rPr>
          <w:rFonts w:ascii="Verdana" w:hAnsi="Verdana"/>
          <w:color w:val="000000"/>
          <w:sz w:val="15"/>
          <w:szCs w:val="15"/>
        </w:rPr>
        <w:t>положением теории школьной готовности.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условиях качественно новой образовательной ситуации в стране —</w:t>
      </w:r>
      <w:r>
        <w:rPr>
          <w:rStyle w:val="WW8Num2z0"/>
          <w:rFonts w:ascii="Verdana" w:hAnsi="Verdana"/>
          <w:color w:val="000000"/>
          <w:sz w:val="15"/>
          <w:szCs w:val="15"/>
        </w:rPr>
        <w:t> </w:t>
      </w:r>
      <w:r>
        <w:rPr>
          <w:rStyle w:val="WW8Num3z0"/>
          <w:rFonts w:ascii="Verdana" w:hAnsi="Verdana"/>
          <w:color w:val="4682B4"/>
          <w:sz w:val="15"/>
          <w:szCs w:val="15"/>
        </w:rPr>
        <w:t>вариативности</w:t>
      </w:r>
      <w:r>
        <w:rPr>
          <w:rStyle w:val="WW8Num2z0"/>
          <w:rFonts w:ascii="Verdana" w:hAnsi="Verdana"/>
          <w:color w:val="000000"/>
          <w:sz w:val="15"/>
          <w:szCs w:val="15"/>
        </w:rPr>
        <w:t> </w:t>
      </w:r>
      <w:r>
        <w:rPr>
          <w:rFonts w:ascii="Verdana" w:hAnsi="Verdana"/>
          <w:color w:val="000000"/>
          <w:sz w:val="15"/>
          <w:szCs w:val="15"/>
        </w:rPr>
        <w:t>дошкольного и школьного образования, внедрения личностно-ориентированного подхода проблема</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школе стала решаться в контексте идей формирования субъектной активности ребенка. Вне активности невозможны ни познания, ни усвоение</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опыта, ни деятельность ребенка. Это — основная форма его жизнедеятельности, необходимое условие его развития (Р.Г.Казакова, А.Н.Леонтьев, В.С.Мухина, ДБ.Эльконин).</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Переход ребенка от</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к школьному образу жизни является очень большой комплексной проблемой, которая широко исследовалась в отечественной психологии. Ей посвящено множество исследований и монографий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ЛАВенгер, Г.М.Гуткина, И.В.Дубровина, Е.Е.Кравцова, А.А.Люблинская, В.С.Мухина, Н.Н.Поддъяков, К.Н.Поливанова, Е.О.Смирнова, и др.).</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Идеи непрерывного образования и воспитания личности,</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учебно-воспитательного процесса остро поставили проблему выявления резервов подготовки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школе. Готовность к школе выступает своеобразным итогом и качественным показателем достижений развития ребенка в</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годы в условиях воспитания и обучения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и семье. Высокий уровень готовности к школе позволяет прогнозировать высокую степень</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школьного обучения. Готовность к школе понимается как интегральное</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новообразование социально-личностного развития ребенка, формирующееся в старшем дошкольном возрасте в условиях</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воспитания и обучения. Это такой уровень развития ребенка, который дает ему возможность достаточно легко адаптироваться к новой ситуации,</w:t>
      </w:r>
      <w:r>
        <w:rPr>
          <w:rStyle w:val="WW8Num2z0"/>
          <w:rFonts w:ascii="Verdana" w:hAnsi="Verdana"/>
          <w:color w:val="000000"/>
          <w:sz w:val="15"/>
          <w:szCs w:val="15"/>
        </w:rPr>
        <w:t> </w:t>
      </w:r>
      <w:r>
        <w:rPr>
          <w:rStyle w:val="WW8Num3z0"/>
          <w:rFonts w:ascii="Verdana" w:hAnsi="Verdana"/>
          <w:color w:val="4682B4"/>
          <w:sz w:val="15"/>
          <w:szCs w:val="15"/>
        </w:rPr>
        <w:t>овладеть</w:t>
      </w:r>
      <w:r>
        <w:rPr>
          <w:rStyle w:val="WW8Num2z0"/>
          <w:rFonts w:ascii="Verdana" w:hAnsi="Verdana"/>
          <w:color w:val="000000"/>
          <w:sz w:val="15"/>
          <w:szCs w:val="15"/>
        </w:rPr>
        <w:t> </w:t>
      </w:r>
      <w:r>
        <w:rPr>
          <w:rFonts w:ascii="Verdana" w:hAnsi="Verdana"/>
          <w:color w:val="000000"/>
          <w:sz w:val="15"/>
          <w:szCs w:val="15"/>
        </w:rPr>
        <w:t>знаниями, нормами правил поведения, проявлять активность.</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дидактике</w:t>
      </w:r>
      <w:r>
        <w:rPr>
          <w:rStyle w:val="WW8Num2z0"/>
          <w:rFonts w:ascii="Verdana" w:hAnsi="Verdana"/>
          <w:color w:val="000000"/>
          <w:sz w:val="15"/>
          <w:szCs w:val="15"/>
        </w:rPr>
        <w:t> </w:t>
      </w:r>
      <w:r>
        <w:rPr>
          <w:rFonts w:ascii="Verdana" w:hAnsi="Verdana"/>
          <w:color w:val="000000"/>
          <w:sz w:val="15"/>
          <w:szCs w:val="15"/>
        </w:rPr>
        <w:t>детского сада (ЛАВенгер, Т.И.Ерофеева. Н.Н.Кондратьева, В.И.Логинова, Н.Н.Поддъяков, А.П.Усова и др.) разрабатываются приемы обучения, способствующие постановке дошкольников в активную</w:t>
      </w:r>
      <w:r>
        <w:rPr>
          <w:rStyle w:val="WW8Num2z0"/>
          <w:rFonts w:ascii="Verdana" w:hAnsi="Verdana"/>
          <w:color w:val="000000"/>
          <w:sz w:val="15"/>
          <w:szCs w:val="15"/>
        </w:rPr>
        <w:t> </w:t>
      </w:r>
      <w:r>
        <w:rPr>
          <w:rStyle w:val="WW8Num3z0"/>
          <w:rFonts w:ascii="Verdana" w:hAnsi="Verdana"/>
          <w:color w:val="4682B4"/>
          <w:sz w:val="15"/>
          <w:szCs w:val="15"/>
        </w:rPr>
        <w:t>субъектную</w:t>
      </w:r>
      <w:r>
        <w:rPr>
          <w:rStyle w:val="WW8Num2z0"/>
          <w:rFonts w:ascii="Verdana" w:hAnsi="Verdana"/>
          <w:color w:val="000000"/>
          <w:sz w:val="15"/>
          <w:szCs w:val="15"/>
        </w:rPr>
        <w:t> </w:t>
      </w:r>
      <w:r>
        <w:rPr>
          <w:rFonts w:ascii="Verdana" w:hAnsi="Verdana"/>
          <w:color w:val="000000"/>
          <w:sz w:val="15"/>
          <w:szCs w:val="15"/>
        </w:rPr>
        <w:t>позицию. Освоение позиции субъекта деятельности возможно лишь тогда, когда личность ребенка не подавляется, если ему не пытаются навязать то, что в действительности ему чуждо, не отвечает его истинным возможностям и интересам. Дети не могут рассматриваться как пассивные исполнители воли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они активные участники совместной деятельности,</w:t>
      </w:r>
      <w:r>
        <w:rPr>
          <w:rStyle w:val="WW8Num2z0"/>
          <w:rFonts w:ascii="Verdana" w:hAnsi="Verdana"/>
          <w:color w:val="000000"/>
          <w:sz w:val="15"/>
          <w:szCs w:val="15"/>
        </w:rPr>
        <w:t> </w:t>
      </w:r>
      <w:r>
        <w:rPr>
          <w:rStyle w:val="WW8Num3z0"/>
          <w:rFonts w:ascii="Verdana" w:hAnsi="Verdana"/>
          <w:color w:val="4682B4"/>
          <w:sz w:val="15"/>
          <w:szCs w:val="15"/>
        </w:rPr>
        <w:t>младшие</w:t>
      </w:r>
      <w:r>
        <w:rPr>
          <w:rStyle w:val="WW8Num2z0"/>
          <w:rFonts w:ascii="Verdana" w:hAnsi="Verdana"/>
          <w:color w:val="000000"/>
          <w:sz w:val="15"/>
          <w:szCs w:val="15"/>
        </w:rPr>
        <w:t> </w:t>
      </w:r>
      <w:r>
        <w:rPr>
          <w:rFonts w:ascii="Verdana" w:hAnsi="Verdana"/>
          <w:color w:val="000000"/>
          <w:sz w:val="15"/>
          <w:szCs w:val="15"/>
        </w:rPr>
        <w:t>товарищи. Ориентация педагогики в последнее десятилетие на ученика-субъекта представляет собой перспективную тенденцию исследования и организации обучения, воспитания и развития как процесса взаимосвязи и взаимодействия ребенка, с окружающим миром (З.И.Васильева, ВЛ.Вединяпина, В.В.Горшкова, В.И.Загвязинский, В.В.Сериков, Г.И.Щукина и др.).</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процесса становления индивида субъектом педагогической и социальной действительности, раскрытие целостности и системности данного процесса на основе познания сущности субъектной активности ребенка, механизма ее функционирования и закономерностей развития, обеспечение его научного обоснования является объективно и субъективно обусловленной необходимостью, потребностью социальной и педагогической теории и практики.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сегодняшний день в педагогической теории и практике возникают ПРОТИВОРЕЧИЯ между:</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степенью</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важности субъектной выраженности личности ребенка в процессе освоения им новой социально — психологической позиции</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и недостаточным теоретико-методологическим обоснованием закономерности и механизма данного сущностного модуса;</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потребностью педагогов и коллективов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в совершенствовании подготовки детей к школе на основе активной позиции субъекта учебной деятельности и отсутствием технологии ее формирования.</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состояния теоретической разработанности вопроса и реально сложившихся противоречий, можно</w:t>
      </w:r>
      <w:r>
        <w:rPr>
          <w:rStyle w:val="WW8Num2z0"/>
          <w:rFonts w:ascii="Verdana" w:hAnsi="Verdana"/>
          <w:color w:val="000000"/>
          <w:sz w:val="15"/>
          <w:szCs w:val="15"/>
        </w:rPr>
        <w:t> </w:t>
      </w:r>
      <w:r>
        <w:rPr>
          <w:rStyle w:val="WW8Num3z0"/>
          <w:rFonts w:ascii="Verdana" w:hAnsi="Verdana"/>
          <w:color w:val="4682B4"/>
          <w:sz w:val="15"/>
          <w:szCs w:val="15"/>
        </w:rPr>
        <w:t>констатировать</w:t>
      </w:r>
      <w:r>
        <w:rPr>
          <w:rStyle w:val="WW8Num2z0"/>
          <w:rFonts w:ascii="Verdana" w:hAnsi="Verdana"/>
          <w:color w:val="000000"/>
          <w:sz w:val="15"/>
          <w:szCs w:val="15"/>
        </w:rPr>
        <w:t> </w:t>
      </w:r>
      <w:r>
        <w:rPr>
          <w:rFonts w:ascii="Verdana" w:hAnsi="Verdana"/>
          <w:color w:val="000000"/>
          <w:sz w:val="15"/>
          <w:szCs w:val="15"/>
        </w:rPr>
        <w:t>актуальность ПРОБЛЕМЫ, которую можно сформулировать так: КАКОВЫ</w:t>
      </w:r>
      <w:r>
        <w:rPr>
          <w:rStyle w:val="WW8Num2z0"/>
          <w:rFonts w:ascii="Verdana" w:hAnsi="Verdana"/>
          <w:color w:val="000000"/>
          <w:sz w:val="15"/>
          <w:szCs w:val="15"/>
        </w:rPr>
        <w:t> </w:t>
      </w:r>
      <w:r>
        <w:rPr>
          <w:rStyle w:val="WW8Num3z0"/>
          <w:rFonts w:ascii="Verdana" w:hAnsi="Verdana"/>
          <w:color w:val="4682B4"/>
          <w:sz w:val="15"/>
          <w:szCs w:val="15"/>
        </w:rPr>
        <w:t>ПУТИ</w:t>
      </w:r>
      <w:r>
        <w:rPr>
          <w:rStyle w:val="WW8Num2z0"/>
          <w:rFonts w:ascii="Verdana" w:hAnsi="Verdana"/>
          <w:color w:val="000000"/>
          <w:sz w:val="15"/>
          <w:szCs w:val="15"/>
        </w:rPr>
        <w:t> </w:t>
      </w:r>
      <w:r>
        <w:rPr>
          <w:rFonts w:ascii="Verdana" w:hAnsi="Verdana"/>
          <w:color w:val="000000"/>
          <w:sz w:val="15"/>
          <w:szCs w:val="15"/>
        </w:rPr>
        <w:t>И СРЕДСТВА ФОРМИРОВАНИЯ ПОЗИЦИИ СУБЪЕКТА УЧЕБНОЙ</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ДЕЯТЕЛЬНОСТИ СТАРШИХ ДОШКОЛЬНИКОВ В УСЛОВИЯХ ДОУ?</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проблемы определена тема исследования: «Формирование позиции субъекта учебной деятельности как компонента</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готовности старших дошкольников».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разработать и экспериментально проверить теоретико-технологические основы формирования позиции субъекта учебной деятельности старших дошкольников в условиях ДОУ.</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формирования школьной готовности детей старшего дошкольного возраста в условиях ДОУ.</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технология формирования позиции субъекта учебной деятельности старших дошкольников в условиях ДОУ.</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технология формирования позиции субъекта учебной деятельности старших дошкольников будет успешной, если: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теоретически разработано понятие «</w:t>
      </w:r>
      <w:r>
        <w:rPr>
          <w:rStyle w:val="WW8Num3z0"/>
          <w:rFonts w:ascii="Verdana" w:hAnsi="Verdana"/>
          <w:color w:val="4682B4"/>
          <w:sz w:val="15"/>
          <w:szCs w:val="15"/>
        </w:rPr>
        <w:t>позиция субъекта учебной деятельности</w:t>
      </w:r>
      <w:r>
        <w:rPr>
          <w:rFonts w:ascii="Verdana" w:hAnsi="Verdana"/>
          <w:color w:val="000000"/>
          <w:sz w:val="15"/>
          <w:szCs w:val="15"/>
        </w:rPr>
        <w:t>» применительно к старшему</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будут выделены показатели позиции субъекта учебной деятельности старших дошкольников;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будут выделены психолого-педагогические типы сформированное™ позиции субъекта учебной деятельности старших дошкольников;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технология взаимодействия в системе «педагог-воспитанник» будет ориентирована на выделенные психолого-педагогические типы</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позиции субъекта учебной деятельности старших дошкольников.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исследования решались следующие ЗАДАЧИ: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Рассмотреть теоретические основания проблемы становления ребенка-дошкольника в качестве субъекта учебной деятельности.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показатели позиции субъекта учебной деятельности старших дошкольников.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содержание понятия «</w:t>
      </w:r>
      <w:r>
        <w:rPr>
          <w:rStyle w:val="WW8Num3z0"/>
          <w:rFonts w:ascii="Verdana" w:hAnsi="Verdana"/>
          <w:color w:val="4682B4"/>
          <w:sz w:val="15"/>
          <w:szCs w:val="15"/>
        </w:rPr>
        <w:t>позиция субъекта учебной деятельности</w:t>
      </w:r>
      <w:r>
        <w:rPr>
          <w:rFonts w:ascii="Verdana" w:hAnsi="Verdana"/>
          <w:color w:val="000000"/>
          <w:sz w:val="15"/>
          <w:szCs w:val="15"/>
        </w:rPr>
        <w:t>» применительно к старшему дошкольному возрасту.</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технологию формирования позиции субъекта учебной деятельности у старших дошкольников и экспериментально проверить ее на практике.</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ТЕОРЕТИКО-МЕТОДОЛОГИЧЕСКОЙ ОСНОВОЙ</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являются:</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психолого-педагогические идеи о сущности человека (В. 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А. Н. Леонтьев, А. Маслоу, А. В.</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К. Роджерс С. 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и др.);</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методология и методика научно-педагогического исследования (Ю. 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В. С. Безрукова, В. И.</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Fonts w:ascii="Verdana" w:hAnsi="Verdana"/>
          <w:color w:val="000000"/>
          <w:sz w:val="15"/>
          <w:szCs w:val="15"/>
        </w:rPr>
        <w:t>, В. В. Кра-евский,);</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личностно-ориентированного образования (Н. А.</w:t>
      </w:r>
      <w:r>
        <w:rPr>
          <w:rStyle w:val="WW8Num2z0"/>
          <w:rFonts w:ascii="Verdana" w:hAnsi="Verdana"/>
          <w:color w:val="000000"/>
          <w:sz w:val="15"/>
          <w:szCs w:val="15"/>
        </w:rPr>
        <w:t> </w:t>
      </w:r>
      <w:r>
        <w:rPr>
          <w:rStyle w:val="WW8Num3z0"/>
          <w:rFonts w:ascii="Verdana" w:hAnsi="Verdana"/>
          <w:color w:val="4682B4"/>
          <w:sz w:val="15"/>
          <w:szCs w:val="15"/>
        </w:rPr>
        <w:t>Алексеев</w:t>
      </w:r>
      <w:r>
        <w:rPr>
          <w:rFonts w:ascii="Verdana" w:hAnsi="Verdana"/>
          <w:color w:val="000000"/>
          <w:sz w:val="15"/>
          <w:szCs w:val="15"/>
        </w:rPr>
        <w:t>, Е. В. Бондаревская, В. В.</w:t>
      </w:r>
      <w:r>
        <w:rPr>
          <w:rStyle w:val="WW8Num2z0"/>
          <w:rFonts w:ascii="Verdana" w:hAnsi="Verdana"/>
          <w:color w:val="000000"/>
          <w:sz w:val="15"/>
          <w:szCs w:val="15"/>
        </w:rPr>
        <w:t> </w:t>
      </w:r>
      <w:r>
        <w:rPr>
          <w:rStyle w:val="WW8Num3z0"/>
          <w:rFonts w:ascii="Verdana" w:hAnsi="Verdana"/>
          <w:color w:val="4682B4"/>
          <w:sz w:val="15"/>
          <w:szCs w:val="15"/>
        </w:rPr>
        <w:t>Сериков</w:t>
      </w:r>
      <w:r>
        <w:rPr>
          <w:rFonts w:ascii="Verdana" w:hAnsi="Verdana"/>
          <w:color w:val="000000"/>
          <w:sz w:val="15"/>
          <w:szCs w:val="15"/>
        </w:rPr>
        <w:t xml:space="preserve">, И. С. </w:t>
      </w:r>
      <w:r>
        <w:rPr>
          <w:rFonts w:ascii="Verdana" w:hAnsi="Verdana"/>
          <w:color w:val="000000"/>
          <w:sz w:val="15"/>
          <w:szCs w:val="15"/>
        </w:rPr>
        <w:lastRenderedPageBreak/>
        <w:t>Якиманская);</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психолого-педагогическая теория деятельности (П. Я.</w:t>
      </w:r>
      <w:r>
        <w:rPr>
          <w:rStyle w:val="WW8Num2z0"/>
          <w:rFonts w:ascii="Verdana" w:hAnsi="Verdana"/>
          <w:color w:val="000000"/>
          <w:sz w:val="15"/>
          <w:szCs w:val="15"/>
        </w:rPr>
        <w:t> </w:t>
      </w:r>
      <w:r>
        <w:rPr>
          <w:rStyle w:val="WW8Num3z0"/>
          <w:rFonts w:ascii="Verdana" w:hAnsi="Verdana"/>
          <w:color w:val="4682B4"/>
          <w:sz w:val="15"/>
          <w:szCs w:val="15"/>
        </w:rPr>
        <w:t>Гальперин</w:t>
      </w:r>
      <w:r>
        <w:rPr>
          <w:rFonts w:ascii="Verdana" w:hAnsi="Verdana"/>
          <w:color w:val="000000"/>
          <w:sz w:val="15"/>
          <w:szCs w:val="15"/>
        </w:rPr>
        <w:t>, В. В. Давыдов, Н. Ф.</w:t>
      </w:r>
      <w:r>
        <w:rPr>
          <w:rStyle w:val="WW8Num2z0"/>
          <w:rFonts w:ascii="Verdana" w:hAnsi="Verdana"/>
          <w:color w:val="000000"/>
          <w:sz w:val="15"/>
          <w:szCs w:val="15"/>
        </w:rPr>
        <w:t> </w:t>
      </w:r>
      <w:r>
        <w:rPr>
          <w:rStyle w:val="WW8Num3z0"/>
          <w:rFonts w:ascii="Verdana" w:hAnsi="Verdana"/>
          <w:color w:val="4682B4"/>
          <w:sz w:val="15"/>
          <w:szCs w:val="15"/>
        </w:rPr>
        <w:t>Талызина</w:t>
      </w:r>
      <w:r>
        <w:rPr>
          <w:rFonts w:ascii="Verdana" w:hAnsi="Verdana"/>
          <w:color w:val="000000"/>
          <w:sz w:val="15"/>
          <w:szCs w:val="15"/>
        </w:rPr>
        <w:t>, Д. Б. Эльконин);</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сензитивности и самоценности дошкольного возраста (А. А.</w:t>
      </w:r>
      <w:r>
        <w:rPr>
          <w:rStyle w:val="WW8Num2z0"/>
          <w:rFonts w:ascii="Verdana" w:hAnsi="Verdana"/>
          <w:color w:val="000000"/>
          <w:sz w:val="15"/>
          <w:szCs w:val="15"/>
        </w:rPr>
        <w:t> </w:t>
      </w:r>
      <w:r>
        <w:rPr>
          <w:rStyle w:val="WW8Num3z0"/>
          <w:rFonts w:ascii="Verdana" w:hAnsi="Verdana"/>
          <w:color w:val="4682B4"/>
          <w:sz w:val="15"/>
          <w:szCs w:val="15"/>
        </w:rPr>
        <w:t>Бодалев</w:t>
      </w:r>
      <w:r>
        <w:rPr>
          <w:rFonts w:ascii="Verdana" w:hAnsi="Verdana"/>
          <w:color w:val="000000"/>
          <w:sz w:val="15"/>
          <w:szCs w:val="15"/>
        </w:rPr>
        <w:t>, О. М. Дьяченко, А. 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Н. Я. Михай-ленко, 3. П. Короткова, Е. Е.</w:t>
      </w:r>
      <w:r>
        <w:rPr>
          <w:rStyle w:val="WW8Num2z0"/>
          <w:rFonts w:ascii="Verdana" w:hAnsi="Verdana"/>
          <w:color w:val="000000"/>
          <w:sz w:val="15"/>
          <w:szCs w:val="15"/>
        </w:rPr>
        <w:t> </w:t>
      </w:r>
      <w:r>
        <w:rPr>
          <w:rStyle w:val="WW8Num3z0"/>
          <w:rFonts w:ascii="Verdana" w:hAnsi="Verdana"/>
          <w:color w:val="4682B4"/>
          <w:sz w:val="15"/>
          <w:szCs w:val="15"/>
        </w:rPr>
        <w:t>Кравцова</w:t>
      </w:r>
      <w:r>
        <w:rPr>
          <w:rFonts w:ascii="Verdana" w:hAnsi="Verdana"/>
          <w:color w:val="000000"/>
          <w:sz w:val="15"/>
          <w:szCs w:val="15"/>
        </w:rPr>
        <w:t>, и др.);</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развивающей среды, исследования в области педагогических технологий, конструирования взаимодействия субъектов педагогического процесса (Т. 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Н. Я. Михайленко, В. 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и др.);</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психолого-педагогическая концепция амплификации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(А. В. Запорожец).</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проверки гипотезы и решения поставленных задач были использованы следующие МЕТОДЫ ИССЛЕДОВАНИЯ: историко-педагогический анализ литературы по теме исследования; диагностические (</w:t>
      </w:r>
      <w:r>
        <w:rPr>
          <w:rStyle w:val="WW8Num3z0"/>
          <w:rFonts w:ascii="Verdana" w:hAnsi="Verdana"/>
          <w:color w:val="4682B4"/>
          <w:sz w:val="15"/>
          <w:szCs w:val="15"/>
        </w:rPr>
        <w:t>анкетирование</w:t>
      </w:r>
      <w:r>
        <w:rPr>
          <w:rFonts w:ascii="Verdana" w:hAnsi="Verdana"/>
          <w:color w:val="000000"/>
          <w:sz w:val="15"/>
          <w:szCs w:val="15"/>
        </w:rPr>
        <w:t>, интервьюирование, тестирование, метод творческих задач и</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экспериментальные (констатирующий, формирующий, контрольный эксперимент);</w:t>
      </w:r>
      <w:r>
        <w:rPr>
          <w:rStyle w:val="WW8Num2z0"/>
          <w:rFonts w:ascii="Verdana" w:hAnsi="Verdana"/>
          <w:color w:val="000000"/>
          <w:sz w:val="15"/>
          <w:szCs w:val="15"/>
        </w:rPr>
        <w:t> </w:t>
      </w:r>
      <w:r>
        <w:rPr>
          <w:rStyle w:val="WW8Num3z0"/>
          <w:rFonts w:ascii="Verdana" w:hAnsi="Verdana"/>
          <w:color w:val="4682B4"/>
          <w:sz w:val="15"/>
          <w:szCs w:val="15"/>
        </w:rPr>
        <w:t>праксиметрические</w:t>
      </w:r>
      <w:r>
        <w:rPr>
          <w:rStyle w:val="WW8Num2z0"/>
          <w:rFonts w:ascii="Verdana" w:hAnsi="Verdana"/>
          <w:color w:val="000000"/>
          <w:sz w:val="15"/>
          <w:szCs w:val="15"/>
        </w:rPr>
        <w:t> </w:t>
      </w:r>
      <w:r>
        <w:rPr>
          <w:rFonts w:ascii="Verdana" w:hAnsi="Verdana"/>
          <w:color w:val="000000"/>
          <w:sz w:val="15"/>
          <w:szCs w:val="15"/>
        </w:rPr>
        <w:t>(анализ результатов деятельности, изучение и обобщение опыта работы педагогов); прогностические (экспертные оценки,</w:t>
      </w:r>
      <w:r>
        <w:rPr>
          <w:rStyle w:val="WW8Num2z0"/>
          <w:rFonts w:ascii="Verdana" w:hAnsi="Verdana"/>
          <w:color w:val="000000"/>
          <w:sz w:val="15"/>
          <w:szCs w:val="15"/>
        </w:rPr>
        <w:t> </w:t>
      </w:r>
      <w:r>
        <w:rPr>
          <w:rStyle w:val="WW8Num3z0"/>
          <w:rFonts w:ascii="Verdana" w:hAnsi="Verdana"/>
          <w:color w:val="4682B4"/>
          <w:sz w:val="15"/>
          <w:szCs w:val="15"/>
        </w:rPr>
        <w:t>самооценка</w:t>
      </w:r>
      <w:r>
        <w:rPr>
          <w:rFonts w:ascii="Verdana" w:hAnsi="Verdana"/>
          <w:color w:val="000000"/>
          <w:sz w:val="15"/>
          <w:szCs w:val="15"/>
        </w:rPr>
        <w:t>, моделирование).</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ОРГАНИЗАЦИОННАЯ</w:t>
      </w:r>
      <w:r>
        <w:rPr>
          <w:rStyle w:val="WW8Num2z0"/>
          <w:rFonts w:ascii="Verdana" w:hAnsi="Verdana"/>
          <w:color w:val="000000"/>
          <w:sz w:val="15"/>
          <w:szCs w:val="15"/>
        </w:rPr>
        <w:t> </w:t>
      </w:r>
      <w:r>
        <w:rPr>
          <w:rStyle w:val="WW8Num3z0"/>
          <w:rFonts w:ascii="Verdana" w:hAnsi="Verdana"/>
          <w:color w:val="4682B4"/>
          <w:sz w:val="15"/>
          <w:szCs w:val="15"/>
        </w:rPr>
        <w:t>БАЗА</w:t>
      </w:r>
      <w:r>
        <w:rPr>
          <w:rStyle w:val="WW8Num2z0"/>
          <w:rFonts w:ascii="Verdana" w:hAnsi="Verdana"/>
          <w:color w:val="000000"/>
          <w:sz w:val="15"/>
          <w:szCs w:val="15"/>
        </w:rPr>
        <w:t> </w:t>
      </w:r>
      <w:r>
        <w:rPr>
          <w:rFonts w:ascii="Verdana" w:hAnsi="Verdana"/>
          <w:color w:val="000000"/>
          <w:sz w:val="15"/>
          <w:szCs w:val="15"/>
        </w:rPr>
        <w:t>И ЭТАПЫ ИССЛЕДОВАНИЯ. Экспериментальная работа осуществлялась нами в период с 1997 по 2001 г. Основной опытно-экспериментальной базой исследования являлись ДОУ №20,30,47, г. Соликамска. Всего исследованием было охвачено 78 детей, 52 родителя, 6</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старших групп.</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ИССЛЕДОВАНИЯ (1997—1998) включал обобщение и накопление эмпирического опыта, формирование понятийного аппарата исследования. Анализировалась отечественная и зарубежная психолого-педагогическая литература по проблеме исследования, а также диссертационные работы, близкие к исследуемой проблеме, с целью определения методологической и теоретической базы исследования: выбор темы, обоснование центральных идей, основных целей и конкретных задач</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На этом этапе шло изучение массового</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педагогического опыта, отражающего состояние изучаемой проблемы и выявление педагогических условий по формированию позиции субъекта учебной деятельности старших дошкольников в условиях ДОУ.</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ИССЛЕДОВАНИЯ (1998—2000) состоял в изучении эффективности предложенной технологии по формированию позиции субъекта учебной деятельности старших дошкольников, а также в проведении</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На этом этапе была спроектирована</w:t>
      </w:r>
      <w:r>
        <w:rPr>
          <w:rStyle w:val="WW8Num2z0"/>
          <w:rFonts w:ascii="Verdana" w:hAnsi="Verdana"/>
          <w:color w:val="000000"/>
          <w:sz w:val="15"/>
          <w:szCs w:val="15"/>
        </w:rPr>
        <w:t> </w:t>
      </w:r>
      <w:r>
        <w:rPr>
          <w:rStyle w:val="WW8Num3z0"/>
          <w:rFonts w:ascii="Verdana" w:hAnsi="Verdana"/>
          <w:color w:val="4682B4"/>
          <w:sz w:val="15"/>
          <w:szCs w:val="15"/>
        </w:rPr>
        <w:t>дидактическая</w:t>
      </w:r>
      <w:r>
        <w:rPr>
          <w:rStyle w:val="WW8Num2z0"/>
          <w:rFonts w:ascii="Verdana" w:hAnsi="Verdana"/>
          <w:color w:val="000000"/>
          <w:sz w:val="15"/>
          <w:szCs w:val="15"/>
        </w:rPr>
        <w:t> </w:t>
      </w:r>
      <w:r>
        <w:rPr>
          <w:rFonts w:ascii="Verdana" w:hAnsi="Verdana"/>
          <w:color w:val="000000"/>
          <w:sz w:val="15"/>
          <w:szCs w:val="15"/>
        </w:rPr>
        <w:t>основа и сконструирована методическая система по формированию позиции субъекта учебной деятельности старших дошкольников.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w:t>
      </w:r>
      <w:r>
        <w:rPr>
          <w:rStyle w:val="WW8Num2z0"/>
          <w:rFonts w:ascii="Verdana" w:hAnsi="Verdana"/>
          <w:color w:val="000000"/>
          <w:sz w:val="15"/>
          <w:szCs w:val="15"/>
        </w:rPr>
        <w:t> </w:t>
      </w:r>
      <w:r>
        <w:rPr>
          <w:rStyle w:val="WW8Num3z0"/>
          <w:rFonts w:ascii="Verdana" w:hAnsi="Verdana"/>
          <w:color w:val="4682B4"/>
          <w:sz w:val="15"/>
          <w:szCs w:val="15"/>
        </w:rPr>
        <w:t>ЭТАПЕ</w:t>
      </w:r>
      <w:r>
        <w:rPr>
          <w:rStyle w:val="WW8Num2z0"/>
          <w:rFonts w:ascii="Verdana" w:hAnsi="Verdana"/>
          <w:color w:val="000000"/>
          <w:sz w:val="15"/>
          <w:szCs w:val="15"/>
        </w:rPr>
        <w:t> </w:t>
      </w:r>
      <w:r>
        <w:rPr>
          <w:rFonts w:ascii="Verdana" w:hAnsi="Verdana"/>
          <w:color w:val="000000"/>
          <w:sz w:val="15"/>
          <w:szCs w:val="15"/>
        </w:rPr>
        <w:t>(2000—2001) проводились анализ и теоретическое обобщение данных опытно-экспериментальной работы, оценка результативности предложенной технологии по формированию позиции субъекта учебной деятельности старших дошкольников; разработка</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по формированию позиции субъекта учебной деятельности старших дошкольников; в оформлении диссертационной работы.</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следующем:</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понятие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готовность» введен один из</w:t>
      </w:r>
      <w:r>
        <w:rPr>
          <w:rStyle w:val="WW8Num2z0"/>
          <w:rFonts w:ascii="Verdana" w:hAnsi="Verdana"/>
          <w:color w:val="000000"/>
          <w:sz w:val="15"/>
          <w:szCs w:val="15"/>
        </w:rPr>
        <w:t> </w:t>
      </w:r>
      <w:r>
        <w:rPr>
          <w:rStyle w:val="WW8Num3z0"/>
          <w:rFonts w:ascii="Verdana" w:hAnsi="Verdana"/>
          <w:color w:val="4682B4"/>
          <w:sz w:val="15"/>
          <w:szCs w:val="15"/>
        </w:rPr>
        <w:t>системообразующих</w:t>
      </w:r>
      <w:r>
        <w:rPr>
          <w:rStyle w:val="WW8Num2z0"/>
          <w:rFonts w:ascii="Verdana" w:hAnsi="Verdana"/>
          <w:color w:val="000000"/>
          <w:sz w:val="15"/>
          <w:szCs w:val="15"/>
        </w:rPr>
        <w:t> </w:t>
      </w:r>
      <w:r>
        <w:rPr>
          <w:rFonts w:ascii="Verdana" w:hAnsi="Verdana"/>
          <w:color w:val="000000"/>
          <w:sz w:val="15"/>
          <w:szCs w:val="15"/>
        </w:rPr>
        <w:t>компонентов «</w:t>
      </w:r>
      <w:r>
        <w:rPr>
          <w:rStyle w:val="WW8Num3z0"/>
          <w:rFonts w:ascii="Verdana" w:hAnsi="Verdana"/>
          <w:color w:val="4682B4"/>
          <w:sz w:val="15"/>
          <w:szCs w:val="15"/>
        </w:rPr>
        <w:t>позиция субъекта учебной деятельности</w:t>
      </w:r>
      <w:r>
        <w:rPr>
          <w:rFonts w:ascii="Verdana" w:hAnsi="Verdana"/>
          <w:color w:val="000000"/>
          <w:sz w:val="15"/>
          <w:szCs w:val="15"/>
        </w:rPr>
        <w:t>».</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 разработана и экспериментально проверена технология формирования позиции субъекта учебной деятельности старших дошкольников в условиях ДОУ, основанная на взаимодействии в системе «педагог-ребенок» в соответствии с психолого-педагогическим типом сформированности данной позиции: учебный тип— совместно-взаимодействующее сотрудничество;</w:t>
      </w:r>
      <w:r>
        <w:rPr>
          <w:rStyle w:val="WW8Num2z0"/>
          <w:rFonts w:ascii="Verdana" w:hAnsi="Verdana"/>
          <w:color w:val="000000"/>
          <w:sz w:val="15"/>
          <w:szCs w:val="15"/>
        </w:rPr>
        <w:t> </w:t>
      </w:r>
      <w:r>
        <w:rPr>
          <w:rStyle w:val="WW8Num3z0"/>
          <w:rFonts w:ascii="Verdana" w:hAnsi="Verdana"/>
          <w:color w:val="4682B4"/>
          <w:sz w:val="15"/>
          <w:szCs w:val="15"/>
        </w:rPr>
        <w:t>предучебный</w:t>
      </w:r>
      <w:r>
        <w:rPr>
          <w:rStyle w:val="WW8Num2z0"/>
          <w:rFonts w:ascii="Verdana" w:hAnsi="Verdana"/>
          <w:color w:val="000000"/>
          <w:sz w:val="15"/>
          <w:szCs w:val="15"/>
        </w:rPr>
        <w:t> </w:t>
      </w:r>
      <w:r>
        <w:rPr>
          <w:rFonts w:ascii="Verdana" w:hAnsi="Verdana"/>
          <w:color w:val="000000"/>
          <w:sz w:val="15"/>
          <w:szCs w:val="15"/>
        </w:rPr>
        <w:t>тип — консультационно-контролирующее взаимодействие;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тип — информационно-контролирующее взаимодействие, или</w:t>
      </w:r>
      <w:r>
        <w:rPr>
          <w:rStyle w:val="WW8Num2z0"/>
          <w:rFonts w:ascii="Verdana" w:hAnsi="Verdana"/>
          <w:color w:val="000000"/>
          <w:sz w:val="15"/>
          <w:szCs w:val="15"/>
        </w:rPr>
        <w:t> </w:t>
      </w:r>
      <w:r>
        <w:rPr>
          <w:rStyle w:val="WW8Num3z0"/>
          <w:rFonts w:ascii="Verdana" w:hAnsi="Verdana"/>
          <w:color w:val="4682B4"/>
          <w:sz w:val="15"/>
          <w:szCs w:val="15"/>
        </w:rPr>
        <w:t>диктантное</w:t>
      </w:r>
      <w:r>
        <w:rPr>
          <w:rFonts w:ascii="Verdana" w:hAnsi="Verdana"/>
          <w:color w:val="000000"/>
          <w:sz w:val="15"/>
          <w:szCs w:val="15"/>
        </w:rPr>
        <w:t>.</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следующем:</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 обосновано содержание понятия «</w:t>
      </w:r>
      <w:r>
        <w:rPr>
          <w:rStyle w:val="WW8Num3z0"/>
          <w:rFonts w:ascii="Verdana" w:hAnsi="Verdana"/>
          <w:color w:val="4682B4"/>
          <w:sz w:val="15"/>
          <w:szCs w:val="15"/>
        </w:rPr>
        <w:t>позиция субъекта учебной деятельности</w:t>
      </w:r>
      <w:r>
        <w:rPr>
          <w:rFonts w:ascii="Verdana" w:hAnsi="Verdana"/>
          <w:color w:val="000000"/>
          <w:sz w:val="15"/>
          <w:szCs w:val="15"/>
        </w:rPr>
        <w:t>» применительно к старшему дошкольному возрасту, проявляющаяся в</w:t>
      </w:r>
      <w:r>
        <w:rPr>
          <w:rStyle w:val="WW8Num2z0"/>
          <w:rFonts w:ascii="Verdana" w:hAnsi="Verdana"/>
          <w:color w:val="000000"/>
          <w:sz w:val="15"/>
          <w:szCs w:val="15"/>
        </w:rPr>
        <w:t> </w:t>
      </w:r>
      <w:r>
        <w:rPr>
          <w:rStyle w:val="WW8Num3z0"/>
          <w:rFonts w:ascii="Verdana" w:hAnsi="Verdana"/>
          <w:color w:val="4682B4"/>
          <w:sz w:val="15"/>
          <w:szCs w:val="15"/>
        </w:rPr>
        <w:t>самостоятельном</w:t>
      </w:r>
      <w:r>
        <w:rPr>
          <w:rStyle w:val="WW8Num2z0"/>
          <w:rFonts w:ascii="Verdana" w:hAnsi="Verdana"/>
          <w:color w:val="000000"/>
          <w:sz w:val="15"/>
          <w:szCs w:val="15"/>
        </w:rPr>
        <w:t> </w:t>
      </w:r>
      <w:r>
        <w:rPr>
          <w:rFonts w:ascii="Verdana" w:hAnsi="Verdana"/>
          <w:color w:val="000000"/>
          <w:sz w:val="15"/>
          <w:szCs w:val="15"/>
        </w:rPr>
        <w:t>целеполагании, положительном эмоционально-личностном отношении к процессу познания и школе, в</w:t>
      </w:r>
      <w:r>
        <w:rPr>
          <w:rStyle w:val="WW8Num2z0"/>
          <w:rFonts w:ascii="Verdana" w:hAnsi="Verdana"/>
          <w:color w:val="000000"/>
          <w:sz w:val="15"/>
          <w:szCs w:val="15"/>
        </w:rPr>
        <w:t> </w:t>
      </w:r>
      <w:r>
        <w:rPr>
          <w:rStyle w:val="WW8Num3z0"/>
          <w:rFonts w:ascii="Verdana" w:hAnsi="Verdana"/>
          <w:color w:val="4682B4"/>
          <w:sz w:val="15"/>
          <w:szCs w:val="15"/>
        </w:rPr>
        <w:t>познавательном</w:t>
      </w:r>
      <w:r>
        <w:rPr>
          <w:rStyle w:val="WW8Num2z0"/>
          <w:rFonts w:ascii="Verdana" w:hAnsi="Verdana"/>
          <w:color w:val="000000"/>
          <w:sz w:val="15"/>
          <w:szCs w:val="15"/>
        </w:rPr>
        <w:t> </w:t>
      </w:r>
      <w:r>
        <w:rPr>
          <w:rFonts w:ascii="Verdana" w:hAnsi="Verdana"/>
          <w:color w:val="000000"/>
          <w:sz w:val="15"/>
          <w:szCs w:val="15"/>
        </w:rPr>
        <w:t>интересе к объектам познания, в переносе обобщенных способов действий, в</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как способности выхода за пределы заданной ситуации и вариативности в разрешении стоящих проблем.</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Выделены психолого-педагогические типы сформированности позиции субъекта учебной деятельности старших дошкольников (учебный тип, предучебный тип, игровой тип).</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том, что разработаны система диагностики типов сформированности позиции субъекта учебной деятельности старших дошкольников; технологические приемы формирования компонентов данной позиции.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опытно-экспериментальной работы могут быть использованы в нормативных и специальных курсах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в системе подготовки и повышения квалификации педагогических кадров.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Показатели позиции субъекта учебной деятельности старших дошкольников: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целеполагание, положительное эмоционально-личностное отношение к школе и объектам познания,</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к объектам познания, перенос обобщенных способов действий,</w:t>
      </w:r>
      <w:r>
        <w:rPr>
          <w:rStyle w:val="WW8Num2z0"/>
          <w:rFonts w:ascii="Verdana" w:hAnsi="Verdana"/>
          <w:color w:val="000000"/>
          <w:sz w:val="15"/>
          <w:szCs w:val="15"/>
        </w:rPr>
        <w:t> </w:t>
      </w:r>
      <w:r>
        <w:rPr>
          <w:rStyle w:val="WW8Num3z0"/>
          <w:rFonts w:ascii="Verdana" w:hAnsi="Verdana"/>
          <w:color w:val="4682B4"/>
          <w:sz w:val="15"/>
          <w:szCs w:val="15"/>
        </w:rPr>
        <w:t>креативность</w:t>
      </w:r>
      <w:r>
        <w:rPr>
          <w:rStyle w:val="WW8Num2z0"/>
          <w:rFonts w:ascii="Verdana" w:hAnsi="Verdana"/>
          <w:color w:val="000000"/>
          <w:sz w:val="15"/>
          <w:szCs w:val="15"/>
        </w:rPr>
        <w:t> </w:t>
      </w:r>
      <w:r>
        <w:rPr>
          <w:rFonts w:ascii="Verdana" w:hAnsi="Verdana"/>
          <w:color w:val="000000"/>
          <w:sz w:val="15"/>
          <w:szCs w:val="15"/>
        </w:rPr>
        <w:t>(творче-скость) как способность выхода за пределы заданной ситуации) и психолого-педагогические типы её сформированности (учебный тип, предучебный тип, игровой тип).</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Технология формирования позиции субъекта учебной деятельности старших дошкольников в условиях ДОУ на основе взаимодействия «педагог-ребенок» в соответствии с психолого-педагогическим типом сформированности данной позиции.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обеспечивается выбором научной методологии, использованием достижений психолого-педагогических наук, комплексным использованием эмпирических и теоретических методов, адекватных предмету, цели и задачам исследования, репрезентативностью выборок и опытно-экспериментальных данных, продолжительным и многоплановым характером исследования.</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осуществлены:</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посредством публикаций результатов исследования в сборниках тезисов докладов научно-практических конференций в г. Соликамске (1997,1998,1999,2000,2001), г. Перми (1999), г. Екатеринбурге (1999);</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через издание методических рекомендаций «Педагогическая диагностика уровня развития субъекта учебной деятельности у детей старшего дошкольного возраста в условиях ДОУ» (Екатеринбург, 2001г.);</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виде отчетов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частных методик Соликамского государственного педагогического института;</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форме докладов на семинарах по проблемам развивающего обучения на базе ДОУ №30 и школы №17;</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форме докладов на городских семинарах по проблемам</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дошкольного и начального образования;</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через научно-педагогическую деятельность в Соликамском государственном педагогическом институте, а также работу в системе повышения квалификации работников ДОУ.</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ИССЛЕДОВАНИЯ. Работа состоит из введения, двух глав, заключения, списка использованной литературы (138 наименований).</w:t>
      </w:r>
    </w:p>
    <w:p w:rsidR="004B2BEB" w:rsidRDefault="004B2BEB" w:rsidP="004B2BEB">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Гилева, Анжела Валентиновна</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II главе</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Подводя итоги экспериментальной работы по реализации технологии по формированию позиции субъекта учебной деятельности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условиях ДОУ, необходимо отметить, что результативность практического применения данной технологии объясняется:</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Учетом специфических особенностей и сензитивностью</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Созданием особого благоприятного эмоционального фона, способствующего улучшению работы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и педагогического коллективов;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Разработкой педагогической технологии формирования позиции субъекта учебной деятельности, основанной на взаимодействии в системе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 ребенок» в соответствии с психолого-педагогическим типом</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данной позиции.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Главным итогом экспериментальной работы является то, что педагогический коллектив получил «</w:t>
      </w:r>
      <w:r>
        <w:rPr>
          <w:rStyle w:val="WW8Num3z0"/>
          <w:rFonts w:ascii="Verdana" w:hAnsi="Verdana"/>
          <w:color w:val="4682B4"/>
          <w:sz w:val="15"/>
          <w:szCs w:val="15"/>
        </w:rPr>
        <w:t>толчок</w:t>
      </w:r>
      <w:r>
        <w:rPr>
          <w:rFonts w:ascii="Verdana" w:hAnsi="Verdana"/>
          <w:color w:val="000000"/>
          <w:sz w:val="15"/>
          <w:szCs w:val="15"/>
        </w:rPr>
        <w:t>» к совершенствованию работы с детьми по формированию позиции субъекта учебной деятельности старших дошкольников.</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Итоги экспериментальной работы необходимо воспринимать как начальный этап действия в рамках технологии формирования позиции субъекта учебной деятельности старших дошкольников в условиях</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открывающий широкие возможности по повышению качества</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к обучению к школе.</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диссертации исследован один из аспектов актуальной и сложной проблемы формирования позиции субъекта учебной деятельности старших дошкольников в условиях дошкольного образовательного учреждения. В своей работе мы сделали попытку сблизить теорию с практикой и показали необходимость дальнейших разработок данного вопроса. Ориентация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последние десятилетия на</w:t>
      </w:r>
      <w:r>
        <w:rPr>
          <w:rStyle w:val="WW8Num2z0"/>
          <w:rFonts w:ascii="Verdana" w:hAnsi="Verdana"/>
          <w:color w:val="000000"/>
          <w:sz w:val="15"/>
          <w:szCs w:val="15"/>
        </w:rPr>
        <w:t> </w:t>
      </w:r>
      <w:r>
        <w:rPr>
          <w:rStyle w:val="WW8Num3z0"/>
          <w:rFonts w:ascii="Verdana" w:hAnsi="Verdana"/>
          <w:color w:val="4682B4"/>
          <w:sz w:val="15"/>
          <w:szCs w:val="15"/>
        </w:rPr>
        <w:t>воспитанника</w:t>
      </w:r>
      <w:r>
        <w:rPr>
          <w:rFonts w:ascii="Verdana" w:hAnsi="Verdana"/>
          <w:color w:val="000000"/>
          <w:sz w:val="15"/>
          <w:szCs w:val="15"/>
        </w:rPr>
        <w:t>, ученика - субъекта представляет собой перспективную тенденцию исследования и организации обучения, воспитания, развития. Согласно современным представлениям учёных, исследующих проблему активности (К.А. Абульханова-Славская, А.В.Брушлинский, А.К.Осницкий, В.А.Петровский, В.И.Слободчиков, В.Э.Чудновский, И.С.Якиманская и др.), её следует считать психологической базой</w:t>
      </w:r>
      <w:r>
        <w:rPr>
          <w:rStyle w:val="WW8Num2z0"/>
          <w:rFonts w:ascii="Verdana" w:hAnsi="Verdana"/>
          <w:color w:val="000000"/>
          <w:sz w:val="15"/>
          <w:szCs w:val="15"/>
        </w:rPr>
        <w:t> </w:t>
      </w:r>
      <w:r>
        <w:rPr>
          <w:rStyle w:val="WW8Num3z0"/>
          <w:rFonts w:ascii="Verdana" w:hAnsi="Verdana"/>
          <w:color w:val="4682B4"/>
          <w:sz w:val="15"/>
          <w:szCs w:val="15"/>
        </w:rPr>
        <w:t>субъектности</w:t>
      </w:r>
      <w:r>
        <w:rPr>
          <w:rFonts w:ascii="Verdana" w:hAnsi="Verdana"/>
          <w:color w:val="000000"/>
          <w:sz w:val="15"/>
          <w:szCs w:val="15"/>
        </w:rPr>
        <w:t>. Идея субъектной психической активности, на наш взгляд, должна стать</w:t>
      </w:r>
      <w:r>
        <w:rPr>
          <w:rStyle w:val="WW8Num2z0"/>
          <w:rFonts w:ascii="Verdana" w:hAnsi="Verdana"/>
          <w:color w:val="000000"/>
          <w:sz w:val="15"/>
          <w:szCs w:val="15"/>
        </w:rPr>
        <w:t> </w:t>
      </w:r>
      <w:r>
        <w:rPr>
          <w:rStyle w:val="WW8Num3z0"/>
          <w:rFonts w:ascii="Verdana" w:hAnsi="Verdana"/>
          <w:color w:val="4682B4"/>
          <w:sz w:val="15"/>
          <w:szCs w:val="15"/>
        </w:rPr>
        <w:t>системообразующим</w:t>
      </w:r>
      <w:r>
        <w:rPr>
          <w:rStyle w:val="WW8Num2z0"/>
          <w:rFonts w:ascii="Verdana" w:hAnsi="Verdana"/>
          <w:color w:val="000000"/>
          <w:sz w:val="15"/>
          <w:szCs w:val="15"/>
        </w:rPr>
        <w:t> </w:t>
      </w:r>
      <w:r>
        <w:rPr>
          <w:rFonts w:ascii="Verdana" w:hAnsi="Verdana"/>
          <w:color w:val="000000"/>
          <w:sz w:val="15"/>
          <w:szCs w:val="15"/>
        </w:rPr>
        <w:t>положением теории школьной готовности. Высокий уровень готовности к школе позволяет прогнозировать высокую степень</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школьного обучения. Становление готовности к школе обусловлено, прежде всего, формированием ребёнка в качестве субъекта доступных видов детской деятельности:</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познания, общения, предметно-трудовой и художественной деятельности.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диссертации выделены показатели позиции субъекта учебной деятельности старших дошкольников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целеполагание, положительное эмоционально-личностное отношение к школе и объектам познания,</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к объектам познания, перенос обобщенных способов действий,</w:t>
      </w:r>
      <w:r>
        <w:rPr>
          <w:rStyle w:val="WW8Num3z0"/>
          <w:rFonts w:ascii="Verdana" w:hAnsi="Verdana"/>
          <w:color w:val="4682B4"/>
          <w:sz w:val="15"/>
          <w:szCs w:val="15"/>
        </w:rPr>
        <w:t>креативность</w:t>
      </w:r>
      <w:r>
        <w:rPr>
          <w:rStyle w:val="WW8Num2z0"/>
          <w:rFonts w:ascii="Verdana" w:hAnsi="Verdana"/>
          <w:color w:val="000000"/>
          <w:sz w:val="15"/>
          <w:szCs w:val="15"/>
        </w:rPr>
        <w:t> </w:t>
      </w:r>
      <w:r>
        <w:rPr>
          <w:rFonts w:ascii="Verdana" w:hAnsi="Verdana"/>
          <w:color w:val="000000"/>
          <w:sz w:val="15"/>
          <w:szCs w:val="15"/>
        </w:rPr>
        <w:t>(творческость) как способность выхода за пределы заданной ситуации); описаны типы сформи-рованности позиции субъекта учебной деятельности старших дошкольников (учебный,</w:t>
      </w:r>
      <w:r>
        <w:rPr>
          <w:rStyle w:val="WW8Num2z0"/>
          <w:rFonts w:ascii="Verdana" w:hAnsi="Verdana"/>
          <w:color w:val="000000"/>
          <w:sz w:val="15"/>
          <w:szCs w:val="15"/>
        </w:rPr>
        <w:t> </w:t>
      </w:r>
      <w:r>
        <w:rPr>
          <w:rStyle w:val="WW8Num3z0"/>
          <w:rFonts w:ascii="Verdana" w:hAnsi="Verdana"/>
          <w:color w:val="4682B4"/>
          <w:sz w:val="15"/>
          <w:szCs w:val="15"/>
        </w:rPr>
        <w:t>предучебный</w:t>
      </w:r>
      <w:r>
        <w:rPr>
          <w:rFonts w:ascii="Verdana" w:hAnsi="Verdana"/>
          <w:color w:val="000000"/>
          <w:sz w:val="15"/>
          <w:szCs w:val="15"/>
        </w:rPr>
        <w:t>, игровой), предложена технология формирования этой позиции, основанная на взаимодействии в системе «педагог-ребенок» в соответствии с психолого-педагогическим типом сформированности данной позиции: учебный тип — совместно-взаимодействующее сотрудничество; предучебный тип— консультационно-контролирующее взаимодействие;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тип — информационно-контролирующее взаимодействие, или</w:t>
      </w:r>
      <w:r>
        <w:rPr>
          <w:rStyle w:val="WW8Num2z0"/>
          <w:rFonts w:ascii="Verdana" w:hAnsi="Verdana"/>
          <w:color w:val="000000"/>
          <w:sz w:val="15"/>
          <w:szCs w:val="15"/>
        </w:rPr>
        <w:t> </w:t>
      </w:r>
      <w:r>
        <w:rPr>
          <w:rStyle w:val="WW8Num3z0"/>
          <w:rFonts w:ascii="Verdana" w:hAnsi="Verdana"/>
          <w:color w:val="4682B4"/>
          <w:sz w:val="15"/>
          <w:szCs w:val="15"/>
        </w:rPr>
        <w:t>диктантное</w:t>
      </w:r>
      <w:r>
        <w:rPr>
          <w:rFonts w:ascii="Verdana" w:hAnsi="Verdana"/>
          <w:color w:val="000000"/>
          <w:sz w:val="15"/>
          <w:szCs w:val="15"/>
        </w:rPr>
        <w:t>, что несомненно важно для практической педагогики.</w:t>
      </w:r>
    </w:p>
    <w:p w:rsidR="004B2BEB" w:rsidRDefault="004B2BEB" w:rsidP="004B2BE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теоретическое и опытно-экспериментальное исследование не претендует на исчерпывающее решение проблемы. Это только одна из попыток осмыслить данный вопрос на рубеже старшего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w:t>
      </w:r>
    </w:p>
    <w:p w:rsidR="004B2BEB" w:rsidRDefault="004B2BEB" w:rsidP="004B2BEB">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Гилева, Анжела Валентиновна, 2001 год</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А.Н.Леонтьев и современная психология: Сб. ст. памяти А.Н.Леонтьева под. ред. А.В.Запорожца. М., 1983. С.231-239.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Абульханова-Славская К.А. О субъекте психической деятельности. М., 1973.</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Воспитательная и образовательная функция оценки учения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1984.</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Размышления о гуманной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Сорокина А.И. Подготовительный период в первом классе и формирование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детей к обучению. М., 1955.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Совершенствование подготовки детей к школе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Учеб.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Л., 1990.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У школьного порога. М., 1993.</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Балл Г.А.,</w:t>
      </w:r>
      <w:r>
        <w:rPr>
          <w:rStyle w:val="WW8Num2z0"/>
          <w:rFonts w:ascii="Verdana" w:hAnsi="Verdana"/>
          <w:color w:val="000000"/>
          <w:sz w:val="15"/>
          <w:szCs w:val="15"/>
        </w:rPr>
        <w:t> </w:t>
      </w:r>
      <w:r>
        <w:rPr>
          <w:rStyle w:val="WW8Num3z0"/>
          <w:rFonts w:ascii="Verdana" w:hAnsi="Verdana"/>
          <w:color w:val="4682B4"/>
          <w:sz w:val="15"/>
          <w:szCs w:val="15"/>
        </w:rPr>
        <w:t>Бургин</w:t>
      </w:r>
      <w:r>
        <w:rPr>
          <w:rStyle w:val="WW8Num2z0"/>
          <w:rFonts w:ascii="Verdana" w:hAnsi="Verdana"/>
          <w:color w:val="000000"/>
          <w:sz w:val="15"/>
          <w:szCs w:val="15"/>
        </w:rPr>
        <w:t> </w:t>
      </w:r>
      <w:r>
        <w:rPr>
          <w:rFonts w:ascii="Verdana" w:hAnsi="Verdana"/>
          <w:color w:val="000000"/>
          <w:sz w:val="15"/>
          <w:szCs w:val="15"/>
        </w:rPr>
        <w:t>М.С. Анализ психологических воздействий и его педагогическое значение// Вопросы психологии. 1994. №4. С.56-66.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Бараковская</w:t>
      </w:r>
      <w:r>
        <w:rPr>
          <w:rStyle w:val="WW8Num2z0"/>
          <w:rFonts w:ascii="Verdana" w:hAnsi="Verdana"/>
          <w:color w:val="000000"/>
          <w:sz w:val="15"/>
          <w:szCs w:val="15"/>
        </w:rPr>
        <w:t> </w:t>
      </w:r>
      <w:r>
        <w:rPr>
          <w:rFonts w:ascii="Verdana" w:hAnsi="Verdana"/>
          <w:color w:val="000000"/>
          <w:sz w:val="15"/>
          <w:szCs w:val="15"/>
        </w:rPr>
        <w:t>Н.И. Воспитание отношений сотрудничества между</w:t>
      </w:r>
      <w:r>
        <w:rPr>
          <w:rStyle w:val="WW8Num2z0"/>
          <w:rFonts w:ascii="Verdana" w:hAnsi="Verdana"/>
          <w:color w:val="000000"/>
          <w:sz w:val="15"/>
          <w:szCs w:val="15"/>
        </w:rPr>
        <w:t> </w:t>
      </w:r>
      <w:r>
        <w:rPr>
          <w:rStyle w:val="WW8Num3z0"/>
          <w:rFonts w:ascii="Verdana" w:hAnsi="Verdana"/>
          <w:color w:val="4682B4"/>
          <w:sz w:val="15"/>
          <w:szCs w:val="15"/>
        </w:rPr>
        <w:t>школьниками</w:t>
      </w:r>
      <w:r>
        <w:rPr>
          <w:rStyle w:val="WW8Num2z0"/>
          <w:rFonts w:ascii="Verdana" w:hAnsi="Verdana"/>
          <w:color w:val="000000"/>
          <w:sz w:val="15"/>
          <w:szCs w:val="15"/>
        </w:rPr>
        <w:t> </w:t>
      </w:r>
      <w:r>
        <w:rPr>
          <w:rFonts w:ascii="Verdana" w:hAnsi="Verdana"/>
          <w:color w:val="000000"/>
          <w:sz w:val="15"/>
          <w:szCs w:val="15"/>
        </w:rPr>
        <w:t>5-7 классов на основе</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ценностей методами педагогического консультирования: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Екатеринбург,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Бараковская</w:t>
      </w:r>
      <w:r>
        <w:rPr>
          <w:rStyle w:val="WW8Num2z0"/>
          <w:rFonts w:ascii="Verdana" w:hAnsi="Verdana"/>
          <w:color w:val="000000"/>
          <w:sz w:val="15"/>
          <w:szCs w:val="15"/>
        </w:rPr>
        <w:t> </w:t>
      </w:r>
      <w:r>
        <w:rPr>
          <w:rFonts w:ascii="Verdana" w:hAnsi="Verdana"/>
          <w:color w:val="000000"/>
          <w:sz w:val="15"/>
          <w:szCs w:val="15"/>
        </w:rPr>
        <w:t>Н.И. Субъективация учащихся в педагогическом процессе. Екатеринбург, 1997.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Словарь нового педагогического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Екатеринбург, 1992.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Основы возрастной педагогики. Екатеринбург,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Основы возрастной педагогики: в 2ч. / Урал.гос.пед.ин-т. Екатеринбург, 1992.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Культура: диалог культур (опыт определения) // Вопросы философии. 1989.№6 С.34.</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детском возрасте. Психологическое исследование М., 1968.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Проблемы формирования личности. М.: Воронеж,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Психологические вопросы готовности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школьному обучению. Вопросы психологии ребенка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 Л., 1948. С.42-67.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Е.Н. Гуманистическая парадигма личностно-ориентированного образования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1997. №4. С. 11-17.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 xml:space="preserve">А.В. Проблемы субъекта в психологической науке (статья третья) // Психологический журнал. </w:t>
      </w:r>
      <w:r>
        <w:rPr>
          <w:rFonts w:ascii="Verdana" w:hAnsi="Verdana"/>
          <w:color w:val="000000"/>
          <w:sz w:val="15"/>
          <w:szCs w:val="15"/>
        </w:rPr>
        <w:lastRenderedPageBreak/>
        <w:t>1992. Т. 12 №6. С.3-10.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Ватин</w:t>
      </w:r>
      <w:r>
        <w:rPr>
          <w:rStyle w:val="WW8Num2z0"/>
          <w:rFonts w:ascii="Verdana" w:hAnsi="Verdana"/>
          <w:color w:val="000000"/>
          <w:sz w:val="15"/>
          <w:szCs w:val="15"/>
        </w:rPr>
        <w:t> </w:t>
      </w:r>
      <w:r>
        <w:rPr>
          <w:rFonts w:ascii="Verdana" w:hAnsi="Verdana"/>
          <w:color w:val="000000"/>
          <w:sz w:val="15"/>
          <w:szCs w:val="15"/>
        </w:rPr>
        <w:t>И.В. Человеческая субъектность. Ростов н/Д., 1984.</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Вединяпина</w:t>
      </w:r>
      <w:r>
        <w:rPr>
          <w:rStyle w:val="WW8Num2z0"/>
          <w:rFonts w:ascii="Verdana" w:hAnsi="Verdana"/>
          <w:color w:val="000000"/>
          <w:sz w:val="15"/>
          <w:szCs w:val="15"/>
        </w:rPr>
        <w:t> </w:t>
      </w:r>
      <w:r>
        <w:rPr>
          <w:rFonts w:ascii="Verdana" w:hAnsi="Verdana"/>
          <w:color w:val="000000"/>
          <w:sz w:val="15"/>
          <w:szCs w:val="15"/>
        </w:rPr>
        <w:t>В.А. Субъект Я как педагогическая проблема: Дис . д-ра пед. наук. СПб.,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Поливанова К.Н. Обучение</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детей с разным уровнем готовности к школе: Реком. для учителя . М., 1989.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Венгер А.Л. Готов ли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к школе. М., 1994.</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Вергелес</w:t>
      </w:r>
      <w:r>
        <w:rPr>
          <w:rStyle w:val="WW8Num2z0"/>
          <w:rFonts w:ascii="Verdana" w:hAnsi="Verdana"/>
          <w:color w:val="000000"/>
          <w:sz w:val="15"/>
          <w:szCs w:val="15"/>
        </w:rPr>
        <w:t> </w:t>
      </w:r>
      <w:r>
        <w:rPr>
          <w:rFonts w:ascii="Verdana" w:hAnsi="Verdana"/>
          <w:color w:val="000000"/>
          <w:sz w:val="15"/>
          <w:szCs w:val="15"/>
        </w:rPr>
        <w:t>Г.И. Характеристика показателей сформированности учебной деятельности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 Формирование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как субъекта учебной деятельности: Межвуз. сб. науч. Тр. Л., 1990.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Вестник образования. Ориентиры и требования к обновлению содержания дошкольного образования. (Метод, реком.) №12.1991.</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Ветчинкина</w:t>
      </w:r>
      <w:r>
        <w:rPr>
          <w:rStyle w:val="WW8Num2z0"/>
          <w:rFonts w:ascii="Verdana" w:hAnsi="Verdana"/>
          <w:color w:val="000000"/>
          <w:sz w:val="15"/>
          <w:szCs w:val="15"/>
        </w:rPr>
        <w:t> </w:t>
      </w:r>
      <w:r>
        <w:rPr>
          <w:rFonts w:ascii="Verdana" w:hAnsi="Verdana"/>
          <w:color w:val="000000"/>
          <w:sz w:val="15"/>
          <w:szCs w:val="15"/>
        </w:rPr>
        <w:t>P.P. Взаимодействие воспитателя детского сада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как фактор развития высокой</w:t>
      </w:r>
      <w:r>
        <w:rPr>
          <w:rStyle w:val="WW8Num2z0"/>
          <w:rFonts w:ascii="Verdana" w:hAnsi="Verdana"/>
          <w:color w:val="000000"/>
          <w:sz w:val="15"/>
          <w:szCs w:val="15"/>
        </w:rPr>
        <w:t> </w:t>
      </w:r>
      <w:r>
        <w:rPr>
          <w:rStyle w:val="WW8Num3z0"/>
          <w:rFonts w:ascii="Verdana" w:hAnsi="Verdana"/>
          <w:color w:val="4682B4"/>
          <w:sz w:val="15"/>
          <w:szCs w:val="15"/>
        </w:rPr>
        <w:t>обучаемости</w:t>
      </w:r>
      <w:r>
        <w:rPr>
          <w:rStyle w:val="WW8Num2z0"/>
          <w:rFonts w:ascii="Verdana" w:hAnsi="Verdana"/>
          <w:color w:val="000000"/>
          <w:sz w:val="15"/>
          <w:szCs w:val="15"/>
        </w:rPr>
        <w:t> </w:t>
      </w:r>
      <w:r>
        <w:rPr>
          <w:rFonts w:ascii="Verdana" w:hAnsi="Verdana"/>
          <w:color w:val="000000"/>
          <w:sz w:val="15"/>
          <w:szCs w:val="15"/>
        </w:rPr>
        <w:t>будущих школьников: Автореф. канд. пед. наук. Хабаровск, 1997.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Н.В. Детская психология. Психическое развитие ребенка до поступления в школу. М., 1994.</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Воспитываем</w:t>
      </w:r>
      <w:r>
        <w:rPr>
          <w:rStyle w:val="WW8Num2z0"/>
          <w:rFonts w:ascii="Verdana" w:hAnsi="Verdana"/>
          <w:color w:val="000000"/>
          <w:sz w:val="15"/>
          <w:szCs w:val="15"/>
        </w:rPr>
        <w:t> </w:t>
      </w:r>
      <w:r>
        <w:rPr>
          <w:rFonts w:ascii="Verdana" w:hAnsi="Verdana"/>
          <w:color w:val="000000"/>
          <w:sz w:val="15"/>
          <w:szCs w:val="15"/>
        </w:rPr>
        <w:t>дошкольников самостоятельными: Сб. ст. СПб., 2000.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Проблемы психического развития ребенка. М., 1956.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 1957.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 соч.: В 6 т. М., 1982. Т. 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Габай</w:t>
      </w:r>
      <w:r>
        <w:rPr>
          <w:rStyle w:val="WW8Num2z0"/>
          <w:rFonts w:ascii="Verdana" w:hAnsi="Verdana"/>
          <w:color w:val="000000"/>
          <w:sz w:val="15"/>
          <w:szCs w:val="15"/>
        </w:rPr>
        <w:t> </w:t>
      </w:r>
      <w:r>
        <w:rPr>
          <w:rFonts w:ascii="Verdana" w:hAnsi="Verdana"/>
          <w:color w:val="000000"/>
          <w:sz w:val="15"/>
          <w:szCs w:val="15"/>
        </w:rPr>
        <w:t>Т.В. Учебная деятельность и ее средства. М.,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В.В. Межсубъектные отношения в педагогическом процессе: Дис. д-ра пед. наук. СПб., 1992.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детей к школе. Диагностика психического развития и коррекция его неблагоприятных вариантов. Вып. 11 / Под ред. В.В.Давыдова, В.В.Репкина. Томск, 1992.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Готовность к школе. Развивающие программы / Под ред. И.В.</w:t>
      </w:r>
      <w:r>
        <w:rPr>
          <w:rStyle w:val="WW8Num2z0"/>
          <w:rFonts w:ascii="Verdana" w:hAnsi="Verdana"/>
          <w:color w:val="000000"/>
          <w:sz w:val="15"/>
          <w:szCs w:val="15"/>
        </w:rPr>
        <w:t> </w:t>
      </w:r>
      <w:r>
        <w:rPr>
          <w:rStyle w:val="WW8Num3z0"/>
          <w:rFonts w:ascii="Verdana" w:hAnsi="Verdana"/>
          <w:color w:val="4682B4"/>
          <w:sz w:val="15"/>
          <w:szCs w:val="15"/>
        </w:rPr>
        <w:t>Дубровиной</w:t>
      </w:r>
      <w:r>
        <w:rPr>
          <w:rFonts w:ascii="Verdana" w:hAnsi="Verdana"/>
          <w:color w:val="000000"/>
          <w:sz w:val="15"/>
          <w:szCs w:val="15"/>
        </w:rPr>
        <w:t>. Екатеринбург,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Исторические предпосылки учебной деятельности II Развитие психики школьников в процессе учебной деятельности. М., 1983.</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Теория развивающего обучения. М.,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Детство: концептуальные подходы к региональной политике в области образования. Екатеринбург,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Сб. действующих нормативно-правовых документов и науч.-метод. материалов / Под. ред. Р.Б.Стеркиной. М.,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Дусавицкий</w:t>
      </w:r>
      <w:r>
        <w:rPr>
          <w:rStyle w:val="WW8Num2z0"/>
          <w:rFonts w:ascii="Verdana" w:hAnsi="Verdana"/>
          <w:color w:val="000000"/>
          <w:sz w:val="15"/>
          <w:szCs w:val="15"/>
        </w:rPr>
        <w:t> </w:t>
      </w:r>
      <w:r>
        <w:rPr>
          <w:rFonts w:ascii="Verdana" w:hAnsi="Verdana"/>
          <w:color w:val="000000"/>
          <w:sz w:val="15"/>
          <w:szCs w:val="15"/>
        </w:rPr>
        <w:t>А.К. Развивающее образование. Основные принципы. Харьков,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Едалина</w:t>
      </w:r>
      <w:r>
        <w:rPr>
          <w:rStyle w:val="WW8Num2z0"/>
          <w:rFonts w:ascii="Verdana" w:hAnsi="Verdana"/>
          <w:color w:val="000000"/>
          <w:sz w:val="15"/>
          <w:szCs w:val="15"/>
        </w:rPr>
        <w:t> </w:t>
      </w:r>
      <w:r>
        <w:rPr>
          <w:rFonts w:ascii="Verdana" w:hAnsi="Verdana"/>
          <w:color w:val="000000"/>
          <w:sz w:val="15"/>
          <w:szCs w:val="15"/>
        </w:rPr>
        <w:t>Н.А. Проблемы личностно-ориентированной педагогики. Екатеринбург,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Значение ранних периодов детства для формирования детской личности // Принцип развития в психологии. М., 1978.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Зейгарник</w:t>
      </w:r>
      <w:r>
        <w:rPr>
          <w:rStyle w:val="WW8Num2z0"/>
          <w:rFonts w:ascii="Verdana" w:hAnsi="Verdana"/>
          <w:color w:val="000000"/>
          <w:sz w:val="15"/>
          <w:szCs w:val="15"/>
        </w:rPr>
        <w:t> </w:t>
      </w:r>
      <w:r>
        <w:rPr>
          <w:rFonts w:ascii="Verdana" w:hAnsi="Verdana"/>
          <w:color w:val="000000"/>
          <w:sz w:val="15"/>
          <w:szCs w:val="15"/>
        </w:rPr>
        <w:t>Б.В. Теории личности в зарубежной психологии. М., 1982.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Г.А. Педагогическая диагностика взаимоотношений «учитель</w:t>
      </w:r>
      <w:r>
        <w:rPr>
          <w:rStyle w:val="WW8Num2z0"/>
          <w:rFonts w:ascii="Verdana" w:hAnsi="Verdana"/>
          <w:color w:val="000000"/>
          <w:sz w:val="15"/>
          <w:szCs w:val="15"/>
        </w:rPr>
        <w:t> </w:t>
      </w:r>
      <w:r>
        <w:rPr>
          <w:rStyle w:val="WW8Num3z0"/>
          <w:rFonts w:ascii="Verdana" w:hAnsi="Verdana"/>
          <w:color w:val="4682B4"/>
          <w:sz w:val="15"/>
          <w:szCs w:val="15"/>
        </w:rPr>
        <w:t>ученик</w:t>
      </w:r>
      <w:r>
        <w:rPr>
          <w:rFonts w:ascii="Verdana" w:hAnsi="Verdana"/>
          <w:color w:val="000000"/>
          <w:sz w:val="15"/>
          <w:szCs w:val="15"/>
        </w:rPr>
        <w:t>». Екатеринбург,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Г.А. Педагогическая диагностика семьи. 2-е изд., доп. Екатеринбург, 2000.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Г.А. Психическое развитие ребенка и жизненная среда // Вопросы психологии. 1993. №1. С.13-23.</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Г.А. Три парадигмы в психологии три стратегии психологического воздействия // Вопросы психологии. 1987. №3. С.41-49.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С.М. Воспитание и самовоспитание. М., 1986.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Кокорева</w:t>
      </w:r>
      <w:r>
        <w:rPr>
          <w:rStyle w:val="WW8Num2z0"/>
          <w:rFonts w:ascii="Verdana" w:hAnsi="Verdana"/>
          <w:color w:val="000000"/>
          <w:sz w:val="15"/>
          <w:szCs w:val="15"/>
        </w:rPr>
        <w:t> </w:t>
      </w:r>
      <w:r>
        <w:rPr>
          <w:rFonts w:ascii="Verdana" w:hAnsi="Verdana"/>
          <w:color w:val="000000"/>
          <w:sz w:val="15"/>
          <w:szCs w:val="15"/>
        </w:rPr>
        <w:t>Н.В. Формирование у воспитателей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позиции принятия активной роли ребенка: Дис. . канд. пед. наук. М„ 1993.</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Коленцева</w:t>
      </w:r>
      <w:r>
        <w:rPr>
          <w:rStyle w:val="WW8Num2z0"/>
          <w:rFonts w:ascii="Verdana" w:hAnsi="Verdana"/>
          <w:color w:val="000000"/>
          <w:sz w:val="15"/>
          <w:szCs w:val="15"/>
        </w:rPr>
        <w:t> </w:t>
      </w:r>
      <w:r>
        <w:rPr>
          <w:rFonts w:ascii="Verdana" w:hAnsi="Verdana"/>
          <w:color w:val="000000"/>
          <w:sz w:val="15"/>
          <w:szCs w:val="15"/>
        </w:rPr>
        <w:t>Н.Г. Активизация процесса формирования готовности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обучению: Автореф. Дис. канд. пед. наук. Киев, 1989.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Отдельные произведения // Избр. Пед. соч. Т.2 / Пер. с лат. В.И.Ивановская, Д.Н.</w:t>
      </w:r>
      <w:r>
        <w:rPr>
          <w:rStyle w:val="WW8Num2z0"/>
          <w:rFonts w:ascii="Verdana" w:hAnsi="Verdana"/>
          <w:color w:val="000000"/>
          <w:sz w:val="15"/>
          <w:szCs w:val="15"/>
        </w:rPr>
        <w:t> </w:t>
      </w:r>
      <w:r>
        <w:rPr>
          <w:rStyle w:val="WW8Num3z0"/>
          <w:rFonts w:ascii="Verdana" w:hAnsi="Verdana"/>
          <w:color w:val="4682B4"/>
          <w:sz w:val="15"/>
          <w:szCs w:val="15"/>
        </w:rPr>
        <w:t>Королькова</w:t>
      </w:r>
      <w:r>
        <w:rPr>
          <w:rFonts w:ascii="Verdana" w:hAnsi="Verdana"/>
          <w:color w:val="000000"/>
          <w:sz w:val="15"/>
          <w:szCs w:val="15"/>
        </w:rPr>
        <w:t>, Н.С. Терневского. М.; 1939. С. 18-52.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Кондратенко</w:t>
      </w:r>
      <w:r>
        <w:rPr>
          <w:rStyle w:val="WW8Num2z0"/>
          <w:rFonts w:ascii="Verdana" w:hAnsi="Verdana"/>
          <w:color w:val="000000"/>
          <w:sz w:val="15"/>
          <w:szCs w:val="15"/>
        </w:rPr>
        <w:t> </w:t>
      </w:r>
      <w:r>
        <w:rPr>
          <w:rFonts w:ascii="Verdana" w:hAnsi="Verdana"/>
          <w:color w:val="000000"/>
          <w:sz w:val="15"/>
          <w:szCs w:val="15"/>
        </w:rPr>
        <w:t>Т.Д., Котырло В.К., Ладывир С.А. Обучение старших дошкольников. Киев, 1986.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Л.Л. Деятельность и ее субъект // Психологический журнал. 1987. Т.8. №2.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Корнетов</w:t>
      </w:r>
      <w:r>
        <w:rPr>
          <w:rStyle w:val="WW8Num2z0"/>
          <w:rFonts w:ascii="Verdana" w:hAnsi="Verdana"/>
          <w:color w:val="000000"/>
          <w:sz w:val="15"/>
          <w:szCs w:val="15"/>
        </w:rPr>
        <w:t> </w:t>
      </w:r>
      <w:r>
        <w:rPr>
          <w:rFonts w:ascii="Verdana" w:hAnsi="Verdana"/>
          <w:color w:val="000000"/>
          <w:sz w:val="15"/>
          <w:szCs w:val="15"/>
        </w:rPr>
        <w:t>Г.Б. Парадигмы базовых моделей образовательного процесса // Педагогика. 1999. №3. С.43-49.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Е.В. Активизация познавательной деятельности учащихся. Екатеринбург,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Е.В. Основы педагогических взаимодействий. Екатеринбург,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Е.В. Педагогика взаимодействия. Екатеринбург, 2000.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Кравцов Е.Е. Шестилетний ребенок. Психологическая готовность к школе. М., 1987.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Зависимость психологической готовности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от особенностей общения ребенка с окружающим: Дис. . канд. психол. наук. М., 1981.</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проблемы готовности детей к обучению в школе. М., 1991.</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Краткий тест творческого мышления. Фигурная форма: Пособие для</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психологов. М.,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ребенка-дошкольника как субъекта детской трудовой деятельности: Дис. . д-ра пед. наук. СПб.,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Ларионова</w:t>
      </w:r>
      <w:r>
        <w:rPr>
          <w:rStyle w:val="WW8Num2z0"/>
          <w:rFonts w:ascii="Verdana" w:hAnsi="Verdana"/>
          <w:color w:val="000000"/>
          <w:sz w:val="15"/>
          <w:szCs w:val="15"/>
        </w:rPr>
        <w:t> </w:t>
      </w:r>
      <w:r>
        <w:rPr>
          <w:rFonts w:ascii="Verdana" w:hAnsi="Verdana"/>
          <w:color w:val="000000"/>
          <w:sz w:val="15"/>
          <w:szCs w:val="15"/>
        </w:rPr>
        <w:t>И.А. Ситуация успеха в учебной деятельности как фактор развития отношений сотрудничества в системе «</w:t>
      </w:r>
      <w:r>
        <w:rPr>
          <w:rStyle w:val="WW8Num3z0"/>
          <w:rFonts w:ascii="Verdana" w:hAnsi="Verdana"/>
          <w:color w:val="4682B4"/>
          <w:sz w:val="15"/>
          <w:szCs w:val="15"/>
        </w:rPr>
        <w:t>учитель ученик</w:t>
      </w:r>
      <w:r>
        <w:rPr>
          <w:rFonts w:ascii="Verdana" w:hAnsi="Verdana"/>
          <w:color w:val="000000"/>
          <w:sz w:val="15"/>
          <w:szCs w:val="15"/>
        </w:rPr>
        <w:t>». Дис. . канд. пед. наук., Екатеринбург,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1975.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1972.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Философия воспитания. М.,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Лыкова</w:t>
      </w:r>
      <w:r>
        <w:rPr>
          <w:rStyle w:val="WW8Num2z0"/>
          <w:rFonts w:ascii="Verdana" w:hAnsi="Verdana"/>
          <w:color w:val="000000"/>
          <w:sz w:val="15"/>
          <w:szCs w:val="15"/>
        </w:rPr>
        <w:t> </w:t>
      </w:r>
      <w:r>
        <w:rPr>
          <w:rFonts w:ascii="Verdana" w:hAnsi="Verdana"/>
          <w:color w:val="000000"/>
          <w:sz w:val="15"/>
          <w:szCs w:val="15"/>
        </w:rPr>
        <w:t>В.Я. Педагогические основы преемственности</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работы детского сада и школы: Автореф. Дис. . док-pa пед. наук. М„ 1992.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Маркс К., Энгельс Ф. Соч. 2-е изд. Т. 42.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Маслоу</w:t>
      </w:r>
      <w:r>
        <w:rPr>
          <w:rStyle w:val="WW8Num2z0"/>
          <w:rFonts w:ascii="Verdana" w:hAnsi="Verdana"/>
          <w:color w:val="000000"/>
          <w:sz w:val="15"/>
          <w:szCs w:val="15"/>
        </w:rPr>
        <w:t> </w:t>
      </w:r>
      <w:r>
        <w:rPr>
          <w:rFonts w:ascii="Verdana" w:hAnsi="Verdana"/>
          <w:color w:val="000000"/>
          <w:sz w:val="15"/>
          <w:szCs w:val="15"/>
        </w:rPr>
        <w:t>А. Г. Дальние пределы человеческой психики / Пер. с англ. А.М.Татлыдаевой, СПб., 1997.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Маслоу</w:t>
      </w:r>
      <w:r>
        <w:rPr>
          <w:rStyle w:val="WW8Num2z0"/>
          <w:rFonts w:ascii="Verdana" w:hAnsi="Verdana"/>
          <w:color w:val="000000"/>
          <w:sz w:val="15"/>
          <w:szCs w:val="15"/>
        </w:rPr>
        <w:t> </w:t>
      </w:r>
      <w:r>
        <w:rPr>
          <w:rFonts w:ascii="Verdana" w:hAnsi="Verdana"/>
          <w:color w:val="000000"/>
          <w:sz w:val="15"/>
          <w:szCs w:val="15"/>
        </w:rPr>
        <w:t>А.Г. Самоактуализация: Пер. с англ // Психология личности: Тексты. М., 1982.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Матюнин</w:t>
      </w:r>
      <w:r>
        <w:rPr>
          <w:rStyle w:val="WW8Num2z0"/>
          <w:rFonts w:ascii="Verdana" w:hAnsi="Verdana"/>
          <w:color w:val="000000"/>
          <w:sz w:val="15"/>
          <w:szCs w:val="15"/>
        </w:rPr>
        <w:t> </w:t>
      </w:r>
      <w:r>
        <w:rPr>
          <w:rFonts w:ascii="Verdana" w:hAnsi="Verdana"/>
          <w:color w:val="000000"/>
          <w:sz w:val="15"/>
          <w:szCs w:val="15"/>
        </w:rPr>
        <w:t>Б.Г. Нетрадиционная педагогика. М., 1994.</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Моложавенко</w:t>
      </w:r>
      <w:r>
        <w:rPr>
          <w:rStyle w:val="WW8Num2z0"/>
          <w:rFonts w:ascii="Verdana" w:hAnsi="Verdana"/>
          <w:color w:val="000000"/>
          <w:sz w:val="15"/>
          <w:szCs w:val="15"/>
        </w:rPr>
        <w:t> </w:t>
      </w:r>
      <w:r>
        <w:rPr>
          <w:rFonts w:ascii="Verdana" w:hAnsi="Verdana"/>
          <w:color w:val="000000"/>
          <w:sz w:val="15"/>
          <w:szCs w:val="15"/>
        </w:rPr>
        <w:t>В.Л. Педагогические условия оптимального взаимодействия субъектов обучения при организации личностно-ориентированного образовательного процесса. Автореф. дис. . канд. пед наук. Тюмень,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М., 1999.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Шестилетний ребенок в школе: Книга для учителя начальных классов. М., 1986.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 Под. ред. Л.А.Венгера. 2-е изд. М., 1985.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76. Нетрадиционные способы оценки качества знаний школьников. Психолого-педагогический аспект: Сб. </w:t>
      </w:r>
      <w:r>
        <w:rPr>
          <w:rFonts w:ascii="Verdana" w:hAnsi="Verdana"/>
          <w:color w:val="000000"/>
          <w:sz w:val="15"/>
          <w:szCs w:val="15"/>
        </w:rPr>
        <w:lastRenderedPageBreak/>
        <w:t>науч. тр. / Под ред. Е.Д.Божович. М.,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Овчарова</w:t>
      </w:r>
      <w:r>
        <w:rPr>
          <w:rStyle w:val="WW8Num2z0"/>
          <w:rFonts w:ascii="Verdana" w:hAnsi="Verdana"/>
          <w:color w:val="000000"/>
          <w:sz w:val="15"/>
          <w:szCs w:val="15"/>
        </w:rPr>
        <w:t> </w:t>
      </w:r>
      <w:r>
        <w:rPr>
          <w:rFonts w:ascii="Verdana" w:hAnsi="Verdana"/>
          <w:color w:val="000000"/>
          <w:sz w:val="15"/>
          <w:szCs w:val="15"/>
        </w:rPr>
        <w:t>Р.В. Практическая психология в начальной школе. Творческий центр.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А.Б. Проблемы перестройки психолого-педагогической подготовки учителя // Вопросы психологии. 1998. №1. С.16-26.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Осницкий</w:t>
      </w:r>
      <w:r>
        <w:rPr>
          <w:rStyle w:val="WW8Num2z0"/>
          <w:rFonts w:ascii="Verdana" w:hAnsi="Verdana"/>
          <w:color w:val="000000"/>
          <w:sz w:val="15"/>
          <w:szCs w:val="15"/>
        </w:rPr>
        <w:t> </w:t>
      </w:r>
      <w:r>
        <w:rPr>
          <w:rFonts w:ascii="Verdana" w:hAnsi="Verdana"/>
          <w:color w:val="000000"/>
          <w:sz w:val="15"/>
          <w:szCs w:val="15"/>
        </w:rPr>
        <w:t>А.К. Методические указания по курсу «</w:t>
      </w:r>
      <w:r>
        <w:rPr>
          <w:rStyle w:val="WW8Num3z0"/>
          <w:rFonts w:ascii="Verdana" w:hAnsi="Verdana"/>
          <w:color w:val="4682B4"/>
          <w:sz w:val="15"/>
          <w:szCs w:val="15"/>
        </w:rPr>
        <w:t>Психология</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личности. М., 1990.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Осницкий</w:t>
      </w:r>
      <w:r>
        <w:rPr>
          <w:rStyle w:val="WW8Num2z0"/>
          <w:rFonts w:ascii="Verdana" w:hAnsi="Verdana"/>
          <w:color w:val="000000"/>
          <w:sz w:val="15"/>
          <w:szCs w:val="15"/>
        </w:rPr>
        <w:t> </w:t>
      </w:r>
      <w:r>
        <w:rPr>
          <w:rFonts w:ascii="Verdana" w:hAnsi="Verdana"/>
          <w:color w:val="000000"/>
          <w:sz w:val="15"/>
          <w:szCs w:val="15"/>
        </w:rPr>
        <w:t>А.К. Диагностика самостоятельности учащихся в школе и</w:t>
      </w:r>
      <w:r>
        <w:rPr>
          <w:rStyle w:val="WW8Num2z0"/>
          <w:rFonts w:ascii="Verdana" w:hAnsi="Verdana"/>
          <w:color w:val="000000"/>
          <w:sz w:val="15"/>
          <w:szCs w:val="15"/>
        </w:rPr>
        <w:t> </w:t>
      </w:r>
      <w:r>
        <w:rPr>
          <w:rStyle w:val="WW8Num3z0"/>
          <w:rFonts w:ascii="Verdana" w:hAnsi="Verdana"/>
          <w:color w:val="4682B4"/>
          <w:sz w:val="15"/>
          <w:szCs w:val="15"/>
        </w:rPr>
        <w:t>СПТУ</w:t>
      </w:r>
      <w:r>
        <w:rPr>
          <w:rFonts w:ascii="Verdana" w:hAnsi="Verdana"/>
          <w:color w:val="000000"/>
          <w:sz w:val="15"/>
          <w:szCs w:val="15"/>
        </w:rPr>
        <w:t>: Метод, реком. для практ. психологов. Иваново, 1991.</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Осницкий</w:t>
      </w:r>
      <w:r>
        <w:rPr>
          <w:rStyle w:val="WW8Num2z0"/>
          <w:rFonts w:ascii="Verdana" w:hAnsi="Verdana"/>
          <w:color w:val="000000"/>
          <w:sz w:val="15"/>
          <w:szCs w:val="15"/>
        </w:rPr>
        <w:t> </w:t>
      </w:r>
      <w:r>
        <w:rPr>
          <w:rFonts w:ascii="Verdana" w:hAnsi="Verdana"/>
          <w:color w:val="000000"/>
          <w:sz w:val="15"/>
          <w:szCs w:val="15"/>
        </w:rPr>
        <w:t>А.К. Проблемы исследования субъектной активности // Вопросы психологии. 1996. №1. С. 5-19.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Осницкий</w:t>
      </w:r>
      <w:r>
        <w:rPr>
          <w:rStyle w:val="WW8Num2z0"/>
          <w:rFonts w:ascii="Verdana" w:hAnsi="Verdana"/>
          <w:color w:val="000000"/>
          <w:sz w:val="15"/>
          <w:szCs w:val="15"/>
        </w:rPr>
        <w:t> </w:t>
      </w:r>
      <w:r>
        <w:rPr>
          <w:rFonts w:ascii="Verdana" w:hAnsi="Verdana"/>
          <w:color w:val="000000"/>
          <w:sz w:val="15"/>
          <w:szCs w:val="15"/>
        </w:rPr>
        <w:t>А.К. Саморегуляция деятельности школьника и формирование активной личности. 1986.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Осницкий</w:t>
      </w:r>
      <w:r>
        <w:rPr>
          <w:rStyle w:val="WW8Num2z0"/>
          <w:rFonts w:ascii="Verdana" w:hAnsi="Verdana"/>
          <w:color w:val="000000"/>
          <w:sz w:val="15"/>
          <w:szCs w:val="15"/>
        </w:rPr>
        <w:t> </w:t>
      </w:r>
      <w:r>
        <w:rPr>
          <w:rFonts w:ascii="Verdana" w:hAnsi="Verdana"/>
          <w:color w:val="000000"/>
          <w:sz w:val="15"/>
          <w:szCs w:val="15"/>
        </w:rPr>
        <w:t>А.К. Умения самоорганизации в профессиональном самоуправлении учащихся // Вопросы психологии. 1992. №1-2. С. 52-59.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Основы педагогических технологий краткий толковый словарь. Екатеринбург,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Педагогика / Под ред. П.П.Пидкасистого, М., 1995. 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Педагогика и психология : Учеб. пособие / Под ред. A.M. Радугина М., 1997.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Педагогика: педагогические теории, системы, технологии. М., 1999.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В.Н. Педагогическое сотрудничество, или Когда</w:t>
      </w:r>
      <w:r>
        <w:rPr>
          <w:rStyle w:val="WW8Num2z0"/>
          <w:rFonts w:ascii="Verdana" w:hAnsi="Verdana"/>
          <w:color w:val="000000"/>
          <w:sz w:val="15"/>
          <w:szCs w:val="15"/>
        </w:rPr>
        <w:t> </w:t>
      </w:r>
      <w:r>
        <w:rPr>
          <w:rStyle w:val="WW8Num3z0"/>
          <w:rFonts w:ascii="Verdana" w:hAnsi="Verdana"/>
          <w:color w:val="4682B4"/>
          <w:sz w:val="15"/>
          <w:szCs w:val="15"/>
        </w:rPr>
        <w:t>нравится</w:t>
      </w:r>
      <w:r>
        <w:rPr>
          <w:rStyle w:val="WW8Num2z0"/>
          <w:rFonts w:ascii="Verdana" w:hAnsi="Verdana"/>
          <w:color w:val="000000"/>
          <w:sz w:val="15"/>
          <w:szCs w:val="15"/>
        </w:rPr>
        <w:t> </w:t>
      </w:r>
      <w:r>
        <w:rPr>
          <w:rFonts w:ascii="Verdana" w:hAnsi="Verdana"/>
          <w:color w:val="000000"/>
          <w:sz w:val="15"/>
          <w:szCs w:val="15"/>
        </w:rPr>
        <w:t>учиться и учить. М., 1999.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Личность в психологии: парадигма</w:t>
      </w:r>
      <w:r>
        <w:rPr>
          <w:rStyle w:val="WW8Num2z0"/>
          <w:rFonts w:ascii="Verdana" w:hAnsi="Verdana"/>
          <w:color w:val="000000"/>
          <w:sz w:val="15"/>
          <w:szCs w:val="15"/>
        </w:rPr>
        <w:t> </w:t>
      </w:r>
      <w:r>
        <w:rPr>
          <w:rStyle w:val="WW8Num3z0"/>
          <w:rFonts w:ascii="Verdana" w:hAnsi="Verdana"/>
          <w:color w:val="4682B4"/>
          <w:sz w:val="15"/>
          <w:szCs w:val="15"/>
        </w:rPr>
        <w:t>субъектности</w:t>
      </w:r>
      <w:r>
        <w:rPr>
          <w:rFonts w:ascii="Verdana" w:hAnsi="Verdana"/>
          <w:color w:val="000000"/>
          <w:sz w:val="15"/>
          <w:szCs w:val="15"/>
        </w:rPr>
        <w:t>: Учеб. пособие для студентов</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Ростов и/Ц.,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Психология неадаптивной активности / Российской открытый университет. М., 1992.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Феномен субъектности в психологии личности: Дис. . д-ра пед. наук. М., 1994.</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Плетнева</w:t>
      </w:r>
      <w:r>
        <w:rPr>
          <w:rStyle w:val="WW8Num2z0"/>
          <w:rFonts w:ascii="Verdana" w:hAnsi="Verdana"/>
          <w:color w:val="000000"/>
          <w:sz w:val="15"/>
          <w:szCs w:val="15"/>
        </w:rPr>
        <w:t> </w:t>
      </w:r>
      <w:r>
        <w:rPr>
          <w:rFonts w:ascii="Verdana" w:hAnsi="Verdana"/>
          <w:color w:val="000000"/>
          <w:sz w:val="15"/>
          <w:szCs w:val="15"/>
        </w:rPr>
        <w:t>М.А. Развитие субъектности человека как фактор</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образа жизни общества // Социальные проблемы образования. Свердловск, 1991.</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Плигин</w:t>
      </w:r>
      <w:r>
        <w:rPr>
          <w:rStyle w:val="WW8Num2z0"/>
          <w:rFonts w:ascii="Verdana" w:hAnsi="Verdana"/>
          <w:color w:val="000000"/>
          <w:sz w:val="15"/>
          <w:szCs w:val="15"/>
        </w:rPr>
        <w:t> </w:t>
      </w:r>
      <w:r>
        <w:rPr>
          <w:rFonts w:ascii="Verdana" w:hAnsi="Verdana"/>
          <w:color w:val="000000"/>
          <w:sz w:val="15"/>
          <w:szCs w:val="15"/>
        </w:rPr>
        <w:t>А.А. Организационно-педагогические основы личностно-ориентированной технологии образования в современных условиях: Дис. канд. пед. наук. М., 1997.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И.П. Педагогика. М.,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формировании основ социальной активности на рубеже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Метод, реком. М.,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Психология. Словарь / Под. общ. ред. А.В.Петровского, М.Г.Ярошевского. 2-е изд., испр. И доп. М., 1990.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Пшенцова</w:t>
      </w:r>
      <w:r>
        <w:rPr>
          <w:rStyle w:val="WW8Num2z0"/>
          <w:rFonts w:ascii="Verdana" w:hAnsi="Verdana"/>
          <w:color w:val="000000"/>
          <w:sz w:val="15"/>
          <w:szCs w:val="15"/>
        </w:rPr>
        <w:t> </w:t>
      </w:r>
      <w:r>
        <w:rPr>
          <w:rFonts w:ascii="Verdana" w:hAnsi="Verdana"/>
          <w:color w:val="000000"/>
          <w:sz w:val="15"/>
          <w:szCs w:val="15"/>
        </w:rPr>
        <w:t>И.Л. Психолого-педагогические условия успешности обучения</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в адаптационный период: Дис. . канд. пед. наук, Екатеринбург, 1999.i</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Развитие функционирования системы дошкольного образования в современных условиях: Тез. Конф. Посвященной 80-летию</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 Под. ред. Л.В.</w:t>
      </w:r>
      <w:r>
        <w:rPr>
          <w:rStyle w:val="WW8Num2z0"/>
          <w:rFonts w:ascii="Verdana" w:hAnsi="Verdana"/>
          <w:color w:val="000000"/>
          <w:sz w:val="15"/>
          <w:szCs w:val="15"/>
        </w:rPr>
        <w:t> </w:t>
      </w:r>
      <w:r>
        <w:rPr>
          <w:rStyle w:val="WW8Num3z0"/>
          <w:rFonts w:ascii="Verdana" w:hAnsi="Verdana"/>
          <w:color w:val="4682B4"/>
          <w:sz w:val="15"/>
          <w:szCs w:val="15"/>
        </w:rPr>
        <w:t>Пименовой</w:t>
      </w:r>
      <w:r>
        <w:rPr>
          <w:rFonts w:ascii="Verdana" w:hAnsi="Verdana"/>
          <w:color w:val="000000"/>
          <w:sz w:val="15"/>
          <w:szCs w:val="15"/>
        </w:rPr>
        <w:t>, Н.А. Зориной. Пермь, 1999.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Рогов</w:t>
      </w:r>
      <w:r>
        <w:rPr>
          <w:rStyle w:val="WW8Num2z0"/>
          <w:rFonts w:ascii="Verdana" w:hAnsi="Verdana"/>
          <w:color w:val="000000"/>
          <w:sz w:val="15"/>
          <w:szCs w:val="15"/>
        </w:rPr>
        <w:t> </w:t>
      </w:r>
      <w:r>
        <w:rPr>
          <w:rFonts w:ascii="Verdana" w:hAnsi="Verdana"/>
          <w:color w:val="000000"/>
          <w:sz w:val="15"/>
          <w:szCs w:val="15"/>
        </w:rPr>
        <w:t>Е.И. Настольная книга практического психолога в образовании. М.,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Роджерс</w:t>
      </w:r>
      <w:r>
        <w:rPr>
          <w:rStyle w:val="WW8Num2z0"/>
          <w:rFonts w:ascii="Verdana" w:hAnsi="Verdana"/>
          <w:color w:val="000000"/>
          <w:sz w:val="15"/>
          <w:szCs w:val="15"/>
        </w:rPr>
        <w:t> </w:t>
      </w:r>
      <w:r>
        <w:rPr>
          <w:rFonts w:ascii="Verdana" w:hAnsi="Verdana"/>
          <w:color w:val="000000"/>
          <w:sz w:val="15"/>
          <w:szCs w:val="15"/>
        </w:rPr>
        <w:t>К. Вопросы, которые бы я себе задал, если был учителем //Хрестоматия по педагогической психологии. М.,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Роджерс</w:t>
      </w:r>
      <w:r>
        <w:rPr>
          <w:rStyle w:val="WW8Num2z0"/>
          <w:rFonts w:ascii="Verdana" w:hAnsi="Verdana"/>
          <w:color w:val="000000"/>
          <w:sz w:val="15"/>
          <w:szCs w:val="15"/>
        </w:rPr>
        <w:t> </w:t>
      </w:r>
      <w:r>
        <w:rPr>
          <w:rFonts w:ascii="Verdana" w:hAnsi="Verdana"/>
          <w:color w:val="000000"/>
          <w:sz w:val="15"/>
          <w:szCs w:val="15"/>
        </w:rPr>
        <w:t>К. Р. Взгляды на психотерапию. Становление человека: Пер. с англ. М., 1994.</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1989.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Знак и символ в обучении. М., 1988.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В.Д. Быть собой. М., 1989.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В.Д. Педагогический процесс: социально-педагогический аспект. Свердловск, 1990.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Личностно-ориентированное образование // Педагогика, 1994. №5. С. 16-21.</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Личностный подход в образовании: концепция и технология. Волгоград, 1994.</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Словарь практического психолога / Сост. С.Ю. Головин. Минск, 1997.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Психология ребенка. М., 1997.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Современные образовательные программы для дошкольных учреждений: Учеб. пособие / Под. ред. Т.И. Ерофеевой. М., 1999.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Старовойтенко</w:t>
      </w:r>
      <w:r>
        <w:rPr>
          <w:rStyle w:val="WW8Num2z0"/>
          <w:rFonts w:ascii="Verdana" w:hAnsi="Verdana"/>
          <w:color w:val="000000"/>
          <w:sz w:val="15"/>
          <w:szCs w:val="15"/>
        </w:rPr>
        <w:t> </w:t>
      </w:r>
      <w:r>
        <w:rPr>
          <w:rFonts w:ascii="Verdana" w:hAnsi="Verdana"/>
          <w:color w:val="000000"/>
          <w:sz w:val="15"/>
          <w:szCs w:val="15"/>
        </w:rPr>
        <w:t>Е.Б. Духовные влияния как основа воспитания и</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личности // Психологический журнал. 1992. Т.13.№4. С.97.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Степанский</w:t>
      </w:r>
      <w:r>
        <w:rPr>
          <w:rStyle w:val="WW8Num2z0"/>
          <w:rFonts w:ascii="Verdana" w:hAnsi="Verdana"/>
          <w:color w:val="000000"/>
          <w:sz w:val="15"/>
          <w:szCs w:val="15"/>
        </w:rPr>
        <w:t> </w:t>
      </w:r>
      <w:r>
        <w:rPr>
          <w:rFonts w:ascii="Verdana" w:hAnsi="Verdana"/>
          <w:color w:val="000000"/>
          <w:sz w:val="15"/>
          <w:szCs w:val="15"/>
        </w:rPr>
        <w:t>В.И. Свойство субъективности как предпосылка</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формы общения // Вопросы психологии. №5. С.98-103.т</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Мудрая власть коллектива. М., 1978.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Теория и практика гуманистических</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систем: Материалы всерос. Науч.-практ. конф. / Под. ред. А.В.</w:t>
      </w:r>
      <w:r>
        <w:rPr>
          <w:rStyle w:val="WW8Num2z0"/>
          <w:rFonts w:ascii="Verdana" w:hAnsi="Verdana"/>
          <w:color w:val="000000"/>
          <w:sz w:val="15"/>
          <w:szCs w:val="15"/>
        </w:rPr>
        <w:t> </w:t>
      </w:r>
      <w:r>
        <w:rPr>
          <w:rStyle w:val="WW8Num3z0"/>
          <w:rFonts w:ascii="Verdana" w:hAnsi="Verdana"/>
          <w:color w:val="4682B4"/>
          <w:sz w:val="15"/>
          <w:szCs w:val="15"/>
        </w:rPr>
        <w:t>Гаврилина</w:t>
      </w:r>
      <w:r>
        <w:rPr>
          <w:rFonts w:ascii="Verdana" w:hAnsi="Verdana"/>
          <w:color w:val="000000"/>
          <w:sz w:val="15"/>
          <w:szCs w:val="15"/>
        </w:rPr>
        <w:t>, Л.И. Новиковой. Владимир, 1997.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Ульенкова</w:t>
      </w:r>
      <w:r>
        <w:rPr>
          <w:rStyle w:val="WW8Num2z0"/>
          <w:rFonts w:ascii="Verdana" w:hAnsi="Verdana"/>
          <w:color w:val="000000"/>
          <w:sz w:val="15"/>
          <w:szCs w:val="15"/>
        </w:rPr>
        <w:t> </w:t>
      </w:r>
      <w:r>
        <w:rPr>
          <w:rFonts w:ascii="Verdana" w:hAnsi="Verdana"/>
          <w:color w:val="000000"/>
          <w:sz w:val="15"/>
          <w:szCs w:val="15"/>
        </w:rPr>
        <w:t>У.В. Важнейшее условие полноценного формирования личности //Дошкольное воспитание. 1991. №8. С.46-49.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Дис. . д-ра пед. наук. М., 1957.</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1981.</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 Пед. соч.: В 2т. М., 1983. Т. 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Философский словарь / Под ред. И.Т. Фролова. М., 1981.</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Философский энциклопедический словарь. 2-е изд., М., 1989.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Формирование младшего школьника как субъекта учебной деятельности: Межвуз. сб. науч. тр. Л., 1990.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Фридман</w:t>
      </w:r>
      <w:r>
        <w:rPr>
          <w:rStyle w:val="WW8Num2z0"/>
          <w:rFonts w:ascii="Verdana" w:hAnsi="Verdana"/>
          <w:color w:val="000000"/>
          <w:sz w:val="15"/>
          <w:szCs w:val="15"/>
        </w:rPr>
        <w:t> </w:t>
      </w:r>
      <w:r>
        <w:rPr>
          <w:rFonts w:ascii="Verdana" w:hAnsi="Verdana"/>
          <w:color w:val="000000"/>
          <w:sz w:val="15"/>
          <w:szCs w:val="15"/>
        </w:rPr>
        <w:t>Л.Ф., Кулагина И.Ю. Психологический справочник учителя. М.,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Хан</w:t>
      </w:r>
      <w:r>
        <w:rPr>
          <w:rStyle w:val="WW8Num2z0"/>
          <w:rFonts w:ascii="Verdana" w:hAnsi="Verdana"/>
          <w:color w:val="000000"/>
          <w:sz w:val="15"/>
          <w:szCs w:val="15"/>
        </w:rPr>
        <w:t> </w:t>
      </w:r>
      <w:r>
        <w:rPr>
          <w:rFonts w:ascii="Verdana" w:hAnsi="Verdana"/>
          <w:color w:val="000000"/>
          <w:sz w:val="15"/>
          <w:szCs w:val="15"/>
        </w:rPr>
        <w:t>О.Н. Технология встречных усилий учителя и</w:t>
      </w:r>
      <w:r>
        <w:rPr>
          <w:rStyle w:val="WW8Num2z0"/>
          <w:rFonts w:ascii="Verdana" w:hAnsi="Verdana"/>
          <w:color w:val="000000"/>
          <w:sz w:val="15"/>
          <w:szCs w:val="15"/>
        </w:rPr>
        <w:t> </w:t>
      </w:r>
      <w:r>
        <w:rPr>
          <w:rStyle w:val="WW8Num3z0"/>
          <w:rFonts w:ascii="Verdana" w:hAnsi="Verdana"/>
          <w:color w:val="4682B4"/>
          <w:sz w:val="15"/>
          <w:szCs w:val="15"/>
        </w:rPr>
        <w:t>ученика</w:t>
      </w:r>
      <w:r>
        <w:rPr>
          <w:rStyle w:val="WW8Num2z0"/>
          <w:rFonts w:ascii="Verdana" w:hAnsi="Verdana"/>
          <w:color w:val="000000"/>
          <w:sz w:val="15"/>
          <w:szCs w:val="15"/>
        </w:rPr>
        <w:t> </w:t>
      </w:r>
      <w:r>
        <w:rPr>
          <w:rFonts w:ascii="Verdana" w:hAnsi="Verdana"/>
          <w:color w:val="000000"/>
          <w:sz w:val="15"/>
          <w:szCs w:val="15"/>
        </w:rPr>
        <w:t>как условие гуманизации образовательного процесса: Дис. . канд. пед. наук. Екатеринбург, 2000.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Поливанова Н.К. Введение в</w:t>
      </w:r>
      <w:r>
        <w:rPr>
          <w:rStyle w:val="WW8Num2z0"/>
          <w:rFonts w:ascii="Verdana" w:hAnsi="Verdana"/>
          <w:color w:val="000000"/>
          <w:sz w:val="15"/>
          <w:szCs w:val="15"/>
        </w:rPr>
        <w:t> </w:t>
      </w:r>
      <w:r>
        <w:rPr>
          <w:rStyle w:val="WW8Num3z0"/>
          <w:rFonts w:ascii="Verdana" w:hAnsi="Verdana"/>
          <w:color w:val="4682B4"/>
          <w:sz w:val="15"/>
          <w:szCs w:val="15"/>
        </w:rPr>
        <w:t>школьную</w:t>
      </w:r>
      <w:r>
        <w:rPr>
          <w:rStyle w:val="WW8Num2z0"/>
          <w:rFonts w:ascii="Verdana" w:hAnsi="Verdana"/>
          <w:color w:val="000000"/>
          <w:sz w:val="15"/>
          <w:szCs w:val="15"/>
        </w:rPr>
        <w:t> </w:t>
      </w:r>
      <w:r>
        <w:rPr>
          <w:rFonts w:ascii="Verdana" w:hAnsi="Verdana"/>
          <w:color w:val="000000"/>
          <w:sz w:val="15"/>
          <w:szCs w:val="15"/>
        </w:rPr>
        <w:t>жизнь. Томск,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Чернокозова</w:t>
      </w:r>
      <w:r>
        <w:rPr>
          <w:rStyle w:val="WW8Num2z0"/>
          <w:rFonts w:ascii="Verdana" w:hAnsi="Verdana"/>
          <w:color w:val="000000"/>
          <w:sz w:val="15"/>
          <w:szCs w:val="15"/>
        </w:rPr>
        <w:t> </w:t>
      </w:r>
      <w:r>
        <w:rPr>
          <w:rFonts w:ascii="Verdana" w:hAnsi="Verdana"/>
          <w:color w:val="000000"/>
          <w:sz w:val="15"/>
          <w:szCs w:val="15"/>
        </w:rPr>
        <w:t>В.Н., Чернокозов И.И. Этика учителя. Киев, 1973.</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Н.Д. Играй! Выдумывай! Пробуй! Пермь, 1996.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Чудновский</w:t>
      </w:r>
      <w:r>
        <w:rPr>
          <w:rStyle w:val="WW8Num2z0"/>
          <w:rFonts w:ascii="Verdana" w:hAnsi="Verdana"/>
          <w:color w:val="000000"/>
          <w:sz w:val="15"/>
          <w:szCs w:val="15"/>
        </w:rPr>
        <w:t> </w:t>
      </w:r>
      <w:r>
        <w:rPr>
          <w:rFonts w:ascii="Verdana" w:hAnsi="Verdana"/>
          <w:color w:val="000000"/>
          <w:sz w:val="15"/>
          <w:szCs w:val="15"/>
        </w:rPr>
        <w:t>В.Э. Проблемы субъективности в свете современных задач психологии воспитания // Вопросы психологии. 1988. №4. С. 15-25.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Шеин</w:t>
      </w:r>
      <w:r>
        <w:rPr>
          <w:rStyle w:val="WW8Num2z0"/>
          <w:rFonts w:ascii="Verdana" w:hAnsi="Verdana"/>
          <w:color w:val="000000"/>
          <w:sz w:val="15"/>
          <w:szCs w:val="15"/>
        </w:rPr>
        <w:t> </w:t>
      </w:r>
      <w:r>
        <w:rPr>
          <w:rFonts w:ascii="Verdana" w:hAnsi="Verdana"/>
          <w:color w:val="000000"/>
          <w:sz w:val="15"/>
          <w:szCs w:val="15"/>
        </w:rPr>
        <w:t>С.А. Диалог как основа педагогического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 Вопросы психологии. 1991. №1. С.44-52.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Шинкаренко</w:t>
      </w:r>
      <w:r>
        <w:rPr>
          <w:rStyle w:val="WW8Num2z0"/>
          <w:rFonts w:ascii="Verdana" w:hAnsi="Verdana"/>
          <w:color w:val="000000"/>
          <w:sz w:val="15"/>
          <w:szCs w:val="15"/>
        </w:rPr>
        <w:t> </w:t>
      </w:r>
      <w:r>
        <w:rPr>
          <w:rFonts w:ascii="Verdana" w:hAnsi="Verdana"/>
          <w:color w:val="000000"/>
          <w:sz w:val="15"/>
          <w:szCs w:val="15"/>
        </w:rPr>
        <w:t>С. Б. Стиль общения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как условие формирования межличностных взаимоотношений детей дошкольного возраста: Дис. магистра образования. Екатеринбург, 1999.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Шульц Д., Шульц С.-Э. История современной психологии. СПб., 1998.</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Шустерман</w:t>
      </w:r>
      <w:r>
        <w:rPr>
          <w:rStyle w:val="WW8Num2z0"/>
          <w:rFonts w:ascii="Verdana" w:hAnsi="Verdana"/>
          <w:color w:val="000000"/>
          <w:sz w:val="15"/>
          <w:szCs w:val="15"/>
        </w:rPr>
        <w:t> </w:t>
      </w:r>
      <w:r>
        <w:rPr>
          <w:rFonts w:ascii="Verdana" w:hAnsi="Verdana"/>
          <w:color w:val="000000"/>
          <w:sz w:val="15"/>
          <w:szCs w:val="15"/>
        </w:rPr>
        <w:t>М.Н., Шустерман З.Г. Как попасть в сказку. М., 1995.</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Шустов</w:t>
      </w:r>
      <w:r>
        <w:rPr>
          <w:rStyle w:val="WW8Num2z0"/>
          <w:rFonts w:ascii="Verdana" w:hAnsi="Verdana"/>
          <w:color w:val="000000"/>
          <w:sz w:val="15"/>
          <w:szCs w:val="15"/>
        </w:rPr>
        <w:t> </w:t>
      </w:r>
      <w:r>
        <w:rPr>
          <w:rFonts w:ascii="Verdana" w:hAnsi="Verdana"/>
          <w:color w:val="000000"/>
          <w:sz w:val="15"/>
          <w:szCs w:val="15"/>
        </w:rPr>
        <w:t>Е.А. Технология формирования школьной готовности детей с задержкой психического развития, воспитывающихся в дошкольных образовательных учреждениях. Дис. канд. пед. наук. Шадринск, 2000.</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133.</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 психол. тр. М., 1989.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Ядов В.А. Становление личности. Общественное и индивидуальное // Социологические исследования. 1985. №3.</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Знания и мышления школьника. М., 1985. (Подписная науч.-попул. сер., №9).</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Личностно-ориентированное обучение в современной школе. М., 1996. Вып. 2.</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Требования к учебным программам, ориентированным на</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школьников // Вопросы психологии. 1994. №2. С.64-76.</w:t>
      </w:r>
    </w:p>
    <w:p w:rsidR="004B2BEB" w:rsidRDefault="004B2BEB" w:rsidP="004B2BE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Maslow А.Н. Toward a psicholoqy of Buriq 2-nd ed. NY.: Van Nostrand, 1968 XVI-240P.</w:t>
      </w:r>
    </w:p>
    <w:p w:rsidR="0015624C" w:rsidRPr="004B2BEB" w:rsidRDefault="004B2BEB" w:rsidP="004B2BEB">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4B2B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411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41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9468</TotalTime>
  <Pages>7</Pages>
  <Words>5306</Words>
  <Characters>30248</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239</cp:revision>
  <cp:lastPrinted>2009-02-06T05:36:00Z</cp:lastPrinted>
  <dcterms:created xsi:type="dcterms:W3CDTF">2016-09-19T15:12:00Z</dcterms:created>
  <dcterms:modified xsi:type="dcterms:W3CDTF">2017-01-16T10:36:00Z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