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CE17F" w14:textId="77777777" w:rsidR="001A051E" w:rsidRDefault="001A051E" w:rsidP="001A051E">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учетно-аналитической системы налоговых обязательств сельскохозяйственных организаций</w:t>
      </w:r>
    </w:p>
    <w:p w14:paraId="3F5EDC21" w14:textId="77777777" w:rsidR="001A051E" w:rsidRDefault="001A051E" w:rsidP="001A051E">
      <w:pPr>
        <w:rPr>
          <w:rFonts w:ascii="Verdana" w:hAnsi="Verdana"/>
          <w:color w:val="000000"/>
          <w:sz w:val="18"/>
          <w:szCs w:val="18"/>
          <w:shd w:val="clear" w:color="auto" w:fill="FFFFFF"/>
        </w:rPr>
      </w:pPr>
    </w:p>
    <w:p w14:paraId="352FADA3" w14:textId="77777777" w:rsidR="001A051E" w:rsidRDefault="001A051E" w:rsidP="001A051E">
      <w:pPr>
        <w:rPr>
          <w:rFonts w:ascii="Verdana" w:hAnsi="Verdana"/>
          <w:color w:val="000000"/>
          <w:sz w:val="18"/>
          <w:szCs w:val="18"/>
          <w:shd w:val="clear" w:color="auto" w:fill="FFFFFF"/>
        </w:rPr>
      </w:pPr>
    </w:p>
    <w:p w14:paraId="74F8C7BC" w14:textId="77777777" w:rsidR="001A051E" w:rsidRDefault="001A051E" w:rsidP="001A051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Иванова, Ирина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13649F" w14:textId="77777777" w:rsidR="001A051E" w:rsidRDefault="001A051E" w:rsidP="001A051E">
      <w:pPr>
        <w:spacing w:line="270" w:lineRule="atLeast"/>
        <w:rPr>
          <w:rFonts w:ascii="Verdana" w:hAnsi="Verdana"/>
          <w:color w:val="000000"/>
          <w:sz w:val="18"/>
          <w:szCs w:val="18"/>
        </w:rPr>
      </w:pPr>
      <w:r>
        <w:rPr>
          <w:rFonts w:ascii="Verdana" w:hAnsi="Verdana"/>
          <w:color w:val="000000"/>
          <w:sz w:val="18"/>
          <w:szCs w:val="18"/>
        </w:rPr>
        <w:t>2011</w:t>
      </w:r>
    </w:p>
    <w:p w14:paraId="0E07DBD7" w14:textId="77777777" w:rsidR="001A051E" w:rsidRDefault="001A051E" w:rsidP="001A051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E8983CC" w14:textId="77777777" w:rsidR="001A051E" w:rsidRDefault="001A051E" w:rsidP="001A051E">
      <w:pPr>
        <w:spacing w:line="270" w:lineRule="atLeast"/>
        <w:rPr>
          <w:rFonts w:ascii="Verdana" w:hAnsi="Verdana"/>
          <w:color w:val="000000"/>
          <w:sz w:val="18"/>
          <w:szCs w:val="18"/>
        </w:rPr>
      </w:pPr>
      <w:r>
        <w:rPr>
          <w:rFonts w:ascii="Verdana" w:hAnsi="Verdana"/>
          <w:color w:val="000000"/>
          <w:sz w:val="18"/>
          <w:szCs w:val="18"/>
        </w:rPr>
        <w:t>Иванова, Ирина Алексеевна</w:t>
      </w:r>
    </w:p>
    <w:p w14:paraId="5C9207E4" w14:textId="77777777" w:rsidR="001A051E" w:rsidRDefault="001A051E" w:rsidP="001A051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945AD69" w14:textId="77777777" w:rsidR="001A051E" w:rsidRDefault="001A051E" w:rsidP="001A051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1A9174" w14:textId="77777777" w:rsidR="001A051E" w:rsidRDefault="001A051E" w:rsidP="001A051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4ACFBA" w14:textId="77777777" w:rsidR="001A051E" w:rsidRDefault="001A051E" w:rsidP="001A051E">
      <w:pPr>
        <w:spacing w:line="270" w:lineRule="atLeast"/>
        <w:rPr>
          <w:rFonts w:ascii="Verdana" w:hAnsi="Verdana"/>
          <w:color w:val="000000"/>
          <w:sz w:val="18"/>
          <w:szCs w:val="18"/>
        </w:rPr>
      </w:pPr>
      <w:r>
        <w:rPr>
          <w:rFonts w:ascii="Verdana" w:hAnsi="Verdana"/>
          <w:color w:val="000000"/>
          <w:sz w:val="18"/>
          <w:szCs w:val="18"/>
        </w:rPr>
        <w:t>Орел</w:t>
      </w:r>
    </w:p>
    <w:p w14:paraId="48100270" w14:textId="77777777" w:rsidR="001A051E" w:rsidRDefault="001A051E" w:rsidP="001A051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3A63CC" w14:textId="77777777" w:rsidR="001A051E" w:rsidRDefault="001A051E" w:rsidP="001A051E">
      <w:pPr>
        <w:spacing w:line="270" w:lineRule="atLeast"/>
        <w:rPr>
          <w:rFonts w:ascii="Verdana" w:hAnsi="Verdana"/>
          <w:color w:val="000000"/>
          <w:sz w:val="18"/>
          <w:szCs w:val="18"/>
        </w:rPr>
      </w:pPr>
      <w:r>
        <w:rPr>
          <w:rFonts w:ascii="Verdana" w:hAnsi="Verdana"/>
          <w:color w:val="000000"/>
          <w:sz w:val="18"/>
          <w:szCs w:val="18"/>
        </w:rPr>
        <w:t>08.00.12</w:t>
      </w:r>
    </w:p>
    <w:p w14:paraId="40134C2C" w14:textId="77777777" w:rsidR="001A051E" w:rsidRDefault="001A051E" w:rsidP="001A051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5DFD44" w14:textId="77777777" w:rsidR="001A051E" w:rsidRDefault="001A051E" w:rsidP="001A051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3C9E5E9" w14:textId="77777777" w:rsidR="001A051E" w:rsidRDefault="001A051E" w:rsidP="001A051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85C4B5" w14:textId="77777777" w:rsidR="001A051E" w:rsidRDefault="001A051E" w:rsidP="001A051E">
      <w:pPr>
        <w:spacing w:line="270" w:lineRule="atLeast"/>
        <w:rPr>
          <w:rFonts w:ascii="Verdana" w:hAnsi="Verdana"/>
          <w:color w:val="000000"/>
          <w:sz w:val="18"/>
          <w:szCs w:val="18"/>
        </w:rPr>
      </w:pPr>
      <w:r>
        <w:rPr>
          <w:rFonts w:ascii="Verdana" w:hAnsi="Verdana"/>
          <w:color w:val="000000"/>
          <w:sz w:val="18"/>
          <w:szCs w:val="18"/>
        </w:rPr>
        <w:t>160</w:t>
      </w:r>
    </w:p>
    <w:p w14:paraId="7DD81BE8" w14:textId="77777777" w:rsidR="001A051E" w:rsidRDefault="001A051E" w:rsidP="001A051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Иванова, Ирина Алексеевна</w:t>
      </w:r>
    </w:p>
    <w:p w14:paraId="66B3906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B7F32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 ЕТИКО-МЕТО ДИЧ ЕСКИЕ АСПЕКТЫ</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- 10 АНАЛИТИЧЕСКИХ ПРОЦЕДУР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58F8AF7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Оценка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10 организаций в Российской Федерации</w:t>
      </w:r>
    </w:p>
    <w:p w14:paraId="576FF87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сельского хозяйства в России</w:t>
      </w:r>
    </w:p>
    <w:p w14:paraId="7D9CBD3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Учетно-аналитические процедуры</w:t>
      </w:r>
      <w:r>
        <w:rPr>
          <w:rStyle w:val="WW8Num2z0"/>
          <w:rFonts w:ascii="Verdana" w:hAnsi="Verdana"/>
          <w:color w:val="000000"/>
          <w:sz w:val="18"/>
          <w:szCs w:val="18"/>
        </w:rPr>
        <w:t> </w:t>
      </w:r>
      <w:r>
        <w:rPr>
          <w:rStyle w:val="WW8Num3z0"/>
          <w:rFonts w:ascii="Verdana" w:hAnsi="Verdana"/>
          <w:color w:val="4682B4"/>
          <w:sz w:val="18"/>
          <w:szCs w:val="18"/>
        </w:rPr>
        <w:t>налоговых</w:t>
      </w:r>
      <w:r>
        <w:rPr>
          <w:rStyle w:val="WW8Num2z0"/>
          <w:rFonts w:ascii="Verdana" w:hAnsi="Verdana"/>
          <w:color w:val="000000"/>
          <w:sz w:val="18"/>
          <w:szCs w:val="18"/>
        </w:rPr>
        <w:t> </w:t>
      </w:r>
      <w:r>
        <w:rPr>
          <w:rFonts w:ascii="Verdana" w:hAnsi="Verdana"/>
          <w:color w:val="000000"/>
          <w:sz w:val="18"/>
          <w:szCs w:val="18"/>
        </w:rPr>
        <w:t>обязательств 41 сельскохозяйственных организаций</w:t>
      </w:r>
    </w:p>
    <w:p w14:paraId="01138661"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СОСТОЯНИЯ</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УЧЕТНО-АНАЛИТИЧЕСКОЙ</w:t>
      </w:r>
      <w:r>
        <w:rPr>
          <w:rStyle w:val="WW8Num2z0"/>
          <w:rFonts w:ascii="Verdana" w:hAnsi="Verdana"/>
          <w:color w:val="000000"/>
          <w:sz w:val="18"/>
          <w:szCs w:val="18"/>
        </w:rPr>
        <w:t> </w:t>
      </w:r>
      <w:r>
        <w:rPr>
          <w:rFonts w:ascii="Verdana" w:hAnsi="Verdana"/>
          <w:color w:val="000000"/>
          <w:sz w:val="18"/>
          <w:szCs w:val="18"/>
        </w:rPr>
        <w:t>СИСТЕМЫ 67 НАЛОГОВЫХ ПЛАТЕЖЕЙ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6516EEE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налоговых обязательств на</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p>
    <w:p w14:paraId="3BD838E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налогооблагаемых 74 показателей</w:t>
      </w:r>
    </w:p>
    <w:p w14:paraId="710C26E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влияния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па финансовые результаты 91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АПК</w:t>
      </w:r>
    </w:p>
    <w:p w14:paraId="7A3D20B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УЧЕТНО-АНАЛИТИЧЕСКОГО 108 ОБЕСПЕЧЕНИЯ НАЛОГОВЫХ ПЛАТЕЖЕЙ СЕЛЬСКОХОЗЯЙСТВЕННЫХ ОРГАНИЗАЦИЙ</w:t>
      </w:r>
    </w:p>
    <w:p w14:paraId="161DF51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оценки влияния налоговых платежей на финансово- 108 экономические показатели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1651162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методических рекомендаций по организации</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 xml:space="preserve">122 планирования </w:t>
      </w:r>
      <w:r>
        <w:rPr>
          <w:rFonts w:ascii="Verdana" w:hAnsi="Verdana"/>
          <w:color w:val="000000"/>
          <w:sz w:val="18"/>
          <w:szCs w:val="18"/>
        </w:rPr>
        <w:lastRenderedPageBreak/>
        <w:t>финансовых и налоговых показателей на сельскохозяйственном предприятии</w:t>
      </w:r>
    </w:p>
    <w:p w14:paraId="3FCBADF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целях оптимизации 138 налоговых платежей для организаций сельского хозяйства ЗАКЛЮЧЕНИЕ 146 СПИСОК ИСПОЛЬЗОВАННЫХ ИСТОЧНИКОВ</w:t>
      </w:r>
    </w:p>
    <w:p w14:paraId="03DE71E5" w14:textId="77777777" w:rsidR="001A051E" w:rsidRDefault="001A051E" w:rsidP="001A051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учетно-аналитической системы налоговых обязательств сельскохозяйственных организаций"</w:t>
      </w:r>
    </w:p>
    <w:p w14:paraId="07C40D66"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государственной политики регулирования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аграрного сектора экономики является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На современном этане развития экономики России налоговая политика в сельском хозяйстве направлена на упрощение,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действующих налогов, снижение уровня</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и расширение налогооблагаемой базы.</w:t>
      </w:r>
    </w:p>
    <w:p w14:paraId="0742C62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Сельскохозяйственная организация включает целый ряд звеньев, самостоятельных и взаимодействующих систем со специфическими особенностями, участвующих в производстве и связанных общей задачей. Одну из таких систем представляют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и налоговый анализ.</w:t>
      </w:r>
    </w:p>
    <w:p w14:paraId="27B9175F"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система ориентируется на достижение как</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целей учета налоговых платежей, налогового анализа и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так и на глобальных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целях. При этом на первый план выходит системное, комплексное решение проблем существующих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02C25063"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Изменения в налоговом законодательстве предоставили организациям</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возможность перейти в добровольном порядке с общего режима налогообложения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 с заменой ряда традиционных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73929445"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остается много вопросов при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ЕСХН. При этом, главой 26.1 НК РФ не установлена обязанность организаций,</w:t>
      </w:r>
      <w:r>
        <w:rPr>
          <w:rStyle w:val="WW8Num2z0"/>
          <w:rFonts w:ascii="Verdana" w:hAnsi="Verdana"/>
          <w:color w:val="000000"/>
          <w:sz w:val="18"/>
          <w:szCs w:val="18"/>
        </w:rPr>
        <w:t> </w:t>
      </w:r>
      <w:r>
        <w:rPr>
          <w:rStyle w:val="WW8Num3z0"/>
          <w:rFonts w:ascii="Verdana" w:hAnsi="Verdana"/>
          <w:color w:val="4682B4"/>
          <w:sz w:val="18"/>
          <w:szCs w:val="18"/>
        </w:rPr>
        <w:t>уплачивающих</w:t>
      </w:r>
      <w:r>
        <w:rPr>
          <w:rStyle w:val="WW8Num2z0"/>
          <w:rFonts w:ascii="Verdana" w:hAnsi="Verdana"/>
          <w:color w:val="000000"/>
          <w:sz w:val="18"/>
          <w:szCs w:val="18"/>
        </w:rPr>
        <w:t> </w:t>
      </w:r>
      <w:r>
        <w:rPr>
          <w:rFonts w:ascii="Verdana" w:hAnsi="Verdana"/>
          <w:color w:val="000000"/>
          <w:sz w:val="18"/>
          <w:szCs w:val="18"/>
        </w:rPr>
        <w:t>ЕСХН не только организовывать и вести налоговый учет, но и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для целей налогообложения. Однако, когда имеется возможность выбора одного из двух или нескольких вариантов учета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или элементов, формирующих налоговую базу, то разработка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представляется как минимум целесообразной.</w:t>
      </w:r>
    </w:p>
    <w:p w14:paraId="594EFEA6"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Общепризнано, что</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непосредственно влияют на объемы производства, инвестиционную активность, качественный рост экономики в целом, а также самым существенным образом на конечные финансовые результаты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468C0025"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определение степени воздействия налогов на сельскохозяйственную организацию является одним из актуальных вопросов современной экономики. Вследствие чего в налоговом учете возникла потребность в создании методов расчета и анализа налоговой нагрузки на сельскохозяйственное предприятие, учитывающих его производственные особенности. В частности, на предприятиях агропромышленного комплекса, где затруднены методы контроля, присутствует несогласованность отдельных показателей деятельности, имеется несоответствие сумм доходов и производимых расходов, поэтому налоговый анализ приобретает важное место в системе общего экономического анализа. Все это объясняет актуальность выбранной темы диссертационного исследования.</w:t>
      </w:r>
    </w:p>
    <w:p w14:paraId="03EE5D1E"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Теоретической и методологической основой исследования послужили фундаментальные положения экономической теории, бухгалтерского учета и экономического анализа, груды отечественных и зарубежных ученых.</w:t>
      </w:r>
    </w:p>
    <w:p w14:paraId="6A76FAEC"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экономической сущности налогов раскрыты в работах как основоположников классических теорий - Д.М.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А. Лаффера, Ж.С. Сисмонди,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так и российских ученых-экономистов - С. Витте, А. Исаева, И. Озерова, А. Соколова, В. Твердохлебова, Н. Тургенева и др.</w:t>
      </w:r>
    </w:p>
    <w:p w14:paraId="71852452"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налогообложения посвящены труды таких видных российских ученых и практиков, как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A.B. Брызгалин, Е.С. Вылкова, E.H.</w:t>
      </w:r>
      <w:r>
        <w:rPr>
          <w:rStyle w:val="WW8Num2z0"/>
          <w:rFonts w:ascii="Verdana" w:hAnsi="Verdana"/>
          <w:color w:val="000000"/>
          <w:sz w:val="18"/>
          <w:szCs w:val="18"/>
        </w:rPr>
        <w:t> </w:t>
      </w:r>
      <w:r>
        <w:rPr>
          <w:rStyle w:val="WW8Num3z0"/>
          <w:rFonts w:ascii="Verdana" w:hAnsi="Verdana"/>
          <w:color w:val="4682B4"/>
          <w:sz w:val="18"/>
          <w:szCs w:val="18"/>
        </w:rPr>
        <w:t>Евстегнеев</w:t>
      </w:r>
      <w:r>
        <w:rPr>
          <w:rFonts w:ascii="Verdana" w:hAnsi="Verdana"/>
          <w:color w:val="000000"/>
          <w:sz w:val="18"/>
          <w:szCs w:val="18"/>
        </w:rPr>
        <w:t>, В.Я. Кожииов, Т.Ю. Левадная,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Л.П. Павлова, В.Г. Пансков,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М.В. Романовский, A.B. Толкушкин,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Т.Ф. Юткина.</w:t>
      </w:r>
    </w:p>
    <w:p w14:paraId="1BCF4FE8"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Особенности налогообложения сельскохозяйственных предприятий исследовали С.С.</w:t>
      </w:r>
      <w:r>
        <w:rPr>
          <w:rStyle w:val="WW8Num2z0"/>
          <w:rFonts w:ascii="Verdana" w:hAnsi="Verdana"/>
          <w:color w:val="000000"/>
          <w:sz w:val="18"/>
          <w:szCs w:val="18"/>
        </w:rPr>
        <w:t> </w:t>
      </w:r>
      <w:r>
        <w:rPr>
          <w:rStyle w:val="WW8Num3z0"/>
          <w:rFonts w:ascii="Verdana" w:hAnsi="Verdana"/>
          <w:color w:val="4682B4"/>
          <w:sz w:val="18"/>
          <w:szCs w:val="18"/>
        </w:rPr>
        <w:t>Абанина</w:t>
      </w:r>
      <w:r>
        <w:rPr>
          <w:rFonts w:ascii="Verdana" w:hAnsi="Verdana"/>
          <w:color w:val="000000"/>
          <w:sz w:val="18"/>
          <w:szCs w:val="18"/>
        </w:rPr>
        <w:t>, М.В. Абанин, В.Г. Андрийчук, А.И.</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w:t>
      </w:r>
    </w:p>
    <w:p w14:paraId="7B394355"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М.И. Козырь, Нечаев В.И., В.И.</w:t>
      </w:r>
      <w:r>
        <w:rPr>
          <w:rStyle w:val="WW8Num2z0"/>
          <w:rFonts w:ascii="Verdana" w:hAnsi="Verdana"/>
          <w:color w:val="000000"/>
          <w:sz w:val="18"/>
          <w:szCs w:val="18"/>
        </w:rPr>
        <w:t> </w:t>
      </w:r>
      <w:r>
        <w:rPr>
          <w:rStyle w:val="WW8Num3z0"/>
          <w:rFonts w:ascii="Verdana" w:hAnsi="Verdana"/>
          <w:color w:val="4682B4"/>
          <w:sz w:val="18"/>
          <w:szCs w:val="18"/>
        </w:rPr>
        <w:t>Новичков</w:t>
      </w:r>
      <w:r>
        <w:rPr>
          <w:rFonts w:ascii="Verdana" w:hAnsi="Verdana"/>
          <w:color w:val="000000"/>
          <w:sz w:val="18"/>
          <w:szCs w:val="18"/>
        </w:rPr>
        <w:t>, П.Ф. Парамонов, а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 и оценку его влияиия на финансовые результаты - Е.Ю.</w:t>
      </w:r>
      <w:r>
        <w:rPr>
          <w:rStyle w:val="WW8Num2z0"/>
          <w:rFonts w:ascii="Verdana" w:hAnsi="Verdana"/>
          <w:color w:val="000000"/>
          <w:sz w:val="18"/>
          <w:szCs w:val="18"/>
        </w:rPr>
        <w:t> </w:t>
      </w:r>
      <w:r>
        <w:rPr>
          <w:rStyle w:val="WW8Num3z0"/>
          <w:rFonts w:ascii="Verdana" w:hAnsi="Verdana"/>
          <w:color w:val="4682B4"/>
          <w:sz w:val="18"/>
          <w:szCs w:val="18"/>
        </w:rPr>
        <w:t>Бирюкова</w:t>
      </w:r>
      <w:r>
        <w:rPr>
          <w:rFonts w:ascii="Verdana" w:hAnsi="Verdana"/>
          <w:color w:val="000000"/>
          <w:sz w:val="18"/>
          <w:szCs w:val="18"/>
        </w:rPr>
        <w:t>, В.В. Говдя, В.А. Красницкий, Н.В.</w:t>
      </w:r>
      <w:r>
        <w:rPr>
          <w:rStyle w:val="WW8Num2z0"/>
          <w:rFonts w:ascii="Verdana" w:hAnsi="Verdana"/>
          <w:color w:val="000000"/>
          <w:sz w:val="18"/>
          <w:szCs w:val="18"/>
        </w:rPr>
        <w:t> </w:t>
      </w:r>
      <w:r>
        <w:rPr>
          <w:rStyle w:val="WW8Num3z0"/>
          <w:rFonts w:ascii="Verdana" w:hAnsi="Verdana"/>
          <w:color w:val="4682B4"/>
          <w:sz w:val="18"/>
          <w:szCs w:val="18"/>
        </w:rPr>
        <w:t>Липчиу</w:t>
      </w:r>
      <w:r>
        <w:rPr>
          <w:rFonts w:ascii="Verdana" w:hAnsi="Verdana"/>
          <w:color w:val="000000"/>
          <w:sz w:val="18"/>
          <w:szCs w:val="18"/>
        </w:rPr>
        <w:t>, A.B. Лузянин, И.А. Перонко, Ю.В.</w:t>
      </w:r>
      <w:r>
        <w:rPr>
          <w:rStyle w:val="WW8Num2z0"/>
          <w:rFonts w:ascii="Verdana" w:hAnsi="Verdana"/>
          <w:color w:val="000000"/>
          <w:sz w:val="18"/>
          <w:szCs w:val="18"/>
        </w:rPr>
        <w:t> </w:t>
      </w:r>
      <w:r>
        <w:rPr>
          <w:rStyle w:val="WW8Num3z0"/>
          <w:rFonts w:ascii="Verdana" w:hAnsi="Verdana"/>
          <w:color w:val="4682B4"/>
          <w:sz w:val="18"/>
          <w:szCs w:val="18"/>
        </w:rPr>
        <w:t>Подпорин</w:t>
      </w:r>
      <w:r>
        <w:rPr>
          <w:rFonts w:ascii="Verdana" w:hAnsi="Verdana"/>
          <w:color w:val="000000"/>
          <w:sz w:val="18"/>
          <w:szCs w:val="18"/>
        </w:rPr>
        <w:t>, A.A. Ремезков, Е.И. Степаненко, H.H.</w:t>
      </w:r>
      <w:r>
        <w:rPr>
          <w:rStyle w:val="WW8Num2z0"/>
          <w:rFonts w:ascii="Verdana" w:hAnsi="Verdana"/>
          <w:color w:val="000000"/>
          <w:sz w:val="18"/>
          <w:szCs w:val="18"/>
        </w:rPr>
        <w:t> </w:t>
      </w:r>
      <w:r>
        <w:rPr>
          <w:rStyle w:val="WW8Num3z0"/>
          <w:rFonts w:ascii="Verdana" w:hAnsi="Verdana"/>
          <w:color w:val="4682B4"/>
          <w:sz w:val="18"/>
          <w:szCs w:val="18"/>
        </w:rPr>
        <w:t>Тюпакова</w:t>
      </w:r>
      <w:r>
        <w:rPr>
          <w:rStyle w:val="WW8Num2z0"/>
          <w:rFonts w:ascii="Verdana" w:hAnsi="Verdana"/>
          <w:color w:val="000000"/>
          <w:sz w:val="18"/>
          <w:szCs w:val="18"/>
        </w:rPr>
        <w:t> </w:t>
      </w:r>
      <w:r>
        <w:rPr>
          <w:rFonts w:ascii="Verdana" w:hAnsi="Verdana"/>
          <w:color w:val="000000"/>
          <w:sz w:val="18"/>
          <w:szCs w:val="18"/>
        </w:rPr>
        <w:t>и др.</w:t>
      </w:r>
    </w:p>
    <w:p w14:paraId="5ED8FBBA"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связанные с организацией бухгалтерского и налогового учета в сельском хозяйстве, в том числе и в соответствии с требованиями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отражены в работах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Н.Г. Варакса, М.В. Васлильевой, И.А. Коростелкиной,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И.А. Масловой, Е.Л. Малкиной,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Л.И. Хоружий, М.А. Шадриной, В.Г.</w:t>
      </w:r>
      <w:r>
        <w:rPr>
          <w:rStyle w:val="WW8Num2z0"/>
          <w:rFonts w:ascii="Verdana" w:hAnsi="Verdana"/>
          <w:color w:val="000000"/>
          <w:sz w:val="18"/>
          <w:szCs w:val="18"/>
        </w:rPr>
        <w:t> </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и др.</w:t>
      </w:r>
    </w:p>
    <w:p w14:paraId="453E057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Труды, посвященные проблеме развития учетно-аналитической системы, представлены отечественными авторами: А.П.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Н.П. Барышников, Л.П. Блицау,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Г.А. Николаева,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И.П. Ульянов, Т.С. Сергеева,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А.Д. Шеремет и другие.</w:t>
      </w:r>
    </w:p>
    <w:p w14:paraId="776523A3"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значительное количество научных публикаций в области формирования системы учета и анализа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в современных условиях, возникает необходимость дальнейшей разработки указанных направлений.</w:t>
      </w:r>
    </w:p>
    <w:p w14:paraId="7E1509E4"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научное обоснование теоретических положений и разработка методических рекомендаций по формированию учетно-аналитической системы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в современных условиях их функционирования.</w:t>
      </w:r>
    </w:p>
    <w:p w14:paraId="08295C67"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связано с постановкой и решением следующих задач:</w:t>
      </w:r>
    </w:p>
    <w:p w14:paraId="35CA968A"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современное состояние сельскохозяйственных организаций в Российской Федерации, выявить особенности налогообложения сельского хозяйства в России;</w:t>
      </w:r>
    </w:p>
    <w:p w14:paraId="37FDEBAC"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обоснование с научной точки зрения учетно-аналитическим процедурам налоговых обязательств сельскохозяйственных организаций, провести анализ налоговых обязательств на</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r>
        <w:rPr>
          <w:rFonts w:ascii="Verdana" w:hAnsi="Verdana"/>
          <w:color w:val="000000"/>
          <w:sz w:val="18"/>
          <w:szCs w:val="18"/>
        </w:rPr>
        <w:t>;</w:t>
      </w:r>
    </w:p>
    <w:p w14:paraId="23470086"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особенности формирования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налогооблагаемых показателей, дать практическое обоснование влиянию налоговых платежей на финансовые результаты деятельности организаций АПК;</w:t>
      </w:r>
    </w:p>
    <w:p w14:paraId="75EBE2C1"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 влияния налоговых платежей на финансово-экономические показатели деятельности предприятий агропромышленного комплекса;</w:t>
      </w:r>
    </w:p>
    <w:p w14:paraId="7566EA4A"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методические рекомендации по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финансовых и налоговых показателей на сельскохозяйственном предприятии, а также предложить совершенствование бухгалтерского учета в целях оптимизации налоговых платежей для организаций сельского хозяйства.</w:t>
      </w:r>
    </w:p>
    <w:p w14:paraId="0837138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п. 2.11 «Теория и методология финансового,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налогового, маркетингового анализа», п. 2.15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43F57C4F"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и организационно-методических вопросов бухгалтерского учета и анализа налоговых платежей в сельскохозяйственных организациях.</w:t>
      </w:r>
    </w:p>
    <w:p w14:paraId="3BAEC11C"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сельскохозяйственных организаций.</w:t>
      </w:r>
    </w:p>
    <w:p w14:paraId="3A3323E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диссертационного исследования послужили основные концепции и положения бухгалтерского учета и экономического анализа, разработки и публикации научных достижений отечественных и зарубежных ученых, а также международные и </w:t>
      </w:r>
      <w:r>
        <w:rPr>
          <w:rFonts w:ascii="Verdana" w:hAnsi="Verdana"/>
          <w:color w:val="000000"/>
          <w:sz w:val="18"/>
          <w:szCs w:val="18"/>
        </w:rPr>
        <w:lastRenderedPageBreak/>
        <w:t>отечественные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инструктивные материалы, методическая и учебная литература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экономическому анализу.</w:t>
      </w:r>
    </w:p>
    <w:p w14:paraId="56F5B28E"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общенаучные методы - анализ, синтез, аналогия, метод системного анализа и специальные методы познания. Положения аргументированы результатами исследований и наблюдений, полученных сравнительно-историческим, диалектико-синтетическим и абстрактно-логическим методами.</w:t>
      </w:r>
    </w:p>
    <w:p w14:paraId="2ACFD6AA"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акты органов государственной власти, официальные материалы Министерства сельского хозяйства Российской Федерации,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и налоговые декларации сельскохозяйственных организаций.</w:t>
      </w:r>
    </w:p>
    <w:p w14:paraId="026B12E0"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научно-методических подходов и практических рекомендаций по развитию учетно-аналитической системы налоговых обязательств сельскохозяйственных организаций.</w:t>
      </w:r>
    </w:p>
    <w:p w14:paraId="60BFCA0E"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38B75B26"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 обоснованна взаимосвязь учетио-апалитических процедур налоговых обязательств сельскохозяйственных организаций, с целью их дальнейшего совершенствования, на основе проведенной оценки современного состояния сельского хозяйства и выделения особенностей налогообложения в данной отрасли экономической деятельности (п. 1.7 паспорта специальности 08.00.12);</w:t>
      </w:r>
    </w:p>
    <w:p w14:paraId="6D308609"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анализ налоговых обязательств сельскохозяйственных организаций, для осуществления прогнозирования финансового состояния организации и оценки влияния налоговых платежей на финансовые результаты деятельности организаций АПК (п. 2.15 паспорта специальности 08.00.12);</w:t>
      </w:r>
    </w:p>
    <w:p w14:paraId="7993012D"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влияния налоговых платежей на финансово-экономические показатели деятельности сельскохозяйственных организаций, для определения влияния внешних и внутренних факторов на свою финансовую деятельность и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 2.11 паспорта специальности 08.00.12);</w:t>
      </w:r>
    </w:p>
    <w:p w14:paraId="17A10992"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научно-методические рекомендации и рассчитана экономическая обоснованность их внедрения по организации системы планирования финансовых и налоговых показателей сельскохозяйственных организаций (п. 2.15 паспорта специальности 08.00.12);</w:t>
      </w:r>
    </w:p>
    <w:p w14:paraId="17F8E103"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направления по совершенствованию бухгалтерского учета в целях оптимизации налоговых платежей для организаций сельского хозяйства, а также планирования и прогнозирования финансового результата деятельности предприятия (п. 2.15 паспорта специальности 08.00.12).</w:t>
      </w:r>
    </w:p>
    <w:p w14:paraId="41DCE1B1"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систематизации теоретических положений в области изучения учетно-аналитической системы налоговых обязательств сельскохозяйственных организаций.</w:t>
      </w:r>
    </w:p>
    <w:p w14:paraId="51CB2694"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том, что основные положения и выводы могут быть использованы сельскохозяйственными организациями для формирования системы налогового учета и налогового анализа, как составной части эффективного управления предприятием.</w:t>
      </w:r>
    </w:p>
    <w:p w14:paraId="7993EF74"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практической точки зрения наибольший интерес представляют предложения автора в области предложений по использованию методики оценки влияния налоговых платежей на финансово-экономические показатели деятельности предприятий агропромышленного комплекса.</w:t>
      </w:r>
    </w:p>
    <w:p w14:paraId="3B56205D"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внимание уделяется разработке научно-методических рекомендаций по организации системы планирования финансовых и налоговых показателей на сельскохозяйственном предприятии</w:t>
      </w:r>
    </w:p>
    <w:p w14:paraId="722466ED"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Достоверность полученных результатов диссертационного исследования подтверждается их практическим использованием. Предложенная методика успешно внедрена и используется в работе сельскохозяйственных организаций.</w:t>
      </w:r>
    </w:p>
    <w:p w14:paraId="798D7573"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диссертационного исследования обсуждались и нашли одобрение па Международных научно-практических конференциях молодых ученых, аспирантов, студентов</w:t>
      </w:r>
      <w:r>
        <w:rPr>
          <w:rStyle w:val="WW8Num2z0"/>
          <w:rFonts w:ascii="Verdana" w:hAnsi="Verdana"/>
          <w:color w:val="000000"/>
          <w:sz w:val="18"/>
          <w:szCs w:val="18"/>
        </w:rPr>
        <w:t> </w:t>
      </w:r>
      <w:r>
        <w:rPr>
          <w:rStyle w:val="WW8Num3z0"/>
          <w:rFonts w:ascii="Verdana" w:hAnsi="Verdana"/>
          <w:color w:val="4682B4"/>
          <w:sz w:val="18"/>
          <w:szCs w:val="18"/>
        </w:rPr>
        <w:t>РГАЗУ</w:t>
      </w:r>
      <w:r>
        <w:rPr>
          <w:rStyle w:val="WW8Num2z0"/>
          <w:rFonts w:ascii="Verdana" w:hAnsi="Verdana"/>
          <w:color w:val="000000"/>
          <w:sz w:val="18"/>
          <w:szCs w:val="18"/>
        </w:rPr>
        <w:t> </w:t>
      </w:r>
      <w:r>
        <w:rPr>
          <w:rFonts w:ascii="Verdana" w:hAnsi="Verdana"/>
          <w:color w:val="000000"/>
          <w:sz w:val="18"/>
          <w:szCs w:val="18"/>
        </w:rPr>
        <w:t>(г. Москва, 2009-2010гг.), Международной научно-практической конференции «Совершенствование теории и методологии налогового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налогового администрирования в условиях нивелирования международных экономических отношений» (г. Орел, 2009 г.), VI Всероссийской научно-практической конференции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налоги» (г. Пенза,</w:t>
      </w:r>
    </w:p>
    <w:p w14:paraId="42DFB796"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2009 г.), VII Международной научно-практической конференции (г. Тула,</w:t>
      </w:r>
    </w:p>
    <w:p w14:paraId="1B92C43F"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2010 г.), V Международной научно-практической конференции (г. Пятигорск, 2010 г.).</w:t>
      </w:r>
    </w:p>
    <w:p w14:paraId="687F54B0"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автором опубликовано 19 работ, в том числе 4 статьи в журналах, рекомендованных ВАК. Авторский объем публикаций - 7,1 п.л.</w:t>
      </w:r>
    </w:p>
    <w:p w14:paraId="77E0DFCA"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который состоит из 136 наименований, работа содержит 160 страниц текста, 36 рисунков, 37 таблиц и 15 формул.</w:t>
      </w:r>
    </w:p>
    <w:p w14:paraId="08F65241" w14:textId="77777777" w:rsidR="001A051E" w:rsidRDefault="001A051E" w:rsidP="001A051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Иванова, Ирина Алексеевна</w:t>
      </w:r>
    </w:p>
    <w:p w14:paraId="6CBE437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«Орел Нобель - Arpo»</w:t>
      </w:r>
    </w:p>
    <w:p w14:paraId="5A2FA48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прямым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включаемым в себестоимость продукции, относятся:</w:t>
      </w:r>
      <w:r>
        <w:rPr>
          <w:rStyle w:val="WW8Num2z0"/>
          <w:rFonts w:ascii="Verdana" w:hAnsi="Verdana"/>
          <w:color w:val="000000"/>
          <w:sz w:val="18"/>
          <w:szCs w:val="18"/>
        </w:rPr>
        <w:t> </w:t>
      </w:r>
      <w:r>
        <w:rPr>
          <w:rStyle w:val="WW8Num3z0"/>
          <w:rFonts w:ascii="Verdana" w:hAnsi="Verdana"/>
          <w:color w:val="4682B4"/>
          <w:sz w:val="18"/>
          <w:szCs w:val="18"/>
        </w:rPr>
        <w:t>взносы</w:t>
      </w:r>
      <w:r>
        <w:rPr>
          <w:rStyle w:val="WW8Num2z0"/>
          <w:rFonts w:ascii="Verdana" w:hAnsi="Verdana"/>
          <w:color w:val="000000"/>
          <w:sz w:val="18"/>
          <w:szCs w:val="18"/>
        </w:rPr>
        <w:t> </w:t>
      </w:r>
      <w:r>
        <w:rPr>
          <w:rFonts w:ascii="Verdana" w:hAnsi="Verdana"/>
          <w:color w:val="000000"/>
          <w:sz w:val="18"/>
          <w:szCs w:val="18"/>
        </w:rPr>
        <w:t>на социальное страхование, транспортный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налог на добычу полезных ископаемых,</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налог, водный налог и др. На финансовые результаты относится налог на имущество организации. Прямые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зависимости от того, как они изменяются в связи с изменением объема производства, можно подразделить на две группы: условно-постоянные и условно-переменные.</w:t>
      </w:r>
    </w:p>
    <w:p w14:paraId="70C840D5"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Особенность условно-переменных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заключается в том, что с увеличением объема производства и реализации продукции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 ним, как правило, увеличиваются, а со снижением объема производства - уменьшаются.</w:t>
      </w:r>
    </w:p>
    <w:p w14:paraId="4D6C3180"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Величина условно-постоянных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с изменением объема производства и реализации продукции практически не изменяется. Поэтому, если на предприятии наблюдается тенденция снижения объема производства продукции, то в этом случае условно-постоянные налоги оказывают наиболее негативное влияние на финансовые результаты работы предприятия.</w:t>
      </w:r>
    </w:p>
    <w:p w14:paraId="4AB3DABC"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налоговым законодательством ОАО «Орел Нобель — Arpo», находящаяся на общем режиме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платит законно установленные налоги. Однако уровень налогообложения приходящийся на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невелик, так как предприятия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пользуются большим количеством</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налогам, это проявляется в уменьшении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например по налогу на добавленную до 10% при</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других товаропроизводителей 18%, а по</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па социальное страхование ставка сельскохозяйственных товаропроизводителей составляет 20,2%. Следует отмстить, что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прибыль организаций</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сельхозтоваропроизводители</w:t>
      </w:r>
      <w:r>
        <w:rPr>
          <w:rStyle w:val="WW8Num2z0"/>
          <w:rFonts w:ascii="Verdana" w:hAnsi="Verdana"/>
          <w:color w:val="000000"/>
          <w:sz w:val="18"/>
          <w:szCs w:val="18"/>
        </w:rPr>
        <w:t> </w:t>
      </w:r>
      <w:r>
        <w:rPr>
          <w:rFonts w:ascii="Verdana" w:hAnsi="Verdana"/>
          <w:color w:val="000000"/>
          <w:sz w:val="18"/>
          <w:szCs w:val="18"/>
        </w:rPr>
        <w:t>применяют налоговую ставку в размере 0%, а все остальные</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товаропроизводители</w:t>
      </w:r>
      <w:r>
        <w:rPr>
          <w:rStyle w:val="WW8Num2z0"/>
          <w:rFonts w:ascii="Verdana" w:hAnsi="Verdana"/>
          <w:color w:val="000000"/>
          <w:sz w:val="18"/>
          <w:szCs w:val="18"/>
        </w:rPr>
        <w:t> </w:t>
      </w:r>
      <w:r>
        <w:rPr>
          <w:rFonts w:ascii="Verdana" w:hAnsi="Verdana"/>
          <w:color w:val="000000"/>
          <w:sz w:val="18"/>
          <w:szCs w:val="18"/>
        </w:rPr>
        <w:t>20%.</w:t>
      </w:r>
    </w:p>
    <w:p w14:paraId="70DB32F7"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Налоговые платежи влияют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отпускные цены и</w:t>
      </w:r>
      <w:r>
        <w:rPr>
          <w:rStyle w:val="WW8Num2z0"/>
          <w:rFonts w:ascii="Verdana" w:hAnsi="Verdana"/>
          <w:color w:val="000000"/>
          <w:sz w:val="18"/>
          <w:szCs w:val="18"/>
        </w:rPr>
        <w:t> </w:t>
      </w:r>
      <w:r>
        <w:rPr>
          <w:rStyle w:val="WW8Num3z0"/>
          <w:rFonts w:ascii="Verdana" w:hAnsi="Verdana"/>
          <w:color w:val="4682B4"/>
          <w:sz w:val="18"/>
          <w:szCs w:val="18"/>
        </w:rPr>
        <w:t>тарифы</w:t>
      </w:r>
      <w:r>
        <w:rPr>
          <w:rFonts w:ascii="Verdana" w:hAnsi="Verdana"/>
          <w:color w:val="000000"/>
          <w:sz w:val="18"/>
          <w:szCs w:val="18"/>
        </w:rPr>
        <w:t>, себестоимость продукции, объем реализации, а в конечном итоге на финансовые результаты и величину</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w:t>
      </w:r>
    </w:p>
    <w:p w14:paraId="243F1150"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 ' г</w:t>
      </w:r>
    </w:p>
    <w:p w14:paraId="2287ECFA"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ОАО «Орел Нобель - Arpo», являющаяся законными</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в соответствии с налоговым законодательством, в качестве льгот, предоставленных данной категории, применяют не только пониженные ставки</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но и по некоторым налогам они вообще освобождена от</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В частности, по транспортному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сельскохозяйственные товаропроизводители применяют льготу к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средствам, таким тракторы, самоходные комбайны всех марок, специальные автомашины (</w:t>
      </w:r>
      <w:r>
        <w:rPr>
          <w:rStyle w:val="WW8Num3z0"/>
          <w:rFonts w:ascii="Verdana" w:hAnsi="Verdana"/>
          <w:color w:val="4682B4"/>
          <w:sz w:val="18"/>
          <w:szCs w:val="18"/>
        </w:rPr>
        <w:t>молоковозы</w:t>
      </w:r>
      <w:r>
        <w:rPr>
          <w:rFonts w:ascii="Verdana" w:hAnsi="Verdana"/>
          <w:color w:val="000000"/>
          <w:sz w:val="18"/>
          <w:szCs w:val="18"/>
        </w:rPr>
        <w:t xml:space="preserve">, скотовозы, машины для перевозки и внесения </w:t>
      </w:r>
      <w:r>
        <w:rPr>
          <w:rFonts w:ascii="Verdana" w:hAnsi="Verdana"/>
          <w:color w:val="000000"/>
          <w:sz w:val="18"/>
          <w:szCs w:val="18"/>
        </w:rPr>
        <w:lastRenderedPageBreak/>
        <w:t>минеральных удобрений, ветеринарной помощи, технического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и т.д.).</w:t>
      </w:r>
    </w:p>
    <w:p w14:paraId="539AEE2A"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ОАО «Орел Нобель - Arpo» есть ряд налогов которые прямо относятся на финансовые результаты и деятельность предприятия, например, налог на добавленную стоимость прямо зависит от</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чем больше выручка организации тем больше налог и наоборот, налог па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так же прямо зависит от финансовой деятельности, а точнее от суммы</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получаемой агрофирмой и т.д. Следует отмстить, что при увеличении финансового показателя увеличивается и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организации, таким образом, зависимость финансово-экономического положения от уровня налогообложения является прямой.</w:t>
      </w:r>
    </w:p>
    <w:p w14:paraId="79AF95B3"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Известно, что конкурентоспособность продукции определяется основном двумя основными критериями - ее качеством и ценой.</w:t>
      </w:r>
    </w:p>
    <w:p w14:paraId="600EE910"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налоговые платежи самым непосредственным образом влияют на эти критерии. Так, например если налоговая система является обременительной для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то у них нет достаточных средств для внедрения новой техники и технологии,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высококачественного сырья и материалов,</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Style w:val="WW8Num2z0"/>
          <w:rFonts w:ascii="Verdana" w:hAnsi="Verdana"/>
          <w:color w:val="000000"/>
          <w:sz w:val="18"/>
          <w:szCs w:val="18"/>
        </w:rPr>
        <w:t> </w:t>
      </w:r>
      <w:r>
        <w:rPr>
          <w:rFonts w:ascii="Verdana" w:hAnsi="Verdana"/>
          <w:color w:val="000000"/>
          <w:sz w:val="18"/>
          <w:szCs w:val="18"/>
        </w:rPr>
        <w:t>изделий, достойной оплаты за труд</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высококвалифицированным</w:t>
      </w:r>
      <w:r>
        <w:rPr>
          <w:rStyle w:val="WW8Num2z0"/>
          <w:rFonts w:ascii="Verdana" w:hAnsi="Verdana"/>
          <w:color w:val="000000"/>
          <w:sz w:val="18"/>
          <w:szCs w:val="18"/>
        </w:rPr>
        <w:t> </w:t>
      </w:r>
      <w:r>
        <w:rPr>
          <w:rFonts w:ascii="Verdana" w:hAnsi="Verdana"/>
          <w:color w:val="000000"/>
          <w:sz w:val="18"/>
          <w:szCs w:val="18"/>
        </w:rPr>
        <w:t>специалистам, а отсюда и соответствующее качество продукции.</w:t>
      </w:r>
    </w:p>
    <w:p w14:paraId="37100087"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на рисунке 28 как влияет уровень налогообложения на финансовую деятельность ОАО «Орел Нобель - Arpo» в течении 2008-20 Юг.</w:t>
      </w:r>
    </w:p>
    <w:p w14:paraId="7BF0FC3A"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450000-^ 400000 350000 300000 250000 200000 150000 100000 50000 о</w:t>
      </w:r>
    </w:p>
    <w:p w14:paraId="67093E52"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налоговые обязательства затраты выручка</w:t>
      </w:r>
    </w:p>
    <w:p w14:paraId="68A8B65D"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2008</w:t>
      </w:r>
    </w:p>
    <w:p w14:paraId="2B69012D"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2009</w:t>
      </w:r>
    </w:p>
    <w:p w14:paraId="765EEAB2"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2010 юд</w:t>
      </w:r>
    </w:p>
    <w:p w14:paraId="325E9637"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Рисунок 28 - Соотношения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 выручке и затратам на ОАО «Орел Нобель - Arpo» за 2008-2010 годы</w:t>
      </w:r>
    </w:p>
    <w:p w14:paraId="71B59704"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рисунка 28 видно, что налоговые обязательства на предприятии в 2008 году составляли небольшую долю и тем самым не повлияли на финансовое положение предприятия, так как ОАО «Орел Нобель - Arpo» является достаточно</w:t>
      </w:r>
      <w:r>
        <w:rPr>
          <w:rStyle w:val="WW8Num2z0"/>
          <w:rFonts w:ascii="Verdana" w:hAnsi="Verdana"/>
          <w:color w:val="000000"/>
          <w:sz w:val="18"/>
          <w:szCs w:val="18"/>
        </w:rPr>
        <w:t> </w:t>
      </w:r>
      <w:r>
        <w:rPr>
          <w:rStyle w:val="WW8Num3z0"/>
          <w:rFonts w:ascii="Verdana" w:hAnsi="Verdana"/>
          <w:color w:val="4682B4"/>
          <w:sz w:val="18"/>
          <w:szCs w:val="18"/>
        </w:rPr>
        <w:t>финансовоустойчивой</w:t>
      </w:r>
      <w:r>
        <w:rPr>
          <w:rStyle w:val="WW8Num2z0"/>
          <w:rFonts w:ascii="Verdana" w:hAnsi="Verdana"/>
          <w:color w:val="000000"/>
          <w:sz w:val="18"/>
          <w:szCs w:val="18"/>
        </w:rPr>
        <w:t> </w:t>
      </w:r>
      <w:r>
        <w:rPr>
          <w:rFonts w:ascii="Verdana" w:hAnsi="Verdana"/>
          <w:color w:val="000000"/>
          <w:sz w:val="18"/>
          <w:szCs w:val="18"/>
        </w:rPr>
        <w:t>организацией.</w:t>
      </w:r>
    </w:p>
    <w:p w14:paraId="5E6F68E4"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2009 году уровень налогообложения так же значительно не повлиял на финансовую деятельность, так как вместе с увеличением налоговых обязательств, увеличилась и выручка от реализации сельскохозяйственной продукции. Следует отметить, что затраты на производство сельскохозяйственной продукции так же велики как и финансовые показатели, и увеличиваются почти прямо в зависимости от</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И даже при таком количестве затрат, ОАО «Орел Нобель — Arpo» остается</w:t>
      </w:r>
      <w:r>
        <w:rPr>
          <w:rStyle w:val="WW8Num2z0"/>
          <w:rFonts w:ascii="Verdana" w:hAnsi="Verdana"/>
          <w:color w:val="000000"/>
          <w:sz w:val="18"/>
          <w:szCs w:val="18"/>
        </w:rPr>
        <w:t> </w:t>
      </w:r>
      <w:r>
        <w:rPr>
          <w:rStyle w:val="WW8Num3z0"/>
          <w:rFonts w:ascii="Verdana" w:hAnsi="Verdana"/>
          <w:color w:val="4682B4"/>
          <w:sz w:val="18"/>
          <w:szCs w:val="18"/>
        </w:rPr>
        <w:t>прибыльным</w:t>
      </w:r>
      <w:r>
        <w:rPr>
          <w:rStyle w:val="WW8Num2z0"/>
          <w:rFonts w:ascii="Verdana" w:hAnsi="Verdana"/>
          <w:color w:val="000000"/>
          <w:sz w:val="18"/>
          <w:szCs w:val="18"/>
        </w:rPr>
        <w:t> </w:t>
      </w:r>
      <w:r>
        <w:rPr>
          <w:rFonts w:ascii="Verdana" w:hAnsi="Verdana"/>
          <w:color w:val="000000"/>
          <w:sz w:val="18"/>
          <w:szCs w:val="18"/>
        </w:rPr>
        <w:t>предприятием.</w:t>
      </w:r>
    </w:p>
    <w:p w14:paraId="7317D728"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отметить, что уровень налогообложения ОАО «Орел Нобель - Arpo» в динамике за 2008 - 2010 г. составляет небольшую долю в затратах и</w:t>
      </w:r>
      <w:r>
        <w:rPr>
          <w:rStyle w:val="WW8Num2z0"/>
          <w:rFonts w:ascii="Verdana" w:hAnsi="Verdana"/>
          <w:color w:val="000000"/>
          <w:sz w:val="18"/>
          <w:szCs w:val="18"/>
        </w:rPr>
        <w:t> </w:t>
      </w:r>
      <w:r>
        <w:rPr>
          <w:rStyle w:val="WW8Num3z0"/>
          <w:rFonts w:ascii="Verdana" w:hAnsi="Verdana"/>
          <w:color w:val="4682B4"/>
          <w:sz w:val="18"/>
          <w:szCs w:val="18"/>
        </w:rPr>
        <w:t>выручке</w:t>
      </w:r>
      <w:r>
        <w:rPr>
          <w:rFonts w:ascii="Verdana" w:hAnsi="Verdana"/>
          <w:color w:val="000000"/>
          <w:sz w:val="18"/>
          <w:szCs w:val="18"/>
        </w:rPr>
        <w:t>, и изменяется в прямой зависимости от финансово-экономических показателей. Что же касается затрат, то при ежегодном росте выручки налоговые обязательства и затраты на производство продукции так же растут.</w:t>
      </w:r>
    </w:p>
    <w:p w14:paraId="74A5FBAF"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подробного анализа влияния уровня налогообложения на финансово-экономические показатели рассмотрим соотношение некоторых видов налогов к источнику их</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w:t>
      </w:r>
    </w:p>
    <w:p w14:paraId="1EB566F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Взносы на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является одним из важных налогов</w:t>
      </w:r>
      <w:r>
        <w:rPr>
          <w:rStyle w:val="WW8Num2z0"/>
          <w:rFonts w:ascii="Verdana" w:hAnsi="Verdana"/>
          <w:color w:val="000000"/>
          <w:sz w:val="18"/>
          <w:szCs w:val="18"/>
        </w:rPr>
        <w:t> </w:t>
      </w:r>
      <w:r>
        <w:rPr>
          <w:rStyle w:val="WW8Num3z0"/>
          <w:rFonts w:ascii="Verdana" w:hAnsi="Verdana"/>
          <w:color w:val="4682B4"/>
          <w:sz w:val="18"/>
          <w:szCs w:val="18"/>
        </w:rPr>
        <w:t>уплачиваемых</w:t>
      </w:r>
      <w:r>
        <w:rPr>
          <w:rStyle w:val="WW8Num2z0"/>
          <w:rFonts w:ascii="Verdana" w:hAnsi="Verdana"/>
          <w:color w:val="000000"/>
          <w:sz w:val="18"/>
          <w:szCs w:val="18"/>
        </w:rPr>
        <w:t> </w:t>
      </w:r>
      <w:r>
        <w:rPr>
          <w:rFonts w:ascii="Verdana" w:hAnsi="Verdana"/>
          <w:color w:val="000000"/>
          <w:sz w:val="18"/>
          <w:szCs w:val="18"/>
        </w:rPr>
        <w:t>ОАО «Орел Нобель - Arpo», так как для деятельности предприятия необходим рабочий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которого на предприятии около 1000 человек, а следовательно за работу</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необходимо выплачивать вознаграждение, которое с каждым годом растет. Таким образом для более полного анализа влияния налоговых обязательств на финансово-экономическую деятельность организации необходимо проанализировать соотношение</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и источника его начисления фонда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груда на рисунке 29.</w:t>
      </w:r>
    </w:p>
    <w:p w14:paraId="303C6F25"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10000(1-1 </w:t>
      </w:r>
      <w:r>
        <w:rPr>
          <w:rFonts w:ascii="Arial" w:hAnsi="Arial" w:cs="Arial"/>
          <w:color w:val="000000"/>
          <w:sz w:val="18"/>
          <w:szCs w:val="18"/>
        </w:rPr>
        <w:t>■</w:t>
      </w:r>
    </w:p>
    <w:p w14:paraId="1980AE9E"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Единый социальный налог Фонд оплаты труда</w:t>
      </w:r>
    </w:p>
    <w:p w14:paraId="78B7A482"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Рисунок 29 - Соотношение взносов и фонда оплаты труда на ОАО «Орел Нобель - Arpo» за 2008 -2010 годы</w:t>
      </w:r>
    </w:p>
    <w:p w14:paraId="382F0983"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рисунка 29 видно, что с ежегодным увеличением фонда оплаты труда сумма взносов не растет прямопропорционально росту фонда оплаты. Отношение взносов к фонду оплаты труда по анализируемым годам составляет соответственно в 2008 году -16,8%, в 2009 - 9,8 % и в 2010 -20,6 %.</w:t>
      </w:r>
    </w:p>
    <w:p w14:paraId="7F8CAAD9"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начисления суммы взносов налоговой базой служит фонд оплаты труда, однако, не все суммы входящие в фонд оплаты труда подлежат</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Например, не облагаются компенсация за</w:t>
      </w:r>
      <w:r>
        <w:rPr>
          <w:rStyle w:val="WW8Num2z0"/>
          <w:rFonts w:ascii="Verdana" w:hAnsi="Verdana"/>
          <w:color w:val="000000"/>
          <w:sz w:val="18"/>
          <w:szCs w:val="18"/>
        </w:rPr>
        <w:t> </w:t>
      </w:r>
      <w:r>
        <w:rPr>
          <w:rStyle w:val="WW8Num3z0"/>
          <w:rFonts w:ascii="Verdana" w:hAnsi="Verdana"/>
          <w:color w:val="4682B4"/>
          <w:sz w:val="18"/>
          <w:szCs w:val="18"/>
        </w:rPr>
        <w:t>неиспользованный</w:t>
      </w:r>
      <w:r>
        <w:rPr>
          <w:rStyle w:val="WW8Num2z0"/>
          <w:rFonts w:ascii="Verdana" w:hAnsi="Verdana"/>
          <w:color w:val="000000"/>
          <w:sz w:val="18"/>
          <w:szCs w:val="18"/>
        </w:rPr>
        <w:t> </w:t>
      </w:r>
      <w:r>
        <w:rPr>
          <w:rFonts w:ascii="Verdana" w:hAnsi="Verdana"/>
          <w:color w:val="000000"/>
          <w:sz w:val="18"/>
          <w:szCs w:val="18"/>
        </w:rPr>
        <w:t>отпуск, больничные листы за счет предприятия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ежемесячное пособие по уходу за ребенком до 1,5-3 лет, материальная помощь и другие.</w:t>
      </w:r>
    </w:p>
    <w:p w14:paraId="528332E1"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2009 году сумма взносов была значительно меньше, чем в 2008 и 2010 годах, за счет</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не входящих в базу для налога. Следовательно, при ежегодном росте фонда оплаты труда сумма взносов не всегда находится в прямой зависимости.</w:t>
      </w:r>
    </w:p>
    <w:p w14:paraId="0E43B8E2"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Получение прибыли является конечным финансовым результатом производственной деятельности организации и в общем виде представляет собой разницу между ценой продукции и ее</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а в целом по предприятию представляет разницу между</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реализации продукции и себестоимостью</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Для подробного анализа влияния налоговых обязательств на финансово-экономическое положение предприятия необходимо рассмотреть на рисунке 30 соотношение налога на прибыль предприятия и чистой прибыли получаемой организацией за 2008-2010 годы.</w:t>
      </w:r>
    </w:p>
    <w:p w14:paraId="57187318"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50000 40000 30000 а. з 20000 10000 о 2008</w:t>
      </w:r>
    </w:p>
    <w:p w14:paraId="60043403"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2009</w:t>
      </w:r>
    </w:p>
    <w:p w14:paraId="1C4C3E32"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2010</w:t>
      </w:r>
    </w:p>
    <w:p w14:paraId="33FAB53E"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LáSET</w:t>
      </w:r>
    </w:p>
    <w:p w14:paraId="3407E464"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 на прибыль</w:t>
      </w:r>
    </w:p>
    <w:p w14:paraId="2DD19424"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w:t>
      </w:r>
    </w:p>
    <w:p w14:paraId="5C2CEB50"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30 - Соотношение налога на прибыль организаций и чистой прибыли на ОАО «Орел Нобель - Arpo» за 2008-2010 годы</w:t>
      </w:r>
    </w:p>
    <w:p w14:paraId="424C4BC8"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рисунка 30 видно, что налог на прибыль за три года составлял небольшой удельный вес в чистой прибыли, и тем самым не оказывал значительного влияния на финансово-экономическое положение организации. При ежегодном росте чистой прибыли сумма налога на прибыль в 2008 году составляла 0,04 %, в 2009 - 0,4 % и в 2010 году - 0,2 %. На эти результаты повлияло то, что ОАО «Орел Нобель - Arpo» занимаясь сельскохозяйственным производством является</w:t>
      </w:r>
      <w:r>
        <w:rPr>
          <w:rStyle w:val="WW8Num2z0"/>
          <w:rFonts w:ascii="Verdana" w:hAnsi="Verdana"/>
          <w:color w:val="000000"/>
          <w:sz w:val="18"/>
          <w:szCs w:val="18"/>
        </w:rPr>
        <w:t> </w:t>
      </w:r>
      <w:r>
        <w:rPr>
          <w:rStyle w:val="WW8Num3z0"/>
          <w:rFonts w:ascii="Verdana" w:hAnsi="Verdana"/>
          <w:color w:val="4682B4"/>
          <w:sz w:val="18"/>
          <w:szCs w:val="18"/>
        </w:rPr>
        <w:t>льготной</w:t>
      </w:r>
      <w:r>
        <w:rPr>
          <w:rStyle w:val="WW8Num2z0"/>
          <w:rFonts w:ascii="Verdana" w:hAnsi="Verdana"/>
          <w:color w:val="000000"/>
          <w:sz w:val="18"/>
          <w:szCs w:val="18"/>
        </w:rPr>
        <w:t> </w:t>
      </w:r>
      <w:r>
        <w:rPr>
          <w:rFonts w:ascii="Verdana" w:hAnsi="Verdana"/>
          <w:color w:val="000000"/>
          <w:sz w:val="18"/>
          <w:szCs w:val="18"/>
        </w:rPr>
        <w:t>категорией налогоплательщиков и по операциям связанным с получением прибыли от реализации сельскохозяйственной продукции налог на прибыль</w:t>
      </w:r>
      <w:r>
        <w:rPr>
          <w:rStyle w:val="WW8Num2z0"/>
          <w:rFonts w:ascii="Verdana" w:hAnsi="Verdana"/>
          <w:color w:val="000000"/>
          <w:sz w:val="18"/>
          <w:szCs w:val="18"/>
        </w:rPr>
        <w:t> </w:t>
      </w:r>
      <w:r>
        <w:rPr>
          <w:rStyle w:val="WW8Num3z0"/>
          <w:rFonts w:ascii="Verdana" w:hAnsi="Verdana"/>
          <w:color w:val="4682B4"/>
          <w:sz w:val="18"/>
          <w:szCs w:val="18"/>
        </w:rPr>
        <w:t>исчисляет</w:t>
      </w:r>
      <w:r>
        <w:rPr>
          <w:rStyle w:val="WW8Num2z0"/>
          <w:rFonts w:ascii="Verdana" w:hAnsi="Verdana"/>
          <w:color w:val="000000"/>
          <w:sz w:val="18"/>
          <w:szCs w:val="18"/>
        </w:rPr>
        <w:t> </w:t>
      </w:r>
      <w:r>
        <w:rPr>
          <w:rFonts w:ascii="Verdana" w:hAnsi="Verdana"/>
          <w:color w:val="000000"/>
          <w:sz w:val="18"/>
          <w:szCs w:val="18"/>
        </w:rPr>
        <w:t>по ставке 0%. Однако, в процессе своей деятельности организация занимается промышленной</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мяса, а так же оказанием услуг, на полученную прибыль от этой деятельности</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налог в соответствии с Налоговым кодексом Российской Федерации в размере 20%. Следовательно, при анализе влияния налога на прибыль полученную от деятельности организации, можно сделать вывод, что большая часть прибыли полученная</w:t>
      </w:r>
      <w:r>
        <w:rPr>
          <w:rStyle w:val="WW8Num2z0"/>
          <w:rFonts w:ascii="Verdana" w:hAnsi="Verdana"/>
          <w:color w:val="000000"/>
          <w:sz w:val="18"/>
          <w:szCs w:val="18"/>
        </w:rPr>
        <w:t> </w:t>
      </w:r>
      <w:r>
        <w:rPr>
          <w:rStyle w:val="WW8Num3z0"/>
          <w:rFonts w:ascii="Verdana" w:hAnsi="Verdana"/>
          <w:color w:val="4682B4"/>
          <w:sz w:val="18"/>
          <w:szCs w:val="18"/>
        </w:rPr>
        <w:t>агрофирмой</w:t>
      </w:r>
      <w:r>
        <w:rPr>
          <w:rStyle w:val="WW8Num2z0"/>
          <w:rFonts w:ascii="Verdana" w:hAnsi="Verdana"/>
          <w:color w:val="000000"/>
          <w:sz w:val="18"/>
          <w:szCs w:val="18"/>
        </w:rPr>
        <w:t> </w:t>
      </w:r>
      <w:r>
        <w:rPr>
          <w:rFonts w:ascii="Verdana" w:hAnsi="Verdana"/>
          <w:color w:val="000000"/>
          <w:sz w:val="18"/>
          <w:szCs w:val="18"/>
        </w:rPr>
        <w:t>не облагается налогом на прибыль, а лишь ее незначительная часть подлежит</w:t>
      </w:r>
      <w:r>
        <w:rPr>
          <w:rStyle w:val="WW8Num2z0"/>
          <w:rFonts w:ascii="Verdana" w:hAnsi="Verdana"/>
          <w:color w:val="000000"/>
          <w:sz w:val="18"/>
          <w:szCs w:val="18"/>
        </w:rPr>
        <w:t> </w:t>
      </w:r>
      <w:r>
        <w:rPr>
          <w:rStyle w:val="WW8Num3z0"/>
          <w:rFonts w:ascii="Verdana" w:hAnsi="Verdana"/>
          <w:color w:val="4682B4"/>
          <w:sz w:val="18"/>
          <w:szCs w:val="18"/>
        </w:rPr>
        <w:t>обложению</w:t>
      </w:r>
      <w:r>
        <w:rPr>
          <w:rFonts w:ascii="Verdana" w:hAnsi="Verdana"/>
          <w:color w:val="000000"/>
          <w:sz w:val="18"/>
          <w:szCs w:val="18"/>
        </w:rPr>
        <w:t>. Таким образом, сумма налога на прибыль</w:t>
      </w:r>
      <w:r>
        <w:rPr>
          <w:rStyle w:val="WW8Num2z0"/>
          <w:rFonts w:ascii="Verdana" w:hAnsi="Verdana"/>
          <w:color w:val="000000"/>
          <w:sz w:val="18"/>
          <w:szCs w:val="18"/>
        </w:rPr>
        <w:t> </w:t>
      </w:r>
      <w:r>
        <w:rPr>
          <w:rStyle w:val="WW8Num3z0"/>
          <w:rFonts w:ascii="Verdana" w:hAnsi="Verdana"/>
          <w:color w:val="4682B4"/>
          <w:sz w:val="18"/>
          <w:szCs w:val="18"/>
        </w:rPr>
        <w:t>уплачиваемая</w:t>
      </w:r>
      <w:r>
        <w:rPr>
          <w:rStyle w:val="WW8Num2z0"/>
          <w:rFonts w:ascii="Verdana" w:hAnsi="Verdana"/>
          <w:color w:val="000000"/>
          <w:sz w:val="18"/>
          <w:szCs w:val="18"/>
        </w:rPr>
        <w:t> </w:t>
      </w:r>
      <w:r>
        <w:rPr>
          <w:rFonts w:ascii="Verdana" w:hAnsi="Verdana"/>
          <w:color w:val="000000"/>
          <w:sz w:val="18"/>
          <w:szCs w:val="18"/>
        </w:rPr>
        <w:t>ОАО «Орел Нобель - Arpo» очень мала и не оказывает влияния на экономические показатели предприятия.</w:t>
      </w:r>
    </w:p>
    <w:p w14:paraId="04040AD5"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налоговые платежи в негативном плане влияют и на другие критерии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(себестоимость продукции и отпускную цену), что, естественно, отрицательно сказывается на</w:t>
      </w:r>
      <w:r>
        <w:rPr>
          <w:rStyle w:val="WW8Num2z0"/>
          <w:rFonts w:ascii="Verdana" w:hAnsi="Verdana"/>
          <w:color w:val="000000"/>
          <w:sz w:val="18"/>
          <w:szCs w:val="18"/>
        </w:rPr>
        <w:t> </w:t>
      </w:r>
      <w:r>
        <w:rPr>
          <w:rStyle w:val="WW8Num3z0"/>
          <w:rFonts w:ascii="Verdana" w:hAnsi="Verdana"/>
          <w:color w:val="4682B4"/>
          <w:sz w:val="18"/>
          <w:szCs w:val="18"/>
        </w:rPr>
        <w:t>конкурентности</w:t>
      </w:r>
      <w:r>
        <w:rPr>
          <w:rStyle w:val="WW8Num2z0"/>
          <w:rFonts w:ascii="Verdana" w:hAnsi="Verdana"/>
          <w:color w:val="000000"/>
          <w:sz w:val="18"/>
          <w:szCs w:val="18"/>
        </w:rPr>
        <w:t> </w:t>
      </w:r>
      <w:r>
        <w:rPr>
          <w:rFonts w:ascii="Verdana" w:hAnsi="Verdana"/>
          <w:color w:val="000000"/>
          <w:sz w:val="18"/>
          <w:szCs w:val="18"/>
        </w:rPr>
        <w:t>продукции, особенно с аналогичной зарубежной, и на масштабах деятельности предприятия.</w:t>
      </w:r>
    </w:p>
    <w:p w14:paraId="2A203252"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Налоговые платежи увеличивают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В первую очередь это относится к налоговым</w:t>
      </w:r>
      <w:r>
        <w:rPr>
          <w:rStyle w:val="WW8Num2z0"/>
          <w:rFonts w:ascii="Verdana" w:hAnsi="Verdana"/>
          <w:color w:val="000000"/>
          <w:sz w:val="18"/>
          <w:szCs w:val="18"/>
        </w:rPr>
        <w:t> </w:t>
      </w:r>
      <w:r>
        <w:rPr>
          <w:rStyle w:val="WW8Num3z0"/>
          <w:rFonts w:ascii="Verdana" w:hAnsi="Verdana"/>
          <w:color w:val="4682B4"/>
          <w:sz w:val="18"/>
          <w:szCs w:val="18"/>
        </w:rPr>
        <w:t>платежам</w:t>
      </w:r>
      <w:r>
        <w:rPr>
          <w:rFonts w:ascii="Verdana" w:hAnsi="Verdana"/>
          <w:color w:val="000000"/>
          <w:sz w:val="18"/>
          <w:szCs w:val="18"/>
        </w:rPr>
        <w:t xml:space="preserve">, которые включаются в себестоимость продукции: взносы на социальное </w:t>
      </w:r>
      <w:r>
        <w:rPr>
          <w:rFonts w:ascii="Verdana" w:hAnsi="Verdana"/>
          <w:color w:val="000000"/>
          <w:sz w:val="18"/>
          <w:szCs w:val="18"/>
        </w:rPr>
        <w:lastRenderedPageBreak/>
        <w:t>страхование, земельный налог,</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налог и др. Из всех этих налогов наибольшее влияние на</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оказывает взносы на социальное страхование. Это связано с тем, что доля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 себестоимости продукции достаточно высокая и имеет тенденцию к дальнейшему росту, а следовательно, возрастает и налоговая база взносов. Даже с учетом того, что максимальные ставки по этому налогу с 01.01.05 г. значительно уменьшились (с 26,1 до 20%), но они и сейчас остаются довольно существенными. Увеличение величины взносов ведет к уменьшению налога на прибыль организаций. И наоборот, снижение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приводит к уменьшению взносов и росту налога, на прибыль организаций.</w:t>
      </w:r>
    </w:p>
    <w:p w14:paraId="30373C52"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Изменение общей суммы налоговых платежей вследствие изменения расходов на оплату труда можно представить следующей формулой (9):</w:t>
      </w:r>
    </w:p>
    <w:p w14:paraId="5211E909"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ДНИ</w:t>
      </w:r>
      <w:r>
        <w:rPr>
          <w:rStyle w:val="WW8Num2z0"/>
          <w:rFonts w:ascii="Verdana" w:hAnsi="Verdana"/>
          <w:color w:val="000000"/>
          <w:sz w:val="18"/>
          <w:szCs w:val="18"/>
        </w:rPr>
        <w:t> </w:t>
      </w:r>
      <w:r>
        <w:rPr>
          <w:rFonts w:ascii="Verdana" w:hAnsi="Verdana"/>
          <w:color w:val="000000"/>
          <w:sz w:val="18"/>
          <w:szCs w:val="18"/>
        </w:rPr>
        <w:t>= АН ± АН , (9) сен ПР' ^ / где ДН/7 - изменение общей суммы налоговых платежей;</w:t>
      </w:r>
    </w:p>
    <w:p w14:paraId="1425D08B"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АН1СП - изменение взносов;</w:t>
      </w:r>
    </w:p>
    <w:p w14:paraId="09BE28E9"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АНпр - изменение налога на прибыль организаций.</w:t>
      </w:r>
    </w:p>
    <w:p w14:paraId="5F341FE6"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Рассмотрим в таблице 22 изменение общей суммы налоговых платежей на ОАО «Орел Нобель — Arpo» за счет изменения взносов и налога на прибыль организаций за 2008 -2010 гг.</w:t>
      </w:r>
    </w:p>
    <w:p w14:paraId="6DB8AFAA"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1380949"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сельскохозяйственных предприятий направлена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и реализацию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спроса населения в продуктах питания. Главной целью деятельности предприятий как агропромышленного комплекса, так и других отраслей производства является получение прибыли.</w:t>
      </w:r>
    </w:p>
    <w:p w14:paraId="3DC93187"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Сельскохозяйственные предприятия осуществляют финансовый анализ деятельности, который необходим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а так же при распоряжении финансовыми средствами предприятий. Финансовое состояние сельскохозяйственных предприятий характеризуется системой показателей, отражающих наличие,</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и использование финансовых ресурсов организации. Предприятия агропромышленного комплекса регулярно проводят расчет финансовых показателей, с целью отслеживания тенденций их изменения. Для расчета показателей сельскохозяйственные предприятия пользуются</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отчетностью. Эта отчетность сельскохозяйственных предприятий состоит из большого количества форм, раскрывающих в полном объеме специфику деятельности предприятий.</w:t>
      </w:r>
    </w:p>
    <w:p w14:paraId="6A7DD31E"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Налоговым кодексом Российской Федерации все предприятия занятые производством какой - либо продукции, так и предприятия агропромышленного комплекса производящие и реализующие сельскохозяйственную продукцию обязаны</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налоги в соответствии с системой налогообложения на которой находятся данные предприятия. В зависимости от выбранной системы налогообложения сельскохозяйственные товаропроизводители</w:t>
      </w:r>
      <w:r>
        <w:rPr>
          <w:rStyle w:val="WW8Num2z0"/>
          <w:rFonts w:ascii="Verdana" w:hAnsi="Verdana"/>
          <w:color w:val="000000"/>
          <w:sz w:val="18"/>
          <w:szCs w:val="18"/>
        </w:rPr>
        <w:t> </w:t>
      </w:r>
      <w:r>
        <w:rPr>
          <w:rStyle w:val="WW8Num3z0"/>
          <w:rFonts w:ascii="Verdana" w:hAnsi="Verdana"/>
          <w:color w:val="4682B4"/>
          <w:sz w:val="18"/>
          <w:szCs w:val="18"/>
        </w:rPr>
        <w:t>платят</w:t>
      </w:r>
      <w:r>
        <w:rPr>
          <w:rStyle w:val="WW8Num2z0"/>
          <w:rFonts w:ascii="Verdana" w:hAnsi="Verdana"/>
          <w:color w:val="000000"/>
          <w:sz w:val="18"/>
          <w:szCs w:val="18"/>
        </w:rPr>
        <w:t> </w:t>
      </w:r>
      <w:r>
        <w:rPr>
          <w:rFonts w:ascii="Verdana" w:hAnsi="Verdana"/>
          <w:color w:val="000000"/>
          <w:sz w:val="18"/>
          <w:szCs w:val="18"/>
        </w:rPr>
        <w:t>различные налоги.</w:t>
      </w:r>
    </w:p>
    <w:p w14:paraId="7819263F"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заметить, что для более эффективного анализа финансово-экономической деятельности необходимо проводить налоговый анализ, то есть определение уровня налогообложения предприятия. Это проводится с целью оценки уровня налогообложения организации, а так же для выявления возможной оптимизации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совокупных налогооблагаемых баз предприятия.</w:t>
      </w:r>
    </w:p>
    <w:p w14:paraId="77DD44DB"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 и расчет уровня налогообложения является важным элементом деятельности любого сельскохозяйственного предприятия, так как позволяет выявлять возникающие проблемы, анализировать и использовать в будущем обеспечивать более рациональное распределение и использование различных видов ресурсов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а так же повышать финансовую устойчивость и значимость предприятия.</w:t>
      </w:r>
    </w:p>
    <w:p w14:paraId="7EA77D11"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уровня налогообложения сельскохозяйственных предприятий существует большое количество методик. В настоящее время большое распространение получили методики М.Н.</w:t>
      </w:r>
      <w:r>
        <w:rPr>
          <w:rStyle w:val="WW8Num2z0"/>
          <w:rFonts w:ascii="Verdana" w:hAnsi="Verdana"/>
          <w:color w:val="000000"/>
          <w:sz w:val="18"/>
          <w:szCs w:val="18"/>
        </w:rPr>
        <w:t> </w:t>
      </w:r>
      <w:r>
        <w:rPr>
          <w:rStyle w:val="WW8Num3z0"/>
          <w:rFonts w:ascii="Verdana" w:hAnsi="Verdana"/>
          <w:color w:val="4682B4"/>
          <w:sz w:val="18"/>
          <w:szCs w:val="18"/>
        </w:rPr>
        <w:t>Крейниной</w:t>
      </w:r>
      <w:r>
        <w:rPr>
          <w:rFonts w:ascii="Verdana" w:hAnsi="Verdana"/>
          <w:color w:val="000000"/>
          <w:sz w:val="18"/>
          <w:szCs w:val="18"/>
        </w:rPr>
        <w:t>, Е.А. Кировой, Т.К. Островенко, так как эти методики наиболее сближают финансовые показатели деятельности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предприят</w:t>
      </w:r>
      <w:r>
        <w:rPr>
          <w:rStyle w:val="WW8Num2z0"/>
          <w:rFonts w:ascii="Verdana" w:hAnsi="Verdana"/>
          <w:color w:val="000000"/>
          <w:sz w:val="18"/>
          <w:szCs w:val="18"/>
        </w:rPr>
        <w:t> </w:t>
      </w:r>
      <w:r>
        <w:rPr>
          <w:rFonts w:ascii="Verdana" w:hAnsi="Verdana"/>
          <w:color w:val="000000"/>
          <w:sz w:val="18"/>
          <w:szCs w:val="18"/>
        </w:rPr>
        <w:t>ия и уплачиваемые налоги. Благодаря методике Т.К.</w:t>
      </w:r>
      <w:r>
        <w:rPr>
          <w:rStyle w:val="WW8Num2z0"/>
          <w:rFonts w:ascii="Verdana" w:hAnsi="Verdana"/>
          <w:color w:val="000000"/>
          <w:sz w:val="18"/>
          <w:szCs w:val="18"/>
        </w:rPr>
        <w:t> </w:t>
      </w:r>
      <w:r>
        <w:rPr>
          <w:rStyle w:val="WW8Num3z0"/>
          <w:rFonts w:ascii="Verdana" w:hAnsi="Verdana"/>
          <w:color w:val="4682B4"/>
          <w:sz w:val="18"/>
          <w:szCs w:val="18"/>
        </w:rPr>
        <w:t>Островенко</w:t>
      </w:r>
      <w:r>
        <w:rPr>
          <w:rStyle w:val="WW8Num2z0"/>
          <w:rFonts w:ascii="Verdana" w:hAnsi="Verdana"/>
          <w:color w:val="000000"/>
          <w:sz w:val="18"/>
          <w:szCs w:val="18"/>
        </w:rPr>
        <w:t> </w:t>
      </w:r>
      <w:r>
        <w:rPr>
          <w:rFonts w:ascii="Verdana" w:hAnsi="Verdana"/>
          <w:color w:val="000000"/>
          <w:sz w:val="18"/>
          <w:szCs w:val="18"/>
        </w:rPr>
        <w:t xml:space="preserve">можно рассчитать как соотносится уровень налогообложения и </w:t>
      </w:r>
      <w:r>
        <w:rPr>
          <w:rFonts w:ascii="Verdana" w:hAnsi="Verdana"/>
          <w:color w:val="000000"/>
          <w:sz w:val="18"/>
          <w:szCs w:val="18"/>
        </w:rPr>
        <w:lastRenderedPageBreak/>
        <w:t>экономические показатели путем отношения налога к источнику его уплаты.</w:t>
      </w:r>
    </w:p>
    <w:p w14:paraId="7A75EA96"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ОАО «Орел Нобель — Arpo» в соответствии с налоговым законодательством является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законно установленных налогов и сборов, сумма которых каждый год увеличивается. Однако, следует отменить, что уровень налогообложения на предприятии не сильно влияет на финансовое состояние, из-за льгот предоставленных предприятии налоговым законодательством.</w:t>
      </w:r>
    </w:p>
    <w:p w14:paraId="18B56E9C"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расчета суммы налога ОАО «Орел Нобель - Arpo» определяет</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каждому налогу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налоговых регистров с использованием автоматизированной системы бухгалтерского учета «Галактика 7,12».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ведутся аналитические регистры бухгалтерского учета в электронном виде, а также ведется главная книга, в которой отражается информация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по каждому счету</w:t>
      </w:r>
      <w:r>
        <w:rPr>
          <w:rStyle w:val="WW8Num2z0"/>
          <w:rFonts w:ascii="Verdana" w:hAnsi="Verdana"/>
          <w:color w:val="000000"/>
          <w:sz w:val="18"/>
          <w:szCs w:val="18"/>
        </w:rPr>
        <w:t> </w:t>
      </w:r>
      <w:r>
        <w:rPr>
          <w:rStyle w:val="WW8Num3z0"/>
          <w:rFonts w:ascii="Verdana" w:hAnsi="Verdana"/>
          <w:color w:val="4682B4"/>
          <w:sz w:val="18"/>
          <w:szCs w:val="18"/>
        </w:rPr>
        <w:t>помесячно</w:t>
      </w:r>
      <w:r>
        <w:rPr>
          <w:rStyle w:val="WW8Num2z0"/>
          <w:rFonts w:ascii="Verdana" w:hAnsi="Verdana"/>
          <w:color w:val="000000"/>
          <w:sz w:val="18"/>
          <w:szCs w:val="18"/>
        </w:rPr>
        <w:t> </w:t>
      </w:r>
      <w:r>
        <w:rPr>
          <w:rFonts w:ascii="Verdana" w:hAnsi="Verdana"/>
          <w:color w:val="000000"/>
          <w:sz w:val="18"/>
          <w:szCs w:val="18"/>
        </w:rPr>
        <w:t>и в целом за год. Формы регистров бухгалтерского учета разработаны и установлены приложениями 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 для целей налогообложения. Таким образом, происходит тесное взаимодействие и переплетение бухгалтерского учета и налогообложения.</w:t>
      </w:r>
    </w:p>
    <w:p w14:paraId="036122BA"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установлено, что степень влияния налогов на финансовые результаты работы организации в определенной мере зависит от соотношения прямых и косвенных налогов, а также от соотношения условно-постоянных и условно-переменных прямых налогов. Поэтому экономические службы на предприятиях должны отслеживать эти структуры, что позволит более детально анализировать влияние налоговых платежей на финансовые результаты работы предприятия как в</w:t>
      </w:r>
      <w:r>
        <w:rPr>
          <w:rStyle w:val="WW8Num2z0"/>
          <w:rFonts w:ascii="Verdana" w:hAnsi="Verdana"/>
          <w:color w:val="000000"/>
          <w:sz w:val="18"/>
          <w:szCs w:val="18"/>
        </w:rPr>
        <w:t> </w:t>
      </w:r>
      <w:r>
        <w:rPr>
          <w:rStyle w:val="WW8Num3z0"/>
          <w:rFonts w:ascii="Verdana" w:hAnsi="Verdana"/>
          <w:color w:val="4682B4"/>
          <w:sz w:val="18"/>
          <w:szCs w:val="18"/>
        </w:rPr>
        <w:t>отчетном</w:t>
      </w:r>
      <w:r>
        <w:rPr>
          <w:rFonts w:ascii="Verdana" w:hAnsi="Verdana"/>
          <w:color w:val="000000"/>
          <w:sz w:val="18"/>
          <w:szCs w:val="18"/>
        </w:rPr>
        <w:t>, так и в плановом периоде.</w:t>
      </w:r>
    </w:p>
    <w:p w14:paraId="407DFB0F"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более эффективного анализа влияния уровня налогообложения на финансово-экономическую деятельность предприятии необходимо ввести службу «Прогнозирования и планирования финансово-экономического положения и налоговых обязательств организации», которая с помощью методики будет оценивать влияние внешних и внутренних факторов па деятельность организации и выявлять отклонения.</w:t>
      </w:r>
    </w:p>
    <w:p w14:paraId="3C153ED9" w14:textId="77777777" w:rsidR="001A051E" w:rsidRDefault="001A051E" w:rsidP="001A05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Введенная служба на ОАО «Орел Нобель — Arpo» позволит предприятию оценивать влияние внешних и внутренних факторов на экономическое положение и налоговые обязательства; осуществлять оперативный,</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и долгосрочный анализ финансового состояния; отслеживать изменения в налоговом законодательстве; внедрять методы планирования налоговых обязательств и финансового состояния; что благоприятно отразится на финансовых показателях и уровне налогообложения организации.</w:t>
      </w:r>
    </w:p>
    <w:p w14:paraId="1618E0DA" w14:textId="77777777" w:rsidR="001A051E" w:rsidRDefault="001A051E" w:rsidP="001A05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предложенных методик в целях оптимизации налоговой нагрузки ОАО «Орел Нобель - Arpo» позволит предприятию осуществлять налоговое планирование с минимальными затратами.</w:t>
      </w:r>
    </w:p>
    <w:p w14:paraId="5376D2C0" w14:textId="77777777" w:rsidR="001A051E" w:rsidRDefault="001A051E" w:rsidP="001A051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Иванова, Ирина Алексеевна, 2011 год</w:t>
      </w:r>
    </w:p>
    <w:p w14:paraId="107FFB8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Абанина</w:t>
      </w:r>
      <w:r>
        <w:rPr>
          <w:rStyle w:val="WW8Num2z0"/>
          <w:rFonts w:ascii="Verdana" w:hAnsi="Verdana"/>
          <w:color w:val="000000"/>
          <w:sz w:val="18"/>
          <w:szCs w:val="18"/>
        </w:rPr>
        <w:t> </w:t>
      </w:r>
      <w:r>
        <w:rPr>
          <w:rFonts w:ascii="Verdana" w:hAnsi="Verdana"/>
          <w:color w:val="000000"/>
          <w:sz w:val="18"/>
          <w:szCs w:val="18"/>
        </w:rPr>
        <w:t>С.С. Единый сельскохозяйственный налог: Комментарий к новой редакции главы 26.1 Налогового Кодекса Российской Федерации / С.С. Абанина, М.В.</w:t>
      </w:r>
      <w:r>
        <w:rPr>
          <w:rStyle w:val="WW8Num2z0"/>
          <w:rFonts w:ascii="Verdana" w:hAnsi="Verdana"/>
          <w:color w:val="000000"/>
          <w:sz w:val="18"/>
          <w:szCs w:val="18"/>
        </w:rPr>
        <w:t> </w:t>
      </w:r>
      <w:r>
        <w:rPr>
          <w:rStyle w:val="WW8Num3z0"/>
          <w:rFonts w:ascii="Verdana" w:hAnsi="Verdana"/>
          <w:color w:val="4682B4"/>
          <w:sz w:val="18"/>
          <w:szCs w:val="18"/>
        </w:rPr>
        <w:t>Абанин</w:t>
      </w:r>
      <w:r>
        <w:rPr>
          <w:rFonts w:ascii="Verdana" w:hAnsi="Verdana"/>
          <w:color w:val="000000"/>
          <w:sz w:val="18"/>
          <w:szCs w:val="18"/>
        </w:rPr>
        <w:t>. М.: Консультант, 2004,- 346 с.</w:t>
      </w:r>
    </w:p>
    <w:p w14:paraId="18E0189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коммерческой деятельности: учебное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Финпресс, 2002.- 176 с.</w:t>
      </w:r>
    </w:p>
    <w:p w14:paraId="681D4B4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Глава 25 Налогового Кодекса РФ.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сходства и различия / В.Ю. Авдеев.- М.: Статус Кво 97, 2003.- 176 с.</w:t>
      </w:r>
    </w:p>
    <w:p w14:paraId="46DEA40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Концевая СМ. Бухгалтерский учет в сельском хозяйстве.- М.: ДИС, 1996.- 160 с.</w:t>
      </w:r>
    </w:p>
    <w:p w14:paraId="6646D52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Налоги и налогообложение: учебное пособие / И.М. Александров.-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2003.- 230 с.</w:t>
      </w:r>
    </w:p>
    <w:p w14:paraId="466C907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Алексеева, Е. Налоговая реформа: курс на стабилизацию //</w:t>
      </w:r>
      <w:r>
        <w:rPr>
          <w:rStyle w:val="WW8Num3z0"/>
          <w:rFonts w:ascii="Verdana" w:hAnsi="Verdana"/>
          <w:color w:val="4682B4"/>
          <w:sz w:val="18"/>
          <w:szCs w:val="18"/>
        </w:rPr>
        <w:t>Налоги</w:t>
      </w:r>
      <w:r>
        <w:rPr>
          <w:rFonts w:ascii="Verdana" w:hAnsi="Verdana"/>
          <w:color w:val="000000"/>
          <w:sz w:val="18"/>
          <w:szCs w:val="18"/>
        </w:rPr>
        <w:t>. -2003. -№13. -С.1-5.</w:t>
      </w:r>
    </w:p>
    <w:p w14:paraId="4DEDECE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С.Н. Оценка налоговой нагрузки предприятий в условиях современного налогового законодательства РФ / С.Н. Алехин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кредит.- 2006.- № 9,- С. 60-65.</w:t>
      </w:r>
    </w:p>
    <w:p w14:paraId="3BA6606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И.М. Условия уплаты единого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 xml:space="preserve">/ И.М.Андреев // </w:t>
      </w:r>
      <w:r>
        <w:rPr>
          <w:rFonts w:ascii="Verdana" w:hAnsi="Verdana"/>
          <w:color w:val="000000"/>
          <w:sz w:val="18"/>
          <w:szCs w:val="18"/>
        </w:rPr>
        <w:lastRenderedPageBreak/>
        <w:t>Бухгалтерский учет.- 2005.- № 2.- С. 45-52.</w:t>
      </w:r>
    </w:p>
    <w:p w14:paraId="78CD9E11"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Андреев, И.М. Практика применения специальных налоговых режимов в 2005 году // Налоговый вестник. 2005. - №12. - С. 71-74.</w:t>
      </w:r>
    </w:p>
    <w:p w14:paraId="0335F10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аиализа :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2004.534 с.</w:t>
      </w:r>
    </w:p>
    <w:p w14:paraId="476C875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учебник/И.Т. Балабанов.- М.: Финансы и статистика, 2001.- 206 с.</w:t>
      </w:r>
    </w:p>
    <w:p w14:paraId="298FE5E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Сборник задач по</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и финансовому менеджменту: учебник / И.Т. Балабанов.- М.: Финансы и статистика, 2000.93 с.</w:t>
      </w:r>
    </w:p>
    <w:p w14:paraId="10729CBE"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Бердникова, Т.Б. Оценка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имущества предприятий: учебное пособие /Т.Б. Бердникова. М.: ИНФРА-М, 2009. -233с.</w:t>
      </w:r>
    </w:p>
    <w:p w14:paraId="17F3DAC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 хозяйствующего субьекта: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2003.- 238 с.</w:t>
      </w:r>
    </w:p>
    <w:p w14:paraId="011BB44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для вузов / А.П. Бархатов.- М.: Дашков и К°, 2010.- 481 с.</w:t>
      </w:r>
    </w:p>
    <w:p w14:paraId="1EE0721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Басалаева, Е.В. Об эффективности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АПК // Финансы. 2006. - №7. - С. 19-23.</w:t>
      </w:r>
    </w:p>
    <w:p w14:paraId="2385DC3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Белостоцкая</w:t>
      </w:r>
      <w:r>
        <w:rPr>
          <w:rStyle w:val="WW8Num2z0"/>
          <w:rFonts w:ascii="Verdana" w:hAnsi="Verdana"/>
          <w:color w:val="000000"/>
          <w:sz w:val="18"/>
          <w:szCs w:val="18"/>
        </w:rPr>
        <w:t> </w:t>
      </w:r>
      <w:r>
        <w:rPr>
          <w:rFonts w:ascii="Verdana" w:hAnsi="Verdana"/>
          <w:color w:val="000000"/>
          <w:sz w:val="18"/>
          <w:szCs w:val="18"/>
        </w:rPr>
        <w:t>В.А. Системный подход к измерению налоговой нагрузки / В.А. Белостоцкая // Финансы.- 2003.- № 3.- С. 3-6.</w:t>
      </w:r>
    </w:p>
    <w:p w14:paraId="615CD7C4"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Бердникова, Т.Б. Оценка и налогообложение имущества предприятий: учебное пособие /Т.Б. Бердникова. М.: ИНФРА-М, 2003. -233с.</w:t>
      </w:r>
    </w:p>
    <w:p w14:paraId="41CE76D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А.В. Проблема применения комплексных схем оптимизации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А.В. Боброва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8,- С. 4647.</w:t>
      </w:r>
    </w:p>
    <w:p w14:paraId="28B22F8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Е.А. Учетно-аналитическая система затрат на производство: виды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Аудиторские ведомости.- 2007.- № 2.-С. 10-14.</w:t>
      </w:r>
    </w:p>
    <w:p w14:paraId="56D75AC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Налоговый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для вузов / Т.В. Бодрова.- М.: Дашков и К°, 2010.- 477 с.</w:t>
      </w:r>
    </w:p>
    <w:p w14:paraId="1EC2C90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T.B. Особенности организации налогового учета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 Т.В. Бодрова // Бухгалтерский учет и налогообложение: теория и практика применения.- Орел: ОрелГТУ, 2006,- С. 218-223.</w:t>
      </w:r>
    </w:p>
    <w:p w14:paraId="31A7F77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Большой энциклопедический словарь / Под ред. A.M. Прохорова.-М.: Большая Российская энциклопедия, 2001.</w:t>
      </w:r>
    </w:p>
    <w:p w14:paraId="13CDD18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Методы налоговой оптимизации: учебное пособие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В.В. Брызгалин.- М.: Аналитика-Пресс, 2001.- 208с.</w:t>
      </w:r>
    </w:p>
    <w:p w14:paraId="59ECB39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учет в сельском хозяйстве: учебник / под ред. Н.Г. Белова и Л.И. Хоружий.- М.: Эксмо, 2010.- 608 с.</w:t>
      </w:r>
    </w:p>
    <w:p w14:paraId="68B35A0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Бухгалтерский учет в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учеб. пособие / М.Ф. Бычков.- М.: Финансы и статистика, 2004.- 208 с.</w:t>
      </w:r>
    </w:p>
    <w:p w14:paraId="439105F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Бухгалтерский учет и налогообложение в сельском хозяйстве / С.М. Бычкова, A.B., Золотарев: учеб.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ТК Велби, Проспект, 2004,- 424 с.</w:t>
      </w:r>
    </w:p>
    <w:p w14:paraId="2D9EF5F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учебник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Гер да, 2002.- 280 с.</w:t>
      </w:r>
    </w:p>
    <w:p w14:paraId="464F4D77"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Варакса</w:t>
      </w:r>
      <w:r>
        <w:rPr>
          <w:rStyle w:val="WW8Num2z0"/>
          <w:rFonts w:ascii="Verdana" w:hAnsi="Verdana"/>
          <w:color w:val="000000"/>
          <w:sz w:val="18"/>
          <w:szCs w:val="18"/>
        </w:rPr>
        <w:t> </w:t>
      </w:r>
      <w:r>
        <w:rPr>
          <w:rFonts w:ascii="Verdana" w:hAnsi="Verdana"/>
          <w:color w:val="000000"/>
          <w:sz w:val="18"/>
          <w:szCs w:val="18"/>
        </w:rPr>
        <w:t>H.H. Методики анализа и управления налоговыми</w:t>
      </w:r>
      <w:r>
        <w:rPr>
          <w:rStyle w:val="WW8Num2z0"/>
          <w:rFonts w:ascii="Verdana" w:hAnsi="Verdana"/>
          <w:color w:val="000000"/>
          <w:sz w:val="18"/>
          <w:szCs w:val="18"/>
        </w:rPr>
        <w:t> </w:t>
      </w:r>
      <w:r>
        <w:rPr>
          <w:rStyle w:val="WW8Num3z0"/>
          <w:rFonts w:ascii="Verdana" w:hAnsi="Verdana"/>
          <w:color w:val="4682B4"/>
          <w:sz w:val="18"/>
          <w:szCs w:val="18"/>
        </w:rPr>
        <w:t>платежами</w:t>
      </w:r>
      <w:r>
        <w:rPr>
          <w:rStyle w:val="WW8Num2z0"/>
          <w:rFonts w:ascii="Verdana" w:hAnsi="Verdana"/>
          <w:color w:val="000000"/>
          <w:sz w:val="18"/>
          <w:szCs w:val="18"/>
        </w:rPr>
        <w:t> </w:t>
      </w:r>
      <w:r>
        <w:rPr>
          <w:rFonts w:ascii="Verdana" w:hAnsi="Verdana"/>
          <w:color w:val="000000"/>
          <w:sz w:val="18"/>
          <w:szCs w:val="18"/>
        </w:rPr>
        <w:t>в сельском хозяйстве / H.H. Варакса, E.H.</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 Управленческий учет.- 2007.- № 1.- С. 47-57.</w:t>
      </w:r>
    </w:p>
    <w:p w14:paraId="6B5B994E"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 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Бухгалтерский учет.- 2003.- № 8.- С. 14-17.</w:t>
      </w:r>
    </w:p>
    <w:p w14:paraId="341545B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Бухгалтерский управленческий учет: учебное пособие / Л.С.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2007.- 368 с.</w:t>
      </w:r>
    </w:p>
    <w:p w14:paraId="2F1F509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Альтернативные варианты организации налогового учета и их анализ / М.В. Васильева,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М.М. Коростелкин // Управленческий учет.- 2006.- № 1,- С. 76-85.</w:t>
      </w:r>
    </w:p>
    <w:p w14:paraId="5F64BBE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 xml:space="preserve">Ф.И. Международные стандарты сквозь призму российского учета доходов и </w:t>
      </w:r>
      <w:r>
        <w:rPr>
          <w:rFonts w:ascii="Verdana" w:hAnsi="Verdana"/>
          <w:color w:val="000000"/>
          <w:sz w:val="18"/>
          <w:szCs w:val="18"/>
        </w:rPr>
        <w:lastRenderedPageBreak/>
        <w:t>расходов / Ф.И. Васькин, А.Л.</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предприятий,- 2006.-№ 6.- С. 45-48.</w:t>
      </w:r>
    </w:p>
    <w:p w14:paraId="3688719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2000.- 533 с.</w:t>
      </w:r>
    </w:p>
    <w:p w14:paraId="2B7A994E"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 М.А. Бахрушина.- М.: Омега-Л, 2004.- 432 с.</w:t>
      </w:r>
    </w:p>
    <w:p w14:paraId="19580AF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Викторова</w:t>
      </w:r>
      <w:r>
        <w:rPr>
          <w:rStyle w:val="WW8Num2z0"/>
          <w:rFonts w:ascii="Verdana" w:hAnsi="Verdana"/>
          <w:color w:val="000000"/>
          <w:sz w:val="18"/>
          <w:szCs w:val="18"/>
        </w:rPr>
        <w:t> </w:t>
      </w:r>
      <w:r>
        <w:rPr>
          <w:rFonts w:ascii="Verdana" w:hAnsi="Verdana"/>
          <w:color w:val="000000"/>
          <w:sz w:val="18"/>
          <w:szCs w:val="18"/>
        </w:rPr>
        <w:t>H.A. ЕСХН новые правила «игры» / H.A. Викторова // Бухгалтерский учет в сельском хозяйстве.- 2006.- № 1.- С. 23-30. ,</w:t>
      </w:r>
    </w:p>
    <w:p w14:paraId="61A8B5F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Винницкий</w:t>
      </w:r>
      <w:r>
        <w:rPr>
          <w:rStyle w:val="WW8Num2z0"/>
          <w:rFonts w:ascii="Verdana" w:hAnsi="Verdana"/>
          <w:color w:val="000000"/>
          <w:sz w:val="18"/>
          <w:szCs w:val="18"/>
        </w:rPr>
        <w:t> </w:t>
      </w:r>
      <w:r>
        <w:rPr>
          <w:rFonts w:ascii="Verdana" w:hAnsi="Verdana"/>
          <w:color w:val="000000"/>
          <w:sz w:val="18"/>
          <w:szCs w:val="18"/>
        </w:rPr>
        <w:t>Д.В. Российское налоговое право: Проблемы теории и практики: учебное пособие / Д.В. Винницкий.- М.: Юридический центр Пресс, 2003.-397 с.</w:t>
      </w:r>
    </w:p>
    <w:p w14:paraId="205891B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Налоговый учет доходов от реализации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.-2003.-№ 8.- С. 44-52.</w:t>
      </w:r>
    </w:p>
    <w:p w14:paraId="00DB68B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Все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Юрайт-Издат, 2010.260 с.</w:t>
      </w:r>
    </w:p>
    <w:p w14:paraId="7C4DB7CE"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Налоговое планирование: учебное пособие /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М.В. Романовский.- СПб.: Питер, 2004.- 633 с.</w:t>
      </w:r>
    </w:p>
    <w:p w14:paraId="4C914CE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Вылкова, Е.С. Расчет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в современных российских условиях // Налоговый вестник. 2003. - №1. - С.136-140.</w:t>
      </w:r>
    </w:p>
    <w:p w14:paraId="7D41057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Глазунов, В.Н. Финансовый анализ в управлении доходом предприятия // Финансы. 2009. - №3. - С. 54-57.</w:t>
      </w:r>
    </w:p>
    <w:p w14:paraId="427BE9F1"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A.C. Налоги. Теория и практика: учеб для вузов / A.C. Глухов.- СПб.: Лань, 2002.- 447 с.</w:t>
      </w:r>
    </w:p>
    <w:p w14:paraId="26CAAD7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Учетная политика предприятия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Т.А. Головина, Т.В.</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 Бухгалтерский учет и налогообложение: теория и практика применения.- Орел: ОрелГТУ, 2006.- С. 280-286.</w:t>
      </w:r>
    </w:p>
    <w:p w14:paraId="486DDC8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Гражданский кодекс Российской Федерации (Часть 1). Принят Законом РФ от 30.11.1994 г. № 52-ФЗ (с изменениями и дополнениями на 1.01.2010 г.) // Справочно-правовая система (</w:t>
      </w:r>
      <w:r>
        <w:rPr>
          <w:rStyle w:val="WW8Num3z0"/>
          <w:rFonts w:ascii="Verdana" w:hAnsi="Verdana"/>
          <w:color w:val="4682B4"/>
          <w:sz w:val="18"/>
          <w:szCs w:val="18"/>
        </w:rPr>
        <w:t>СПС</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w:t>
      </w:r>
    </w:p>
    <w:p w14:paraId="39B17A76"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Гражданский кодекс Российской Федерации (Часть 2). Принят Законом РФ от 26.01.1996 г. № 15-ФЗ (с изменениями и дополнениями на 1.01.2010 г.)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68B3D7C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Гребенщикова, Е.В. Альтернативный расчет</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финансовой прочности предприятия // Финансы. 2006. - №8. — С. 69-70.</w:t>
      </w:r>
    </w:p>
    <w:p w14:paraId="566A087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Налоговое планирование в организации: учебное пособие. / А.З.</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JT.C. Кирина.- М.: Книжный мир, 2004.- 168 с.</w:t>
      </w:r>
    </w:p>
    <w:p w14:paraId="3CD3C44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Финансовая система России: учебное пособие / А.З. Дадашев, Д.Г. Черпик.- М.: ИНФРА-М, 1997.- 248 с.</w:t>
      </w:r>
    </w:p>
    <w:p w14:paraId="231CB13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Большой иллюстрированный толковый словарь русского языка: современное написание / В.И.Даль.- М.: Астрель: ACT: Транзиткнига, 2005.- 348 с.</w:t>
      </w:r>
    </w:p>
    <w:p w14:paraId="1EC7E014"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A.B. Действие актов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во времени / A.B. Демин // Налоговый вестник.- 2004.- № 1.- С. 3-12.</w:t>
      </w:r>
    </w:p>
    <w:p w14:paraId="74EC293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A.A. Трансформационная система налогообложения сельскохозяйственных предприятий / A.A. Денисов, O.A.</w:t>
      </w:r>
      <w:r>
        <w:rPr>
          <w:rStyle w:val="WW8Num2z0"/>
          <w:rFonts w:ascii="Verdana" w:hAnsi="Verdana"/>
          <w:color w:val="000000"/>
          <w:sz w:val="18"/>
          <w:szCs w:val="18"/>
        </w:rPr>
        <w:t> </w:t>
      </w:r>
      <w:r>
        <w:rPr>
          <w:rStyle w:val="WW8Num3z0"/>
          <w:rFonts w:ascii="Verdana" w:hAnsi="Verdana"/>
          <w:color w:val="4682B4"/>
          <w:sz w:val="18"/>
          <w:szCs w:val="18"/>
        </w:rPr>
        <w:t>Шапорова</w:t>
      </w:r>
      <w:r>
        <w:rPr>
          <w:rStyle w:val="WW8Num2z0"/>
          <w:rFonts w:ascii="Verdana" w:hAnsi="Verdana"/>
          <w:color w:val="000000"/>
          <w:sz w:val="18"/>
          <w:szCs w:val="18"/>
        </w:rPr>
        <w:t> </w:t>
      </w:r>
      <w:r>
        <w:rPr>
          <w:rFonts w:ascii="Verdana" w:hAnsi="Verdana"/>
          <w:color w:val="000000"/>
          <w:sz w:val="18"/>
          <w:szCs w:val="18"/>
        </w:rPr>
        <w:t>// Бухгалтерский учет и налогообложение: теория и практика применения.-Орел: ОрелГТУ, 2006.- С. 202-213.</w:t>
      </w:r>
    </w:p>
    <w:p w14:paraId="22F62DE6"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налогообложение: учебное пособие для вузов / JI.B.</w:t>
      </w:r>
      <w:r>
        <w:rPr>
          <w:rStyle w:val="WW8Num2z0"/>
          <w:rFonts w:ascii="Verdana" w:hAnsi="Verdana"/>
          <w:color w:val="000000"/>
          <w:sz w:val="18"/>
          <w:szCs w:val="18"/>
        </w:rPr>
        <w:t> </w:t>
      </w:r>
      <w:r>
        <w:rPr>
          <w:rStyle w:val="WW8Num3z0"/>
          <w:rFonts w:ascii="Verdana" w:hAnsi="Verdana"/>
          <w:color w:val="4682B4"/>
          <w:sz w:val="18"/>
          <w:szCs w:val="18"/>
        </w:rPr>
        <w:t>Дуканич</w:t>
      </w:r>
      <w:r>
        <w:rPr>
          <w:rFonts w:ascii="Verdana" w:hAnsi="Verdana"/>
          <w:color w:val="000000"/>
          <w:sz w:val="18"/>
          <w:szCs w:val="18"/>
        </w:rPr>
        <w:t>,- Ростов н/Д.: Феникс, 2000.- 415 с.</w:t>
      </w:r>
    </w:p>
    <w:p w14:paraId="594BA167"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Дыбаль</w:t>
      </w:r>
      <w:r>
        <w:rPr>
          <w:rFonts w:ascii="Verdana" w:hAnsi="Verdana"/>
          <w:color w:val="000000"/>
          <w:sz w:val="18"/>
          <w:szCs w:val="18"/>
        </w:rPr>
        <w:t>, C.B. Финансовый анализ: теория и практика / C.B. Дыбаль. СПб.: Издательский дом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пресса», 2004.-304с.</w:t>
      </w:r>
    </w:p>
    <w:p w14:paraId="457BC5E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E.H. Основы налогообложения и налогового законодательства / E.H.</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Н.Г. Викторова.- СПб.: Питер, 2004.- 256 с.</w:t>
      </w:r>
    </w:p>
    <w:p w14:paraId="3863444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Емельянов, А.Е. Финансово-экономическое положение сельского хозяйства: пути</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 Экономист. — 2006. — №8. — С. 87-93</w:t>
      </w:r>
    </w:p>
    <w:p w14:paraId="533FDF3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ЕСХН комментарий к Федеральному закону от 29.06.2005 г. № 68-ФЗ // Бухгалтерский учет в сельском хозяйстве.- 2005.- № 12.- С. 53-59.</w:t>
      </w:r>
    </w:p>
    <w:p w14:paraId="546419E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О.В. Финансовый анализ: учебник / О.В. Ефимова.- М.: Бухгалтерский учет, 1999.- </w:t>
      </w:r>
      <w:r>
        <w:rPr>
          <w:rFonts w:ascii="Verdana" w:hAnsi="Verdana"/>
          <w:color w:val="000000"/>
          <w:sz w:val="18"/>
          <w:szCs w:val="18"/>
        </w:rPr>
        <w:lastRenderedPageBreak/>
        <w:t>354 с.</w:t>
      </w:r>
    </w:p>
    <w:p w14:paraId="1F4183B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Забегалова E.JT. Совершенствовать порядок применения единого сельскохозяйственного налога / E.JI. Забегалова // Финансы и кредит.- 2006.-№ 12,- С. 48-49.</w:t>
      </w:r>
    </w:p>
    <w:p w14:paraId="2F67A99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Закон Союза Советских Социалистических Республик «О сельскохозяйственном</w:t>
      </w:r>
      <w:r>
        <w:rPr>
          <w:rStyle w:val="WW8Num2z0"/>
          <w:rFonts w:ascii="Verdana" w:hAnsi="Verdana"/>
          <w:color w:val="000000"/>
          <w:sz w:val="18"/>
          <w:szCs w:val="18"/>
        </w:rPr>
        <w:t> </w:t>
      </w:r>
      <w:r>
        <w:rPr>
          <w:rStyle w:val="WW8Num3z0"/>
          <w:rFonts w:ascii="Verdana" w:hAnsi="Verdana"/>
          <w:color w:val="4682B4"/>
          <w:sz w:val="18"/>
          <w:szCs w:val="18"/>
        </w:rPr>
        <w:t>налоге</w:t>
      </w:r>
      <w:r>
        <w:rPr>
          <w:rFonts w:ascii="Verdana" w:hAnsi="Verdana"/>
          <w:color w:val="000000"/>
          <w:sz w:val="18"/>
          <w:szCs w:val="18"/>
        </w:rPr>
        <w:t>» от 1.07.1953 г. (с изм. и доп., внесенными Указами Президиума ВС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22.12.1983 г. и от 13.08.1984 г.) // Справочио-правовая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36E143E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финансово-хозяйственной деятельности предприятий: учебник / Н.Е. Зимин, В.Н.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Колос, 2004,- 382 с.</w:t>
      </w:r>
    </w:p>
    <w:p w14:paraId="7AF76E3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Ильичева</w:t>
      </w:r>
      <w:r>
        <w:rPr>
          <w:rStyle w:val="WW8Num2z0"/>
          <w:rFonts w:ascii="Verdana" w:hAnsi="Verdana"/>
          <w:color w:val="000000"/>
          <w:sz w:val="18"/>
          <w:szCs w:val="18"/>
        </w:rPr>
        <w:t> </w:t>
      </w:r>
      <w:r>
        <w:rPr>
          <w:rFonts w:ascii="Verdana" w:hAnsi="Verdana"/>
          <w:color w:val="000000"/>
          <w:sz w:val="18"/>
          <w:szCs w:val="18"/>
        </w:rPr>
        <w:t>М.Ю. Налоговое право в вопросах и ответах: учебное пособие / М.Ю. Ильичева.- М.: Проспект, 2003.- 256 с.</w:t>
      </w:r>
    </w:p>
    <w:p w14:paraId="014BA6F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A.A. Очерк теории и политики налогов: учебное пособие / А. А. Исаев.- М.: ЮрИнфоР, 2004.- 269 с.</w:t>
      </w:r>
    </w:p>
    <w:p w14:paraId="4E5054A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Каморджапова, H.A., Бухгалтерский учет / H.A.</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-СПб.: Питер, 2005. 304с</w:t>
      </w:r>
    </w:p>
    <w:p w14:paraId="7ACD449E"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Налоговый менеджмент: учебник для вузов / В.М. Карп.- М.: ЮНИТИ-ДАНА, 2001.- 476 с.</w:t>
      </w:r>
    </w:p>
    <w:p w14:paraId="2FCE498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Касторнов</w:t>
      </w:r>
      <w:r>
        <w:rPr>
          <w:rStyle w:val="WW8Num2z0"/>
          <w:rFonts w:ascii="Verdana" w:hAnsi="Verdana"/>
          <w:color w:val="000000"/>
          <w:sz w:val="18"/>
          <w:szCs w:val="18"/>
        </w:rPr>
        <w:t> </w:t>
      </w:r>
      <w:r>
        <w:rPr>
          <w:rFonts w:ascii="Verdana" w:hAnsi="Verdana"/>
          <w:color w:val="000000"/>
          <w:sz w:val="18"/>
          <w:szCs w:val="18"/>
        </w:rPr>
        <w:t>Н.П. Механизм налогообложения в системе государственного регулирования АПК / Н.П.</w:t>
      </w:r>
      <w:r>
        <w:rPr>
          <w:rStyle w:val="WW8Num2z0"/>
          <w:rFonts w:ascii="Verdana" w:hAnsi="Verdana"/>
          <w:color w:val="000000"/>
          <w:sz w:val="18"/>
          <w:szCs w:val="18"/>
        </w:rPr>
        <w:t> </w:t>
      </w:r>
      <w:r>
        <w:rPr>
          <w:rStyle w:val="WW8Num3z0"/>
          <w:rFonts w:ascii="Verdana" w:hAnsi="Verdana"/>
          <w:color w:val="4682B4"/>
          <w:sz w:val="18"/>
          <w:szCs w:val="18"/>
        </w:rPr>
        <w:t>Касторнов</w:t>
      </w:r>
      <w:r>
        <w:rPr>
          <w:rStyle w:val="WW8Num2z0"/>
          <w:rFonts w:ascii="Verdana" w:hAnsi="Verdana"/>
          <w:color w:val="000000"/>
          <w:sz w:val="18"/>
          <w:szCs w:val="18"/>
        </w:rPr>
        <w:t> </w:t>
      </w:r>
      <w:r>
        <w:rPr>
          <w:rFonts w:ascii="Verdana" w:hAnsi="Verdana"/>
          <w:color w:val="000000"/>
          <w:sz w:val="18"/>
          <w:szCs w:val="18"/>
        </w:rPr>
        <w:t>// Финансы и кредит,- 2006.- № 7.- С. 47-48.</w:t>
      </w:r>
    </w:p>
    <w:p w14:paraId="17E86C4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Коваль, JI.С. Налоговый учет в организации: учебно-методическое пособие / Л.С. Коваль.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- 224с.</w:t>
      </w:r>
    </w:p>
    <w:p w14:paraId="4A8ED9A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учебное пособие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2002.- 420 с.</w:t>
      </w:r>
    </w:p>
    <w:p w14:paraId="653FB64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Л.С. Налоговый учет в организации: учебно-методическое пособие / Л.С. Коваль.- М.: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2003.- 224 с.</w:t>
      </w:r>
    </w:p>
    <w:p w14:paraId="5841866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C.B. Бухгалтерский учет расходов в целях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ЕСХН / C.B. Козменкова, E.H.</w:t>
      </w:r>
      <w:r>
        <w:rPr>
          <w:rStyle w:val="WW8Num2z0"/>
          <w:rFonts w:ascii="Verdana" w:hAnsi="Verdana"/>
          <w:color w:val="000000"/>
          <w:sz w:val="18"/>
          <w:szCs w:val="18"/>
        </w:rPr>
        <w:t> </w:t>
      </w:r>
      <w:r>
        <w:rPr>
          <w:rStyle w:val="WW8Num3z0"/>
          <w:rFonts w:ascii="Verdana" w:hAnsi="Verdana"/>
          <w:color w:val="4682B4"/>
          <w:sz w:val="18"/>
          <w:szCs w:val="18"/>
        </w:rPr>
        <w:t>Шатина</w:t>
      </w:r>
      <w:r>
        <w:rPr>
          <w:rStyle w:val="WW8Num2z0"/>
          <w:rFonts w:ascii="Verdana" w:hAnsi="Verdana"/>
          <w:color w:val="000000"/>
          <w:sz w:val="18"/>
          <w:szCs w:val="18"/>
        </w:rPr>
        <w:t> </w:t>
      </w:r>
      <w:r>
        <w:rPr>
          <w:rFonts w:ascii="Verdana" w:hAnsi="Verdana"/>
          <w:color w:val="000000"/>
          <w:sz w:val="18"/>
          <w:szCs w:val="18"/>
        </w:rPr>
        <w:t>// Управленческий учет,- 2008.- № 7.-С. 69-77.</w:t>
      </w:r>
    </w:p>
    <w:p w14:paraId="64CD325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Колеватова</w:t>
      </w:r>
      <w:r>
        <w:rPr>
          <w:rStyle w:val="WW8Num2z0"/>
          <w:rFonts w:ascii="Verdana" w:hAnsi="Verdana"/>
          <w:color w:val="000000"/>
          <w:sz w:val="18"/>
          <w:szCs w:val="18"/>
        </w:rPr>
        <w:t> </w:t>
      </w:r>
      <w:r>
        <w:rPr>
          <w:rFonts w:ascii="Verdana" w:hAnsi="Verdana"/>
          <w:color w:val="000000"/>
          <w:sz w:val="18"/>
          <w:szCs w:val="18"/>
        </w:rPr>
        <w:t>O.A. Признание расходов в учете / O.A. Колеватова, Ж.Г.</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 Бухгалтерский учет,- 2006.- № 4.- С. 13-18.</w:t>
      </w:r>
    </w:p>
    <w:p w14:paraId="2F11448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учебное пособие /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 ИКЦ ДИС, 1997.- 222 с.</w:t>
      </w:r>
    </w:p>
    <w:p w14:paraId="447E610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 И. Налоговый учет / Л.И. Куликова.- М.: Бухгалтерский учет, 2003.- 336 с.</w:t>
      </w:r>
    </w:p>
    <w:p w14:paraId="3F5D4B0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Кундиус</w:t>
      </w:r>
      <w:r>
        <w:rPr>
          <w:rStyle w:val="WW8Num2z0"/>
          <w:rFonts w:ascii="Verdana" w:hAnsi="Verdana"/>
          <w:color w:val="000000"/>
          <w:sz w:val="18"/>
          <w:szCs w:val="18"/>
        </w:rPr>
        <w:t> </w:t>
      </w:r>
      <w:r>
        <w:rPr>
          <w:rFonts w:ascii="Verdana" w:hAnsi="Verdana"/>
          <w:color w:val="000000"/>
          <w:sz w:val="18"/>
          <w:szCs w:val="18"/>
        </w:rPr>
        <w:t>В. Бюджетирование современная организация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агропромышленным</w:t>
      </w:r>
      <w:r>
        <w:rPr>
          <w:rStyle w:val="WW8Num2z0"/>
          <w:rFonts w:ascii="Verdana" w:hAnsi="Verdana"/>
          <w:color w:val="000000"/>
          <w:sz w:val="18"/>
          <w:szCs w:val="18"/>
        </w:rPr>
        <w:t> </w:t>
      </w:r>
      <w:r>
        <w:rPr>
          <w:rFonts w:ascii="Verdana" w:hAnsi="Verdana"/>
          <w:color w:val="000000"/>
          <w:sz w:val="18"/>
          <w:szCs w:val="18"/>
        </w:rPr>
        <w:t>предприятием / В. Кундиус, К. Гордеев // АПК: Экономика, управление.- 2006.- № 8.- С. 16-17.</w:t>
      </w:r>
    </w:p>
    <w:p w14:paraId="7913D3D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Леруа М. Социология налога / М. Леруа.-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2006.96 с.</w:t>
      </w:r>
    </w:p>
    <w:p w14:paraId="08B37EF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финансовый учет в сельском</w:t>
      </w:r>
      <w:r>
        <w:rPr>
          <w:rStyle w:val="WW8Num2z0"/>
          <w:rFonts w:ascii="Verdana" w:hAnsi="Verdana"/>
          <w:color w:val="000000"/>
          <w:sz w:val="18"/>
          <w:szCs w:val="18"/>
        </w:rPr>
        <w:t> </w:t>
      </w:r>
      <w:r>
        <w:rPr>
          <w:rStyle w:val="WW8Num3z0"/>
          <w:rFonts w:ascii="Verdana" w:hAnsi="Verdana"/>
          <w:color w:val="4682B4"/>
          <w:sz w:val="18"/>
          <w:szCs w:val="18"/>
        </w:rPr>
        <w:t>хозяйс</w:t>
      </w:r>
      <w:r>
        <w:rPr>
          <w:rStyle w:val="WW8Num2z0"/>
          <w:rFonts w:ascii="Verdana" w:hAnsi="Verdana"/>
          <w:color w:val="000000"/>
          <w:sz w:val="18"/>
          <w:szCs w:val="18"/>
        </w:rPr>
        <w:t> </w:t>
      </w:r>
      <w:r>
        <w:rPr>
          <w:rFonts w:ascii="Verdana" w:hAnsi="Verdana"/>
          <w:color w:val="000000"/>
          <w:sz w:val="18"/>
          <w:szCs w:val="18"/>
        </w:rPr>
        <w:t>тве: учеб. для вузов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М.: Вузов, учеб., 2009.- 317 с.</w:t>
      </w:r>
    </w:p>
    <w:p w14:paraId="691B37E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С.Н. Планирование и анализ доходов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предприятия / С.Н. Маркова // Экономический анализ.- 2003.- № 7. С. 14-18.</w:t>
      </w:r>
    </w:p>
    <w:p w14:paraId="543D69A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Методика налогового учета: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налогового инспектора / М.Ю. Медведев.- М.: Дело и Сервис, 2002.- 176 с.</w:t>
      </w:r>
    </w:p>
    <w:p w14:paraId="530AC40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Налоговый кодекс Россршской Федерации (части первая и вторая).-Новосибирск: Сиб. унив. изд-во, 2009.- 762 с.</w:t>
      </w:r>
    </w:p>
    <w:p w14:paraId="5F0ECEE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Налоговый учет в 2003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 АН-Прес, 2003.- 328 с.</w:t>
      </w:r>
    </w:p>
    <w:p w14:paraId="56255581"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Никитин П. Проблема разделения постоянных и переменных затрат и некоторые подходы ее решения / П. Никитин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1.- С. 32-35.</w:t>
      </w:r>
    </w:p>
    <w:p w14:paraId="714E15E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 С.А. Николаева,- М.: ИПБ БИНФА, 2002,- 176 с.</w:t>
      </w:r>
    </w:p>
    <w:p w14:paraId="5BABD354"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понятиях доходы и расходы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налоговом законодательстве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Бухгалтерский учет.- 2002,- № 24.- С. 26-31.</w:t>
      </w:r>
    </w:p>
    <w:p w14:paraId="69D71A3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Прибыль предприятия: бухгалтерская и экономическая / В.Д. Новодворский // Финансы.- 2003.- № 4,- С. 16-20.</w:t>
      </w:r>
    </w:p>
    <w:p w14:paraId="7C150AD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 Оптимизация налогообложения быть или не быть // Internet resource: http.</w:t>
      </w:r>
    </w:p>
    <w:p w14:paraId="4E4CCA2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Органян К.И. Актуальные^ вопросы налогообложения /. К.И. Органян // Финансы,- 2000.- № 12.- С. 16-19.</w:t>
      </w:r>
    </w:p>
    <w:p w14:paraId="72F4B02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учебное пособие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2002.- 275 с.</w:t>
      </w:r>
    </w:p>
    <w:p w14:paraId="3016D4E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налоговая система Российской Федерации / В.Г.</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М.: Финансы и статистика, 2005.- 464 с.</w:t>
      </w:r>
    </w:p>
    <w:p w14:paraId="76F1C0B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законодательство требует совершенствования / В.Г. Пансков // Налоги,- 2004,- № 6,- С. 4-5.</w:t>
      </w:r>
    </w:p>
    <w:p w14:paraId="337BD5F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Паркиисоп С.Н. Закон и доходы / С.Н. Паркинсон.- М.:</w:t>
      </w:r>
      <w:r>
        <w:rPr>
          <w:rStyle w:val="WW8Num2z0"/>
          <w:rFonts w:ascii="Verdana" w:hAnsi="Verdana"/>
          <w:color w:val="000000"/>
          <w:sz w:val="18"/>
          <w:szCs w:val="18"/>
        </w:rPr>
        <w:t> </w:t>
      </w:r>
      <w:r>
        <w:rPr>
          <w:rStyle w:val="WW8Num3z0"/>
          <w:rFonts w:ascii="Verdana" w:hAnsi="Verdana"/>
          <w:color w:val="4682B4"/>
          <w:sz w:val="18"/>
          <w:szCs w:val="18"/>
        </w:rPr>
        <w:t>ПКК</w:t>
      </w:r>
      <w:r>
        <w:rPr>
          <w:rStyle w:val="WW8Num2z0"/>
          <w:rFonts w:ascii="Verdana" w:hAnsi="Verdana"/>
          <w:color w:val="000000"/>
          <w:sz w:val="18"/>
          <w:szCs w:val="18"/>
        </w:rPr>
        <w:t> </w:t>
      </w:r>
      <w:r>
        <w:rPr>
          <w:rFonts w:ascii="Verdana" w:hAnsi="Verdana"/>
          <w:color w:val="000000"/>
          <w:sz w:val="18"/>
          <w:szCs w:val="18"/>
        </w:rPr>
        <w:t>Интерконтакт, 1992.- 150 с.</w:t>
      </w:r>
    </w:p>
    <w:p w14:paraId="30CB834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A.B. Налоги и налогообложение: учеб. пособие / A.B. Перов, A.B. Толкуптин,-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2002.- 554 с.</w:t>
      </w:r>
    </w:p>
    <w:p w14:paraId="0A76FC07"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Пизеигольц М.З. Бухгалтерский учет в сельском хозяйстве. Т1.-М.; Финансы и статистика, 2001.- 480 с.</w:t>
      </w:r>
    </w:p>
    <w:p w14:paraId="11AF60D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Письмо Министерства финансов Российской Федерации от 7.12.2004 г. № 03-03-01-04/1-172 «О применении</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по налогу на прибыль организациями сельскохозяйственными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Fonts w:ascii="Verdana" w:hAnsi="Verdana"/>
          <w:color w:val="000000"/>
          <w:sz w:val="18"/>
          <w:szCs w:val="18"/>
        </w:rPr>
        <w:t>»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1023498A"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Письмо</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РФ от 30 марта 2005 г. № ГВ-6-05/239 «О применении</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ЕСН сельскохозяйственными товаропроизводителями»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34C8EB6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ИНФРА-М, 2004.- 117 с.</w:t>
      </w:r>
    </w:p>
    <w:p w14:paraId="1AFBB81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Министерства финансов РФ от 29.07.1998 г. № 34н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 .v» *</w:t>
      </w:r>
    </w:p>
    <w:p w14:paraId="45D1425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Т.Т. Налоговая нагрузка при переходе на ЕСХН / Т.Т. Пономарева, P.P.</w:t>
      </w:r>
      <w:r>
        <w:rPr>
          <w:rStyle w:val="WW8Num2z0"/>
          <w:rFonts w:ascii="Verdana" w:hAnsi="Verdana"/>
          <w:color w:val="000000"/>
          <w:sz w:val="18"/>
          <w:szCs w:val="18"/>
        </w:rPr>
        <w:t> </w:t>
      </w:r>
      <w:r>
        <w:rPr>
          <w:rStyle w:val="WW8Num3z0"/>
          <w:rFonts w:ascii="Verdana" w:hAnsi="Verdana"/>
          <w:color w:val="4682B4"/>
          <w:sz w:val="18"/>
          <w:szCs w:val="18"/>
        </w:rPr>
        <w:t>Садыков</w:t>
      </w:r>
      <w:r>
        <w:rPr>
          <w:rStyle w:val="WW8Num2z0"/>
          <w:rFonts w:ascii="Verdana" w:hAnsi="Verdana"/>
          <w:color w:val="000000"/>
          <w:sz w:val="18"/>
          <w:szCs w:val="18"/>
        </w:rPr>
        <w:t> </w:t>
      </w:r>
      <w:r>
        <w:rPr>
          <w:rFonts w:ascii="Verdana" w:hAnsi="Verdana"/>
          <w:color w:val="000000"/>
          <w:sz w:val="18"/>
          <w:szCs w:val="18"/>
        </w:rPr>
        <w:t>// Бухгалтерский учет в сельском хозяйстве.-2004,-№ 11.- С. 126-130.</w:t>
      </w:r>
    </w:p>
    <w:p w14:paraId="07EBA9A1"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JT.B. Налоговые системы зарубежных стран: учебно-методическое пособие / JI.B. Попова, H.A.</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Б.Г. Маслов.- М.: Дело и сервис, 2008.- 368 с.</w:t>
      </w:r>
    </w:p>
    <w:p w14:paraId="76D72FA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Система управленческого учета налоговых затрат / JI.B.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 Бухгалтерский учет и налогообложение: теория и практика применения,- Орел: ОрелГТУ, 2006.- С. 51-54.</w:t>
      </w:r>
    </w:p>
    <w:p w14:paraId="384CBD71"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JI.В. Формирование учетно-аналитической системы затрат на промышленных предприятиях: учеб. пособие / Л.В.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М.М. Коростелкип,- М.: Дело и Сервис, 2007.224 с.</w:t>
      </w:r>
    </w:p>
    <w:p w14:paraId="730C578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учебное пособие / В.М. Пушкарева.- М.: ИНФРА-М, 1996.- 233 с.</w:t>
      </w:r>
    </w:p>
    <w:p w14:paraId="3B863706"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принципы и практика: учеб. пособие / О.В. Рыбакова,-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2006,- 332 с.</w:t>
      </w:r>
    </w:p>
    <w:p w14:paraId="26F9B387"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Комплексный анализ хозяйственной деятельности / Г.В. Савицкая,- Мн,:</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2001.- 510 с.</w:t>
      </w:r>
    </w:p>
    <w:p w14:paraId="54690D6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Г.В. Савицкая,- М.: ИНФРА-М, 2001.- 288 с.</w:t>
      </w:r>
    </w:p>
    <w:p w14:paraId="5D34B7B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 / Г.В. Савицкая.- Мн.: Новое знание, 2005.- 736 с.</w:t>
      </w:r>
    </w:p>
    <w:p w14:paraId="4A79766C"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Ш.Садыгов Ф.К.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налоговых поступлений: теория и практика / Ф.К.</w:t>
      </w:r>
      <w:r>
        <w:rPr>
          <w:rStyle w:val="WW8Num2z0"/>
          <w:rFonts w:ascii="Verdana" w:hAnsi="Verdana"/>
          <w:color w:val="000000"/>
          <w:sz w:val="18"/>
          <w:szCs w:val="18"/>
        </w:rPr>
        <w:t> </w:t>
      </w:r>
      <w:r>
        <w:rPr>
          <w:rStyle w:val="WW8Num3z0"/>
          <w:rFonts w:ascii="Verdana" w:hAnsi="Verdana"/>
          <w:color w:val="4682B4"/>
          <w:sz w:val="18"/>
          <w:szCs w:val="18"/>
        </w:rPr>
        <w:t>Садыгов</w:t>
      </w:r>
      <w:r>
        <w:rPr>
          <w:rFonts w:ascii="Verdana" w:hAnsi="Verdana"/>
          <w:color w:val="000000"/>
          <w:sz w:val="18"/>
          <w:szCs w:val="18"/>
        </w:rPr>
        <w:t>.- М.: Изд-во эконом.-правовой литературы, 2004,- 228 с.</w:t>
      </w:r>
    </w:p>
    <w:p w14:paraId="30C0DFE2"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Сёмин А.Н.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фермерских</w:t>
      </w:r>
      <w:r>
        <w:rPr>
          <w:rStyle w:val="WW8Num2z0"/>
          <w:rFonts w:ascii="Verdana" w:hAnsi="Verdana"/>
          <w:color w:val="000000"/>
          <w:sz w:val="18"/>
          <w:szCs w:val="18"/>
        </w:rPr>
        <w:t> </w:t>
      </w:r>
      <w:r>
        <w:rPr>
          <w:rFonts w:ascii="Verdana" w:hAnsi="Verdana"/>
          <w:color w:val="000000"/>
          <w:sz w:val="18"/>
          <w:szCs w:val="18"/>
        </w:rPr>
        <w:t>хозяйствах / А.Н. Сёмин, Г.П. Селивалова.- М.: Финансы и статистика, 2004.- 88 с.</w:t>
      </w:r>
    </w:p>
    <w:p w14:paraId="7259A1F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 Я.В.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1996,- 638 с.</w:t>
      </w:r>
    </w:p>
    <w:p w14:paraId="73A84C4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Статистика: учеб. пособие в схемах и таблицах / Н.М.</w:t>
      </w:r>
      <w:r>
        <w:rPr>
          <w:rStyle w:val="WW8Num2z0"/>
          <w:rFonts w:ascii="Verdana" w:hAnsi="Verdana"/>
          <w:color w:val="000000"/>
          <w:sz w:val="18"/>
          <w:szCs w:val="18"/>
        </w:rPr>
        <w:t> </w:t>
      </w:r>
      <w:r>
        <w:rPr>
          <w:rStyle w:val="WW8Num3z0"/>
          <w:rFonts w:ascii="Verdana" w:hAnsi="Verdana"/>
          <w:color w:val="4682B4"/>
          <w:sz w:val="18"/>
          <w:szCs w:val="18"/>
        </w:rPr>
        <w:t>Гордеева</w:t>
      </w:r>
      <w:r>
        <w:rPr>
          <w:rFonts w:ascii="Verdana" w:hAnsi="Verdana"/>
          <w:color w:val="000000"/>
          <w:sz w:val="18"/>
          <w:szCs w:val="18"/>
        </w:rPr>
        <w:t xml:space="preserve">, Л.Н. Демидова, Л.М. </w:t>
      </w:r>
      <w:r>
        <w:rPr>
          <w:rFonts w:ascii="Verdana" w:hAnsi="Verdana"/>
          <w:color w:val="000000"/>
          <w:sz w:val="18"/>
          <w:szCs w:val="18"/>
        </w:rPr>
        <w:lastRenderedPageBreak/>
        <w:t>Клизогуб, С.А.</w:t>
      </w:r>
      <w:r>
        <w:rPr>
          <w:rStyle w:val="WW8Num2z0"/>
          <w:rFonts w:ascii="Verdana" w:hAnsi="Verdana"/>
          <w:color w:val="000000"/>
          <w:sz w:val="18"/>
          <w:szCs w:val="18"/>
        </w:rPr>
        <w:t> </w:t>
      </w:r>
      <w:r>
        <w:rPr>
          <w:rStyle w:val="WW8Num3z0"/>
          <w:rFonts w:ascii="Verdana" w:hAnsi="Verdana"/>
          <w:color w:val="4682B4"/>
          <w:sz w:val="18"/>
          <w:szCs w:val="18"/>
        </w:rPr>
        <w:t>Орехов</w:t>
      </w:r>
      <w:r>
        <w:rPr>
          <w:rFonts w:ascii="Verdana" w:hAnsi="Verdana"/>
          <w:color w:val="000000"/>
          <w:sz w:val="18"/>
          <w:szCs w:val="18"/>
        </w:rPr>
        <w:t>; под общ. ред. С.А. Орехова,-М.: Эксмо, 2007.- 416 с.</w:t>
      </w:r>
    </w:p>
    <w:p w14:paraId="1A83839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Оценка общего и специального режимов налогообложения, предусмотренных законодательством Российской Федерации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Е.И. Степаненко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учет,- 2007,- № 2,- С. 75-82.</w:t>
      </w:r>
    </w:p>
    <w:p w14:paraId="425BB6B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Оценка влияния уровня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финансово-экономическое положение сельскохозяйственного предприятия / Е.И. Степаненко, Г.И.</w:t>
      </w:r>
      <w:r>
        <w:rPr>
          <w:rStyle w:val="WW8Num2z0"/>
          <w:rFonts w:ascii="Verdana" w:hAnsi="Verdana"/>
          <w:color w:val="000000"/>
          <w:sz w:val="18"/>
          <w:szCs w:val="18"/>
        </w:rPr>
        <w:t> </w:t>
      </w:r>
      <w:r>
        <w:rPr>
          <w:rStyle w:val="WW8Num3z0"/>
          <w:rFonts w:ascii="Verdana" w:hAnsi="Verdana"/>
          <w:color w:val="4682B4"/>
          <w:sz w:val="18"/>
          <w:szCs w:val="18"/>
        </w:rPr>
        <w:t>Гнеушева</w:t>
      </w:r>
      <w:r>
        <w:rPr>
          <w:rStyle w:val="WW8Num2z0"/>
          <w:rFonts w:ascii="Verdana" w:hAnsi="Verdana"/>
          <w:color w:val="000000"/>
          <w:sz w:val="18"/>
          <w:szCs w:val="18"/>
        </w:rPr>
        <w:t> </w:t>
      </w:r>
      <w:r>
        <w:rPr>
          <w:rFonts w:ascii="Verdana" w:hAnsi="Verdana"/>
          <w:color w:val="000000"/>
          <w:sz w:val="18"/>
          <w:szCs w:val="18"/>
        </w:rPr>
        <w:t>// Управленческий учет.-2007.- № 4,- С. 37-44.</w:t>
      </w:r>
    </w:p>
    <w:p w14:paraId="537E0856"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Е.И. Система налогообложения и ее влияние на финансово-экономическое состояние</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 Е.И. Степаненко // АПК: Экономика, управление.- 2008.- № 6,- С. 42-44.</w:t>
      </w:r>
    </w:p>
    <w:p w14:paraId="2512B45E"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Федеральный закон от 11.11.2003 г. № 147-ФЗ «О внесении изменений в главу 26.1 части второй НК РФ и некоторые другие акты законодательства Российской Федерации»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599E4DE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Федеральный закон от 29.06.2005 г. № 68-ФЗ «О внесении изменений и дополнений в главу 26.1 части второй НК РФ»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29200D0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Федеральный закон Российской Федерации от 21.11.96 г. № 129-ФЗ «</w:t>
      </w:r>
      <w:r>
        <w:rPr>
          <w:rStyle w:val="WW8Num3z0"/>
          <w:rFonts w:ascii="Verdana" w:hAnsi="Verdana"/>
          <w:color w:val="4682B4"/>
          <w:sz w:val="18"/>
          <w:szCs w:val="18"/>
        </w:rPr>
        <w:t>О бухгалтерском учете</w:t>
      </w:r>
      <w:r>
        <w:rPr>
          <w:rFonts w:ascii="Verdana" w:hAnsi="Verdana"/>
          <w:color w:val="000000"/>
          <w:sz w:val="18"/>
          <w:szCs w:val="18"/>
        </w:rPr>
        <w:t>» // Справочно-правовая система (СПС) «</w:t>
      </w:r>
      <w:r>
        <w:rPr>
          <w:rStyle w:val="WW8Num3z0"/>
          <w:rFonts w:ascii="Verdana" w:hAnsi="Verdana"/>
          <w:color w:val="4682B4"/>
          <w:sz w:val="18"/>
          <w:szCs w:val="18"/>
        </w:rPr>
        <w:t>Консультант</w:t>
      </w:r>
      <w:r>
        <w:rPr>
          <w:rFonts w:ascii="Verdana" w:hAnsi="Verdana"/>
          <w:color w:val="000000"/>
          <w:sz w:val="18"/>
          <w:szCs w:val="18"/>
        </w:rPr>
        <w:t>».</w:t>
      </w:r>
    </w:p>
    <w:p w14:paraId="4DA1C660"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Формирование финансовых результатов в бухгалтерском и налоговом учете / Л.П. Хабарова // Бухгалтерский бюллетень.- 2000.- № 9.- С. 43-47.</w:t>
      </w:r>
    </w:p>
    <w:p w14:paraId="5244271E"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Финансово-экономический анализ деятельностипредприятия / К. Хеддервик,- М.: Финансы и статистика, 1996.- 189 с.</w:t>
      </w:r>
    </w:p>
    <w:p w14:paraId="1B9D865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учебник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2000.- 576 с.</w:t>
      </w:r>
    </w:p>
    <w:p w14:paraId="053856C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Бухгалтерский учет / Под ред. Л.И. Хоружий и Р.Н.</w:t>
      </w:r>
      <w:r>
        <w:rPr>
          <w:rStyle w:val="WW8Num2z0"/>
          <w:rFonts w:ascii="Verdana" w:hAnsi="Verdana"/>
          <w:color w:val="000000"/>
          <w:sz w:val="18"/>
          <w:szCs w:val="18"/>
        </w:rPr>
        <w:t> </w:t>
      </w:r>
      <w:r>
        <w:rPr>
          <w:rStyle w:val="WW8Num3z0"/>
          <w:rFonts w:ascii="Verdana" w:hAnsi="Verdana"/>
          <w:color w:val="4682B4"/>
          <w:sz w:val="18"/>
          <w:szCs w:val="18"/>
        </w:rPr>
        <w:t>Расторгуевой</w:t>
      </w:r>
      <w:r>
        <w:rPr>
          <w:rFonts w:ascii="Verdana" w:hAnsi="Verdana"/>
          <w:color w:val="000000"/>
          <w:sz w:val="18"/>
          <w:szCs w:val="18"/>
        </w:rPr>
        <w:t>,- М.: КолосС, 2004.- 511 с.</w:t>
      </w:r>
    </w:p>
    <w:p w14:paraId="5D66FF71"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Чсрник</w:t>
      </w:r>
      <w:r>
        <w:rPr>
          <w:rStyle w:val="WW8Num2z0"/>
          <w:rFonts w:ascii="Verdana" w:hAnsi="Verdana"/>
          <w:color w:val="000000"/>
          <w:sz w:val="18"/>
          <w:szCs w:val="18"/>
        </w:rPr>
        <w:t> </w:t>
      </w:r>
      <w:r>
        <w:rPr>
          <w:rFonts w:ascii="Verdana" w:hAnsi="Verdana"/>
          <w:color w:val="000000"/>
          <w:sz w:val="18"/>
          <w:szCs w:val="18"/>
        </w:rPr>
        <w:t>Д.Г. Налоги и налогообложение /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Л.П. Павлова.- М.: Инфра М, 2003.</w:t>
      </w:r>
    </w:p>
    <w:p w14:paraId="53626D63"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Черпик Д.Г. Оптимизация налогообложения /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В.П. Морозов.- М.: Проспект, 2002.- 336 с.</w:t>
      </w:r>
    </w:p>
    <w:p w14:paraId="020B58EB"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Шатина</w:t>
      </w:r>
      <w:r>
        <w:rPr>
          <w:rStyle w:val="WW8Num2z0"/>
          <w:rFonts w:ascii="Verdana" w:hAnsi="Verdana"/>
          <w:color w:val="000000"/>
          <w:sz w:val="18"/>
          <w:szCs w:val="18"/>
        </w:rPr>
        <w:t> </w:t>
      </w:r>
      <w:r>
        <w:rPr>
          <w:rFonts w:ascii="Verdana" w:hAnsi="Verdana"/>
          <w:color w:val="000000"/>
          <w:sz w:val="18"/>
          <w:szCs w:val="18"/>
        </w:rPr>
        <w:t>E.H. Организация налогового учета / E.H. Шатина, C.B.</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 Учет в сельском хозяйстве.- 2008.- № 3.- С. 30-35.</w:t>
      </w:r>
    </w:p>
    <w:p w14:paraId="085EDCB5"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учебное пособие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Инфра-М,- 1999. 343 с.</w:t>
      </w:r>
    </w:p>
    <w:p w14:paraId="3A45BB1D"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учебно-практическое пособие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М. : ИНФРА-М, 2001.- 207 с.</w:t>
      </w:r>
    </w:p>
    <w:p w14:paraId="20280A37"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учеб. пособие / В.Г. Широбоков, З.М.</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A.A. Грибанов.- М.: Кнорус, 2010,- 672 с.</w:t>
      </w:r>
    </w:p>
    <w:p w14:paraId="3B1C9D7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 В. Анализ хозяйственной деятельности предприятий России: учебник для вузов / К.В. Щиборщ,- М.: Дело и сервис, 2003,- 320 с.</w:t>
      </w:r>
    </w:p>
    <w:p w14:paraId="53D2EFD8"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Энтони Р. Учет: ситуации и примеры / Под ред. A.M. Петрачкова.-М.: Финансы и статистика, 1998.</w:t>
      </w:r>
    </w:p>
    <w:p w14:paraId="5E482216"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Internet resource: httpW www.gks.ru</w:t>
      </w:r>
    </w:p>
    <w:p w14:paraId="1050800F"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Internet resource: httpW www.mcx.ru</w:t>
      </w:r>
    </w:p>
    <w:p w14:paraId="7B4D7FA9" w14:textId="77777777" w:rsidR="001A051E" w:rsidRDefault="001A051E" w:rsidP="001A05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Internet resource: httpW www.slovari.yandex.ru</w:t>
      </w:r>
    </w:p>
    <w:p w14:paraId="67BFC64F" w14:textId="6E12135E" w:rsidR="000A4E88" w:rsidRPr="001A051E" w:rsidRDefault="001A051E" w:rsidP="001A051E">
      <w:r>
        <w:rPr>
          <w:rFonts w:ascii="Verdana" w:hAnsi="Verdana"/>
          <w:color w:val="000000"/>
          <w:sz w:val="18"/>
          <w:szCs w:val="18"/>
        </w:rPr>
        <w:br/>
      </w:r>
      <w:r>
        <w:rPr>
          <w:rFonts w:ascii="Verdana" w:hAnsi="Verdana"/>
          <w:color w:val="000000"/>
          <w:sz w:val="18"/>
          <w:szCs w:val="18"/>
        </w:rPr>
        <w:br/>
      </w:r>
      <w:bookmarkStart w:id="0" w:name="_GoBack"/>
      <w:bookmarkEnd w:id="0"/>
    </w:p>
    <w:sectPr w:rsidR="000A4E88" w:rsidRPr="001A05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6D8AF" w14:textId="77777777" w:rsidR="0042350E" w:rsidRDefault="0042350E">
      <w:pPr>
        <w:spacing w:after="0" w:line="240" w:lineRule="auto"/>
      </w:pPr>
      <w:r>
        <w:separator/>
      </w:r>
    </w:p>
  </w:endnote>
  <w:endnote w:type="continuationSeparator" w:id="0">
    <w:p w14:paraId="6751E241" w14:textId="77777777" w:rsidR="0042350E" w:rsidRDefault="0042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D7908" w14:textId="77777777" w:rsidR="0042350E" w:rsidRDefault="0042350E">
      <w:pPr>
        <w:spacing w:after="0" w:line="240" w:lineRule="auto"/>
      </w:pPr>
      <w:r>
        <w:separator/>
      </w:r>
    </w:p>
  </w:footnote>
  <w:footnote w:type="continuationSeparator" w:id="0">
    <w:p w14:paraId="52111063" w14:textId="77777777" w:rsidR="0042350E" w:rsidRDefault="00423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350E"/>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7231</TotalTime>
  <Pages>14</Pages>
  <Words>7180</Words>
  <Characters>40927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519</cp:revision>
  <cp:lastPrinted>2009-02-06T05:36:00Z</cp:lastPrinted>
  <dcterms:created xsi:type="dcterms:W3CDTF">2016-05-04T14:28:00Z</dcterms:created>
  <dcterms:modified xsi:type="dcterms:W3CDTF">2016-06-27T12:33:00Z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