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1291C" w14:textId="77777777" w:rsidR="0087649F" w:rsidRDefault="0087649F" w:rsidP="0087649F">
      <w:pPr>
        <w:rPr>
          <w:rFonts w:ascii="Verdana" w:hAnsi="Verdana"/>
          <w:color w:val="000000"/>
          <w:sz w:val="18"/>
          <w:szCs w:val="18"/>
          <w:shd w:val="clear" w:color="auto" w:fill="FFFFFF"/>
        </w:rPr>
      </w:pPr>
      <w:r>
        <w:rPr>
          <w:rFonts w:ascii="Verdana" w:hAnsi="Verdana"/>
          <w:color w:val="000000"/>
          <w:sz w:val="18"/>
          <w:szCs w:val="18"/>
          <w:shd w:val="clear" w:color="auto" w:fill="FFFFFF"/>
        </w:rPr>
        <w:t>Учет денежных средств и анализ их использования в коммерческих организациях</w:t>
      </w:r>
    </w:p>
    <w:p w14:paraId="134B6B0E" w14:textId="77777777" w:rsidR="0087649F" w:rsidRDefault="0087649F" w:rsidP="0087649F">
      <w:pPr>
        <w:rPr>
          <w:rFonts w:ascii="Verdana" w:hAnsi="Verdana"/>
          <w:color w:val="000000"/>
          <w:sz w:val="18"/>
          <w:szCs w:val="18"/>
          <w:shd w:val="clear" w:color="auto" w:fill="FFFFFF"/>
        </w:rPr>
      </w:pPr>
    </w:p>
    <w:p w14:paraId="4F56C1AA" w14:textId="77777777" w:rsidR="0087649F" w:rsidRDefault="0087649F" w:rsidP="0087649F">
      <w:pPr>
        <w:rPr>
          <w:rFonts w:ascii="Verdana" w:hAnsi="Verdana"/>
          <w:color w:val="000000"/>
          <w:sz w:val="18"/>
          <w:szCs w:val="18"/>
          <w:shd w:val="clear" w:color="auto" w:fill="FFFFFF"/>
        </w:rPr>
      </w:pPr>
    </w:p>
    <w:p w14:paraId="4B22A1C1" w14:textId="77777777" w:rsidR="0087649F" w:rsidRDefault="0087649F" w:rsidP="0087649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Кокина, Татьяна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AA43A57" w14:textId="77777777" w:rsidR="0087649F" w:rsidRDefault="0087649F" w:rsidP="0087649F">
      <w:pPr>
        <w:spacing w:line="270" w:lineRule="atLeast"/>
        <w:rPr>
          <w:rFonts w:ascii="Verdana" w:hAnsi="Verdana"/>
          <w:color w:val="000000"/>
          <w:sz w:val="18"/>
          <w:szCs w:val="18"/>
        </w:rPr>
      </w:pPr>
      <w:r>
        <w:rPr>
          <w:rFonts w:ascii="Verdana" w:hAnsi="Verdana"/>
          <w:color w:val="000000"/>
          <w:sz w:val="18"/>
          <w:szCs w:val="18"/>
        </w:rPr>
        <w:t>2009</w:t>
      </w:r>
    </w:p>
    <w:p w14:paraId="595ECB2F" w14:textId="77777777" w:rsidR="0087649F" w:rsidRDefault="0087649F" w:rsidP="0087649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4A5B107" w14:textId="77777777" w:rsidR="0087649F" w:rsidRDefault="0087649F" w:rsidP="0087649F">
      <w:pPr>
        <w:spacing w:line="270" w:lineRule="atLeast"/>
        <w:rPr>
          <w:rFonts w:ascii="Verdana" w:hAnsi="Verdana"/>
          <w:color w:val="000000"/>
          <w:sz w:val="18"/>
          <w:szCs w:val="18"/>
        </w:rPr>
      </w:pPr>
      <w:r>
        <w:rPr>
          <w:rFonts w:ascii="Verdana" w:hAnsi="Verdana"/>
          <w:color w:val="000000"/>
          <w:sz w:val="18"/>
          <w:szCs w:val="18"/>
        </w:rPr>
        <w:t>Кокина, Татьяна Николаевна</w:t>
      </w:r>
    </w:p>
    <w:p w14:paraId="0385230D" w14:textId="77777777" w:rsidR="0087649F" w:rsidRDefault="0087649F" w:rsidP="0087649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59E6478" w14:textId="77777777" w:rsidR="0087649F" w:rsidRDefault="0087649F" w:rsidP="0087649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88112A8" w14:textId="77777777" w:rsidR="0087649F" w:rsidRDefault="0087649F" w:rsidP="0087649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AB58050" w14:textId="77777777" w:rsidR="0087649F" w:rsidRDefault="0087649F" w:rsidP="0087649F">
      <w:pPr>
        <w:spacing w:line="270" w:lineRule="atLeast"/>
        <w:rPr>
          <w:rFonts w:ascii="Verdana" w:hAnsi="Verdana"/>
          <w:color w:val="000000"/>
          <w:sz w:val="18"/>
          <w:szCs w:val="18"/>
        </w:rPr>
      </w:pPr>
      <w:r>
        <w:rPr>
          <w:rFonts w:ascii="Verdana" w:hAnsi="Verdana"/>
          <w:color w:val="000000"/>
          <w:sz w:val="18"/>
          <w:szCs w:val="18"/>
        </w:rPr>
        <w:t>Москва</w:t>
      </w:r>
    </w:p>
    <w:p w14:paraId="40084944" w14:textId="77777777" w:rsidR="0087649F" w:rsidRDefault="0087649F" w:rsidP="0087649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8EF8521" w14:textId="77777777" w:rsidR="0087649F" w:rsidRDefault="0087649F" w:rsidP="0087649F">
      <w:pPr>
        <w:spacing w:line="270" w:lineRule="atLeast"/>
        <w:rPr>
          <w:rFonts w:ascii="Verdana" w:hAnsi="Verdana"/>
          <w:color w:val="000000"/>
          <w:sz w:val="18"/>
          <w:szCs w:val="18"/>
        </w:rPr>
      </w:pPr>
      <w:r>
        <w:rPr>
          <w:rFonts w:ascii="Verdana" w:hAnsi="Verdana"/>
          <w:color w:val="000000"/>
          <w:sz w:val="18"/>
          <w:szCs w:val="18"/>
        </w:rPr>
        <w:t>08.00.12</w:t>
      </w:r>
    </w:p>
    <w:p w14:paraId="37D30B25" w14:textId="77777777" w:rsidR="0087649F" w:rsidRDefault="0087649F" w:rsidP="0087649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65F6136" w14:textId="77777777" w:rsidR="0087649F" w:rsidRDefault="0087649F" w:rsidP="0087649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4211522" w14:textId="77777777" w:rsidR="0087649F" w:rsidRDefault="0087649F" w:rsidP="0087649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4347BE4" w14:textId="77777777" w:rsidR="0087649F" w:rsidRDefault="0087649F" w:rsidP="0087649F">
      <w:pPr>
        <w:spacing w:line="270" w:lineRule="atLeast"/>
        <w:rPr>
          <w:rFonts w:ascii="Verdana" w:hAnsi="Verdana"/>
          <w:color w:val="000000"/>
          <w:sz w:val="18"/>
          <w:szCs w:val="18"/>
        </w:rPr>
      </w:pPr>
      <w:r>
        <w:rPr>
          <w:rFonts w:ascii="Verdana" w:hAnsi="Verdana"/>
          <w:color w:val="000000"/>
          <w:sz w:val="18"/>
          <w:szCs w:val="18"/>
        </w:rPr>
        <w:t>177</w:t>
      </w:r>
    </w:p>
    <w:p w14:paraId="6C8198B1" w14:textId="77777777" w:rsidR="0087649F" w:rsidRDefault="0087649F" w:rsidP="0087649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Кокина, Татьяна Николаевна</w:t>
      </w:r>
    </w:p>
    <w:p w14:paraId="42CBA75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9DFF4A6"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отношений экономических субъектов</w:t>
      </w:r>
    </w:p>
    <w:p w14:paraId="3FB94CB0"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денежных потоков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42BFC13F"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Понятие и характеристика электронных</w:t>
      </w:r>
      <w:r>
        <w:rPr>
          <w:rStyle w:val="WW8Num2z0"/>
          <w:rFonts w:ascii="Verdana" w:hAnsi="Verdana"/>
          <w:color w:val="000000"/>
          <w:sz w:val="18"/>
          <w:szCs w:val="18"/>
        </w:rPr>
        <w:t> </w:t>
      </w:r>
      <w:r>
        <w:rPr>
          <w:rStyle w:val="WW8Num3z0"/>
          <w:rFonts w:ascii="Verdana" w:hAnsi="Verdana"/>
          <w:color w:val="4682B4"/>
          <w:sz w:val="18"/>
          <w:szCs w:val="18"/>
        </w:rPr>
        <w:t>денег</w:t>
      </w:r>
    </w:p>
    <w:p w14:paraId="51656866"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Использование эквивалентов денежных</w:t>
      </w:r>
      <w:r>
        <w:rPr>
          <w:rStyle w:val="WW8Num2z0"/>
          <w:rFonts w:ascii="Verdana" w:hAnsi="Verdana"/>
          <w:color w:val="000000"/>
          <w:sz w:val="18"/>
          <w:szCs w:val="18"/>
        </w:rPr>
        <w:t> </w:t>
      </w:r>
      <w:r>
        <w:rPr>
          <w:rStyle w:val="WW8Num3z0"/>
          <w:rFonts w:ascii="Verdana" w:hAnsi="Verdana"/>
          <w:color w:val="4682B4"/>
          <w:sz w:val="18"/>
          <w:szCs w:val="18"/>
        </w:rPr>
        <w:t>средств</w:t>
      </w:r>
      <w:r>
        <w:rPr>
          <w:rStyle w:val="WW8Num2z0"/>
          <w:rFonts w:ascii="Verdana" w:hAnsi="Verdana"/>
          <w:color w:val="000000"/>
          <w:sz w:val="18"/>
          <w:szCs w:val="18"/>
        </w:rPr>
        <w:t> </w:t>
      </w:r>
      <w:r>
        <w:rPr>
          <w:rFonts w:ascii="Verdana" w:hAnsi="Verdana"/>
          <w:color w:val="000000"/>
          <w:sz w:val="18"/>
          <w:szCs w:val="18"/>
        </w:rPr>
        <w:t>в России и международной практике</w:t>
      </w:r>
    </w:p>
    <w:p w14:paraId="3A62FB14"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основы учета движения денежных средств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024708EF"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Влияние способа учета электронных денег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w:t>
      </w:r>
    </w:p>
    <w:p w14:paraId="7A2E640E"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Совершенствование качественных характеристик информации о движении денежных средств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60C165DF"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Отчет о движении денежных средств — информационная база анализа денежных потоков</w:t>
      </w:r>
    </w:p>
    <w:p w14:paraId="766E056F"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 анализа денежных потоков в коммерческих</w:t>
      </w:r>
      <w:r>
        <w:rPr>
          <w:rStyle w:val="WW8Num2z0"/>
          <w:rFonts w:ascii="Verdana" w:hAnsi="Verdana"/>
          <w:color w:val="000000"/>
          <w:sz w:val="18"/>
          <w:szCs w:val="18"/>
        </w:rPr>
        <w:t> </w:t>
      </w:r>
      <w:r>
        <w:rPr>
          <w:rStyle w:val="WW8Num3z0"/>
          <w:rFonts w:ascii="Verdana" w:hAnsi="Verdana"/>
          <w:color w:val="4682B4"/>
          <w:sz w:val="18"/>
          <w:szCs w:val="18"/>
        </w:rPr>
        <w:t>организациях</w:t>
      </w:r>
    </w:p>
    <w:p w14:paraId="75D362F7"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Взаимосвязь анализа денежных потоков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организации</w:t>
      </w:r>
    </w:p>
    <w:p w14:paraId="49889072"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денежных потоков организации</w:t>
      </w:r>
    </w:p>
    <w:p w14:paraId="171A42D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Моделирование в системе анализа денежных потоков и платежеспособности организации</w:t>
      </w:r>
    </w:p>
    <w:p w14:paraId="65836C13" w14:textId="77777777" w:rsidR="0087649F" w:rsidRDefault="0087649F" w:rsidP="0087649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денежных средств и анализ их использования в коммерческих организациях"</w:t>
      </w:r>
    </w:p>
    <w:p w14:paraId="7DD60EA8"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Российской Федерации на современном этапе развития рыночной экономики и постоянного роста числа</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во всех сферах деятельности</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играют важную роль в функционировании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Для прибыльного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xml:space="preserve">руководство </w:t>
      </w:r>
      <w:r>
        <w:rPr>
          <w:rFonts w:ascii="Verdana" w:hAnsi="Verdana"/>
          <w:color w:val="000000"/>
          <w:sz w:val="18"/>
          <w:szCs w:val="18"/>
        </w:rPr>
        <w:lastRenderedPageBreak/>
        <w:t>организации нуждается в постоянной оперативной информации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для принятия на ее основе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От особенностей регулирования денежных потоков в организации зависит ее развитие, финансовая устойчивость, а также скорость</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денежных средств, что обеспечивает получение дополнительной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17FD499B"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организации обусловлено ее</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и финансовой устойчивостью, которые в свою очередь зависят от</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объема денежных потоков и степени их синхронизации во времени. Главным источником поступления денежных средств является основная деятельность, которая должна обеспечивать все потребности организации в денежных средствах и минимально необходимом их остатке. При отсутствии последнего организация может испытывать некоторые трудности со своевременным</w:t>
      </w:r>
      <w:r>
        <w:rPr>
          <w:rStyle w:val="WW8Num2z0"/>
          <w:rFonts w:ascii="Verdana" w:hAnsi="Verdana"/>
          <w:color w:val="000000"/>
          <w:sz w:val="18"/>
          <w:szCs w:val="18"/>
        </w:rPr>
        <w:t> </w:t>
      </w:r>
      <w:r>
        <w:rPr>
          <w:rStyle w:val="WW8Num3z0"/>
          <w:rFonts w:ascii="Verdana" w:hAnsi="Verdana"/>
          <w:color w:val="4682B4"/>
          <w:sz w:val="18"/>
          <w:szCs w:val="18"/>
        </w:rPr>
        <w:t>погашением</w:t>
      </w:r>
      <w:r>
        <w:rPr>
          <w:rStyle w:val="WW8Num2z0"/>
          <w:rFonts w:ascii="Verdana" w:hAnsi="Verdana"/>
          <w:color w:val="000000"/>
          <w:sz w:val="18"/>
          <w:szCs w:val="18"/>
        </w:rPr>
        <w:t> </w:t>
      </w:r>
      <w:r>
        <w:rPr>
          <w:rFonts w:ascii="Verdana" w:hAnsi="Verdana"/>
          <w:color w:val="000000"/>
          <w:sz w:val="18"/>
          <w:szCs w:val="18"/>
        </w:rPr>
        <w:t>обязательств. Чрезмерная величина остатка денежных средств свидетельствует об их</w:t>
      </w:r>
      <w:r>
        <w:rPr>
          <w:rStyle w:val="WW8Num2z0"/>
          <w:rFonts w:ascii="Verdana" w:hAnsi="Verdana"/>
          <w:color w:val="000000"/>
          <w:sz w:val="18"/>
          <w:szCs w:val="18"/>
        </w:rPr>
        <w:t> </w:t>
      </w:r>
      <w:r>
        <w:rPr>
          <w:rStyle w:val="WW8Num3z0"/>
          <w:rFonts w:ascii="Verdana" w:hAnsi="Verdana"/>
          <w:color w:val="4682B4"/>
          <w:sz w:val="18"/>
          <w:szCs w:val="18"/>
        </w:rPr>
        <w:t>нерациональном</w:t>
      </w:r>
      <w:r>
        <w:rPr>
          <w:rStyle w:val="WW8Num2z0"/>
          <w:rFonts w:ascii="Verdana" w:hAnsi="Verdana"/>
          <w:color w:val="000000"/>
          <w:sz w:val="18"/>
          <w:szCs w:val="18"/>
        </w:rPr>
        <w:t> </w:t>
      </w:r>
      <w:r>
        <w:rPr>
          <w:rFonts w:ascii="Verdana" w:hAnsi="Verdana"/>
          <w:color w:val="000000"/>
          <w:sz w:val="18"/>
          <w:szCs w:val="18"/>
        </w:rPr>
        <w:t>использовании, получении убытков в виде влияния</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упущенных выгодах от их возможного</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и получения дополнительной прибыли.</w:t>
      </w:r>
    </w:p>
    <w:p w14:paraId="6AFD7B79"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 методов рыночного управления, внедрение современных информационных технологий, появление новых видов денежных средств постоянно находятся в центре внимания зарубежных и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Однако сегодня не все составляющие денежных потоков, их учета и анализа нашли отражение в нормативных документах Российской Федерации и при использовании в практической деятельности</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Это и определило актуальность темы диссертации.</w:t>
      </w:r>
    </w:p>
    <w:p w14:paraId="1976CBB1" w14:textId="77777777" w:rsidR="0087649F" w:rsidRDefault="0087649F" w:rsidP="008764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Значимость денежных средств в обеспечении непрерывной деятельности коммерческих организаций и необходимость методических разработок для обеспечения их учета и анализа обусловили актуальность темы диссертационной работы с практической точки зрения.</w:t>
      </w:r>
    </w:p>
    <w:p w14:paraId="7D710D27"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связи с тем, что анализ денежных потоков занимает важное место в управлении организацией, вопросы их учета и анализа находят отражение во многих трудах зарубежных и отечественных ученых. Существенный вклад в разработку данного вопроса внесли X. Андерсон, Л.А.</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М.Ф. Ван Бред, Б.</w:t>
      </w:r>
      <w:r>
        <w:rPr>
          <w:rStyle w:val="WW8Num2z0"/>
          <w:rFonts w:ascii="Verdana" w:hAnsi="Verdana"/>
          <w:color w:val="000000"/>
          <w:sz w:val="18"/>
          <w:szCs w:val="18"/>
        </w:rPr>
        <w:t> </w:t>
      </w:r>
      <w:r>
        <w:rPr>
          <w:rStyle w:val="WW8Num3z0"/>
          <w:rFonts w:ascii="Verdana" w:hAnsi="Verdana"/>
          <w:color w:val="4682B4"/>
          <w:sz w:val="18"/>
          <w:szCs w:val="18"/>
        </w:rPr>
        <w:t>Коласс</w:t>
      </w:r>
      <w:r>
        <w:rPr>
          <w:rFonts w:ascii="Verdana" w:hAnsi="Verdana"/>
          <w:color w:val="000000"/>
          <w:sz w:val="18"/>
          <w:szCs w:val="18"/>
        </w:rPr>
        <w:t>, Ж. Перар, Б. Райан,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Д. Стоун, Д.Г. Сигл, Дж. К.</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Хорн, Э.С. Хендриксен, Ю.А.</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М.И. Баканов, С.Б. Барнгольц, И.Т.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И.А. Бланк, В.В. Бочаров, Л.Т.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О.В. Ефимова, В.В. Ковалев, А.Ш.</w:t>
      </w:r>
      <w:r>
        <w:rPr>
          <w:rStyle w:val="WW8Num2z0"/>
          <w:rFonts w:ascii="Verdana" w:hAnsi="Verdana"/>
          <w:color w:val="000000"/>
          <w:sz w:val="18"/>
          <w:szCs w:val="18"/>
        </w:rPr>
        <w:t> </w:t>
      </w:r>
      <w:r>
        <w:rPr>
          <w:rStyle w:val="WW8Num3z0"/>
          <w:rFonts w:ascii="Verdana" w:hAnsi="Verdana"/>
          <w:color w:val="4682B4"/>
          <w:sz w:val="18"/>
          <w:szCs w:val="18"/>
        </w:rPr>
        <w:t>Маргулис</w:t>
      </w:r>
      <w:r>
        <w:rPr>
          <w:rFonts w:ascii="Verdana" w:hAnsi="Verdana"/>
          <w:color w:val="000000"/>
          <w:sz w:val="18"/>
          <w:szCs w:val="18"/>
        </w:rPr>
        <w:t>, Е.А. Мизиковский, В.Д. Новодворский,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Н.С. Пласкова, Г.В. Савицкая, Е.М.</w:t>
      </w:r>
      <w:r>
        <w:rPr>
          <w:rStyle w:val="WW8Num2z0"/>
          <w:rFonts w:ascii="Verdana" w:hAnsi="Verdana"/>
          <w:color w:val="000000"/>
          <w:sz w:val="18"/>
          <w:szCs w:val="18"/>
        </w:rPr>
        <w:t> </w:t>
      </w:r>
      <w:r>
        <w:rPr>
          <w:rStyle w:val="WW8Num3z0"/>
          <w:rFonts w:ascii="Verdana" w:hAnsi="Verdana"/>
          <w:color w:val="4682B4"/>
          <w:sz w:val="18"/>
          <w:szCs w:val="18"/>
        </w:rPr>
        <w:t>Сорокина</w:t>
      </w:r>
      <w:r>
        <w:rPr>
          <w:rFonts w:ascii="Verdana" w:hAnsi="Verdana"/>
          <w:color w:val="000000"/>
          <w:sz w:val="18"/>
          <w:szCs w:val="18"/>
        </w:rPr>
        <w:t>, А.Н. Хорин, А.Д. Шеремет и ДР</w:t>
      </w:r>
    </w:p>
    <w:p w14:paraId="751298C9" w14:textId="77777777" w:rsidR="0087649F" w:rsidRDefault="0087649F" w:rsidP="008764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следует отметить, что в современной научной литературе комплексных работ, посвященных исследованию учета и анализа денежных потоков, практически нет. Разработка единого понятийного аппарата, рекомендаций по осуществлению учета денежных средств и их анализу чрезвычайно важна для повышения уровня функционирования коммерческой организации.</w:t>
      </w:r>
    </w:p>
    <w:p w14:paraId="657C4E87" w14:textId="77777777" w:rsidR="0087649F" w:rsidRDefault="0087649F" w:rsidP="008764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рассматриваемой темы в теоретическом и практическом аспектах определили цель и задачи исследования.</w:t>
      </w:r>
    </w:p>
    <w:p w14:paraId="6CDD8674" w14:textId="77777777" w:rsidR="0087649F" w:rsidRDefault="0087649F" w:rsidP="008764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диссертационной работы. Цель исследования заключается в обобщении и усовершенствовании теоретических положений и разработке методических и практических рекомендаций по учету и анализу денежных средств в коммерческих организациях.</w:t>
      </w:r>
    </w:p>
    <w:p w14:paraId="097C022F" w14:textId="77777777" w:rsidR="0087649F" w:rsidRDefault="0087649F" w:rsidP="008764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были сформулированы следующие задачи:</w:t>
      </w:r>
    </w:p>
    <w:p w14:paraId="756C8A3B" w14:textId="77777777" w:rsidR="0087649F" w:rsidRDefault="0087649F" w:rsidP="008764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сущность, содержание и значение денежных потоков; обосновать их классификацию для целей управления коммерческой организацией;</w:t>
      </w:r>
    </w:p>
    <w:p w14:paraId="5FFFEC5F"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сущность понятия «электронные</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и предложить методику их учета в коммерческой организации;</w:t>
      </w:r>
    </w:p>
    <w:p w14:paraId="781BEAED" w14:textId="77777777" w:rsidR="0087649F" w:rsidRDefault="0087649F" w:rsidP="008764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форму отчета о движении денежных средств для проведения анализа денежных потоков;</w:t>
      </w:r>
    </w:p>
    <w:p w14:paraId="62106DF2"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отчета о движении денежных средств коммерческой организации;</w:t>
      </w:r>
    </w:p>
    <w:p w14:paraId="2B56D3D4"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уточненную информационную базу для нужд оперативного анализа</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разработать алгоритм ее автоматизированного формирования.</w:t>
      </w:r>
    </w:p>
    <w:p w14:paraId="3D09299B" w14:textId="77777777" w:rsidR="0087649F" w:rsidRDefault="0087649F" w:rsidP="008764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Предмет исследования. Предметом исследования являются теоретические, методологические и практические вопросы учета и анализа денежных средств в коммерческих организациях.</w:t>
      </w:r>
    </w:p>
    <w:p w14:paraId="238E04FD"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оптовой торговли Калужской области.</w:t>
      </w:r>
    </w:p>
    <w:p w14:paraId="1A62240C"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база исследования. Теоретической базой диссертационной работы послужили основные положения и выводы, представленные в научных трудах отечественных и зарубежных экономистов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а также материалы научно-практических конференций по теме исследования.</w:t>
      </w:r>
    </w:p>
    <w:p w14:paraId="420D946F" w14:textId="77777777" w:rsidR="0087649F" w:rsidRDefault="0087649F" w:rsidP="008764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написания диссертационной работы использовались общенаучные методы познания: исторический, диалектический, приемы индуктивного и дедуктивного изучения, наблюдения, группировки, сравнений и пр.</w:t>
      </w:r>
    </w:p>
    <w:p w14:paraId="1E044962" w14:textId="77777777" w:rsidR="0087649F" w:rsidRDefault="0087649F" w:rsidP="008764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теоретическом обосновании и разработке практических рекомендаций, направленных на совершенствование бухгалтерского учета и анализа денежных потоков в коммерческих организациях.</w:t>
      </w:r>
    </w:p>
    <w:p w14:paraId="257FED06" w14:textId="77777777" w:rsidR="0087649F" w:rsidRDefault="0087649F" w:rsidP="008764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проведения исследования получены следующие результаты:</w:t>
      </w:r>
    </w:p>
    <w:p w14:paraId="37B4D067"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уточненное определение</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отражающее его значение в процессе учета и анализа денежных средств, представлены признаки классификации денежных потоков, дающие наиболее полную информацию для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w:t>
      </w:r>
    </w:p>
    <w:p w14:paraId="2EABD55D"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учета «электронных</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в системе синтетических счетов для обеспечения достоверного отражения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w:t>
      </w:r>
    </w:p>
    <w:p w14:paraId="11251160"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расширения показателей формы отчета о движении денежных средств, путем введения информации о денежных эквивалентах и других способов</w:t>
      </w:r>
      <w:r>
        <w:rPr>
          <w:rStyle w:val="WW8Num2z0"/>
          <w:rFonts w:ascii="Verdana" w:hAnsi="Verdana"/>
          <w:color w:val="000000"/>
          <w:sz w:val="18"/>
          <w:szCs w:val="18"/>
        </w:rPr>
        <w:t> </w:t>
      </w:r>
      <w:r>
        <w:rPr>
          <w:rStyle w:val="WW8Num3z0"/>
          <w:rFonts w:ascii="Verdana" w:hAnsi="Verdana"/>
          <w:color w:val="4682B4"/>
          <w:sz w:val="18"/>
          <w:szCs w:val="18"/>
        </w:rPr>
        <w:t>платежа</w:t>
      </w:r>
      <w:r>
        <w:rPr>
          <w:rFonts w:ascii="Verdana" w:hAnsi="Verdana"/>
          <w:color w:val="000000"/>
          <w:sz w:val="18"/>
          <w:szCs w:val="18"/>
        </w:rPr>
        <w:t>, что способствует обеспечению пользователей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полноценной информацией;</w:t>
      </w:r>
    </w:p>
    <w:p w14:paraId="56185961"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метод корректировки отчета о движении денежных средств с выделением денежных потоков, не участвующих в формировании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что позволило сопоставить финансовый результат с реальным движением денежных средств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в организации;</w:t>
      </w:r>
    </w:p>
    <w:p w14:paraId="7F29BF58"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 состав показателей для проведения научно обоснованного оперативного анализа платежеспособности, разработан алгоритм их автоматизированной обработки, что дает возможность контролировать</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платежеспособность организации.</w:t>
      </w:r>
    </w:p>
    <w:p w14:paraId="7F9E7C64" w14:textId="77777777" w:rsidR="0087649F" w:rsidRDefault="0087649F" w:rsidP="008764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диссертации. Теоретические и практические результаты исследования могут быть использованы в деятельности коммерческих организаций, что поможет повысить эффективность использования информации о наличии и движении денежных средств в целях оперативного управления.</w:t>
      </w:r>
    </w:p>
    <w:p w14:paraId="7E16F80B" w14:textId="77777777" w:rsidR="0087649F" w:rsidRDefault="0087649F" w:rsidP="008764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выводы и рекомендации доведены до конкретных разработок и ориентированы на эффективное ведение бухгалтерского учета и проведение оперативного анализа денежных потоков с целью управленческих решений.</w:t>
      </w:r>
    </w:p>
    <w:p w14:paraId="5236B79B"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использоваться в качестве учебно-методического материала по дисциплинам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w:t>
      </w:r>
      <w:r>
        <w:rPr>
          <w:rStyle w:val="WW8Num3z0"/>
          <w:rFonts w:ascii="Verdana" w:hAnsi="Verdana"/>
          <w:color w:val="4682B4"/>
          <w:sz w:val="18"/>
          <w:szCs w:val="18"/>
        </w:rPr>
        <w:t>Анализ финансовой отчетности</w:t>
      </w:r>
      <w:r>
        <w:rPr>
          <w:rFonts w:ascii="Verdana" w:hAnsi="Verdana"/>
          <w:color w:val="000000"/>
          <w:sz w:val="18"/>
          <w:szCs w:val="18"/>
        </w:rPr>
        <w:t>»,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182E87A8" w14:textId="77777777" w:rsidR="0087649F" w:rsidRDefault="0087649F" w:rsidP="008764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Важнейшие положения работы докладывались на ежегодных научно-практических конференциях профессорско-преподавательского состава, научных сотрудников и аспирантов Всероссийского заочного финансово-экономического института в 2005-2008 гг.</w:t>
      </w:r>
    </w:p>
    <w:p w14:paraId="4C170369"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автором практические рекомендации по отражению в е учете денежных средств и методике их анализа нашли отражение в практике коммерческих организаций</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 Калужской области.</w:t>
      </w:r>
    </w:p>
    <w:p w14:paraId="29EAA2A5"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результаты научного исследования опубликованы в восьми работах общим объемом 1,85 п.л., в том числе две статьи общим объемом 1,0 п.л. опубликованы в журналах, </w:t>
      </w:r>
      <w:r>
        <w:rPr>
          <w:rFonts w:ascii="Verdana" w:hAnsi="Verdana"/>
          <w:color w:val="000000"/>
          <w:sz w:val="18"/>
          <w:szCs w:val="18"/>
        </w:rPr>
        <w:lastRenderedPageBreak/>
        <w:t>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296E6311" w14:textId="77777777" w:rsidR="0087649F" w:rsidRDefault="0087649F" w:rsidP="008764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исследования. Структура работы определена ее общей концепцией, поставленными задачами и логикой исследования. Диссертация состоит из введения, трех глав, заключения, библиографического списка, включающего 182 источника, и 9 приложений. Основной текст работы содержит 179 страниц, включает 13 рисунков, 12 таблиц, 44 формулы.</w:t>
      </w:r>
    </w:p>
    <w:p w14:paraId="0ADB55D3" w14:textId="77777777" w:rsidR="0087649F" w:rsidRDefault="0087649F" w:rsidP="0087649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Кокина, Татьяна Николаевна</w:t>
      </w:r>
    </w:p>
    <w:p w14:paraId="1B78408B" w14:textId="77777777" w:rsidR="0087649F" w:rsidRDefault="0087649F" w:rsidP="008764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F50D382"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развития российской экономики перед</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стоит проблема организации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без которых невозможно их нормальное функционирование и обеспечение</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Смысл организации денежных средств заключается в эффективном управлении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хозяйствующего субъекта на основе данных, полученных по результатам анализа денежных потоков за определенный период времени и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0ACF1937"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Увеличение внимания к учету и анализу денежных потоков особенно актуально в настоящее время. Усиление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аналогичную продукцию зарубежного производства отрицательно складывается как на отечественных</w:t>
      </w:r>
      <w:r>
        <w:rPr>
          <w:rStyle w:val="WW8Num2z0"/>
          <w:rFonts w:ascii="Verdana" w:hAnsi="Verdana"/>
          <w:color w:val="000000"/>
          <w:sz w:val="18"/>
          <w:szCs w:val="18"/>
        </w:rPr>
        <w:t> </w:t>
      </w:r>
      <w:r>
        <w:rPr>
          <w:rStyle w:val="WW8Num3z0"/>
          <w:rFonts w:ascii="Verdana" w:hAnsi="Verdana"/>
          <w:color w:val="4682B4"/>
          <w:sz w:val="18"/>
          <w:szCs w:val="18"/>
        </w:rPr>
        <w:t>производителях</w:t>
      </w:r>
      <w:r>
        <w:rPr>
          <w:rFonts w:ascii="Verdana" w:hAnsi="Verdana"/>
          <w:color w:val="000000"/>
          <w:sz w:val="18"/>
          <w:szCs w:val="18"/>
        </w:rPr>
        <w:t>, так и на организациях, занимающихся</w:t>
      </w:r>
      <w:r>
        <w:rPr>
          <w:rStyle w:val="WW8Num2z0"/>
          <w:rFonts w:ascii="Verdana" w:hAnsi="Verdana"/>
          <w:color w:val="000000"/>
          <w:sz w:val="18"/>
          <w:szCs w:val="18"/>
        </w:rPr>
        <w:t> </w:t>
      </w:r>
      <w:r>
        <w:rPr>
          <w:rStyle w:val="WW8Num3z0"/>
          <w:rFonts w:ascii="Verdana" w:hAnsi="Verdana"/>
          <w:color w:val="4682B4"/>
          <w:sz w:val="18"/>
          <w:szCs w:val="18"/>
        </w:rPr>
        <w:t>продажей</w:t>
      </w:r>
      <w:r>
        <w:rPr>
          <w:rStyle w:val="WW8Num2z0"/>
          <w:rFonts w:ascii="Verdana" w:hAnsi="Verdana"/>
          <w:color w:val="000000"/>
          <w:sz w:val="18"/>
          <w:szCs w:val="18"/>
        </w:rPr>
        <w:t> </w:t>
      </w:r>
      <w:r>
        <w:rPr>
          <w:rFonts w:ascii="Verdana" w:hAnsi="Verdana"/>
          <w:color w:val="000000"/>
          <w:sz w:val="18"/>
          <w:szCs w:val="18"/>
        </w:rPr>
        <w:t>товаров российского производства. В связи с этим для отечественных организаций очень важна проблема анализа денежных средств и их организации для обеспечения ими производственного</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Fonts w:ascii="Verdana" w:hAnsi="Verdana"/>
          <w:color w:val="000000"/>
          <w:sz w:val="18"/>
          <w:szCs w:val="18"/>
        </w:rPr>
        <w:t>. Ведь денежные средства участвуют в</w:t>
      </w:r>
      <w:r>
        <w:rPr>
          <w:rStyle w:val="WW8Num2z0"/>
          <w:rFonts w:ascii="Verdana" w:hAnsi="Verdana"/>
          <w:color w:val="000000"/>
          <w:sz w:val="18"/>
          <w:szCs w:val="18"/>
        </w:rPr>
        <w:t> </w:t>
      </w:r>
      <w:r>
        <w:rPr>
          <w:rStyle w:val="WW8Num3z0"/>
          <w:rFonts w:ascii="Verdana" w:hAnsi="Verdana"/>
          <w:color w:val="4682B4"/>
          <w:sz w:val="18"/>
          <w:szCs w:val="18"/>
        </w:rPr>
        <w:t>кругообороте</w:t>
      </w:r>
      <w:r>
        <w:rPr>
          <w:rFonts w:ascii="Verdana" w:hAnsi="Verdana"/>
          <w:color w:val="000000"/>
          <w:sz w:val="18"/>
          <w:szCs w:val="18"/>
        </w:rPr>
        <w:t>, являясь одновременно его началом и концом. Для каждой организации необходимо, чтобы их было достаточно в начале производственного цикла, а в конце был</w:t>
      </w:r>
      <w:r>
        <w:rPr>
          <w:rStyle w:val="WW8Num2z0"/>
          <w:rFonts w:ascii="Verdana" w:hAnsi="Verdana"/>
          <w:color w:val="000000"/>
          <w:sz w:val="18"/>
          <w:szCs w:val="18"/>
        </w:rPr>
        <w:t> </w:t>
      </w:r>
      <w:r>
        <w:rPr>
          <w:rStyle w:val="WW8Num3z0"/>
          <w:rFonts w:ascii="Verdana" w:hAnsi="Verdana"/>
          <w:color w:val="4682B4"/>
          <w:sz w:val="18"/>
          <w:szCs w:val="18"/>
        </w:rPr>
        <w:t>обеспечен</w:t>
      </w:r>
      <w:r>
        <w:rPr>
          <w:rStyle w:val="WW8Num2z0"/>
          <w:rFonts w:ascii="Verdana" w:hAnsi="Verdana"/>
          <w:color w:val="000000"/>
          <w:sz w:val="18"/>
          <w:szCs w:val="18"/>
        </w:rPr>
        <w:t> </w:t>
      </w:r>
      <w:r>
        <w:rPr>
          <w:rFonts w:ascii="Verdana" w:hAnsi="Verdana"/>
          <w:color w:val="000000"/>
          <w:sz w:val="18"/>
          <w:szCs w:val="18"/>
        </w:rPr>
        <w:t>их прирост. При таком ведении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будет обеспечен постоянный оборот денежных средств, который снабдит организацию притоком денежных средств для осуществления деятельности в других сферах (инвестиционной или финансовой) за счет тех</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которые генерируются основной деятельностью.</w:t>
      </w:r>
    </w:p>
    <w:p w14:paraId="4607178A"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Отечественные и зарубежные ученые в своих трудах предлагают различные методики учета и анализа денежных потоков для обеспечения более эффективного использования денежных средств специалистами и руководителями организаций. В работах И.А.</w:t>
      </w:r>
      <w:r>
        <w:rPr>
          <w:rStyle w:val="WW8Num2z0"/>
          <w:rFonts w:ascii="Verdana" w:hAnsi="Verdana"/>
          <w:color w:val="000000"/>
          <w:sz w:val="18"/>
          <w:szCs w:val="18"/>
        </w:rPr>
        <w:t> </w:t>
      </w:r>
      <w:r>
        <w:rPr>
          <w:rStyle w:val="WW8Num3z0"/>
          <w:rFonts w:ascii="Verdana" w:hAnsi="Verdana"/>
          <w:color w:val="4682B4"/>
          <w:sz w:val="18"/>
          <w:szCs w:val="18"/>
        </w:rPr>
        <w:t>Бланка</w:t>
      </w:r>
      <w:r>
        <w:rPr>
          <w:rFonts w:ascii="Verdana" w:hAnsi="Verdana"/>
          <w:color w:val="000000"/>
          <w:sz w:val="18"/>
          <w:szCs w:val="18"/>
        </w:rPr>
        <w:t>, В.В. Ковалева, Е.М.</w:t>
      </w:r>
    </w:p>
    <w:p w14:paraId="191EEAB1" w14:textId="77777777" w:rsidR="0087649F" w:rsidRDefault="0087649F" w:rsidP="008764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Сорокиной, И.В. Сташковой разрабатываются основные положения их учета и анализа.</w:t>
      </w:r>
    </w:p>
    <w:p w14:paraId="521E4ECF"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настоящей работе для усовершенствования оперативного управления* денежными потоками была разработана методика</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отчета о движении денежных средств на суммы денежных средств, которые фактически не относятся к финансовым результатам</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предложена также методика проведения анализа платежеспособности на основе</w:t>
      </w:r>
      <w:r>
        <w:rPr>
          <w:rStyle w:val="WW8Num2z0"/>
          <w:rFonts w:ascii="Verdana" w:hAnsi="Verdana"/>
          <w:color w:val="000000"/>
          <w:sz w:val="18"/>
          <w:szCs w:val="18"/>
        </w:rPr>
        <w:t> </w:t>
      </w:r>
      <w:r>
        <w:rPr>
          <w:rStyle w:val="WW8Num3z0"/>
          <w:rFonts w:ascii="Verdana" w:hAnsi="Verdana"/>
          <w:color w:val="4682B4"/>
          <w:sz w:val="18"/>
          <w:szCs w:val="18"/>
        </w:rPr>
        <w:t>скорректированных</w:t>
      </w:r>
      <w:r>
        <w:rPr>
          <w:rStyle w:val="WW8Num2z0"/>
          <w:rFonts w:ascii="Verdana" w:hAnsi="Verdana"/>
          <w:color w:val="000000"/>
          <w:sz w:val="18"/>
          <w:szCs w:val="18"/>
        </w:rPr>
        <w:t> </w:t>
      </w:r>
      <w:r>
        <w:rPr>
          <w:rFonts w:ascii="Verdana" w:hAnsi="Verdana"/>
          <w:color w:val="000000"/>
          <w:sz w:val="18"/>
          <w:szCs w:val="18"/>
        </w:rPr>
        <w:t>данных бухгалтерского учета. Была поставлена и достигнута цель обобщения и уточнения некоторых теоретических положений и разработки методических и практических рекомендаций по учету и анализу денежных средств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Рекомендации по учету денежных средств разрабатывались с помощью системного подхода, основанного на оптимальном учете денежных средств.</w:t>
      </w:r>
    </w:p>
    <w:p w14:paraId="6FC2321D" w14:textId="77777777" w:rsidR="0087649F" w:rsidRDefault="0087649F" w:rsidP="008764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исследования, проведенного в работе, были сделаны следующие выводы и предложения.</w:t>
      </w:r>
    </w:p>
    <w:p w14:paraId="0809775A"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 момента возникновения теории о денежных потоках появилось много определений, которые отражают сущность и смысл данного понятия. С течением времени взгляды ученых, занимающихся данной проблемой, менялись и совершенствовались. К настоящему времени сложилось несколько теорий, которые наделяют термин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различным смыслом.</w:t>
      </w:r>
    </w:p>
    <w:p w14:paraId="6E347210" w14:textId="77777777" w:rsidR="0087649F" w:rsidRDefault="0087649F" w:rsidP="008764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 группа авторов определяет денежный поток как остаток денежных средств в организации, с чем нельзя согласиться. Сам по себе поток говорит о движении чего-либо - поток денег, поток информации, поток машин и т.д. Таким образом, денежный поток не может определяться как остаток, в данном случае он теряет свое ведущее свойство движения.</w:t>
      </w:r>
    </w:p>
    <w:p w14:paraId="6D08BCC1"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группа авторов дает толкование</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 xml:space="preserve">потока как движения денежных средств за определенный период времени. Мы придерживаемся мнения этой группы, так как такое </w:t>
      </w:r>
      <w:r>
        <w:rPr>
          <w:rFonts w:ascii="Verdana" w:hAnsi="Verdana"/>
          <w:color w:val="000000"/>
          <w:sz w:val="18"/>
          <w:szCs w:val="18"/>
        </w:rPr>
        <w:lastRenderedPageBreak/>
        <w:t>определение денежного потока отражает его сущность. Однако данное определение не показывает полностью значения, которое несет в себе понятие «</w:t>
      </w:r>
      <w:r>
        <w:rPr>
          <w:rStyle w:val="WW8Num3z0"/>
          <w:rFonts w:ascii="Verdana" w:hAnsi="Verdana"/>
          <w:color w:val="4682B4"/>
          <w:sz w:val="18"/>
          <w:szCs w:val="18"/>
        </w:rPr>
        <w:t>денежный поток</w:t>
      </w:r>
      <w:r>
        <w:rPr>
          <w:rFonts w:ascii="Verdana" w:hAnsi="Verdana"/>
          <w:color w:val="000000"/>
          <w:sz w:val="18"/>
          <w:szCs w:val="18"/>
        </w:rPr>
        <w:t>». В связи с этим в диссертационной работе была предпринята попытка дать авторское определение данного понятия, согласно которому денежный поток — это движение денежных средств, образующееся в процессе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распределенное во времени, которое характеризуется поступлением (притоком) или</w:t>
      </w:r>
      <w:r>
        <w:rPr>
          <w:rStyle w:val="WW8Num2z0"/>
          <w:rFonts w:ascii="Verdana" w:hAnsi="Verdana"/>
          <w:color w:val="000000"/>
          <w:sz w:val="18"/>
          <w:szCs w:val="18"/>
        </w:rPr>
        <w:t> </w:t>
      </w:r>
      <w:r>
        <w:rPr>
          <w:rStyle w:val="WW8Num3z0"/>
          <w:rFonts w:ascii="Verdana" w:hAnsi="Verdana"/>
          <w:color w:val="4682B4"/>
          <w:sz w:val="18"/>
          <w:szCs w:val="18"/>
        </w:rPr>
        <w:t>выбытием</w:t>
      </w:r>
      <w:r>
        <w:rPr>
          <w:rStyle w:val="WW8Num2z0"/>
          <w:rFonts w:ascii="Verdana" w:hAnsi="Verdana"/>
          <w:color w:val="000000"/>
          <w:sz w:val="18"/>
          <w:szCs w:val="18"/>
        </w:rPr>
        <w:t> </w:t>
      </w:r>
      <w:r>
        <w:rPr>
          <w:rFonts w:ascii="Verdana" w:hAnsi="Verdana"/>
          <w:color w:val="000000"/>
          <w:sz w:val="18"/>
          <w:szCs w:val="18"/>
        </w:rPr>
        <w:t>(оттоком) денежных средств.</w:t>
      </w:r>
    </w:p>
    <w:p w14:paraId="033E3C84"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 исследовании систему классификации денежных потоков многими авторами (И.А.</w:t>
      </w:r>
      <w:r>
        <w:rPr>
          <w:rStyle w:val="WW8Num2z0"/>
          <w:rFonts w:ascii="Verdana" w:hAnsi="Verdana"/>
          <w:color w:val="000000"/>
          <w:sz w:val="18"/>
          <w:szCs w:val="18"/>
        </w:rPr>
        <w:t> </w:t>
      </w:r>
      <w:r>
        <w:rPr>
          <w:rStyle w:val="WW8Num3z0"/>
          <w:rFonts w:ascii="Verdana" w:hAnsi="Verdana"/>
          <w:color w:val="4682B4"/>
          <w:sz w:val="18"/>
          <w:szCs w:val="18"/>
        </w:rPr>
        <w:t>Бланк</w:t>
      </w:r>
      <w:r>
        <w:rPr>
          <w:rFonts w:ascii="Verdana" w:hAnsi="Verdana"/>
          <w:color w:val="000000"/>
          <w:sz w:val="18"/>
          <w:szCs w:val="18"/>
        </w:rPr>
        <w:t>, В.В. Бочаров, В.В. Ковалев, Е.М.</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и др.) были выявлены признаки, по которым их классифицируют для целей управления денежными средствами. В связи с этим в работе рассмотрены подходы к разделению денежных потоков по их формам, предложена уточненная классификация, которая наиболее полно раскрывает природу денежных потоков и может служить для целей управления организацией. Подходы к классификации денежных потоков, были дополнены следующими классификационными признаками:</w:t>
      </w:r>
    </w:p>
    <w:p w14:paraId="05A445EF"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виду денежного потока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фактический денежный поток;</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денежный поток;</w:t>
      </w:r>
    </w:p>
    <w:p w14:paraId="0A1B9B3A"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взаимосвязи денежных потоков с получением доходов:</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связанные и не связанные с получением доходов организацией;</w:t>
      </w:r>
    </w:p>
    <w:p w14:paraId="601EA96B"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форме используемых денежных средств: наличный денежный поток;</w:t>
      </w:r>
      <w:r>
        <w:rPr>
          <w:rStyle w:val="WW8Num2z0"/>
          <w:rFonts w:ascii="Verdana" w:hAnsi="Verdana"/>
          <w:color w:val="000000"/>
          <w:sz w:val="18"/>
          <w:szCs w:val="18"/>
        </w:rPr>
        <w:t> </w:t>
      </w:r>
      <w:r>
        <w:rPr>
          <w:rStyle w:val="WW8Num3z0"/>
          <w:rFonts w:ascii="Verdana" w:hAnsi="Verdana"/>
          <w:color w:val="4682B4"/>
          <w:sz w:val="18"/>
          <w:szCs w:val="18"/>
        </w:rPr>
        <w:t>безналичный</w:t>
      </w:r>
      <w:r>
        <w:rPr>
          <w:rStyle w:val="WW8Num2z0"/>
          <w:rFonts w:ascii="Verdana" w:hAnsi="Verdana"/>
          <w:color w:val="000000"/>
          <w:sz w:val="18"/>
          <w:szCs w:val="18"/>
        </w:rPr>
        <w:t> </w:t>
      </w:r>
      <w:r>
        <w:rPr>
          <w:rFonts w:ascii="Verdana" w:hAnsi="Verdana"/>
          <w:color w:val="000000"/>
          <w:sz w:val="18"/>
          <w:szCs w:val="18"/>
        </w:rPr>
        <w:t>денежный поток; электронный денежный поток (основания для выделения последнего обозначены далее).</w:t>
      </w:r>
    </w:p>
    <w:p w14:paraId="13566902"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 исследовании системы расчетов в Российской Федерации было выявлено, что на законодательном уровне определены два вида расчетов - наличный и безналичный. Однако деловая практика показывала, что появился новый материальный носитель информации о</w:t>
      </w:r>
      <w:r>
        <w:rPr>
          <w:rStyle w:val="WW8Num2z0"/>
          <w:rFonts w:ascii="Verdana" w:hAnsi="Verdana"/>
          <w:color w:val="000000"/>
          <w:sz w:val="18"/>
          <w:szCs w:val="18"/>
        </w:rPr>
        <w:t> </w:t>
      </w:r>
      <w:r>
        <w:rPr>
          <w:rStyle w:val="WW8Num3z0"/>
          <w:rFonts w:ascii="Verdana" w:hAnsi="Verdana"/>
          <w:color w:val="4682B4"/>
          <w:sz w:val="18"/>
          <w:szCs w:val="18"/>
        </w:rPr>
        <w:t>деньгах</w:t>
      </w:r>
      <w:r>
        <w:rPr>
          <w:rFonts w:ascii="Verdana" w:hAnsi="Verdana"/>
          <w:color w:val="000000"/>
          <w:sz w:val="18"/>
          <w:szCs w:val="18"/>
        </w:rPr>
        <w:t>, который нельзя отнести ни к одному из существующих ранее видов расчетов, — «электронные</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w:t>
      </w:r>
    </w:p>
    <w:p w14:paraId="75073D54"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Отнесение «</w:t>
      </w:r>
      <w:r>
        <w:rPr>
          <w:rStyle w:val="WW8Num3z0"/>
          <w:rFonts w:ascii="Verdana" w:hAnsi="Verdana"/>
          <w:color w:val="4682B4"/>
          <w:sz w:val="18"/>
          <w:szCs w:val="18"/>
        </w:rPr>
        <w:t>электронных денег</w:t>
      </w:r>
      <w:r>
        <w:rPr>
          <w:rFonts w:ascii="Verdana" w:hAnsi="Verdana"/>
          <w:color w:val="000000"/>
          <w:sz w:val="18"/>
          <w:szCs w:val="18"/>
        </w:rPr>
        <w:t>» к</w:t>
      </w:r>
      <w:r>
        <w:rPr>
          <w:rStyle w:val="WW8Num2z0"/>
          <w:rFonts w:ascii="Verdana" w:hAnsi="Verdana"/>
          <w:color w:val="000000"/>
          <w:sz w:val="18"/>
          <w:szCs w:val="18"/>
        </w:rPr>
        <w:t> </w:t>
      </w:r>
      <w:r>
        <w:rPr>
          <w:rStyle w:val="WW8Num3z0"/>
          <w:rFonts w:ascii="Verdana" w:hAnsi="Verdana"/>
          <w:color w:val="4682B4"/>
          <w:sz w:val="18"/>
          <w:szCs w:val="18"/>
        </w:rPr>
        <w:t>безналичным</w:t>
      </w:r>
      <w:r>
        <w:rPr>
          <w:rStyle w:val="WW8Num2z0"/>
          <w:rFonts w:ascii="Verdana" w:hAnsi="Verdana"/>
          <w:color w:val="000000"/>
          <w:sz w:val="18"/>
          <w:szCs w:val="18"/>
        </w:rPr>
        <w:t> </w:t>
      </w:r>
      <w:r>
        <w:rPr>
          <w:rFonts w:ascii="Verdana" w:hAnsi="Verdana"/>
          <w:color w:val="000000"/>
          <w:sz w:val="18"/>
          <w:szCs w:val="18"/>
        </w:rPr>
        <w:t>расчетам является спорным, так как</w:t>
      </w:r>
      <w:r>
        <w:rPr>
          <w:rStyle w:val="WW8Num2z0"/>
          <w:rFonts w:ascii="Verdana" w:hAnsi="Verdana"/>
          <w:color w:val="000000"/>
          <w:sz w:val="18"/>
          <w:szCs w:val="18"/>
        </w:rPr>
        <w:t> </w:t>
      </w:r>
      <w:r>
        <w:rPr>
          <w:rStyle w:val="WW8Num3z0"/>
          <w:rFonts w:ascii="Verdana" w:hAnsi="Verdana"/>
          <w:color w:val="4682B4"/>
          <w:sz w:val="18"/>
          <w:szCs w:val="18"/>
        </w:rPr>
        <w:t>безналичные</w:t>
      </w:r>
      <w:r>
        <w:rPr>
          <w:rStyle w:val="WW8Num2z0"/>
          <w:rFonts w:ascii="Verdana" w:hAnsi="Verdana"/>
          <w:color w:val="000000"/>
          <w:sz w:val="18"/>
          <w:szCs w:val="18"/>
        </w:rPr>
        <w:t> </w:t>
      </w:r>
      <w:r>
        <w:rPr>
          <w:rFonts w:ascii="Verdana" w:hAnsi="Verdana"/>
          <w:color w:val="000000"/>
          <w:sz w:val="18"/>
          <w:szCs w:val="18"/>
        </w:rPr>
        <w:t>расчеты представляют собой ни что иное, как записи денежных сумм на</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счетах клиентов, и их движение происходит по приказу</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(платежными поручениями, платежными требованиями и пр.). В компьютерах банков хранится информация об остатках денежных средств на счетах и их движении, и через компьютеры и</w:t>
      </w:r>
      <w:r>
        <w:rPr>
          <w:rStyle w:val="WW8Num3z0"/>
          <w:rFonts w:ascii="Verdana" w:hAnsi="Verdana"/>
          <w:color w:val="4682B4"/>
          <w:sz w:val="18"/>
          <w:szCs w:val="18"/>
        </w:rPr>
        <w:t>телекоммуникационные</w:t>
      </w:r>
      <w:r>
        <w:rPr>
          <w:rStyle w:val="WW8Num2z0"/>
          <w:rFonts w:ascii="Verdana" w:hAnsi="Verdana"/>
          <w:color w:val="000000"/>
          <w:sz w:val="18"/>
          <w:szCs w:val="18"/>
        </w:rPr>
        <w:t> </w:t>
      </w:r>
      <w:r>
        <w:rPr>
          <w:rFonts w:ascii="Verdana" w:hAnsi="Verdana"/>
          <w:color w:val="000000"/>
          <w:sz w:val="18"/>
          <w:szCs w:val="18"/>
        </w:rPr>
        <w:t>линии передаются приказы на</w:t>
      </w:r>
      <w:r>
        <w:rPr>
          <w:rStyle w:val="WW8Num2z0"/>
          <w:rFonts w:ascii="Verdana" w:hAnsi="Verdana"/>
          <w:color w:val="000000"/>
          <w:sz w:val="18"/>
          <w:szCs w:val="18"/>
        </w:rPr>
        <w:t> </w:t>
      </w:r>
      <w:r>
        <w:rPr>
          <w:rStyle w:val="WW8Num3z0"/>
          <w:rFonts w:ascii="Verdana" w:hAnsi="Verdana"/>
          <w:color w:val="4682B4"/>
          <w:sz w:val="18"/>
          <w:szCs w:val="18"/>
        </w:rPr>
        <w:t>зачисление</w:t>
      </w:r>
      <w:r>
        <w:rPr>
          <w:rStyle w:val="WW8Num2z0"/>
          <w:rFonts w:ascii="Verdana" w:hAnsi="Verdana"/>
          <w:color w:val="000000"/>
          <w:sz w:val="18"/>
          <w:szCs w:val="18"/>
        </w:rPr>
        <w:t> </w:t>
      </w:r>
      <w:r>
        <w:rPr>
          <w:rFonts w:ascii="Verdana" w:hAnsi="Verdana"/>
          <w:color w:val="000000"/>
          <w:sz w:val="18"/>
          <w:szCs w:val="18"/>
        </w:rPr>
        <w:t>или списание денег.</w:t>
      </w:r>
    </w:p>
    <w:p w14:paraId="31C8A3EC"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Приравнивание расчетов «электронными</w:t>
      </w:r>
      <w:r>
        <w:rPr>
          <w:rStyle w:val="WW8Num2z0"/>
          <w:rFonts w:ascii="Verdana" w:hAnsi="Verdana"/>
          <w:color w:val="000000"/>
          <w:sz w:val="18"/>
          <w:szCs w:val="18"/>
        </w:rPr>
        <w:t> </w:t>
      </w:r>
      <w:r>
        <w:rPr>
          <w:rStyle w:val="WW8Num3z0"/>
          <w:rFonts w:ascii="Verdana" w:hAnsi="Verdana"/>
          <w:color w:val="4682B4"/>
          <w:sz w:val="18"/>
          <w:szCs w:val="18"/>
        </w:rPr>
        <w:t>деньгами</w:t>
      </w:r>
      <w:r>
        <w:rPr>
          <w:rFonts w:ascii="Verdana" w:hAnsi="Verdana"/>
          <w:color w:val="000000"/>
          <w:sz w:val="18"/>
          <w:szCs w:val="18"/>
        </w:rPr>
        <w:t>» к наличным расчетам не считаем корректным. Главным условием, на основе которого «</w:t>
      </w:r>
      <w:r>
        <w:rPr>
          <w:rStyle w:val="WW8Num3z0"/>
          <w:rFonts w:ascii="Verdana" w:hAnsi="Verdana"/>
          <w:color w:val="4682B4"/>
          <w:sz w:val="18"/>
          <w:szCs w:val="18"/>
        </w:rPr>
        <w:t>электронные деньги</w:t>
      </w:r>
      <w:r>
        <w:rPr>
          <w:rFonts w:ascii="Verdana" w:hAnsi="Verdana"/>
          <w:color w:val="000000"/>
          <w:sz w:val="18"/>
          <w:szCs w:val="18"/>
        </w:rPr>
        <w:t>» можно отнести к</w:t>
      </w:r>
      <w:r>
        <w:rPr>
          <w:rStyle w:val="WW8Num2z0"/>
          <w:rFonts w:ascii="Verdana" w:hAnsi="Verdana"/>
          <w:color w:val="000000"/>
          <w:sz w:val="18"/>
          <w:szCs w:val="18"/>
        </w:rPr>
        <w:t> </w:t>
      </w:r>
      <w:r>
        <w:rPr>
          <w:rStyle w:val="WW8Num3z0"/>
          <w:rFonts w:ascii="Verdana" w:hAnsi="Verdana"/>
          <w:color w:val="4682B4"/>
          <w:sz w:val="18"/>
          <w:szCs w:val="18"/>
        </w:rPr>
        <w:t>наличным</w:t>
      </w:r>
      <w:r>
        <w:rPr>
          <w:rStyle w:val="WW8Num2z0"/>
          <w:rFonts w:ascii="Verdana" w:hAnsi="Verdana"/>
          <w:color w:val="000000"/>
          <w:sz w:val="18"/>
          <w:szCs w:val="18"/>
        </w:rPr>
        <w:t> </w:t>
      </w:r>
      <w:r>
        <w:rPr>
          <w:rFonts w:ascii="Verdana" w:hAnsi="Verdana"/>
          <w:color w:val="000000"/>
          <w:sz w:val="18"/>
          <w:szCs w:val="18"/>
        </w:rPr>
        <w:t>расчетам, является удовлетворение всех основных свойств</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денег — обращаемости, отсутствия прямой связи с</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счетом, анонимности, универсальности в использовании,</w:t>
      </w:r>
      <w:r>
        <w:rPr>
          <w:rStyle w:val="WW8Num2z0"/>
          <w:rFonts w:ascii="Verdana" w:hAnsi="Verdana"/>
          <w:color w:val="000000"/>
          <w:sz w:val="18"/>
          <w:szCs w:val="18"/>
        </w:rPr>
        <w:t> </w:t>
      </w:r>
      <w:r>
        <w:rPr>
          <w:rStyle w:val="WW8Num3z0"/>
          <w:rFonts w:ascii="Verdana" w:hAnsi="Verdana"/>
          <w:color w:val="4682B4"/>
          <w:sz w:val="18"/>
          <w:szCs w:val="18"/>
        </w:rPr>
        <w:t>узнаваемости</w:t>
      </w:r>
      <w:r>
        <w:rPr>
          <w:rFonts w:ascii="Verdana" w:hAnsi="Verdana"/>
          <w:color w:val="000000"/>
          <w:sz w:val="18"/>
          <w:szCs w:val="18"/>
        </w:rPr>
        <w:t>, расчеты с их использованием должны быть</w:t>
      </w:r>
      <w:r>
        <w:rPr>
          <w:rStyle w:val="WW8Num3z0"/>
          <w:rFonts w:ascii="Verdana" w:hAnsi="Verdana"/>
          <w:color w:val="4682B4"/>
          <w:sz w:val="18"/>
          <w:szCs w:val="18"/>
        </w:rPr>
        <w:t>единовременны</w:t>
      </w:r>
      <w:r>
        <w:rPr>
          <w:rStyle w:val="WW8Num2z0"/>
          <w:rFonts w:ascii="Verdana" w:hAnsi="Verdana"/>
          <w:color w:val="000000"/>
          <w:sz w:val="18"/>
          <w:szCs w:val="18"/>
        </w:rPr>
        <w:t> </w:t>
      </w:r>
      <w:r>
        <w:rPr>
          <w:rFonts w:ascii="Verdana" w:hAnsi="Verdana"/>
          <w:color w:val="000000"/>
          <w:sz w:val="18"/>
          <w:szCs w:val="18"/>
        </w:rPr>
        <w:t>и окончательны. Электронные деньги не удовлетворяют ряду перечисленных свойств, таким как</w:t>
      </w:r>
      <w:r>
        <w:rPr>
          <w:rStyle w:val="WW8Num2z0"/>
          <w:rFonts w:ascii="Verdana" w:hAnsi="Verdana"/>
          <w:color w:val="000000"/>
          <w:sz w:val="18"/>
          <w:szCs w:val="18"/>
        </w:rPr>
        <w:t> </w:t>
      </w:r>
      <w:r>
        <w:rPr>
          <w:rStyle w:val="WW8Num3z0"/>
          <w:rFonts w:ascii="Verdana" w:hAnsi="Verdana"/>
          <w:color w:val="4682B4"/>
          <w:sz w:val="18"/>
          <w:szCs w:val="18"/>
        </w:rPr>
        <w:t>узнаваемость</w:t>
      </w:r>
      <w:r>
        <w:rPr>
          <w:rFonts w:ascii="Verdana" w:hAnsi="Verdana"/>
          <w:color w:val="000000"/>
          <w:sz w:val="18"/>
          <w:szCs w:val="18"/>
        </w:rPr>
        <w:t>, универсальность в использовании и т.п. В связи с этим в диссертационной работе применение электронных денег в деятельности коммерческих организаций выделено в особый вид расчетов на основе этого уточнена классификация денежных средств по форме их использования.</w:t>
      </w:r>
    </w:p>
    <w:p w14:paraId="7945577E"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связи с выделением расчетов электронными деньгами в отдельный вид, ведение их аналитического и синтетического учета на счетах учета наличных и</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денежных средств не корректно. Поэтому в работе был произведен анализ предложений по отражению в учете расчетов электронными деньгами.</w:t>
      </w:r>
    </w:p>
    <w:p w14:paraId="743A76E7"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группа авторов предлагает использовать счет 58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и учитывать электронные деньги как финансовые вложения. Такой подход некорректен, поскольку использование электронных денег не предполагает получения дополнительной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качестве финансовых вложений.</w:t>
      </w:r>
    </w:p>
    <w:p w14:paraId="01F07F1F"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Другие авторы считают, что учет электронных денег следует осуществлять на счете 76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что считаем также неверным. Такой учет электронных денег выводит их из состава денежных средств организации и определяет их как увеличение или уменьшение</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что искажает учетную информацию и решения, которые принимаются на ее основе.</w:t>
      </w:r>
    </w:p>
    <w:p w14:paraId="02497DD7"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работе предлагается учитывать электронные деньги на синтетическом счете 55 «</w:t>
      </w:r>
      <w:r>
        <w:rPr>
          <w:rStyle w:val="WW8Num3z0"/>
          <w:rFonts w:ascii="Verdana" w:hAnsi="Verdana"/>
          <w:color w:val="4682B4"/>
          <w:sz w:val="18"/>
          <w:szCs w:val="18"/>
        </w:rPr>
        <w:t>Специальные счета</w:t>
      </w:r>
      <w:r>
        <w:rPr>
          <w:rFonts w:ascii="Verdana" w:hAnsi="Verdana"/>
          <w:color w:val="000000"/>
          <w:sz w:val="18"/>
          <w:szCs w:val="18"/>
        </w:rPr>
        <w:t>» с открытием</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55-4 «</w:t>
      </w:r>
      <w:r>
        <w:rPr>
          <w:rStyle w:val="WW8Num3z0"/>
          <w:rFonts w:ascii="Verdana" w:hAnsi="Verdana"/>
          <w:color w:val="4682B4"/>
          <w:sz w:val="18"/>
          <w:szCs w:val="18"/>
        </w:rPr>
        <w:t>Электронные деньги</w:t>
      </w:r>
      <w:r>
        <w:rPr>
          <w:rFonts w:ascii="Verdana" w:hAnsi="Verdana"/>
          <w:color w:val="000000"/>
          <w:sz w:val="18"/>
          <w:szCs w:val="18"/>
        </w:rPr>
        <w:t>» для обобщения информации о наличии и движении электронных денег в организации с ведением аналитического учета по каждому виду электронных денег, используемых в организации. Предложенная методика учета позволит аккумулировать информацию обо всех имеющихся в организации денежных средствах для целей управления ими.</w:t>
      </w:r>
    </w:p>
    <w:p w14:paraId="586D4FB6"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 итогам проведенного исследования денежных эквивалентов в российской и международной практике, их взаимосвязи с денежными средствами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организации в работе была предложена уточненная форма отчета о движении денежных средств. Так как помимо денежных средств</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организации могут обеспечивать другие формы</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обязательств, был проведен анализ целесообразности их включения в отчет о движении денежных средств. Дополнение отчета данными о</w:t>
      </w:r>
      <w:r>
        <w:rPr>
          <w:rStyle w:val="WW8Num2z0"/>
          <w:rFonts w:ascii="Verdana" w:hAnsi="Verdana"/>
          <w:color w:val="000000"/>
          <w:sz w:val="18"/>
          <w:szCs w:val="18"/>
        </w:rPr>
        <w:t> </w:t>
      </w:r>
      <w:r>
        <w:rPr>
          <w:rStyle w:val="WW8Num3z0"/>
          <w:rFonts w:ascii="Verdana" w:hAnsi="Verdana"/>
          <w:color w:val="4682B4"/>
          <w:sz w:val="18"/>
          <w:szCs w:val="18"/>
        </w:rPr>
        <w:t>неденежных</w:t>
      </w:r>
      <w:r>
        <w:rPr>
          <w:rStyle w:val="WW8Num2z0"/>
          <w:rFonts w:ascii="Verdana" w:hAnsi="Verdana"/>
          <w:color w:val="000000"/>
          <w:sz w:val="18"/>
          <w:szCs w:val="18"/>
        </w:rPr>
        <w:t> </w:t>
      </w:r>
      <w:r>
        <w:rPr>
          <w:rFonts w:ascii="Verdana" w:hAnsi="Verdana"/>
          <w:color w:val="000000"/>
          <w:sz w:val="18"/>
          <w:szCs w:val="18"/>
        </w:rPr>
        <w:t>расчетах дает пользователям более полную информацию о направлениях деятельности организации.</w:t>
      </w:r>
    </w:p>
    <w:p w14:paraId="7497E934"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существующих способов заполнения отчета о движении денежных средств позволил сделать вывод, что на основании получаемой информации 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а именно из отчета о движении денежных средств производится ретроспективный анализ. Однако для успешного ведения бизнеса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наиболее востребованным является оперативный анализ и построение прогнозов. Для обеспечения требований управления и анализа с учетом прогноза была уточнена информационная база для составления отчета о движении денежных средств на основе данных аналитического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w:t>
      </w:r>
    </w:p>
    <w:p w14:paraId="02DA5E44"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На основе дополнительных признаков классификации денежных потоков, введенных в работе (по виду денежного потока в отчетном периоде), появляется необходимость определения</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и планового денежных потоков. Для этого разработана методика корректировки денежных потоков отчетного периода на суммы денежных средств, которые не имеют отношения к финансовым результатам отчетного периода.</w:t>
      </w:r>
    </w:p>
    <w:p w14:paraId="0E5EF940"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определения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обоснованного положительного денежного потока, с помощью графического метода определяются средние значения отклонений между</w:t>
      </w:r>
      <w:r>
        <w:rPr>
          <w:rStyle w:val="WW8Num2z0"/>
          <w:rFonts w:ascii="Verdana" w:hAnsi="Verdana"/>
          <w:color w:val="000000"/>
          <w:sz w:val="18"/>
          <w:szCs w:val="18"/>
        </w:rPr>
        <w:t> </w:t>
      </w:r>
      <w:r>
        <w:rPr>
          <w:rStyle w:val="WW8Num3z0"/>
          <w:rFonts w:ascii="Verdana" w:hAnsi="Verdana"/>
          <w:color w:val="4682B4"/>
          <w:sz w:val="18"/>
          <w:szCs w:val="18"/>
        </w:rPr>
        <w:t>отгрузкой</w:t>
      </w:r>
      <w:r>
        <w:rPr>
          <w:rStyle w:val="WW8Num2z0"/>
          <w:rFonts w:ascii="Verdana" w:hAnsi="Verdana"/>
          <w:color w:val="000000"/>
          <w:sz w:val="18"/>
          <w:szCs w:val="18"/>
        </w:rPr>
        <w:t> </w:t>
      </w:r>
      <w:r>
        <w:rPr>
          <w:rFonts w:ascii="Verdana" w:hAnsi="Verdana"/>
          <w:color w:val="000000"/>
          <w:sz w:val="18"/>
          <w:szCs w:val="18"/>
        </w:rPr>
        <w:t>товаров и их оплатой в днях; для , определения экономически обоснованного отрицательного денежного потока - разница между поступлением</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их оплатой в днях. Затем определяется произведение рассчитанных отклонений и</w:t>
      </w:r>
      <w:r>
        <w:rPr>
          <w:rStyle w:val="WW8Num2z0"/>
          <w:rFonts w:ascii="Verdana" w:hAnsi="Verdana"/>
          <w:color w:val="000000"/>
          <w:sz w:val="18"/>
          <w:szCs w:val="18"/>
        </w:rPr>
        <w:t> </w:t>
      </w:r>
      <w:r>
        <w:rPr>
          <w:rStyle w:val="WW8Num3z0"/>
          <w:rFonts w:ascii="Verdana" w:hAnsi="Verdana"/>
          <w:color w:val="4682B4"/>
          <w:sz w:val="18"/>
          <w:szCs w:val="18"/>
        </w:rPr>
        <w:t>среднедневных</w:t>
      </w:r>
      <w:r>
        <w:rPr>
          <w:rStyle w:val="WW8Num2z0"/>
          <w:rFonts w:ascii="Verdana" w:hAnsi="Verdana"/>
          <w:color w:val="000000"/>
          <w:sz w:val="18"/>
          <w:szCs w:val="18"/>
        </w:rPr>
        <w:t> </w:t>
      </w:r>
      <w:r>
        <w:rPr>
          <w:rFonts w:ascii="Verdana" w:hAnsi="Verdana"/>
          <w:color w:val="000000"/>
          <w:sz w:val="18"/>
          <w:szCs w:val="18"/>
        </w:rPr>
        <w:t>поступлений и выбытий денежных средств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w:t>
      </w:r>
    </w:p>
    <w:p w14:paraId="6C8CB59C"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разработанной в диссертации методики по</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денежных потоков на суммы денежных средств, которые не имеют отношения к финансовым результатам отчетного периода, может использоваться для корректировки как месячных значений, так и денежных потоков за год.</w:t>
      </w:r>
    </w:p>
    <w:p w14:paraId="6D201CB4"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в анализе денежных потоков реальных данных о положительных и отрицательных потоках денежных средств за отчетный период времени и последующее принятие управленческих решений предоставят</w:t>
      </w:r>
      <w:r>
        <w:rPr>
          <w:rStyle w:val="WW8Num2z0"/>
          <w:rFonts w:ascii="Verdana" w:hAnsi="Verdana"/>
          <w:color w:val="000000"/>
          <w:sz w:val="18"/>
          <w:szCs w:val="18"/>
        </w:rPr>
        <w:t> </w:t>
      </w:r>
      <w:r>
        <w:rPr>
          <w:rStyle w:val="WW8Num3z0"/>
          <w:rFonts w:ascii="Verdana" w:hAnsi="Verdana"/>
          <w:color w:val="4682B4"/>
          <w:sz w:val="18"/>
          <w:szCs w:val="18"/>
        </w:rPr>
        <w:t>экономистам</w:t>
      </w:r>
      <w:r>
        <w:rPr>
          <w:rStyle w:val="WW8Num2z0"/>
          <w:rFonts w:ascii="Verdana" w:hAnsi="Verdana"/>
          <w:color w:val="000000"/>
          <w:sz w:val="18"/>
          <w:szCs w:val="18"/>
        </w:rPr>
        <w:t> </w:t>
      </w:r>
      <w:r>
        <w:rPr>
          <w:rFonts w:ascii="Verdana" w:hAnsi="Verdana"/>
          <w:color w:val="000000"/>
          <w:sz w:val="18"/>
          <w:szCs w:val="18"/>
        </w:rPr>
        <w:t>реальные данные, дадут возможность принимать обоснованные решения по управлению денежными потоками организации.</w:t>
      </w:r>
    </w:p>
    <w:p w14:paraId="03FA0920"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Грамотное использование денежных средств в хозяйственной деятельности каждой организации обеспечивает не только постоянное их движение и приращение, но и служит основой платежеспособности организации на</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период либо на долгосрочную перспективу. Многие авторы считают, что анализ</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платежеспособности организации следует вести на основе данных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путем расчета коэффициентов ликвидности. Однако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и другие формы отчетности не обладают оперативной информацией, с помощью которой можно определить</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платежеспособность. Ведь бухгалтерская отчетность составляется в течение трех месяцев после окончания отчетного периода, за это время финансовое положение организации может измениться как в положительном, так и в отрицательном направлении. Поскольку определение краткосрочной платежеспособности важно для принятия оперативных решений, то в соответствии с данными нуждами следует определять составляющие, которые влияют на нее.</w:t>
      </w:r>
    </w:p>
    <w:p w14:paraId="2A3CBB1C"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зависимости от отрасли, в которой осуществляет свою деятельность</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организация, срок, на который определяется платежеспособность, различается. Организации</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как правило, ежедневно осуществляют</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для целей управления может иметь значимость только информация, рассчитанная на два-пять дней.</w:t>
      </w:r>
    </w:p>
    <w:p w14:paraId="76E2FAA2"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управления денежными потоками коммерческих организаций с помощью анализа краткосрочной платежеспособности в диссертации разработан аналитический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для проведения краткосрочного анализа. Заполнение данного баланса базируется на разделении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и задолженностей по срокам их погашения. В этих целях была разработана модель автоматизированного заполнения аналитического баланса для проведения анализа краткосрочной платежеспособности и принятия оперативных управленческих решений.</w:t>
      </w:r>
    </w:p>
    <w:p w14:paraId="7CB61468"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модель представляет собой последовательный алгоритм действий, который интегрируется в систему автоматизированного ведения бухгалтерского учета, например «1С Предприятие», «</w:t>
      </w:r>
      <w:r>
        <w:rPr>
          <w:rStyle w:val="WW8Num3z0"/>
          <w:rFonts w:ascii="Verdana" w:hAnsi="Verdana"/>
          <w:color w:val="4682B4"/>
          <w:sz w:val="18"/>
          <w:szCs w:val="18"/>
        </w:rPr>
        <w:t>Парус</w:t>
      </w:r>
      <w:r>
        <w:rPr>
          <w:rFonts w:ascii="Verdana" w:hAnsi="Verdana"/>
          <w:color w:val="000000"/>
          <w:sz w:val="18"/>
          <w:szCs w:val="18"/>
        </w:rPr>
        <w:t>» и пр. В целях включения в аналитический баланс данных о финансовых вложения и</w:t>
      </w:r>
      <w:r>
        <w:rPr>
          <w:rStyle w:val="WW8Num2z0"/>
          <w:rFonts w:ascii="Verdana" w:hAnsi="Verdana"/>
          <w:color w:val="000000"/>
          <w:sz w:val="18"/>
          <w:szCs w:val="18"/>
        </w:rPr>
        <w:t> </w:t>
      </w:r>
      <w:r>
        <w:rPr>
          <w:rStyle w:val="WW8Num3z0"/>
          <w:rFonts w:ascii="Verdana" w:hAnsi="Verdana"/>
          <w:color w:val="4682B4"/>
          <w:sz w:val="18"/>
          <w:szCs w:val="18"/>
        </w:rPr>
        <w:t>задолженностях</w:t>
      </w:r>
      <w:r>
        <w:rPr>
          <w:rStyle w:val="WW8Num2z0"/>
          <w:rFonts w:ascii="Verdana" w:hAnsi="Verdana"/>
          <w:color w:val="000000"/>
          <w:sz w:val="18"/>
          <w:szCs w:val="18"/>
        </w:rPr>
        <w:t> </w:t>
      </w:r>
      <w:r>
        <w:rPr>
          <w:rFonts w:ascii="Verdana" w:hAnsi="Verdana"/>
          <w:color w:val="000000"/>
          <w:sz w:val="18"/>
          <w:szCs w:val="18"/>
        </w:rPr>
        <w:t>(дебиторской, кредиторской, по договорам</w:t>
      </w:r>
      <w:r>
        <w:rPr>
          <w:rStyle w:val="WW8Num2z0"/>
          <w:rFonts w:ascii="Verdana" w:hAnsi="Verdana"/>
          <w:color w:val="000000"/>
          <w:sz w:val="18"/>
          <w:szCs w:val="18"/>
        </w:rPr>
        <w:t> </w:t>
      </w:r>
      <w:r>
        <w:rPr>
          <w:rStyle w:val="WW8Num3z0"/>
          <w:rFonts w:ascii="Verdana" w:hAnsi="Verdana"/>
          <w:color w:val="4682B4"/>
          <w:sz w:val="18"/>
          <w:szCs w:val="18"/>
        </w:rPr>
        <w:t>займа</w:t>
      </w:r>
      <w:r>
        <w:rPr>
          <w:rFonts w:ascii="Verdana" w:hAnsi="Verdana"/>
          <w:color w:val="000000"/>
          <w:sz w:val="18"/>
          <w:szCs w:val="18"/>
        </w:rPr>
        <w:t>) по срокам их погашения они учитываются по дополнительным аналитическим признакам, на основе заключенных договоров. При таком подходе</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срок погашения которых превышает установленный интервал (который выбирается пользователями в зависимости от целей управления), относятся в разряд</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 не участвуют в определении краткосрочной платежеспособности. Это разделение позволяет отбросить задолженности, срок взыскания которых уже прошел, а также сомнительные</w:t>
      </w:r>
      <w:r>
        <w:rPr>
          <w:rStyle w:val="WW8Num2z0"/>
          <w:rFonts w:ascii="Verdana" w:hAnsi="Verdana"/>
          <w:color w:val="000000"/>
          <w:sz w:val="18"/>
          <w:szCs w:val="18"/>
        </w:rPr>
        <w:t> </w:t>
      </w:r>
      <w:r>
        <w:rPr>
          <w:rStyle w:val="WW8Num3z0"/>
          <w:rFonts w:ascii="Verdana" w:hAnsi="Verdana"/>
          <w:color w:val="4682B4"/>
          <w:sz w:val="18"/>
          <w:szCs w:val="18"/>
        </w:rPr>
        <w:t>долги</w:t>
      </w:r>
      <w:r>
        <w:rPr>
          <w:rFonts w:ascii="Verdana" w:hAnsi="Verdana"/>
          <w:color w:val="000000"/>
          <w:sz w:val="18"/>
          <w:szCs w:val="18"/>
        </w:rPr>
        <w:t>, что дает пользователям информацию о реальной платежеспособности организации на определенный интервал времени.</w:t>
      </w:r>
    </w:p>
    <w:p w14:paraId="7039C7D9" w14:textId="77777777" w:rsidR="0087649F" w:rsidRDefault="0087649F" w:rsidP="008764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информации о денежных потоках для принятия эффективной стратегии регулирования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требует разработки реальной методики учета и анализа денежных средств для каждой сферы деятельности, на достижение чего и направлена данная диссертационная работа.</w:t>
      </w:r>
    </w:p>
    <w:p w14:paraId="73B4C996" w14:textId="77777777" w:rsidR="0087649F" w:rsidRDefault="0087649F" w:rsidP="0087649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Кокина, Татьяна Николаевна, 2009 год</w:t>
      </w:r>
    </w:p>
    <w:p w14:paraId="79A68623"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Правовые и нормативные источники</w:t>
      </w:r>
    </w:p>
    <w:p w14:paraId="0474D64B"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Части 1 и 2.</w:t>
      </w:r>
    </w:p>
    <w:p w14:paraId="114DAC2D"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Части 1 и 2.</w:t>
      </w:r>
    </w:p>
    <w:p w14:paraId="6BD30546"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Трудовой кодекс Российской Федерации.</w:t>
      </w:r>
    </w:p>
    <w:p w14:paraId="197E40D9"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21.11.1996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1B8A8666"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22.05.2003 г. № 54-ФЗ «О применении контрольно-кассовой техники при осуществлении</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расчетов и (или) расчетов с использованием</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карт.</w:t>
      </w:r>
    </w:p>
    <w:p w14:paraId="2C52A80F"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10.01.2002 г. № 1-ФЗ «</w:t>
      </w:r>
      <w:r>
        <w:rPr>
          <w:rStyle w:val="WW8Num3z0"/>
          <w:rFonts w:ascii="Verdana" w:hAnsi="Verdana"/>
          <w:color w:val="4682B4"/>
          <w:sz w:val="18"/>
          <w:szCs w:val="18"/>
        </w:rPr>
        <w:t>Об электронной цифровой подписи</w:t>
      </w:r>
      <w:r>
        <w:rPr>
          <w:rFonts w:ascii="Verdana" w:hAnsi="Verdana"/>
          <w:color w:val="000000"/>
          <w:sz w:val="18"/>
          <w:szCs w:val="18"/>
        </w:rPr>
        <w:t>».</w:t>
      </w:r>
    </w:p>
    <w:p w14:paraId="7A061958"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Верховного Совета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23.05.1990 г. № 1511-1 «О присоединении СССР к конвенции</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 договорах международной купли-продажи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w:t>
      </w:r>
    </w:p>
    <w:p w14:paraId="57073343"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 хозяйственной деятельности организаций, утвержденный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31.10.2000 г. N 94н.</w:t>
      </w:r>
    </w:p>
    <w:p w14:paraId="4A467991"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утвержденное Приказом Минфина Росси 29.07.1998 г. № 34н (в ред. от 26.03.2007 г.).</w:t>
      </w:r>
    </w:p>
    <w:p w14:paraId="0CB27C8E"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Ю.Положение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4/99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утвержденное приказом Минфина России от 06.07.1999г. №43н.</w:t>
      </w:r>
    </w:p>
    <w:p w14:paraId="36611500"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5/01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утвержденное приказом Минфина России от 09.06.2001 г. № 44н.</w:t>
      </w:r>
    </w:p>
    <w:p w14:paraId="456F6A6E"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6/01 «</w:t>
      </w:r>
      <w:r>
        <w:rPr>
          <w:rStyle w:val="WW8Num3z0"/>
          <w:rFonts w:ascii="Verdana" w:hAnsi="Verdana"/>
          <w:color w:val="4682B4"/>
          <w:sz w:val="18"/>
          <w:szCs w:val="18"/>
        </w:rPr>
        <w:t>Учет основных средств</w:t>
      </w:r>
      <w:r>
        <w:rPr>
          <w:rFonts w:ascii="Verdana" w:hAnsi="Verdana"/>
          <w:color w:val="000000"/>
          <w:sz w:val="18"/>
          <w:szCs w:val="18"/>
        </w:rPr>
        <w:t>», утвержденное приказом Минфина России от 30.03.2001 г. № 26н.</w:t>
      </w:r>
    </w:p>
    <w:p w14:paraId="5E52D819"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9/99 «</w:t>
      </w:r>
      <w:r>
        <w:rPr>
          <w:rStyle w:val="WW8Num3z0"/>
          <w:rFonts w:ascii="Verdana" w:hAnsi="Verdana"/>
          <w:color w:val="4682B4"/>
          <w:sz w:val="18"/>
          <w:szCs w:val="18"/>
        </w:rPr>
        <w:t>Доходы организации</w:t>
      </w:r>
      <w:r>
        <w:rPr>
          <w:rFonts w:ascii="Verdana" w:hAnsi="Verdana"/>
          <w:color w:val="000000"/>
          <w:sz w:val="18"/>
          <w:szCs w:val="18"/>
        </w:rPr>
        <w:t>», утвержденное приказом Минфина России от 06.05.1999 г. № 32н.</w:t>
      </w:r>
    </w:p>
    <w:p w14:paraId="2B3924A1"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10/99 «</w:t>
      </w:r>
      <w:r>
        <w:rPr>
          <w:rStyle w:val="WW8Num3z0"/>
          <w:rFonts w:ascii="Verdana" w:hAnsi="Verdana"/>
          <w:color w:val="4682B4"/>
          <w:sz w:val="18"/>
          <w:szCs w:val="18"/>
        </w:rPr>
        <w:t>Расходы организации</w:t>
      </w:r>
      <w:r>
        <w:rPr>
          <w:rFonts w:ascii="Verdana" w:hAnsi="Verdana"/>
          <w:color w:val="000000"/>
          <w:sz w:val="18"/>
          <w:szCs w:val="18"/>
        </w:rPr>
        <w:t>», утвержденное приказом Минфина России от 06.05.1999 г. № ЗЗн.</w:t>
      </w:r>
    </w:p>
    <w:p w14:paraId="4A3EFD65"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 Положение по бухгалтерскому учету 15/08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утвержденное приказом Минфина России от 06.10.2008 № 107н.</w:t>
      </w:r>
    </w:p>
    <w:p w14:paraId="6D8BDB6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19/02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утвержденное приказом Минфина РФ от 10.12.2002 № 126н.</w:t>
      </w:r>
    </w:p>
    <w:p w14:paraId="296D558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Российской Федерации, утвержденное Банком России от 03.10.2002 г. № 2-П (в ред. от 11.06.2004 г.).</w:t>
      </w:r>
    </w:p>
    <w:p w14:paraId="6277557D"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России от 15.01.1997 г. № 2 «О порядке отражения в бухгалтерском учете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w:t>
      </w:r>
    </w:p>
    <w:p w14:paraId="17178BC2"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России от 22.07.2003 г. № 67н «О формах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(ред. от 18.09.2006 г.).</w:t>
      </w:r>
    </w:p>
    <w:p w14:paraId="7D5941CD"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Указание Центрального банка Российской Федерации от 20.06.2007 г. № 1843-У «О предельном размере расчетов</w:t>
      </w:r>
      <w:r>
        <w:rPr>
          <w:rStyle w:val="WW8Num2z0"/>
          <w:rFonts w:ascii="Verdana" w:hAnsi="Verdana"/>
          <w:color w:val="000000"/>
          <w:sz w:val="18"/>
          <w:szCs w:val="18"/>
        </w:rPr>
        <w:t> </w:t>
      </w:r>
      <w:r>
        <w:rPr>
          <w:rStyle w:val="WW8Num3z0"/>
          <w:rFonts w:ascii="Verdana" w:hAnsi="Verdana"/>
          <w:color w:val="4682B4"/>
          <w:sz w:val="18"/>
          <w:szCs w:val="18"/>
        </w:rPr>
        <w:t>наличными</w:t>
      </w:r>
      <w:r>
        <w:rPr>
          <w:rStyle w:val="WW8Num2z0"/>
          <w:rFonts w:ascii="Verdana" w:hAnsi="Verdana"/>
          <w:color w:val="000000"/>
          <w:sz w:val="18"/>
          <w:szCs w:val="18"/>
        </w:rPr>
        <w:t> </w:t>
      </w:r>
      <w:r>
        <w:rPr>
          <w:rFonts w:ascii="Verdana" w:hAnsi="Verdana"/>
          <w:color w:val="000000"/>
          <w:sz w:val="18"/>
          <w:szCs w:val="18"/>
        </w:rPr>
        <w:t>деньгами и расходовании наличных</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поступивших в кассу юридического лица или</w:t>
      </w:r>
      <w:r>
        <w:rPr>
          <w:rStyle w:val="WW8Num2z0"/>
          <w:rFonts w:ascii="Verdana" w:hAnsi="Verdana"/>
          <w:color w:val="000000"/>
          <w:sz w:val="18"/>
          <w:szCs w:val="18"/>
        </w:rPr>
        <w:t> </w:t>
      </w:r>
      <w:r>
        <w:rPr>
          <w:rStyle w:val="WW8Num3z0"/>
          <w:rFonts w:ascii="Verdana" w:hAnsi="Verdana"/>
          <w:color w:val="4682B4"/>
          <w:sz w:val="18"/>
          <w:szCs w:val="18"/>
        </w:rPr>
        <w:t>кассу</w:t>
      </w:r>
      <w:r>
        <w:rPr>
          <w:rStyle w:val="WW8Num2z0"/>
          <w:rFonts w:ascii="Verdana" w:hAnsi="Verdana"/>
          <w:color w:val="000000"/>
          <w:sz w:val="18"/>
          <w:szCs w:val="18"/>
        </w:rPr>
        <w:t> </w:t>
      </w:r>
      <w:r>
        <w:rPr>
          <w:rFonts w:ascii="Verdana" w:hAnsi="Verdana"/>
          <w:color w:val="000000"/>
          <w:sz w:val="18"/>
          <w:szCs w:val="18"/>
        </w:rPr>
        <w:t>индивидуального предпринимателя».</w:t>
      </w:r>
    </w:p>
    <w:p w14:paraId="643E5BBE"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Определение Конституционного Суда РФ от 04.04.2006 № 98-0 «По жалобе общества с ограниченной ответственностью</w:t>
      </w:r>
    </w:p>
    <w:p w14:paraId="4752750B"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Производственная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Лагом</w:t>
      </w:r>
      <w:r>
        <w:rPr>
          <w:rFonts w:ascii="Verdana" w:hAnsi="Verdana"/>
          <w:color w:val="000000"/>
          <w:sz w:val="18"/>
          <w:szCs w:val="18"/>
        </w:rPr>
        <w:t>» на нарушение конституционных прав и свобод положениями пункта 1 статьи 165 Налогового кодекса Российской Федерации».</w:t>
      </w:r>
    </w:p>
    <w:p w14:paraId="41610BD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Письмо Минфина РФ от 31.10.1994 г. N 142 «О порядке отражения в бухгалтерском учете и отчетности операций с</w:t>
      </w:r>
      <w:r>
        <w:rPr>
          <w:rStyle w:val="WW8Num2z0"/>
          <w:rFonts w:ascii="Verdana" w:hAnsi="Verdana"/>
          <w:color w:val="000000"/>
          <w:sz w:val="18"/>
          <w:szCs w:val="18"/>
        </w:rPr>
        <w:t> </w:t>
      </w:r>
      <w:r>
        <w:rPr>
          <w:rStyle w:val="WW8Num3z0"/>
          <w:rFonts w:ascii="Verdana" w:hAnsi="Verdana"/>
          <w:color w:val="4682B4"/>
          <w:sz w:val="18"/>
          <w:szCs w:val="18"/>
        </w:rPr>
        <w:t>векселями</w:t>
      </w:r>
      <w:r>
        <w:rPr>
          <w:rFonts w:ascii="Verdana" w:hAnsi="Verdana"/>
          <w:color w:val="000000"/>
          <w:sz w:val="18"/>
          <w:szCs w:val="18"/>
        </w:rPr>
        <w:t>, применяемыми при расчетах организациями за</w:t>
      </w:r>
      <w:r>
        <w:rPr>
          <w:rStyle w:val="WW8Num2z0"/>
          <w:rFonts w:ascii="Verdana" w:hAnsi="Verdana"/>
          <w:color w:val="000000"/>
          <w:sz w:val="18"/>
          <w:szCs w:val="18"/>
        </w:rPr>
        <w:t> </w:t>
      </w:r>
      <w:r>
        <w:rPr>
          <w:rStyle w:val="WW8Num3z0"/>
          <w:rFonts w:ascii="Verdana" w:hAnsi="Verdana"/>
          <w:color w:val="4682B4"/>
          <w:sz w:val="18"/>
          <w:szCs w:val="18"/>
        </w:rPr>
        <w:t>поставку</w:t>
      </w:r>
      <w:r>
        <w:rPr>
          <w:rStyle w:val="WW8Num2z0"/>
          <w:rFonts w:ascii="Verdana" w:hAnsi="Verdana"/>
          <w:color w:val="000000"/>
          <w:sz w:val="18"/>
          <w:szCs w:val="18"/>
        </w:rPr>
        <w:t> </w:t>
      </w:r>
      <w:r>
        <w:rPr>
          <w:rFonts w:ascii="Verdana" w:hAnsi="Verdana"/>
          <w:color w:val="000000"/>
          <w:sz w:val="18"/>
          <w:szCs w:val="18"/>
        </w:rPr>
        <w:t>товаров, выполненные работы, оказанные услуги».</w:t>
      </w:r>
    </w:p>
    <w:p w14:paraId="43107067"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Письмо Минфина России от 30.08.2004 г. N 07-05-14/221.</w:t>
      </w:r>
    </w:p>
    <w:p w14:paraId="68B500D3"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Письмо Минфина России от 05.03.2005 г. N 03-03-01-04/1/91.</w:t>
      </w:r>
    </w:p>
    <w:p w14:paraId="02ED7D97"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Письмо Минфина России от 20.07.2006 г. N 03-03-04/1/597.</w:t>
      </w:r>
    </w:p>
    <w:p w14:paraId="6BF7C2A6"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Письмо Минфина России от 03.08.2005 г. № 03-05-01-04/258.</w:t>
      </w:r>
    </w:p>
    <w:p w14:paraId="1AF34E60"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Письмо Минфина России от 13.07.2005 г. № 03-03-04/1/74.</w:t>
      </w:r>
    </w:p>
    <w:p w14:paraId="03126ADB"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Письмо</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от 25.02.1999 г. N 03-4-09/39.</w:t>
      </w:r>
    </w:p>
    <w:p w14:paraId="749A0CF3"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Письмо</w:t>
      </w:r>
      <w:r>
        <w:rPr>
          <w:rStyle w:val="WW8Num2z0"/>
          <w:rFonts w:ascii="Verdana" w:hAnsi="Verdana"/>
          <w:color w:val="000000"/>
          <w:sz w:val="18"/>
          <w:szCs w:val="18"/>
        </w:rPr>
        <w:t> </w:t>
      </w:r>
      <w:r>
        <w:rPr>
          <w:rStyle w:val="WW8Num3z0"/>
          <w:rFonts w:ascii="Verdana" w:hAnsi="Verdana"/>
          <w:color w:val="4682B4"/>
          <w:sz w:val="18"/>
          <w:szCs w:val="18"/>
        </w:rPr>
        <w:t>УМНС</w:t>
      </w:r>
      <w:r>
        <w:rPr>
          <w:rStyle w:val="WW8Num2z0"/>
          <w:rFonts w:ascii="Verdana" w:hAnsi="Verdana"/>
          <w:color w:val="000000"/>
          <w:sz w:val="18"/>
          <w:szCs w:val="18"/>
        </w:rPr>
        <w:t> </w:t>
      </w:r>
      <w:r>
        <w:rPr>
          <w:rFonts w:ascii="Verdana" w:hAnsi="Verdana"/>
          <w:color w:val="000000"/>
          <w:sz w:val="18"/>
          <w:szCs w:val="18"/>
        </w:rPr>
        <w:t>России по г. Москве от 22.01.2004 г. N 26-12/5097</w:t>
      </w:r>
    </w:p>
    <w:p w14:paraId="54EFCBB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Письмо Банка России от 04.10.1993 г. N 18 «Об утверждении Порядка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в Российской Федерации».1. Специальная литература</w:t>
      </w:r>
    </w:p>
    <w:p w14:paraId="0E677C4F"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A.B. Золото: международный экономический аспект М.: Международные отношения, 1988.</w:t>
      </w:r>
    </w:p>
    <w:p w14:paraId="33189F18"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3-е изд., перераб. и доп.— М.: ТК Велби, 2007.</w:t>
      </w:r>
    </w:p>
    <w:p w14:paraId="529C1EA1"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Бухгалтерский учет: Учебник для вузов.-М.: ЮНИТИ-ДАНА, 2002.</w:t>
      </w:r>
    </w:p>
    <w:p w14:paraId="4A4FE832"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Петров A.M. Международные стандарты финансовой отчетности.- М.: ТК Велби, изд-во Проспект, 2007.</w:t>
      </w:r>
    </w:p>
    <w:p w14:paraId="768B9A9B"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Базулин</w:t>
      </w:r>
      <w:r>
        <w:rPr>
          <w:rStyle w:val="WW8Num2z0"/>
          <w:rFonts w:ascii="Verdana" w:hAnsi="Verdana"/>
          <w:color w:val="000000"/>
          <w:sz w:val="18"/>
          <w:szCs w:val="18"/>
        </w:rPr>
        <w:t> </w:t>
      </w:r>
      <w:r>
        <w:rPr>
          <w:rFonts w:ascii="Verdana" w:hAnsi="Verdana"/>
          <w:color w:val="000000"/>
          <w:sz w:val="18"/>
          <w:szCs w:val="18"/>
        </w:rPr>
        <w:t>Ю.В., Пашкус Ю.В., Салин В.Л.</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 Учебник 2 изд. - М.: Велби, 2008.</w:t>
      </w:r>
    </w:p>
    <w:p w14:paraId="64B72158"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Бухгалтерские термины и определения. —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w:t>
      </w:r>
    </w:p>
    <w:p w14:paraId="608722AE"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Отчетность организаций важнейший механизм функционирования и развития экономики // Финансовая газета, 2005, №35.</w:t>
      </w:r>
    </w:p>
    <w:p w14:paraId="3B4A54C3"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в торговле и проблемы ее повышения. М.: Экономика, 1978.</w:t>
      </w:r>
    </w:p>
    <w:p w14:paraId="2DA297BB"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М.: Финансы и статистика, 2008.</w:t>
      </w:r>
    </w:p>
    <w:p w14:paraId="51A3A112"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М.: Финансы и статистика, 2006.</w:t>
      </w:r>
    </w:p>
    <w:p w14:paraId="0D671BF7"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1998.</w:t>
      </w:r>
    </w:p>
    <w:p w14:paraId="47A87FD6"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Кузнецов С.И., Плотникова JI.K.,</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О.В. Анализ финансовой отчетности: Учебное пособие. / Под общ. ред.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М.: Кнорус, 2006.</w:t>
      </w:r>
    </w:p>
    <w:p w14:paraId="263D1BEC"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Барченкова</w:t>
      </w:r>
      <w:r>
        <w:rPr>
          <w:rStyle w:val="WW8Num2z0"/>
          <w:rFonts w:ascii="Verdana" w:hAnsi="Verdana"/>
          <w:color w:val="000000"/>
          <w:sz w:val="18"/>
          <w:szCs w:val="18"/>
        </w:rPr>
        <w:t> </w:t>
      </w:r>
      <w:r>
        <w:rPr>
          <w:rFonts w:ascii="Verdana" w:hAnsi="Verdana"/>
          <w:color w:val="000000"/>
          <w:sz w:val="18"/>
          <w:szCs w:val="18"/>
        </w:rPr>
        <w:t>H.H. Управление денежными потоками промышленного предприятия: автореферат дис. . кандидата экономических наук: 08.00.10 / С.-Петерб. гос. инженер.-эконом, акад. СПб., 2000.</w:t>
      </w:r>
    </w:p>
    <w:p w14:paraId="1164E4C9"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46.</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 хозяйствующего субъекта.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66A9A166"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Березина</w:t>
      </w:r>
      <w:r>
        <w:rPr>
          <w:rStyle w:val="WW8Num2z0"/>
          <w:rFonts w:ascii="Verdana" w:hAnsi="Verdana"/>
          <w:color w:val="000000"/>
          <w:sz w:val="18"/>
          <w:szCs w:val="18"/>
        </w:rPr>
        <w:t> </w:t>
      </w:r>
      <w:r>
        <w:rPr>
          <w:rFonts w:ascii="Verdana" w:hAnsi="Verdana"/>
          <w:color w:val="000000"/>
          <w:sz w:val="18"/>
          <w:szCs w:val="18"/>
        </w:rPr>
        <w:t>М. П. Межбанковские расчеты: Практическое пособие. —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1994.</w:t>
      </w:r>
    </w:p>
    <w:p w14:paraId="14A1B09B"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научная редакция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гл. ред. серии проф. Я.В. Соколов. -М.: Финансы и статистика, 2003.</w:t>
      </w:r>
    </w:p>
    <w:p w14:paraId="1A00E907"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Бертонеш</w:t>
      </w:r>
      <w:r>
        <w:rPr>
          <w:rStyle w:val="WW8Num2z0"/>
          <w:rFonts w:ascii="Verdana" w:hAnsi="Verdana"/>
          <w:color w:val="000000"/>
          <w:sz w:val="18"/>
          <w:szCs w:val="18"/>
        </w:rPr>
        <w:t> </w:t>
      </w:r>
      <w:r>
        <w:rPr>
          <w:rFonts w:ascii="Verdana" w:hAnsi="Verdana"/>
          <w:color w:val="000000"/>
          <w:sz w:val="18"/>
          <w:szCs w:val="18"/>
        </w:rPr>
        <w:t>М., Найт Р.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СПб.: Питер, 2004.</w:t>
      </w:r>
    </w:p>
    <w:p w14:paraId="2FF8664B"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Бессонова</w:t>
      </w:r>
      <w:r>
        <w:rPr>
          <w:rStyle w:val="WW8Num2z0"/>
          <w:rFonts w:ascii="Verdana" w:hAnsi="Verdana"/>
          <w:color w:val="000000"/>
          <w:sz w:val="18"/>
          <w:szCs w:val="18"/>
        </w:rPr>
        <w:t> </w:t>
      </w:r>
      <w:r>
        <w:rPr>
          <w:rFonts w:ascii="Verdana" w:hAnsi="Verdana"/>
          <w:color w:val="000000"/>
          <w:sz w:val="18"/>
          <w:szCs w:val="18"/>
        </w:rPr>
        <w:t>Е.А. Другие формы годовой бухгалтерской отчетности: порядок заполнения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2007, № 1.</w:t>
      </w:r>
    </w:p>
    <w:p w14:paraId="6779204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A.M. Очерки теории советских финансов. Сущность и функции финансов. М.: «</w:t>
      </w:r>
      <w:r>
        <w:rPr>
          <w:rStyle w:val="WW8Num3z0"/>
          <w:rFonts w:ascii="Verdana" w:hAnsi="Verdana"/>
          <w:color w:val="4682B4"/>
          <w:sz w:val="18"/>
          <w:szCs w:val="18"/>
        </w:rPr>
        <w:t>Финансы</w:t>
      </w:r>
      <w:r>
        <w:rPr>
          <w:rFonts w:ascii="Verdana" w:hAnsi="Verdana"/>
          <w:color w:val="000000"/>
          <w:sz w:val="18"/>
          <w:szCs w:val="18"/>
        </w:rPr>
        <w:t>», 1968.5¡.</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денежными потоками. Киев.: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w:t>
      </w:r>
    </w:p>
    <w:p w14:paraId="2CD896F1"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Финансовая стратегия предприятия. Киев: Ника-Центр, 2004.</w:t>
      </w:r>
    </w:p>
    <w:p w14:paraId="0C237026"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Бондарчук</w:t>
      </w:r>
      <w:r>
        <w:rPr>
          <w:rStyle w:val="WW8Num2z0"/>
          <w:rFonts w:ascii="Verdana" w:hAnsi="Verdana"/>
          <w:color w:val="000000"/>
          <w:sz w:val="18"/>
          <w:szCs w:val="18"/>
        </w:rPr>
        <w:t> </w:t>
      </w:r>
      <w:r>
        <w:rPr>
          <w:rFonts w:ascii="Verdana" w:hAnsi="Verdana"/>
          <w:color w:val="000000"/>
          <w:sz w:val="18"/>
          <w:szCs w:val="18"/>
        </w:rPr>
        <w:t>Н.В. Анализ денежных потоков от</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 инвестиционной и финансовой деятельности организации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№3.</w:t>
      </w:r>
    </w:p>
    <w:p w14:paraId="4692180D"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В.В. Комплексный финансовый анализ. СПб.: Питер, 2005.5 5.</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Управление денежным оборотом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 Финансы и статистика, 2001.</w:t>
      </w:r>
    </w:p>
    <w:p w14:paraId="6DB1980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Брегель</w:t>
      </w:r>
      <w:r>
        <w:rPr>
          <w:rStyle w:val="WW8Num2z0"/>
          <w:rFonts w:ascii="Verdana" w:hAnsi="Verdana"/>
          <w:color w:val="000000"/>
          <w:sz w:val="18"/>
          <w:szCs w:val="18"/>
        </w:rPr>
        <w:t> </w:t>
      </w:r>
      <w:r>
        <w:rPr>
          <w:rFonts w:ascii="Verdana" w:hAnsi="Verdana"/>
          <w:color w:val="000000"/>
          <w:sz w:val="18"/>
          <w:szCs w:val="18"/>
        </w:rPr>
        <w:t>Э.Я. Денежное обращение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капиталистических стран, 2-е перераб. издание.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1955.</w:t>
      </w:r>
    </w:p>
    <w:p w14:paraId="5122B85C"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 СПб.: Гер да, 2003.</w:t>
      </w:r>
    </w:p>
    <w:p w14:paraId="3C077DA9"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англ.,гл. ред. серии Я.В. Соколов М.: Финансы и статистика, 2005.</w:t>
      </w:r>
    </w:p>
    <w:p w14:paraId="066C86E1"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Пласкова Н.С. Анализ финансовой отчетности. М.: Вузовский учебник, 2007.</w:t>
      </w:r>
    </w:p>
    <w:p w14:paraId="0C7F07FC"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2-е изд., доп. и пер. М.: Омега-JI, 2003.</w:t>
      </w:r>
    </w:p>
    <w:p w14:paraId="00620267"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Мельникова JI.A., Пласкова Н.С. Международные стандарты учета и финансовой отчетности. М.: Вузовский учебник, 2008.</w:t>
      </w:r>
    </w:p>
    <w:p w14:paraId="4B02D134"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Володина</w:t>
      </w:r>
      <w:r>
        <w:rPr>
          <w:rStyle w:val="WW8Num2z0"/>
          <w:rFonts w:ascii="Verdana" w:hAnsi="Verdana"/>
          <w:color w:val="000000"/>
          <w:sz w:val="18"/>
          <w:szCs w:val="18"/>
        </w:rPr>
        <w:t> </w:t>
      </w:r>
      <w:r>
        <w:rPr>
          <w:rFonts w:ascii="Verdana" w:hAnsi="Verdana"/>
          <w:color w:val="000000"/>
          <w:sz w:val="18"/>
          <w:szCs w:val="18"/>
        </w:rPr>
        <w:t>H.B. Анализ и управление денежными потоками организации: автореферат дис. кандидата экономических наук: 08.00.12 / Финансовая академия при Правительстве РФ. — М., 2002.</w:t>
      </w:r>
    </w:p>
    <w:p w14:paraId="4620A30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Волчков</w:t>
      </w:r>
      <w:r>
        <w:rPr>
          <w:rStyle w:val="WW8Num2z0"/>
          <w:rFonts w:ascii="Verdana" w:hAnsi="Verdana"/>
          <w:color w:val="000000"/>
          <w:sz w:val="18"/>
          <w:szCs w:val="18"/>
        </w:rPr>
        <w:t> </w:t>
      </w:r>
      <w:r>
        <w:rPr>
          <w:rFonts w:ascii="Verdana" w:hAnsi="Verdana"/>
          <w:color w:val="000000"/>
          <w:sz w:val="18"/>
          <w:szCs w:val="18"/>
        </w:rPr>
        <w:t>A.A. Электронные платежи http://lib.rin.ru/doc/i/44959p.html</w:t>
      </w:r>
    </w:p>
    <w:p w14:paraId="6D1B951D"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Вехорева A.A. Анализ и оценка^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СПб.: Питер, 2003.</w:t>
      </w:r>
    </w:p>
    <w:p w14:paraId="56347B9C"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Гиляровская J1.T. Экономический анализ. — М.: ЮНИТИ-ДАНА, 2004.</w:t>
      </w:r>
    </w:p>
    <w:p w14:paraId="3676F61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Гиляровская JI.T.,</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Лысенко Д.В. Комплексный экономический анализ и контроль инвестиционной'деятельности. — М.: ТК «</w:t>
      </w:r>
      <w:r>
        <w:rPr>
          <w:rStyle w:val="WW8Num3z0"/>
          <w:rFonts w:ascii="Verdana" w:hAnsi="Verdana"/>
          <w:color w:val="4682B4"/>
          <w:sz w:val="18"/>
          <w:szCs w:val="18"/>
        </w:rPr>
        <w:t>Велби</w:t>
      </w:r>
      <w:r>
        <w:rPr>
          <w:rFonts w:ascii="Verdana" w:hAnsi="Verdana"/>
          <w:color w:val="000000"/>
          <w:sz w:val="18"/>
          <w:szCs w:val="18"/>
        </w:rPr>
        <w:t>», 2008.</w:t>
      </w:r>
    </w:p>
    <w:p w14:paraId="0CCC028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Ендовицкий Д.А. Основы финансово-инвестиционного анализа. М.:</w:t>
      </w:r>
      <w:r>
        <w:rPr>
          <w:rStyle w:val="WW8Num2z0"/>
          <w:rFonts w:ascii="Verdana" w:hAnsi="Verdana"/>
          <w:color w:val="000000"/>
          <w:sz w:val="18"/>
          <w:szCs w:val="18"/>
        </w:rPr>
        <w:t> </w:t>
      </w:r>
      <w:r>
        <w:rPr>
          <w:rStyle w:val="WW8Num3z0"/>
          <w:rFonts w:ascii="Verdana" w:hAnsi="Verdana"/>
          <w:color w:val="4682B4"/>
          <w:sz w:val="18"/>
          <w:szCs w:val="18"/>
        </w:rPr>
        <w:t>МИПК</w:t>
      </w:r>
      <w:r>
        <w:rPr>
          <w:rStyle w:val="WW8Num2z0"/>
          <w:rFonts w:ascii="Verdana" w:hAnsi="Verdana"/>
          <w:color w:val="000000"/>
          <w:sz w:val="18"/>
          <w:szCs w:val="18"/>
        </w:rPr>
        <w:t> </w:t>
      </w:r>
      <w:r>
        <w:rPr>
          <w:rFonts w:ascii="Verdana" w:hAnsi="Verdana"/>
          <w:color w:val="000000"/>
          <w:sz w:val="18"/>
          <w:szCs w:val="18"/>
        </w:rPr>
        <w:t>учета и статистики Госкомстата России, 2000.</w:t>
      </w:r>
    </w:p>
    <w:p w14:paraId="098A195D"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Пластиковые карты. СПб.: Питер, 2004.</w:t>
      </w:r>
    </w:p>
    <w:p w14:paraId="11FBC53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Глазов</w:t>
      </w:r>
      <w:r>
        <w:rPr>
          <w:rStyle w:val="WW8Num2z0"/>
          <w:rFonts w:ascii="Verdana" w:hAnsi="Verdana"/>
          <w:color w:val="000000"/>
          <w:sz w:val="18"/>
          <w:szCs w:val="18"/>
        </w:rPr>
        <w:t> </w:t>
      </w:r>
      <w:r>
        <w:rPr>
          <w:rFonts w:ascii="Verdana" w:hAnsi="Verdana"/>
          <w:color w:val="000000"/>
          <w:sz w:val="18"/>
          <w:szCs w:val="18"/>
        </w:rPr>
        <w:t>М.М. Анализ и- диагностика финансово-хозяйственной деятельности предприятия. СПб.: Андреевский издательский дом, 2006.</w:t>
      </w:r>
    </w:p>
    <w:p w14:paraId="02C9FDA4"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налоговый,отчет-2007. MI: ООО «ИИА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Инфо», ООО «Статус-Кво 97», 2007.</w:t>
      </w:r>
    </w:p>
    <w:p w14:paraId="1A143F91"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Fpa6oBa H.H. Теория бухгалтерского учета: Учебное пособие; М.: Финансы, 1972.</w:t>
      </w:r>
    </w:p>
    <w:p w14:paraId="15D75FFE"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ванн, Коэн М. Международные стандарты финансовой отчетности. Практическое руководство / на рус. и англ. яз. М.: Весь Мир, 2006.</w:t>
      </w:r>
    </w:p>
    <w:p w14:paraId="028A543E"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Губанов</w:t>
      </w:r>
      <w:r>
        <w:rPr>
          <w:rStyle w:val="WW8Num2z0"/>
          <w:rFonts w:ascii="Verdana" w:hAnsi="Verdana"/>
          <w:color w:val="000000"/>
          <w:sz w:val="18"/>
          <w:szCs w:val="18"/>
        </w:rPr>
        <w:t> </w:t>
      </w:r>
      <w:r>
        <w:rPr>
          <w:rFonts w:ascii="Verdana" w:hAnsi="Verdana"/>
          <w:color w:val="000000"/>
          <w:sz w:val="18"/>
          <w:szCs w:val="18"/>
        </w:rPr>
        <w:t>А.Г., Мирошниченко Т.А. Международные и национальные стандарты финансовой отчетности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 Финансовые исследования, 2005, №11.</w:t>
      </w:r>
    </w:p>
    <w:p w14:paraId="0FCE6E25"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Гутова</w:t>
      </w:r>
      <w:r>
        <w:rPr>
          <w:rStyle w:val="WW8Num2z0"/>
          <w:rFonts w:ascii="Verdana" w:hAnsi="Verdana"/>
          <w:color w:val="000000"/>
          <w:sz w:val="18"/>
          <w:szCs w:val="18"/>
        </w:rPr>
        <w:t> </w:t>
      </w:r>
      <w:r>
        <w:rPr>
          <w:rFonts w:ascii="Verdana" w:hAnsi="Verdana"/>
          <w:color w:val="000000"/>
          <w:sz w:val="18"/>
          <w:szCs w:val="18"/>
        </w:rPr>
        <w:t>A.B. Управление денежными потоками предприятия: автореферат дис. кандидата экономических наук: 08.00.10 / Финансовая академия при Правительстве РФ. М.:, 2005.</w:t>
      </w:r>
    </w:p>
    <w:p w14:paraId="7D644DF1"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А.Ю. Инфляция в экономике. Мировой опыт и наши проблемы. -М.: Международные отношения, 1991.</w:t>
      </w:r>
    </w:p>
    <w:p w14:paraId="0C0F18DB"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75.</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М.В., Дмитриева A.M. Бухгалтерский учет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промышленного предприятия. М.: Экономика, 1968.</w:t>
      </w:r>
    </w:p>
    <w:p w14:paraId="3A39383D"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Э.Дж. Деньги, банки и денежно-кредитная. СПб, «Санкт-Петербург Оркестр», 1994.</w:t>
      </w:r>
    </w:p>
    <w:p w14:paraId="402F5C38"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Донцова J1.B. Анализ финансовой отчетности: учебник, 3-е изд., перераб. и доп.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w:t>
      </w:r>
    </w:p>
    <w:p w14:paraId="73F1A4EF"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Другов</w:t>
      </w:r>
      <w:r>
        <w:rPr>
          <w:rStyle w:val="WW8Num2z0"/>
          <w:rFonts w:ascii="Verdana" w:hAnsi="Verdana"/>
          <w:color w:val="000000"/>
          <w:sz w:val="18"/>
          <w:szCs w:val="18"/>
        </w:rPr>
        <w:t> </w:t>
      </w:r>
      <w:r>
        <w:rPr>
          <w:rFonts w:ascii="Verdana" w:hAnsi="Verdana"/>
          <w:color w:val="000000"/>
          <w:sz w:val="18"/>
          <w:szCs w:val="18"/>
        </w:rPr>
        <w:t>М.Г. Особенности составления отчета о движении денежных средств косвенным методом //</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МСА в кредитной организации, 2007, № 3.</w:t>
      </w:r>
    </w:p>
    <w:p w14:paraId="185167CD"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Егиазарян</w:t>
      </w:r>
      <w:r>
        <w:rPr>
          <w:rStyle w:val="WW8Num2z0"/>
          <w:rFonts w:ascii="Verdana" w:hAnsi="Verdana"/>
          <w:color w:val="000000"/>
          <w:sz w:val="18"/>
          <w:szCs w:val="18"/>
        </w:rPr>
        <w:t> </w:t>
      </w:r>
      <w:r>
        <w:rPr>
          <w:rFonts w:ascii="Verdana" w:hAnsi="Verdana"/>
          <w:color w:val="000000"/>
          <w:sz w:val="18"/>
          <w:szCs w:val="18"/>
        </w:rPr>
        <w:t>Ш.П. Электронные деньги в современной системе</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оборота: автореферат дис. . кандидата экономических наук: 08.00.10 / Финансовая академия при Правительстве РФ. — М.: 1999.</w:t>
      </w:r>
    </w:p>
    <w:p w14:paraId="0607EA6F"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Емельяненко</w:t>
      </w:r>
      <w:r>
        <w:rPr>
          <w:rStyle w:val="WW8Num2z0"/>
          <w:rFonts w:ascii="Verdana" w:hAnsi="Verdana"/>
          <w:color w:val="000000"/>
          <w:sz w:val="18"/>
          <w:szCs w:val="18"/>
        </w:rPr>
        <w:t> </w:t>
      </w:r>
      <w:r>
        <w:rPr>
          <w:rFonts w:ascii="Verdana" w:hAnsi="Verdana"/>
          <w:color w:val="000000"/>
          <w:sz w:val="18"/>
          <w:szCs w:val="18"/>
        </w:rPr>
        <w:t>Е.А. Корреспонденция счетов // В курсе дела, 2006, № 14.</w:t>
      </w:r>
    </w:p>
    <w:p w14:paraId="78B95852"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Ендовицкая</w:t>
      </w:r>
      <w:r>
        <w:rPr>
          <w:rStyle w:val="WW8Num2z0"/>
          <w:rFonts w:ascii="Verdana" w:hAnsi="Verdana"/>
          <w:color w:val="000000"/>
          <w:sz w:val="18"/>
          <w:szCs w:val="18"/>
        </w:rPr>
        <w:t> </w:t>
      </w:r>
      <w:r>
        <w:rPr>
          <w:rFonts w:ascii="Verdana" w:hAnsi="Verdana"/>
          <w:color w:val="000000"/>
          <w:sz w:val="18"/>
          <w:szCs w:val="18"/>
        </w:rPr>
        <w:t>A.B. Развитие теории и методики анализа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коммерческих организаций: автореферат дис. кандидата экономических наук : 08.00.12 / Воронеж, гос. аграр. ун-т им. К.Д.</w:t>
      </w:r>
      <w:r>
        <w:rPr>
          <w:rStyle w:val="WW8Num2z0"/>
          <w:rFonts w:ascii="Verdana" w:hAnsi="Verdana"/>
          <w:color w:val="000000"/>
          <w:sz w:val="18"/>
          <w:szCs w:val="18"/>
        </w:rPr>
        <w:t> </w:t>
      </w:r>
      <w:r>
        <w:rPr>
          <w:rStyle w:val="WW8Num3z0"/>
          <w:rFonts w:ascii="Verdana" w:hAnsi="Verdana"/>
          <w:color w:val="4682B4"/>
          <w:sz w:val="18"/>
          <w:szCs w:val="18"/>
        </w:rPr>
        <w:t>Глинки</w:t>
      </w:r>
      <w:r>
        <w:rPr>
          <w:rFonts w:ascii="Verdana" w:hAnsi="Verdana"/>
          <w:color w:val="000000"/>
          <w:sz w:val="18"/>
          <w:szCs w:val="18"/>
        </w:rPr>
        <w:t>, 2005.</w:t>
      </w:r>
    </w:p>
    <w:p w14:paraId="797E443C"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М.: Бухгалтерский учет, 2002.</w:t>
      </w:r>
    </w:p>
    <w:p w14:paraId="7C0CBB23"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Мельник М.В. Анализ финансовой отчетности. — М.: Омега-Л, 2007.</w:t>
      </w:r>
    </w:p>
    <w:p w14:paraId="0F742BF9"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Зайцев H.JI. Краткий словарь</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4-е изд., доп. М.: ИНФРА-М, 2008.</w:t>
      </w:r>
    </w:p>
    <w:p w14:paraId="76C7A57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Захарьина</w:t>
      </w:r>
      <w:r>
        <w:rPr>
          <w:rStyle w:val="WW8Num2z0"/>
          <w:rFonts w:ascii="Verdana" w:hAnsi="Verdana"/>
          <w:color w:val="000000"/>
          <w:sz w:val="18"/>
          <w:szCs w:val="18"/>
        </w:rPr>
        <w:t> </w:t>
      </w:r>
      <w:r>
        <w:rPr>
          <w:rFonts w:ascii="Verdana" w:hAnsi="Verdana"/>
          <w:color w:val="000000"/>
          <w:sz w:val="18"/>
          <w:szCs w:val="18"/>
        </w:rPr>
        <w:t>A.B. Бухгалтерский учет в Интернет-магазине // Новое в бухгалтерском учете и отчетности, 2007, № 20.</w:t>
      </w:r>
    </w:p>
    <w:p w14:paraId="64243819"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Н.Д. Спрос: анализ и управление: учебное пособие для вузов / под ред. И.К.Белявского: 2-е изд., перераб. и доп. — М.: Финансы и статистика, 2000.</w:t>
      </w:r>
    </w:p>
    <w:p w14:paraId="5C88FDCF"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 Селезнева H.H. Финансовый анализ. Управление финансами. М.:ЮНИТИ-ДАНА, 2008.</w:t>
      </w:r>
    </w:p>
    <w:p w14:paraId="0E7DC92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Квашнин</w:t>
      </w:r>
      <w:r>
        <w:rPr>
          <w:rStyle w:val="WW8Num2z0"/>
          <w:rFonts w:ascii="Verdana" w:hAnsi="Verdana"/>
          <w:color w:val="000000"/>
          <w:sz w:val="18"/>
          <w:szCs w:val="18"/>
        </w:rPr>
        <w:t> </w:t>
      </w:r>
      <w:r>
        <w:rPr>
          <w:rFonts w:ascii="Verdana" w:hAnsi="Verdana"/>
          <w:color w:val="000000"/>
          <w:sz w:val="18"/>
          <w:szCs w:val="18"/>
        </w:rPr>
        <w:t>С.С., Кокин A.C. Электронные деньги как перспектива развития налично-денежного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в России. Н. Новгород: Изд-во Нижегород. Гос. Ун-та, 2004.</w:t>
      </w:r>
    </w:p>
    <w:p w14:paraId="0A9B175E"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Д.М.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 Пер. с англ. -М.: Прогресс, 1978.</w:t>
      </w:r>
    </w:p>
    <w:p w14:paraId="7ADC3315"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Кейнс Д. Избранные произведения / Д. Кейнс, Пер. с англ. М.: Экономика, 1993.</w:t>
      </w:r>
    </w:p>
    <w:p w14:paraId="6CA0A6D6"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Кинг</w:t>
      </w:r>
      <w:r>
        <w:rPr>
          <w:rStyle w:val="WW8Num2z0"/>
          <w:rFonts w:ascii="Verdana" w:hAnsi="Verdana"/>
          <w:color w:val="000000"/>
          <w:sz w:val="18"/>
          <w:szCs w:val="18"/>
        </w:rPr>
        <w:t> </w:t>
      </w:r>
      <w:r>
        <w:rPr>
          <w:rFonts w:ascii="Verdana" w:hAnsi="Verdana"/>
          <w:color w:val="000000"/>
          <w:sz w:val="18"/>
          <w:szCs w:val="18"/>
        </w:rPr>
        <w:t>A.M. Тотальное управление деньгами / Пер. с англ. СПб.: Полигон, 1999.</w:t>
      </w:r>
    </w:p>
    <w:p w14:paraId="6A2D4378"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2006.</w:t>
      </w:r>
    </w:p>
    <w:p w14:paraId="658249CD"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менеджмент: теория и практика. М.: ТК Велби, Проспект, 2006.</w:t>
      </w:r>
    </w:p>
    <w:p w14:paraId="52563D4D"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 М.: ТК Велби, Проспект, 2006.</w:t>
      </w:r>
    </w:p>
    <w:p w14:paraId="517A882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В.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М.: ТК Велби, Проспект, 2005.</w:t>
      </w:r>
    </w:p>
    <w:p w14:paraId="64C6A140"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Быков В.А.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 4-е изд., перераб. и доп. М.: Финансы и статистика, 2006.</w:t>
      </w:r>
    </w:p>
    <w:p w14:paraId="332506F7"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Бабченко Т.Н., Галанина E.H. Бухгалтерский учет в организациях.- М.: Финансы и статистика, 2000.</w:t>
      </w:r>
    </w:p>
    <w:p w14:paraId="2E890F18"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 Пер. с фр.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5B14CBA2"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Комплексный экономический анализ хозяйственной деятельности: Учебное пособие /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Вузовский учебник, 2008.</w:t>
      </w:r>
    </w:p>
    <w:p w14:paraId="47D4DD5E"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и финансовый анализ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М.: Дело, 2004.</w:t>
      </w:r>
    </w:p>
    <w:p w14:paraId="4C3D3EFB"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Конева</w:t>
      </w:r>
      <w:r>
        <w:rPr>
          <w:rStyle w:val="WW8Num2z0"/>
          <w:rFonts w:ascii="Verdana" w:hAnsi="Verdana"/>
          <w:color w:val="000000"/>
          <w:sz w:val="18"/>
          <w:szCs w:val="18"/>
        </w:rPr>
        <w:t> </w:t>
      </w:r>
      <w:r>
        <w:rPr>
          <w:rFonts w:ascii="Verdana" w:hAnsi="Verdana"/>
          <w:color w:val="000000"/>
          <w:sz w:val="18"/>
          <w:szCs w:val="18"/>
        </w:rPr>
        <w:t>A.A. Учет и анализ денежных потоков организации: на примере сельскохозяйственных организаций Ставропольского края: автореферат дис. кандидата экономических наук: 08.00.12 / Рос. гос. аграр. ун-т. М., 2008.</w:t>
      </w:r>
    </w:p>
    <w:p w14:paraId="64A6093C"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ЮЗ.Коупленд Т.,</w:t>
      </w:r>
      <w:r>
        <w:rPr>
          <w:rStyle w:val="WW8Num2z0"/>
          <w:rFonts w:ascii="Verdana" w:hAnsi="Verdana"/>
          <w:color w:val="000000"/>
          <w:sz w:val="18"/>
          <w:szCs w:val="18"/>
        </w:rPr>
        <w:t> </w:t>
      </w:r>
      <w:r>
        <w:rPr>
          <w:rStyle w:val="WW8Num3z0"/>
          <w:rFonts w:ascii="Verdana" w:hAnsi="Verdana"/>
          <w:color w:val="4682B4"/>
          <w:sz w:val="18"/>
          <w:szCs w:val="18"/>
        </w:rPr>
        <w:t>Коллер</w:t>
      </w:r>
      <w:r>
        <w:rPr>
          <w:rStyle w:val="WW8Num2z0"/>
          <w:rFonts w:ascii="Verdana" w:hAnsi="Verdana"/>
          <w:color w:val="000000"/>
          <w:sz w:val="18"/>
          <w:szCs w:val="18"/>
        </w:rPr>
        <w:t> </w:t>
      </w:r>
      <w:r>
        <w:rPr>
          <w:rFonts w:ascii="Verdana" w:hAnsi="Verdana"/>
          <w:color w:val="000000"/>
          <w:sz w:val="18"/>
          <w:szCs w:val="18"/>
        </w:rPr>
        <w:t>Т, Муррин Дж. Стоимость компаний: оценка и управление /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2005.</w:t>
      </w:r>
    </w:p>
    <w:p w14:paraId="50BD2BC5"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Кочергин</w:t>
      </w:r>
      <w:r>
        <w:rPr>
          <w:rStyle w:val="WW8Num2z0"/>
          <w:rFonts w:ascii="Verdana" w:hAnsi="Verdana"/>
          <w:color w:val="000000"/>
          <w:sz w:val="18"/>
          <w:szCs w:val="18"/>
        </w:rPr>
        <w:t> </w:t>
      </w:r>
      <w:r>
        <w:rPr>
          <w:rFonts w:ascii="Verdana" w:hAnsi="Verdana"/>
          <w:color w:val="000000"/>
          <w:sz w:val="18"/>
          <w:szCs w:val="18"/>
        </w:rPr>
        <w:t>Д.А. Электронные деньги: теория и анализ моделей</w:t>
      </w:r>
      <w:r>
        <w:rPr>
          <w:rStyle w:val="WW8Num2z0"/>
          <w:rFonts w:ascii="Verdana" w:hAnsi="Verdana"/>
          <w:color w:val="000000"/>
          <w:sz w:val="18"/>
          <w:szCs w:val="18"/>
        </w:rPr>
        <w:t> </w:t>
      </w:r>
      <w:r>
        <w:rPr>
          <w:rStyle w:val="WW8Num3z0"/>
          <w:rFonts w:ascii="Verdana" w:hAnsi="Verdana"/>
          <w:color w:val="4682B4"/>
          <w:sz w:val="18"/>
          <w:szCs w:val="18"/>
        </w:rPr>
        <w:t>эмиссии</w:t>
      </w:r>
      <w:r>
        <w:rPr>
          <w:rFonts w:ascii="Verdana" w:hAnsi="Verdana"/>
          <w:color w:val="000000"/>
          <w:sz w:val="18"/>
          <w:szCs w:val="18"/>
        </w:rPr>
        <w:t>. СПб.: Изд-во С.-Петерб. ун-та, 2006.</w:t>
      </w:r>
    </w:p>
    <w:p w14:paraId="044510C4"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Финансовое состояние предприятия. М.: Дело и Сервис, 2001.</w:t>
      </w:r>
    </w:p>
    <w:p w14:paraId="68A0EDC4"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105.</w:t>
      </w:r>
      <w:r>
        <w:rPr>
          <w:rStyle w:val="WW8Num2z0"/>
          <w:rFonts w:ascii="Verdana" w:hAnsi="Verdana"/>
          <w:color w:val="000000"/>
          <w:sz w:val="18"/>
          <w:szCs w:val="18"/>
        </w:rPr>
        <w:t> </w:t>
      </w:r>
      <w:r>
        <w:rPr>
          <w:rStyle w:val="WW8Num3z0"/>
          <w:rFonts w:ascii="Verdana" w:hAnsi="Verdana"/>
          <w:color w:val="4682B4"/>
          <w:sz w:val="18"/>
          <w:szCs w:val="18"/>
        </w:rPr>
        <w:t>Крючков</w:t>
      </w:r>
      <w:r>
        <w:rPr>
          <w:rStyle w:val="WW8Num2z0"/>
          <w:rFonts w:ascii="Verdana" w:hAnsi="Verdana"/>
          <w:color w:val="000000"/>
          <w:sz w:val="18"/>
          <w:szCs w:val="18"/>
        </w:rPr>
        <w:t> </w:t>
      </w:r>
      <w:r>
        <w:rPr>
          <w:rFonts w:ascii="Verdana" w:hAnsi="Verdana"/>
          <w:color w:val="000000"/>
          <w:sz w:val="18"/>
          <w:szCs w:val="18"/>
        </w:rPr>
        <w:t>В.Г., Бутенко И.С. Онлайновые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 Главбух, приложение «</w:t>
      </w:r>
      <w:r>
        <w:rPr>
          <w:rStyle w:val="WW8Num3z0"/>
          <w:rFonts w:ascii="Verdana" w:hAnsi="Verdana"/>
          <w:color w:val="4682B4"/>
          <w:sz w:val="18"/>
          <w:szCs w:val="18"/>
        </w:rPr>
        <w:t>Учет в торговле</w:t>
      </w:r>
      <w:r>
        <w:rPr>
          <w:rFonts w:ascii="Verdana" w:hAnsi="Verdana"/>
          <w:color w:val="000000"/>
          <w:sz w:val="18"/>
          <w:szCs w:val="18"/>
        </w:rPr>
        <w:t>», 2004, № 4.</w:t>
      </w:r>
    </w:p>
    <w:p w14:paraId="00CE6BBF"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Куренкова</w:t>
      </w:r>
      <w:r>
        <w:rPr>
          <w:rStyle w:val="WW8Num2z0"/>
          <w:rFonts w:ascii="Verdana" w:hAnsi="Verdana"/>
          <w:color w:val="000000"/>
          <w:sz w:val="18"/>
          <w:szCs w:val="18"/>
        </w:rPr>
        <w:t> </w:t>
      </w:r>
      <w:r>
        <w:rPr>
          <w:rFonts w:ascii="Verdana" w:hAnsi="Verdana"/>
          <w:color w:val="000000"/>
          <w:sz w:val="18"/>
          <w:szCs w:val="18"/>
        </w:rPr>
        <w:t>М.И. Запускаем зарплатный проект //</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бухгалтерский учет и налогообложение, 2006, № 2.</w:t>
      </w:r>
    </w:p>
    <w:p w14:paraId="0A083550"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Деньги, кредит, банки.- М.: Финансы и статистика, 1998.</w:t>
      </w:r>
    </w:p>
    <w:p w14:paraId="77F1F702"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Афанасьева О.И., Корниенко C.J1.</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современная система кредитования, 4-е изд.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w:t>
      </w:r>
    </w:p>
    <w:p w14:paraId="189DEEDE"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А.Н. Электронные деньги: миф или реальность http://citcity.ru/13128/</w:t>
      </w:r>
    </w:p>
    <w:p w14:paraId="7DE18280"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Луговая</w:t>
      </w:r>
      <w:r>
        <w:rPr>
          <w:rStyle w:val="WW8Num2z0"/>
          <w:rFonts w:ascii="Verdana" w:hAnsi="Verdana"/>
          <w:color w:val="000000"/>
          <w:sz w:val="18"/>
          <w:szCs w:val="18"/>
        </w:rPr>
        <w:t> </w:t>
      </w:r>
      <w:r>
        <w:rPr>
          <w:rFonts w:ascii="Verdana" w:hAnsi="Verdana"/>
          <w:color w:val="000000"/>
          <w:sz w:val="18"/>
          <w:szCs w:val="18"/>
        </w:rPr>
        <w:t>H.H. Собственные векселя: не ошибись в расчетах // Актуальные вопросы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2008, № 7.</w:t>
      </w:r>
    </w:p>
    <w:p w14:paraId="4F58701F"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 хозяйственной деятельности. М.: ЮНИТИ-ДАНА, 2006.</w:t>
      </w:r>
    </w:p>
    <w:p w14:paraId="0ED2266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ПЗ.Майданчик Б.И. Сравнительный экономический анализ в машиностроении-М.: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1973.</w:t>
      </w:r>
    </w:p>
    <w:p w14:paraId="2F18591F"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Макарьян</w:t>
      </w:r>
      <w:r>
        <w:rPr>
          <w:rStyle w:val="WW8Num2z0"/>
          <w:rFonts w:ascii="Verdana" w:hAnsi="Verdana"/>
          <w:color w:val="000000"/>
          <w:sz w:val="18"/>
          <w:szCs w:val="18"/>
        </w:rPr>
        <w:t> </w:t>
      </w:r>
      <w:r>
        <w:rPr>
          <w:rFonts w:ascii="Verdana" w:hAnsi="Verdana"/>
          <w:color w:val="000000"/>
          <w:sz w:val="18"/>
          <w:szCs w:val="18"/>
        </w:rPr>
        <w:t>Э.А., Герасименко Г.П., Макарьян С.Э. Финансовый анализ. -М.: КноРус, 2006.</w:t>
      </w:r>
    </w:p>
    <w:p w14:paraId="541FBEF8"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МакКензи В. Использование и интерпретация финансовой отчетности / Пер. с англ. — Днепропетровск: Баланс</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2006.</w:t>
      </w:r>
    </w:p>
    <w:p w14:paraId="60EE1F96"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Максютов</w:t>
      </w:r>
      <w:r>
        <w:rPr>
          <w:rStyle w:val="WW8Num2z0"/>
          <w:rFonts w:ascii="Verdana" w:hAnsi="Verdana"/>
          <w:color w:val="000000"/>
          <w:sz w:val="18"/>
          <w:szCs w:val="18"/>
        </w:rPr>
        <w:t> </w:t>
      </w:r>
      <w:r>
        <w:rPr>
          <w:rFonts w:ascii="Verdana" w:hAnsi="Verdana"/>
          <w:color w:val="000000"/>
          <w:sz w:val="18"/>
          <w:szCs w:val="18"/>
        </w:rPr>
        <w:t>A.A. Экономический анализ. М.: ЮНИТИ-ДАНА, 2005.</w:t>
      </w:r>
    </w:p>
    <w:p w14:paraId="2A3EA21F"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С.А. Учет и анализ денежных потоков в 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автореферат дис. кандидата экономических наук : 08.00.12 / Сиб. ун-т потреб,</w:t>
      </w:r>
      <w:r>
        <w:rPr>
          <w:rStyle w:val="WW8Num2z0"/>
          <w:rFonts w:ascii="Verdana" w:hAnsi="Verdana"/>
          <w:color w:val="000000"/>
          <w:sz w:val="18"/>
          <w:szCs w:val="18"/>
        </w:rPr>
        <w:t> </w:t>
      </w:r>
      <w:r>
        <w:rPr>
          <w:rStyle w:val="WW8Num3z0"/>
          <w:rFonts w:ascii="Verdana" w:hAnsi="Verdana"/>
          <w:color w:val="4682B4"/>
          <w:sz w:val="18"/>
          <w:szCs w:val="18"/>
        </w:rPr>
        <w:t>кооп</w:t>
      </w:r>
      <w:r>
        <w:rPr>
          <w:rFonts w:ascii="Verdana" w:hAnsi="Verdana"/>
          <w:color w:val="000000"/>
          <w:sz w:val="18"/>
          <w:szCs w:val="18"/>
        </w:rPr>
        <w:t>. Новосибирск, 2003.</w:t>
      </w:r>
    </w:p>
    <w:p w14:paraId="3FDE56EE"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 Т. 1. — Кн. 1. Процесс производства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 М.: Политиздат, 1988.</w:t>
      </w:r>
    </w:p>
    <w:p w14:paraId="4FB9AFDE"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Мартыненко В.</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власти и функции денег // Большой Бизнес, 2006, № 3.</w:t>
      </w:r>
    </w:p>
    <w:p w14:paraId="219CB576"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 С.А. Николаевой. М.: Аналитика-Пресс, 2001.</w:t>
      </w:r>
    </w:p>
    <w:p w14:paraId="13EA333B"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Мезина</w:t>
      </w:r>
      <w:r>
        <w:rPr>
          <w:rStyle w:val="WW8Num2z0"/>
          <w:rFonts w:ascii="Verdana" w:hAnsi="Verdana"/>
          <w:color w:val="000000"/>
          <w:sz w:val="18"/>
          <w:szCs w:val="18"/>
        </w:rPr>
        <w:t> </w:t>
      </w:r>
      <w:r>
        <w:rPr>
          <w:rFonts w:ascii="Verdana" w:hAnsi="Verdana"/>
          <w:color w:val="000000"/>
          <w:sz w:val="18"/>
          <w:szCs w:val="18"/>
        </w:rPr>
        <w:t>Т.Н. Анализ движения денежных средств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в сельскохозяйственных организациях: автореферат дис. кандидата экономических наук: 08.00.12 / Моск. с.-х. акад. им. К. А. Тимирязева. М., 2003.</w:t>
      </w:r>
    </w:p>
    <w:p w14:paraId="1ABC1D3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Мельникова Е. Учет</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векселей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2007, № 41.</w:t>
      </w:r>
    </w:p>
    <w:p w14:paraId="3DB9F5C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Мельникова JI.A. Учет финансовых вложений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2005, № 7.</w:t>
      </w:r>
    </w:p>
    <w:p w14:paraId="2217174F"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Мертон Р., Боди 3. Финансы / Пер. с англ. — М.: Изд. дом "Вильяме", 2002.</w:t>
      </w:r>
    </w:p>
    <w:p w14:paraId="6AE5EBC4"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Миддлтон Д. Бухгалтерский учет и принятие финансовых решений / Пер. с англ.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1997.</w:t>
      </w:r>
    </w:p>
    <w:p w14:paraId="1192B5A4"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Мирошниченко</w:t>
      </w:r>
      <w:r>
        <w:rPr>
          <w:rStyle w:val="WW8Num2z0"/>
          <w:rFonts w:ascii="Verdana" w:hAnsi="Verdana"/>
          <w:color w:val="000000"/>
          <w:sz w:val="18"/>
          <w:szCs w:val="18"/>
        </w:rPr>
        <w:t> </w:t>
      </w:r>
      <w:r>
        <w:rPr>
          <w:rFonts w:ascii="Verdana" w:hAnsi="Verdana"/>
          <w:color w:val="000000"/>
          <w:sz w:val="18"/>
          <w:szCs w:val="18"/>
        </w:rPr>
        <w:t>Т.А. Совершенствование учета и анализа денежных потоков на сельскохозяйственных предприятиях: автореферат дисс. кандидата экономических наук: 08.00.12 / Рост. гос.</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ун-т, Ростов-на-Дону, 2007.</w:t>
      </w:r>
    </w:p>
    <w:p w14:paraId="444F1CBC"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Модеров</w:t>
      </w:r>
      <w:r>
        <w:rPr>
          <w:rStyle w:val="WW8Num2z0"/>
          <w:rFonts w:ascii="Verdana" w:hAnsi="Verdana"/>
          <w:color w:val="000000"/>
          <w:sz w:val="18"/>
          <w:szCs w:val="18"/>
        </w:rPr>
        <w:t> </w:t>
      </w:r>
      <w:r>
        <w:rPr>
          <w:rFonts w:ascii="Verdana" w:hAnsi="Verdana"/>
          <w:color w:val="000000"/>
          <w:sz w:val="18"/>
          <w:szCs w:val="18"/>
        </w:rPr>
        <w:t>C.B. Составление отчета о движении денежных средств в соответствии с МСФО // Финансовый директор, 2004, №6(24).</w:t>
      </w:r>
    </w:p>
    <w:p w14:paraId="2A0E2F11"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Нестерович В. Этот гонимый спасительный</w:t>
      </w:r>
      <w:r>
        <w:rPr>
          <w:rStyle w:val="WW8Num2z0"/>
          <w:rFonts w:ascii="Verdana" w:hAnsi="Verdana"/>
          <w:color w:val="000000"/>
          <w:sz w:val="18"/>
          <w:szCs w:val="18"/>
        </w:rPr>
        <w:t> </w:t>
      </w:r>
      <w:r>
        <w:rPr>
          <w:rStyle w:val="WW8Num3z0"/>
          <w:rFonts w:ascii="Verdana" w:hAnsi="Verdana"/>
          <w:color w:val="4682B4"/>
          <w:sz w:val="18"/>
          <w:szCs w:val="18"/>
        </w:rPr>
        <w:t>бартер</w:t>
      </w:r>
      <w:r>
        <w:rPr>
          <w:rStyle w:val="WW8Num2z0"/>
          <w:rFonts w:ascii="Verdana" w:hAnsi="Verdana"/>
          <w:color w:val="000000"/>
          <w:sz w:val="18"/>
          <w:szCs w:val="18"/>
        </w:rPr>
        <w:t> </w:t>
      </w:r>
      <w:r>
        <w:rPr>
          <w:rFonts w:ascii="Verdana" w:hAnsi="Verdana"/>
          <w:color w:val="000000"/>
          <w:sz w:val="18"/>
          <w:szCs w:val="18"/>
        </w:rPr>
        <w:t>//Экономика и жизнь, апрель 1993 г., №14.</w:t>
      </w:r>
    </w:p>
    <w:p w14:paraId="7D305FB0"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 Пер. с англ.; под ред. Я.В. Соколова. М.: Финансы и статистика, 1994.</w:t>
      </w:r>
    </w:p>
    <w:p w14:paraId="43D3CBD6"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С.М., Гельвановский М.И., Гринберг P.C. и др.</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и хозяйственный механизм (80-е годы). — М.: Наука, 1993.</w:t>
      </w:r>
    </w:p>
    <w:p w14:paraId="2F3FB5F9"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И.П., Антипина В.И., Белоусова И.Э.,</w:t>
      </w:r>
      <w:r>
        <w:rPr>
          <w:rStyle w:val="WW8Num2z0"/>
          <w:rFonts w:ascii="Verdana" w:hAnsi="Verdana"/>
          <w:color w:val="000000"/>
          <w:sz w:val="18"/>
          <w:szCs w:val="18"/>
        </w:rPr>
        <w:t> </w:t>
      </w:r>
      <w:r>
        <w:rPr>
          <w:rStyle w:val="WW8Num3z0"/>
          <w:rFonts w:ascii="Verdana" w:hAnsi="Verdana"/>
          <w:color w:val="4682B4"/>
          <w:sz w:val="18"/>
          <w:szCs w:val="18"/>
        </w:rPr>
        <w:t>Бубликова</w:t>
      </w:r>
      <w:r>
        <w:rPr>
          <w:rStyle w:val="WW8Num2z0"/>
          <w:rFonts w:ascii="Verdana" w:hAnsi="Verdana"/>
          <w:color w:val="000000"/>
          <w:sz w:val="18"/>
          <w:szCs w:val="18"/>
        </w:rPr>
        <w:t> </w:t>
      </w:r>
      <w:r>
        <w:rPr>
          <w:rFonts w:ascii="Verdana" w:hAnsi="Verdana"/>
          <w:color w:val="000000"/>
          <w:sz w:val="18"/>
          <w:szCs w:val="18"/>
        </w:rPr>
        <w:t>Р.В. Под ред. И.П.</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Экономическая теория: учеб., 2-е изд., перераб. и доп. M.: ТК Велби, Проспект, 2008.</w:t>
      </w:r>
    </w:p>
    <w:p w14:paraId="3A34D425"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JI.B. Бухгалтерская отчетность организации. — М.: Бухгалтерский учет, 2006.</w:t>
      </w:r>
    </w:p>
    <w:p w14:paraId="17BB5C3F"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Нуреев</w:t>
      </w:r>
      <w:r>
        <w:rPr>
          <w:rStyle w:val="WW8Num2z0"/>
          <w:rFonts w:ascii="Verdana" w:hAnsi="Verdana"/>
          <w:color w:val="000000"/>
          <w:sz w:val="18"/>
          <w:szCs w:val="18"/>
        </w:rPr>
        <w:t> </w:t>
      </w:r>
      <w:r>
        <w:rPr>
          <w:rFonts w:ascii="Verdana" w:hAnsi="Verdana"/>
          <w:color w:val="000000"/>
          <w:sz w:val="18"/>
          <w:szCs w:val="18"/>
        </w:rPr>
        <w:t>P.M. Деньги, банки и денежно-кредитная политика. М.: АО «</w:t>
      </w:r>
      <w:r>
        <w:rPr>
          <w:rStyle w:val="WW8Num3z0"/>
          <w:rFonts w:ascii="Verdana" w:hAnsi="Verdana"/>
          <w:color w:val="4682B4"/>
          <w:sz w:val="18"/>
          <w:szCs w:val="18"/>
        </w:rPr>
        <w:t>Финстатинформ</w:t>
      </w:r>
      <w:r>
        <w:rPr>
          <w:rFonts w:ascii="Verdana" w:hAnsi="Verdana"/>
          <w:color w:val="000000"/>
          <w:sz w:val="18"/>
          <w:szCs w:val="18"/>
        </w:rPr>
        <w:t>», 1995</w:t>
      </w:r>
    </w:p>
    <w:p w14:paraId="09CE9756"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133.</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Е.В. Пластиковые карты: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 М.: Статус-Кво 97, 2005.</w:t>
      </w:r>
    </w:p>
    <w:p w14:paraId="5590656E"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М.: ИНФРА-М, 2003.</w:t>
      </w:r>
    </w:p>
    <w:p w14:paraId="1F9006B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учебное пособие. -М.: Финансы и статистика, 1984.</w:t>
      </w:r>
    </w:p>
    <w:p w14:paraId="735ED845"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Неденежные формы расчетов М.:, Налоговый вестник, 2004.</w:t>
      </w:r>
    </w:p>
    <w:p w14:paraId="189BD2F1"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H.B. Концепция формирования бухгалтерской отчетности, ее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Орел: ООО ПФ «</w:t>
      </w:r>
      <w:r>
        <w:rPr>
          <w:rStyle w:val="WW8Num3z0"/>
          <w:rFonts w:ascii="Verdana" w:hAnsi="Verdana"/>
          <w:color w:val="4682B4"/>
          <w:sz w:val="18"/>
          <w:szCs w:val="18"/>
        </w:rPr>
        <w:t>Картуш</w:t>
      </w:r>
      <w:r>
        <w:rPr>
          <w:rFonts w:ascii="Verdana" w:hAnsi="Verdana"/>
          <w:color w:val="000000"/>
          <w:sz w:val="18"/>
          <w:szCs w:val="18"/>
        </w:rPr>
        <w:t>», 2006.</w:t>
      </w:r>
    </w:p>
    <w:p w14:paraId="2CF83567"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международными денежными потоками. -М.: Финансы и статистика, 1998.</w:t>
      </w:r>
    </w:p>
    <w:p w14:paraId="49257FB1"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Теория и практика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экономического анализа результативности бизнеса: монография; —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2007.</w:t>
      </w:r>
    </w:p>
    <w:p w14:paraId="3EA089E2"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Стратегический и текущий экономический анализ: учебник. -М.: ЭКСМО, 2007.</w:t>
      </w:r>
    </w:p>
    <w:p w14:paraId="2FD6821D"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Константинов В.А., Маслова И.А.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анализ с практическими примерами: учебное пособие. М.: Дело и Сервис, 2006.</w:t>
      </w:r>
    </w:p>
    <w:p w14:paraId="534A524C"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Попок</w:t>
      </w:r>
      <w:r>
        <w:rPr>
          <w:rStyle w:val="WW8Num2z0"/>
          <w:rFonts w:ascii="Verdana" w:hAnsi="Verdana"/>
          <w:color w:val="000000"/>
          <w:sz w:val="18"/>
          <w:szCs w:val="18"/>
        </w:rPr>
        <w:t> </w:t>
      </w:r>
      <w:r>
        <w:rPr>
          <w:rFonts w:ascii="Verdana" w:hAnsi="Verdana"/>
          <w:color w:val="000000"/>
          <w:sz w:val="18"/>
          <w:szCs w:val="18"/>
        </w:rPr>
        <w:t>И.А. Расчеты виртуальными деньгами // Помощник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2007, № 4.</w:t>
      </w:r>
    </w:p>
    <w:p w14:paraId="65441D8D"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Попок</w:t>
      </w:r>
      <w:r>
        <w:rPr>
          <w:rStyle w:val="WW8Num2z0"/>
          <w:rFonts w:ascii="Verdana" w:hAnsi="Verdana"/>
          <w:color w:val="000000"/>
          <w:sz w:val="18"/>
          <w:szCs w:val="18"/>
        </w:rPr>
        <w:t> </w:t>
      </w:r>
      <w:r>
        <w:rPr>
          <w:rFonts w:ascii="Verdana" w:hAnsi="Verdana"/>
          <w:color w:val="000000"/>
          <w:sz w:val="18"/>
          <w:szCs w:val="18"/>
        </w:rPr>
        <w:t>И.А. Электронные деньги современный помощник бухгалтера//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2006, № 10.</w:t>
      </w:r>
    </w:p>
    <w:p w14:paraId="012E924D"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Организации и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группы; 2-е изд., перераб. и доп. — М.: ИД ФБК-ПРЕСС, 2003.</w:t>
      </w:r>
    </w:p>
    <w:p w14:paraId="72AF52E9"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-М.: «</w:t>
      </w:r>
      <w:r>
        <w:rPr>
          <w:rStyle w:val="WW8Num3z0"/>
          <w:rFonts w:ascii="Verdana" w:hAnsi="Verdana"/>
          <w:color w:val="4682B4"/>
          <w:sz w:val="18"/>
          <w:szCs w:val="18"/>
        </w:rPr>
        <w:t>Экзамен</w:t>
      </w:r>
      <w:r>
        <w:rPr>
          <w:rFonts w:ascii="Verdana" w:hAnsi="Verdana"/>
          <w:color w:val="000000"/>
          <w:sz w:val="18"/>
          <w:szCs w:val="18"/>
        </w:rPr>
        <w:t>», 2002.</w:t>
      </w:r>
    </w:p>
    <w:p w14:paraId="4B0CA4A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Style w:val="WW8Num2z0"/>
          <w:rFonts w:ascii="Verdana" w:hAnsi="Verdana"/>
          <w:color w:val="000000"/>
          <w:sz w:val="18"/>
          <w:szCs w:val="18"/>
        </w:rPr>
        <w:t> </w:t>
      </w:r>
      <w:r>
        <w:rPr>
          <w:rFonts w:ascii="Verdana" w:hAnsi="Verdana"/>
          <w:color w:val="000000"/>
          <w:sz w:val="18"/>
          <w:szCs w:val="18"/>
        </w:rPr>
        <w:t>М.В. и др.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Учебник. М.: Юрайт-Издат, 2004.</w:t>
      </w:r>
    </w:p>
    <w:p w14:paraId="3F15E20D"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Родченков</w:t>
      </w:r>
      <w:r>
        <w:rPr>
          <w:rStyle w:val="WW8Num2z0"/>
          <w:rFonts w:ascii="Verdana" w:hAnsi="Verdana"/>
          <w:color w:val="000000"/>
          <w:sz w:val="18"/>
          <w:szCs w:val="18"/>
        </w:rPr>
        <w:t> </w:t>
      </w:r>
      <w:r>
        <w:rPr>
          <w:rFonts w:ascii="Verdana" w:hAnsi="Verdana"/>
          <w:color w:val="000000"/>
          <w:sz w:val="18"/>
          <w:szCs w:val="18"/>
        </w:rPr>
        <w:t>М.В., Евсеев В.М. Составление отчета о движении денежных средств согласно МСФО и российским стандартам // ФБК, 2003, № 12 (97).</w:t>
      </w:r>
    </w:p>
    <w:p w14:paraId="458DF3D3"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4-е изд., перераб. и доп. - М.: ИНФРА-М, 2008.</w:t>
      </w:r>
    </w:p>
    <w:p w14:paraId="71CFBD17"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Теория анализа хозяйственной деятельности: учебное пособие. М.: ИНФРА-М, 2006.</w:t>
      </w:r>
    </w:p>
    <w:p w14:paraId="49961A95"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Симкина</w:t>
      </w:r>
      <w:r>
        <w:rPr>
          <w:rStyle w:val="WW8Num2z0"/>
          <w:rFonts w:ascii="Verdana" w:hAnsi="Verdana"/>
          <w:color w:val="000000"/>
          <w:sz w:val="18"/>
          <w:szCs w:val="18"/>
        </w:rPr>
        <w:t> </w:t>
      </w:r>
      <w:r>
        <w:rPr>
          <w:rFonts w:ascii="Verdana" w:hAnsi="Verdana"/>
          <w:color w:val="000000"/>
          <w:sz w:val="18"/>
          <w:szCs w:val="18"/>
        </w:rPr>
        <w:t>Л.Г. Экономическая теория 2-е изд. СПб.: Питер, 2006.</w:t>
      </w:r>
    </w:p>
    <w:p w14:paraId="1E86B074"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Синкина</w:t>
      </w:r>
      <w:r>
        <w:rPr>
          <w:rStyle w:val="WW8Num2z0"/>
          <w:rFonts w:ascii="Verdana" w:hAnsi="Verdana"/>
          <w:color w:val="000000"/>
          <w:sz w:val="18"/>
          <w:szCs w:val="18"/>
        </w:rPr>
        <w:t> </w:t>
      </w:r>
      <w:r>
        <w:rPr>
          <w:rFonts w:ascii="Verdana" w:hAnsi="Verdana"/>
          <w:color w:val="000000"/>
          <w:sz w:val="18"/>
          <w:szCs w:val="18"/>
        </w:rPr>
        <w:t>A.A. Управление денежными потоками: на примере промышленных предприятий Кемеровской области: автореферат дис. кандидата экономических наук : 08.00.10 / Кемер. гос. сел. ин-т . -Самара, 2008.</w:t>
      </w:r>
    </w:p>
    <w:p w14:paraId="302C2251"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w:t>
      </w:r>
    </w:p>
    <w:p w14:paraId="282D3E8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 М.: Финансы и статистика, 2004.</w:t>
      </w:r>
    </w:p>
    <w:p w14:paraId="6AC5080D"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учета и отчетности: Учебник. -М.: ИНФРА-М, 2005.</w:t>
      </w:r>
    </w:p>
    <w:p w14:paraId="23D2C559"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Анализ денежных потоков предприятия: теория и практика в условиях реформирования российской экономики. М.: Финансы и статистика, 2003.</w:t>
      </w:r>
    </w:p>
    <w:p w14:paraId="67E9AD17"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Сташкова</w:t>
      </w:r>
      <w:r>
        <w:rPr>
          <w:rStyle w:val="WW8Num2z0"/>
          <w:rFonts w:ascii="Verdana" w:hAnsi="Verdana"/>
          <w:color w:val="000000"/>
          <w:sz w:val="18"/>
          <w:szCs w:val="18"/>
        </w:rPr>
        <w:t> </w:t>
      </w:r>
      <w:r>
        <w:rPr>
          <w:rFonts w:ascii="Verdana" w:hAnsi="Verdana"/>
          <w:color w:val="000000"/>
          <w:sz w:val="18"/>
          <w:szCs w:val="18"/>
        </w:rPr>
        <w:t>И.В. Бухгалтерский учет и анализ денежных потоков в организациях черной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 автореферат дис. кандидата экономических наук: 08.00.12 / Всеросс. заочн. финансово-эконом. инт. -М.:, 2006.</w:t>
      </w:r>
    </w:p>
    <w:p w14:paraId="0AA22952"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 Пер. с англ. М.: Бизнес-Информ, 1998.</w:t>
      </w:r>
    </w:p>
    <w:p w14:paraId="0A17D9B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Стряпчев</w:t>
      </w:r>
      <w:r>
        <w:rPr>
          <w:rStyle w:val="WW8Num2z0"/>
          <w:rFonts w:ascii="Verdana" w:hAnsi="Verdana"/>
          <w:color w:val="000000"/>
          <w:sz w:val="18"/>
          <w:szCs w:val="18"/>
        </w:rPr>
        <w:t> </w:t>
      </w:r>
      <w:r>
        <w:rPr>
          <w:rFonts w:ascii="Verdana" w:hAnsi="Verdana"/>
          <w:color w:val="000000"/>
          <w:sz w:val="18"/>
          <w:szCs w:val="18"/>
        </w:rPr>
        <w:t>А.Ю. Учет и анализ движения денежных средств в системе управления предприятием</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автотранспорта: автореферат дис. кандидата экономических наук: 08.00.12 / Сарат. гос. соц.-эконом, ун-т. Саратов, 2004.</w:t>
      </w:r>
    </w:p>
    <w:p w14:paraId="50086B1E"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Усоскин</w:t>
      </w:r>
      <w:r>
        <w:rPr>
          <w:rStyle w:val="WW8Num2z0"/>
          <w:rFonts w:ascii="Verdana" w:hAnsi="Verdana"/>
          <w:color w:val="000000"/>
          <w:sz w:val="18"/>
          <w:szCs w:val="18"/>
        </w:rPr>
        <w:t> </w:t>
      </w:r>
      <w:r>
        <w:rPr>
          <w:rFonts w:ascii="Verdana" w:hAnsi="Verdana"/>
          <w:color w:val="000000"/>
          <w:sz w:val="18"/>
          <w:szCs w:val="18"/>
        </w:rPr>
        <w:t>В.М. Банковские пластиковые карточки. М.: Вазар-Ферро, 1995.</w:t>
      </w:r>
    </w:p>
    <w:p w14:paraId="6E0240B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P.C. Финансовая отчетность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автореферат дис. кандидата экономических наук: 08.00.12 / Рос. эконом, акад. им. Г.В. Плеханова. М., 2004.</w:t>
      </w:r>
    </w:p>
    <w:p w14:paraId="677A0FD0"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161.</w:t>
      </w:r>
      <w:r>
        <w:rPr>
          <w:rStyle w:val="WW8Num2z0"/>
          <w:rFonts w:ascii="Verdana" w:hAnsi="Verdana"/>
          <w:color w:val="000000"/>
          <w:sz w:val="18"/>
          <w:szCs w:val="18"/>
        </w:rPr>
        <w:t> </w:t>
      </w:r>
      <w:r>
        <w:rPr>
          <w:rStyle w:val="WW8Num3z0"/>
          <w:rFonts w:ascii="Verdana" w:hAnsi="Verdana"/>
          <w:color w:val="4682B4"/>
          <w:sz w:val="18"/>
          <w:szCs w:val="18"/>
        </w:rPr>
        <w:t>Феоктистов</w:t>
      </w:r>
      <w:r>
        <w:rPr>
          <w:rStyle w:val="WW8Num2z0"/>
          <w:rFonts w:ascii="Verdana" w:hAnsi="Verdana"/>
          <w:color w:val="000000"/>
          <w:sz w:val="18"/>
          <w:szCs w:val="18"/>
        </w:rPr>
        <w:t> </w:t>
      </w:r>
      <w:r>
        <w:rPr>
          <w:rFonts w:ascii="Verdana" w:hAnsi="Verdana"/>
          <w:color w:val="000000"/>
          <w:sz w:val="18"/>
          <w:szCs w:val="18"/>
        </w:rPr>
        <w:t>И.А. Минаков В.Ю. Пластиковые карты.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2006.</w:t>
      </w:r>
    </w:p>
    <w:p w14:paraId="50BD7C4C"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/Пер. с нем.; под ред. A.A.</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Головача, М.Л. Лукашевича. М.: Финансы и статистика, 1997.</w:t>
      </w:r>
    </w:p>
    <w:p w14:paraId="1056525E"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Харман Г. Современный факторный анализ / Пер. с англ. — М.: Статистика, 1972.</w:t>
      </w:r>
    </w:p>
    <w:p w14:paraId="5AA2A30F"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Концепция учетно-аналитического обеспечения управления денежными потоками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автореферат дис. доктора экономических наук: 08.00.12 / Рост. гос. эконом, ун-т. Ростов-на-Дону, 2006.</w:t>
      </w:r>
    </w:p>
    <w:p w14:paraId="2C565828"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 Пер. с англ.; под ред. проф. Я.В. Соколова. М.: Финансы и статистика, 2000.</w:t>
      </w:r>
    </w:p>
    <w:p w14:paraId="0780CAFB"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 Стоимость и капитал. Серия «</w:t>
      </w:r>
      <w:r>
        <w:rPr>
          <w:rStyle w:val="WW8Num3z0"/>
          <w:rFonts w:ascii="Verdana" w:hAnsi="Verdana"/>
          <w:color w:val="4682B4"/>
          <w:sz w:val="18"/>
          <w:szCs w:val="18"/>
        </w:rPr>
        <w:t>Экономическая мысль Запада</w:t>
      </w:r>
      <w:r>
        <w:rPr>
          <w:rFonts w:ascii="Verdana" w:hAnsi="Verdana"/>
          <w:color w:val="000000"/>
          <w:sz w:val="18"/>
          <w:szCs w:val="18"/>
        </w:rPr>
        <w:t>». -М.: Прогресс, 1988.</w:t>
      </w:r>
    </w:p>
    <w:p w14:paraId="72F7A77E"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Холоднова О. Учет</w:t>
      </w:r>
      <w:r>
        <w:rPr>
          <w:rStyle w:val="WW8Num2z0"/>
          <w:rFonts w:ascii="Verdana" w:hAnsi="Verdana"/>
          <w:color w:val="000000"/>
          <w:sz w:val="18"/>
          <w:szCs w:val="18"/>
        </w:rPr>
        <w:t> </w:t>
      </w:r>
      <w:r>
        <w:rPr>
          <w:rStyle w:val="WW8Num3z0"/>
          <w:rFonts w:ascii="Verdana" w:hAnsi="Verdana"/>
          <w:color w:val="4682B4"/>
          <w:sz w:val="18"/>
          <w:szCs w:val="18"/>
        </w:rPr>
        <w:t>неденежных</w:t>
      </w:r>
      <w:r>
        <w:rPr>
          <w:rStyle w:val="WW8Num2z0"/>
          <w:rFonts w:ascii="Verdana" w:hAnsi="Verdana"/>
          <w:color w:val="000000"/>
          <w:sz w:val="18"/>
          <w:szCs w:val="18"/>
        </w:rPr>
        <w:t> </w:t>
      </w:r>
      <w:r>
        <w:rPr>
          <w:rFonts w:ascii="Verdana" w:hAnsi="Verdana"/>
          <w:color w:val="000000"/>
          <w:sz w:val="18"/>
          <w:szCs w:val="18"/>
        </w:rPr>
        <w:t>расчетов // Финансовая газета, 2007, № 13.</w:t>
      </w:r>
    </w:p>
    <w:p w14:paraId="21E18257"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Отчет о движении денежных средств // Бухгалтерский учет, 2002, № 5.</w:t>
      </w:r>
    </w:p>
    <w:p w14:paraId="6351F6EE"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 Бухгалтерский учет, 2001, №7, 8,9.</w:t>
      </w:r>
    </w:p>
    <w:p w14:paraId="5A7AF28F"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Чистов</w:t>
      </w:r>
      <w:r>
        <w:rPr>
          <w:rStyle w:val="WW8Num2z0"/>
          <w:rFonts w:ascii="Verdana" w:hAnsi="Verdana"/>
          <w:color w:val="000000"/>
          <w:sz w:val="18"/>
          <w:szCs w:val="18"/>
        </w:rPr>
        <w:t> </w:t>
      </w:r>
      <w:r>
        <w:rPr>
          <w:rFonts w:ascii="Verdana" w:hAnsi="Verdana"/>
          <w:color w:val="000000"/>
          <w:sz w:val="18"/>
          <w:szCs w:val="18"/>
        </w:rPr>
        <w:t>H.H. Формирование информационной системы управления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структурах: дис. кандидата экономических наук: 08.00.05 /</w:t>
      </w:r>
      <w:r>
        <w:rPr>
          <w:rStyle w:val="WW8Num2z0"/>
          <w:rFonts w:ascii="Verdana" w:hAnsi="Verdana"/>
          <w:color w:val="000000"/>
          <w:sz w:val="18"/>
          <w:szCs w:val="18"/>
        </w:rPr>
        <w:t> </w:t>
      </w:r>
      <w:r>
        <w:rPr>
          <w:rStyle w:val="WW8Num3z0"/>
          <w:rFonts w:ascii="Verdana" w:hAnsi="Verdana"/>
          <w:color w:val="4682B4"/>
          <w:sz w:val="18"/>
          <w:szCs w:val="18"/>
        </w:rPr>
        <w:t>Ставроп</w:t>
      </w:r>
      <w:r>
        <w:rPr>
          <w:rFonts w:ascii="Verdana" w:hAnsi="Verdana"/>
          <w:color w:val="000000"/>
          <w:sz w:val="18"/>
          <w:szCs w:val="18"/>
        </w:rPr>
        <w:t>. гос. аграр. ун-т. Ставрополь, 2004.</w:t>
      </w:r>
    </w:p>
    <w:p w14:paraId="39B83995"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Н.В. Анализ формирования денежных потоков и управления ими в сельскохозяйственных организациях / автореферат дис. кандидата экономических наук: 08.00.12 / С.-Петерб. гос. аграр. ун-т, Санкт-Петербург, 2007.</w:t>
      </w:r>
    </w:p>
    <w:p w14:paraId="6B85D69A"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Шаститко</w:t>
      </w:r>
      <w:r>
        <w:rPr>
          <w:rStyle w:val="WW8Num2z0"/>
          <w:rFonts w:ascii="Verdana" w:hAnsi="Verdana"/>
          <w:color w:val="000000"/>
          <w:sz w:val="18"/>
          <w:szCs w:val="18"/>
        </w:rPr>
        <w:t> </w:t>
      </w:r>
      <w:r>
        <w:rPr>
          <w:rFonts w:ascii="Verdana" w:hAnsi="Verdana"/>
          <w:color w:val="000000"/>
          <w:sz w:val="18"/>
          <w:szCs w:val="18"/>
        </w:rPr>
        <w:t>В.М., Аристов Г.В., Кулигин П.И. и др.</w:t>
      </w:r>
      <w:r>
        <w:rPr>
          <w:rStyle w:val="WW8Num2z0"/>
          <w:rFonts w:ascii="Verdana" w:hAnsi="Verdana"/>
          <w:color w:val="000000"/>
          <w:sz w:val="18"/>
          <w:szCs w:val="18"/>
        </w:rPr>
        <w:t> </w:t>
      </w:r>
      <w:r>
        <w:rPr>
          <w:rStyle w:val="WW8Num3z0"/>
          <w:rFonts w:ascii="Verdana" w:hAnsi="Verdana"/>
          <w:color w:val="4682B4"/>
          <w:sz w:val="18"/>
          <w:szCs w:val="18"/>
        </w:rPr>
        <w:t>Антиинфляционная</w:t>
      </w:r>
      <w:r>
        <w:rPr>
          <w:rStyle w:val="WW8Num2z0"/>
          <w:rFonts w:ascii="Verdana" w:hAnsi="Verdana"/>
          <w:color w:val="000000"/>
          <w:sz w:val="18"/>
          <w:szCs w:val="18"/>
        </w:rPr>
        <w:t> </w:t>
      </w:r>
      <w:r>
        <w:rPr>
          <w:rFonts w:ascii="Verdana" w:hAnsi="Verdana"/>
          <w:color w:val="000000"/>
          <w:sz w:val="18"/>
          <w:szCs w:val="18"/>
        </w:rPr>
        <w:t>политика: опыт стран Восточной Европы,</w:t>
      </w:r>
      <w:r>
        <w:rPr>
          <w:rStyle w:val="WW8Num2z0"/>
          <w:rFonts w:ascii="Verdana" w:hAnsi="Verdana"/>
          <w:color w:val="000000"/>
          <w:sz w:val="18"/>
          <w:szCs w:val="18"/>
        </w:rPr>
        <w:t> </w:t>
      </w:r>
      <w:r>
        <w:rPr>
          <w:rStyle w:val="WW8Num3z0"/>
          <w:rFonts w:ascii="Verdana" w:hAnsi="Verdana"/>
          <w:color w:val="4682B4"/>
          <w:sz w:val="18"/>
          <w:szCs w:val="18"/>
        </w:rPr>
        <w:t>КНР</w:t>
      </w:r>
      <w:r>
        <w:rPr>
          <w:rFonts w:ascii="Verdana" w:hAnsi="Verdana"/>
          <w:color w:val="000000"/>
          <w:sz w:val="18"/>
          <w:szCs w:val="18"/>
        </w:rPr>
        <w:t>, СРВ.-М.: Наука, 1991.</w:t>
      </w:r>
    </w:p>
    <w:p w14:paraId="0886CB1C"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Швалев А. Множество денег. Хороших и разных. // Практическая бухгалтерия, 2004, № 9.</w:t>
      </w:r>
    </w:p>
    <w:p w14:paraId="362A99B6"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 коммерческих организаций.- М.: ИНФРА-М, 2005.</w:t>
      </w:r>
    </w:p>
    <w:p w14:paraId="1B5798DC" w14:textId="77777777" w:rsidR="0087649F" w:rsidRDefault="0087649F" w:rsidP="008764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И.В. Банковские пластиковые карты // Правовой компас плюс, 2007, №40 (174).</w:t>
      </w:r>
    </w:p>
    <w:p w14:paraId="764B2EEE" w14:textId="50F0653D" w:rsidR="00515EC7" w:rsidRPr="0087649F" w:rsidRDefault="0087649F" w:rsidP="0087649F">
      <w:r>
        <w:rPr>
          <w:rFonts w:ascii="Verdana" w:hAnsi="Verdana"/>
          <w:color w:val="000000"/>
          <w:sz w:val="18"/>
          <w:szCs w:val="18"/>
        </w:rPr>
        <w:br/>
      </w:r>
      <w:bookmarkStart w:id="0" w:name="_GoBack"/>
      <w:bookmarkEnd w:id="0"/>
    </w:p>
    <w:sectPr w:rsidR="00515EC7" w:rsidRPr="0087649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F33D2" w14:textId="77777777" w:rsidR="008204FA" w:rsidRDefault="008204FA">
      <w:pPr>
        <w:spacing w:after="0" w:line="240" w:lineRule="auto"/>
      </w:pPr>
      <w:r>
        <w:separator/>
      </w:r>
    </w:p>
  </w:endnote>
  <w:endnote w:type="continuationSeparator" w:id="0">
    <w:p w14:paraId="3667C41D" w14:textId="77777777" w:rsidR="008204FA" w:rsidRDefault="00820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1A207" w14:textId="77777777" w:rsidR="008204FA" w:rsidRDefault="008204FA">
      <w:pPr>
        <w:spacing w:after="0" w:line="240" w:lineRule="auto"/>
      </w:pPr>
      <w:r>
        <w:separator/>
      </w:r>
    </w:p>
  </w:footnote>
  <w:footnote w:type="continuationSeparator" w:id="0">
    <w:p w14:paraId="6210FBC9" w14:textId="77777777" w:rsidR="008204FA" w:rsidRDefault="00820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04FA"/>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E23"/>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9204</TotalTime>
  <Pages>13</Pages>
  <Words>6628</Words>
  <Characters>37783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309</cp:revision>
  <cp:lastPrinted>2009-02-06T05:36:00Z</cp:lastPrinted>
  <dcterms:created xsi:type="dcterms:W3CDTF">2016-05-04T14:28:00Z</dcterms:created>
  <dcterms:modified xsi:type="dcterms:W3CDTF">2016-07-10T10:25:00Z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