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5010D" w:rsidRDefault="00A5010D" w:rsidP="00A5010D">
      <w:r w:rsidRPr="009E0883">
        <w:rPr>
          <w:rFonts w:ascii="Times New Roman" w:hAnsi="Times New Roman" w:cs="Times New Roman"/>
          <w:b/>
          <w:kern w:val="24"/>
          <w:sz w:val="24"/>
          <w:szCs w:val="24"/>
        </w:rPr>
        <w:t>Грималюк Андрій Вікторович</w:t>
      </w:r>
      <w:r w:rsidRPr="009E0883">
        <w:rPr>
          <w:rFonts w:ascii="Times New Roman" w:hAnsi="Times New Roman" w:cs="Times New Roman"/>
          <w:kern w:val="24"/>
          <w:sz w:val="24"/>
          <w:szCs w:val="24"/>
        </w:rPr>
        <w:t>, доцент кафедри загальної економічної теорії та економічної політики Одеського національного економічного університету. Назва дисертації: «</w:t>
      </w:r>
      <w:r w:rsidRPr="009E0883">
        <w:rPr>
          <w:rFonts w:ascii="Times New Roman" w:eastAsia="Calibri" w:hAnsi="Times New Roman" w:cs="Times New Roman"/>
          <w:kern w:val="24"/>
          <w:sz w:val="24"/>
          <w:szCs w:val="24"/>
        </w:rPr>
        <w:t>Трансформаційні процеси в високорозвиненій економіці</w:t>
      </w:r>
      <w:r w:rsidRPr="009E0883">
        <w:rPr>
          <w:rFonts w:ascii="Times New Roman" w:hAnsi="Times New Roman" w:cs="Times New Roman"/>
          <w:kern w:val="24"/>
          <w:sz w:val="24"/>
          <w:szCs w:val="24"/>
        </w:rPr>
        <w:t>». Шифр та назва спеціальності – 08.00.01 – економічна теорія та історія економічної думки. Спецрада Д 41.055.01 Одеського національного економічного університету</w:t>
      </w:r>
    </w:p>
    <w:sectPr w:rsidR="00CD7D1F" w:rsidRPr="00A5010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A5010D" w:rsidRPr="00A5010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BEAAE-1F95-4547-BEFD-5D56C484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2021-08-18T15:46:00Z</dcterms:created>
  <dcterms:modified xsi:type="dcterms:W3CDTF">2021-08-18T15:47:00Z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