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27630A" w:rsidRDefault="0027630A" w:rsidP="0027630A">
      <w:r w:rsidRPr="0027630A">
        <w:rPr>
          <w:rFonts w:ascii="Times New Roman" w:eastAsia="Arial Narrow" w:hAnsi="Times New Roman" w:cs="Times New Roman"/>
          <w:b/>
          <w:bCs/>
          <w:color w:val="000000"/>
          <w:kern w:val="0"/>
          <w:sz w:val="24"/>
          <w:lang w:val="uk-UA" w:eastAsia="uk-UA" w:bidi="uk-UA"/>
        </w:rPr>
        <w:t>Фасоля Олег Іванович</w:t>
      </w:r>
      <w:r w:rsidRPr="0027630A">
        <w:rPr>
          <w:rFonts w:ascii="Times New Roman" w:eastAsia="Arial Narrow" w:hAnsi="Times New Roman" w:cs="Times New Roman"/>
          <w:color w:val="000000"/>
          <w:kern w:val="0"/>
          <w:sz w:val="24"/>
          <w:lang w:val="uk-UA" w:eastAsia="uk-UA" w:bidi="uk-UA"/>
        </w:rPr>
        <w:t>, директор департаменту освіти і науки Хмельницької облдержадміністрації: «Екологічне вихо</w:t>
      </w:r>
      <w:r w:rsidRPr="0027630A">
        <w:rPr>
          <w:rFonts w:ascii="Times New Roman" w:eastAsia="Arial Narrow" w:hAnsi="Times New Roman" w:cs="Times New Roman"/>
          <w:color w:val="000000"/>
          <w:kern w:val="0"/>
          <w:sz w:val="24"/>
          <w:lang w:val="uk-UA" w:eastAsia="uk-UA" w:bidi="uk-UA"/>
        </w:rPr>
        <w:softHyphen/>
        <w:t>вання старшокласників загальноосвітніх шкіл сільської міс</w:t>
      </w:r>
      <w:r w:rsidRPr="0027630A">
        <w:rPr>
          <w:rFonts w:ascii="Times New Roman" w:eastAsia="Arial Narrow" w:hAnsi="Times New Roman" w:cs="Times New Roman"/>
          <w:color w:val="000000"/>
          <w:kern w:val="0"/>
          <w:sz w:val="24"/>
          <w:lang w:val="uk-UA" w:eastAsia="uk-UA" w:bidi="uk-UA"/>
        </w:rPr>
        <w:softHyphen/>
        <w:t xml:space="preserve">цевості у процесі профільного навчання» (13.00.07 - теорія і методика виховання). Спецрада </w:t>
      </w:r>
      <w:r w:rsidRPr="0027630A">
        <w:rPr>
          <w:rFonts w:ascii="Times New Roman" w:eastAsia="Arial Narrow" w:hAnsi="Times New Roman" w:cs="Times New Roman"/>
          <w:color w:val="000000"/>
          <w:kern w:val="0"/>
          <w:sz w:val="24"/>
          <w:lang w:eastAsia="ru-RU" w:bidi="ru-RU"/>
        </w:rPr>
        <w:t xml:space="preserve">К </w:t>
      </w:r>
      <w:r w:rsidRPr="0027630A">
        <w:rPr>
          <w:rFonts w:ascii="Times New Roman" w:eastAsia="Arial Narrow" w:hAnsi="Times New Roman" w:cs="Times New Roman"/>
          <w:color w:val="000000"/>
          <w:kern w:val="0"/>
          <w:sz w:val="24"/>
          <w:lang w:val="uk-UA" w:eastAsia="uk-UA" w:bidi="uk-UA"/>
        </w:rPr>
        <w:t>74.053.02 в Уманському державному педагогічному університеті імені Павла Тичини</w:t>
      </w:r>
    </w:p>
    <w:sectPr w:rsidR="0037774C" w:rsidRPr="0027630A"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6">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9">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0">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1">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2">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9">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0">
    <w:nsid w:val="74326907"/>
    <w:multiLevelType w:val="singleLevel"/>
    <w:tmpl w:val="1C44D7EA"/>
    <w:lvl w:ilvl="0">
      <w:numFmt w:val="bullet"/>
      <w:lvlText w:val="-"/>
      <w:lvlJc w:val="left"/>
      <w:pPr>
        <w:tabs>
          <w:tab w:val="num" w:pos="927"/>
        </w:tabs>
        <w:ind w:left="927" w:hanging="360"/>
      </w:pPr>
      <w:rPr>
        <w:rFonts w:hint="default"/>
      </w:rPr>
    </w:lvl>
  </w:abstractNum>
  <w:abstractNum w:abstractNumId="121">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2">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7"/>
  </w:num>
  <w:num w:numId="7">
    <w:abstractNumId w:val="115"/>
  </w:num>
  <w:num w:numId="8">
    <w:abstractNumId w:val="89"/>
  </w:num>
  <w:num w:numId="9">
    <w:abstractNumId w:val="82"/>
  </w:num>
  <w:num w:numId="10">
    <w:abstractNumId w:val="91"/>
  </w:num>
  <w:num w:numId="11">
    <w:abstractNumId w:val="122"/>
  </w:num>
  <w:num w:numId="12">
    <w:abstractNumId w:val="78"/>
  </w:num>
  <w:num w:numId="13">
    <w:abstractNumId w:val="111"/>
  </w:num>
  <w:num w:numId="14">
    <w:abstractNumId w:val="110"/>
  </w:num>
  <w:num w:numId="15">
    <w:abstractNumId w:val="119"/>
  </w:num>
  <w:num w:numId="16">
    <w:abstractNumId w:val="10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0"/>
  </w:num>
  <w:num w:numId="18">
    <w:abstractNumId w:val="73"/>
  </w:num>
  <w:num w:numId="19">
    <w:abstractNumId w:val="113"/>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2"/>
  </w:num>
  <w:num w:numId="31">
    <w:abstractNumId w:val="95"/>
  </w:num>
  <w:num w:numId="32">
    <w:abstractNumId w:val="107"/>
  </w:num>
  <w:num w:numId="33">
    <w:abstractNumId w:val="86"/>
  </w:num>
  <w:num w:numId="34">
    <w:abstractNumId w:val="97"/>
  </w:num>
  <w:num w:numId="35">
    <w:abstractNumId w:val="106"/>
  </w:num>
  <w:num w:numId="36">
    <w:abstractNumId w:val="102"/>
  </w:num>
  <w:num w:numId="37">
    <w:abstractNumId w:val="114"/>
  </w:num>
  <w:num w:numId="38">
    <w:abstractNumId w:val="104"/>
  </w:num>
  <w:num w:numId="39">
    <w:abstractNumId w:val="116"/>
  </w:num>
  <w:num w:numId="40">
    <w:abstractNumId w:val="103"/>
  </w:num>
  <w:num w:numId="41">
    <w:abstractNumId w:val="10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33E187-DE8D-471F-824C-C8D59E84E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2020-05-24T09:06:00Z</dcterms:created>
  <dcterms:modified xsi:type="dcterms:W3CDTF">2020-05-24T09:10:00Z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