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0B56" w14:textId="77777777" w:rsidR="00CE33A4" w:rsidRPr="00CE33A4" w:rsidRDefault="00CE33A4" w:rsidP="00CE33A4">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Статистическое исследование деятельности транспортного комплекса в социально-экономической системе региона :на примере Самарской области</w:t>
      </w:r>
    </w:p>
    <w:p w14:paraId="5516F79B" w14:textId="77777777" w:rsidR="00CE33A4" w:rsidRPr="00CE33A4" w:rsidRDefault="00CE33A4" w:rsidP="00CE33A4">
      <w:pPr>
        <w:pStyle w:val="1"/>
        <w:spacing w:before="0" w:after="0" w:line="288" w:lineRule="atLeast"/>
        <w:rPr>
          <w:rFonts w:ascii="Tahoma" w:hAnsi="Tahoma" w:cs="Tahoma"/>
          <w:b w:val="0"/>
          <w:bCs w:val="0"/>
          <w:color w:val="535353"/>
          <w:kern w:val="36"/>
          <w:sz w:val="29"/>
          <w:szCs w:val="29"/>
          <w:lang w:eastAsia="ru-RU"/>
        </w:rPr>
      </w:pPr>
    </w:p>
    <w:p w14:paraId="6D25C987" w14:textId="77777777" w:rsidR="00CE33A4" w:rsidRPr="00CE33A4" w:rsidRDefault="00CE33A4" w:rsidP="00CE33A4">
      <w:pPr>
        <w:pStyle w:val="1"/>
        <w:spacing w:before="0" w:after="0" w:line="288" w:lineRule="atLeast"/>
        <w:rPr>
          <w:rFonts w:ascii="Tahoma" w:hAnsi="Tahoma" w:cs="Tahoma"/>
          <w:b w:val="0"/>
          <w:bCs w:val="0"/>
          <w:color w:val="535353"/>
          <w:kern w:val="36"/>
          <w:sz w:val="29"/>
          <w:szCs w:val="29"/>
          <w:lang w:eastAsia="ru-RU"/>
        </w:rPr>
      </w:pPr>
    </w:p>
    <w:p w14:paraId="4C3544F6" w14:textId="2836B052" w:rsidR="00CE33A4" w:rsidRDefault="00CE33A4" w:rsidP="00CE33A4">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Елистратов, Максим Александрович</w:t>
      </w:r>
    </w:p>
    <w:p w14:paraId="4E499E88" w14:textId="77777777" w:rsidR="00CE33A4" w:rsidRDefault="00CE33A4" w:rsidP="00CE33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b/>
          <w:bCs/>
          <w:color w:val="000000"/>
          <w:sz w:val="18"/>
          <w:szCs w:val="18"/>
        </w:rPr>
        <w:t>Год: </w:t>
      </w:r>
    </w:p>
    <w:p w14:paraId="7953AE6E"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2007</w:t>
      </w:r>
    </w:p>
    <w:p w14:paraId="1A57A8CD"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F3773F"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Елистратов, Максим Александрович</w:t>
      </w:r>
    </w:p>
    <w:p w14:paraId="2A327D43"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FC30DA"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EB2044"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41C153"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Самара</w:t>
      </w:r>
    </w:p>
    <w:p w14:paraId="7EA240ED"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A1B1A5"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08.00.12</w:t>
      </w:r>
    </w:p>
    <w:p w14:paraId="2328D000"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FC0474B"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7C0A66" w14:textId="77777777" w:rsidR="00CE33A4" w:rsidRDefault="00CE33A4" w:rsidP="00CE33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A7B22A" w14:textId="77777777" w:rsidR="00CE33A4" w:rsidRDefault="00CE33A4" w:rsidP="00CE33A4">
      <w:pPr>
        <w:spacing w:line="270" w:lineRule="atLeast"/>
        <w:rPr>
          <w:rFonts w:ascii="Verdana" w:hAnsi="Verdana"/>
          <w:color w:val="000000"/>
          <w:sz w:val="18"/>
          <w:szCs w:val="18"/>
        </w:rPr>
      </w:pPr>
      <w:r>
        <w:rPr>
          <w:rFonts w:ascii="Verdana" w:hAnsi="Verdana"/>
          <w:color w:val="000000"/>
          <w:sz w:val="18"/>
          <w:szCs w:val="18"/>
        </w:rPr>
        <w:t>244</w:t>
      </w:r>
    </w:p>
    <w:p w14:paraId="376AB732" w14:textId="77777777" w:rsidR="00CE33A4" w:rsidRDefault="00CE33A4" w:rsidP="00CE33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Елистратов, Максим Александрович</w:t>
      </w:r>
    </w:p>
    <w:p w14:paraId="1402CD0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A7FA96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И ИНФОРМАЦИОННАЯ БАЗА СТАТИСТИЧЕСКОГО ИССЛЕДОВАНИЯ И МОДЕЛИРОВАНИЯ ВЗАИМНОГО ВЛИЯНИЯ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РЕГИОНАЛЬНОГО ТРАНСПОРТНОГО КОМПЛЕКСА И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РЕГИОНА</w:t>
      </w:r>
      <w:r>
        <w:rPr>
          <w:rFonts w:ascii="Verdana" w:hAnsi="Verdana"/>
          <w:color w:val="000000"/>
          <w:sz w:val="18"/>
          <w:szCs w:val="18"/>
        </w:rPr>
        <w:t>.</w:t>
      </w:r>
    </w:p>
    <w:p w14:paraId="1E91DE6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в региональном воспроизводственном'цикле: экономическая сущность и система статистического измерения.</w:t>
      </w:r>
    </w:p>
    <w:p w14:paraId="5D0E126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Концептуальный подход в статистическом исследовании деятельности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в социально-экономической системе региона.</w:t>
      </w:r>
    </w:p>
    <w:p w14:paraId="7FE4ABF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Макростатистические</w:t>
      </w:r>
      <w:r>
        <w:rPr>
          <w:rStyle w:val="WW8Num2z0"/>
          <w:rFonts w:ascii="Verdana" w:hAnsi="Verdana"/>
          <w:color w:val="000000"/>
          <w:sz w:val="18"/>
          <w:szCs w:val="18"/>
        </w:rPr>
        <w:t> </w:t>
      </w:r>
      <w:r>
        <w:rPr>
          <w:rFonts w:ascii="Verdana" w:hAnsi="Verdana"/>
          <w:color w:val="000000"/>
          <w:sz w:val="18"/>
          <w:szCs w:val="18"/>
        </w:rPr>
        <w:t>аспекты исследования влияния транспорта на социально-экономическое развитие региона.</w:t>
      </w:r>
    </w:p>
    <w:p w14:paraId="02A7206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СИСТЕМНЫХ ВЗАИМОСВЯЗЕЙ В ДЕЯТЕЛЬНОСТИ ТРАНСПОРТНОГО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Style w:val="WW8Num2z0"/>
          <w:rFonts w:ascii="Verdana" w:hAnsi="Verdana"/>
          <w:color w:val="000000"/>
          <w:sz w:val="18"/>
          <w:szCs w:val="18"/>
        </w:rPr>
        <w:t> </w:t>
      </w:r>
      <w:r>
        <w:rPr>
          <w:rFonts w:ascii="Verdana" w:hAnsi="Verdana"/>
          <w:color w:val="000000"/>
          <w:sz w:val="18"/>
          <w:szCs w:val="18"/>
        </w:rPr>
        <w:t>САМАРСКОЙ ОБЛАСТИ.</w:t>
      </w:r>
    </w:p>
    <w:p w14:paraId="6093672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системного эффекта на рынке услуг</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транспорта в регионе.</w:t>
      </w:r>
    </w:p>
    <w:p w14:paraId="11E8816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Ступенчатая регрессия как метод исследования результатов комплексной деятельности</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w:t>
      </w:r>
    </w:p>
    <w:p w14:paraId="1FB86B0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концентрация услуг пассажирского транспорта как фактор результатов деятельности транспортного комплекса.</w:t>
      </w:r>
    </w:p>
    <w:p w14:paraId="00EE26D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w:t>
      </w:r>
    </w:p>
    <w:p w14:paraId="4B54A3E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ДЕЯТЕЛЬНОСТИ ТРАНСПОРТНОГО КОМПЛЕКСА В</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СОЦИАЛЬНО-ЭКОНОМИЧЕСКОЙ</w:t>
      </w:r>
      <w:r>
        <w:rPr>
          <w:rStyle w:val="WW8Num2z0"/>
          <w:rFonts w:ascii="Verdana" w:hAnsi="Verdana"/>
          <w:color w:val="000000"/>
          <w:sz w:val="18"/>
          <w:szCs w:val="18"/>
        </w:rPr>
        <w:t> </w:t>
      </w:r>
      <w:r>
        <w:rPr>
          <w:rFonts w:ascii="Verdana" w:hAnsi="Verdana"/>
          <w:color w:val="000000"/>
          <w:sz w:val="18"/>
          <w:szCs w:val="18"/>
        </w:rPr>
        <w:t>СИСТЕМЕ</w:t>
      </w:r>
    </w:p>
    <w:p w14:paraId="0921A02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САМАРСКОЙ</w:t>
      </w:r>
      <w:r>
        <w:rPr>
          <w:rStyle w:val="WW8Num2z0"/>
          <w:rFonts w:ascii="Verdana" w:hAnsi="Verdana"/>
          <w:color w:val="000000"/>
          <w:sz w:val="18"/>
          <w:szCs w:val="18"/>
        </w:rPr>
        <w:t> </w:t>
      </w:r>
      <w:r>
        <w:rPr>
          <w:rFonts w:ascii="Verdana" w:hAnsi="Verdana"/>
          <w:color w:val="000000"/>
          <w:sz w:val="18"/>
          <w:szCs w:val="18"/>
        </w:rPr>
        <w:t>ОБЛАСТИ.</w:t>
      </w:r>
    </w:p>
    <w:p w14:paraId="6A0AC4E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Концептуальная схема спецификации модели влияния транспортного комплекса на социально-экономическое развитие региона с учетом прямых и обратных причинно-следственных связей.</w:t>
      </w:r>
    </w:p>
    <w:p w14:paraId="3A31852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Критерий</w:t>
      </w:r>
      <w:r>
        <w:rPr>
          <w:rStyle w:val="WW8Num2z0"/>
          <w:rFonts w:ascii="Verdana" w:hAnsi="Verdana"/>
          <w:color w:val="000000"/>
          <w:sz w:val="18"/>
          <w:szCs w:val="18"/>
        </w:rPr>
        <w:t> </w:t>
      </w:r>
      <w:r>
        <w:rPr>
          <w:rStyle w:val="WW8Num3z0"/>
          <w:rFonts w:ascii="Verdana" w:hAnsi="Verdana"/>
          <w:color w:val="4682B4"/>
          <w:sz w:val="18"/>
          <w:szCs w:val="18"/>
        </w:rPr>
        <w:t>Грэнжера</w:t>
      </w:r>
      <w:r>
        <w:rPr>
          <w:rStyle w:val="WW8Num2z0"/>
          <w:rFonts w:ascii="Verdana" w:hAnsi="Verdana"/>
          <w:color w:val="000000"/>
          <w:sz w:val="18"/>
          <w:szCs w:val="18"/>
        </w:rPr>
        <w:t> </w:t>
      </w:r>
      <w:r>
        <w:rPr>
          <w:rFonts w:ascii="Verdana" w:hAnsi="Verdana"/>
          <w:color w:val="000000"/>
          <w:sz w:val="18"/>
          <w:szCs w:val="18"/>
        </w:rPr>
        <w:t>и метод показателей информационной емкости как основа спецификации</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w:t>
      </w:r>
    </w:p>
    <w:p w14:paraId="18CCEBF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Апостериорная эконометрическая модель и</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взаимодействия транспортного комплекса и социально-экономической системы региона.</w:t>
      </w:r>
    </w:p>
    <w:p w14:paraId="08859703" w14:textId="77777777" w:rsidR="00CE33A4" w:rsidRDefault="00CE33A4" w:rsidP="00CE33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деятельности транспортного комплекса в социально-экономической системе региона :на примере Самарской области"</w:t>
      </w:r>
    </w:p>
    <w:p w14:paraId="07FF029E"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диссертации. Реализация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цели развития нашего государства, направленной на повышение качества жизни населения на основе</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 устойчивого экономического роста, обеспечения целостности, национальной безопасности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России, ее рациональной интеграции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 требует развития и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Устойчивая работа транспорта является гарантией обеспечения административного и социального единства страны, мобильности населения, развития</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связей и национального рынка труда,</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жизненных стандартов. Таким образом,</w:t>
      </w:r>
      <w:r>
        <w:rPr>
          <w:rStyle w:val="WW8Num2z0"/>
          <w:rFonts w:ascii="Verdana" w:hAnsi="Verdana"/>
          <w:color w:val="000000"/>
          <w:sz w:val="18"/>
          <w:szCs w:val="18"/>
        </w:rPr>
        <w:t> </w:t>
      </w:r>
      <w:r>
        <w:rPr>
          <w:rStyle w:val="WW8Num3z0"/>
          <w:rFonts w:ascii="Verdana" w:hAnsi="Verdana"/>
          <w:color w:val="4682B4"/>
          <w:sz w:val="18"/>
          <w:szCs w:val="18"/>
        </w:rPr>
        <w:t>результативная</w:t>
      </w:r>
      <w:r>
        <w:rPr>
          <w:rStyle w:val="WW8Num2z0"/>
          <w:rFonts w:ascii="Verdana" w:hAnsi="Verdana"/>
          <w:color w:val="000000"/>
          <w:sz w:val="18"/>
          <w:szCs w:val="18"/>
        </w:rPr>
        <w:t> </w:t>
      </w:r>
      <w:r>
        <w:rPr>
          <w:rFonts w:ascii="Verdana" w:hAnsi="Verdana"/>
          <w:color w:val="000000"/>
          <w:sz w:val="18"/>
          <w:szCs w:val="18"/>
        </w:rPr>
        <w:t>и эффективная деятельность транспорта - важнейшие факторы экономического роста и социально-экономического развития государства.</w:t>
      </w:r>
    </w:p>
    <w:p w14:paraId="5D14278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свойства элементов</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системы имеют значительные территориальные различия, что обусловлено влиянием региональных политических, экономических и естественно-географических факторов. Поэтому оценка вклада</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экономическое и социальное развитие страны требует регионального подхода, анализа обусловленности решения задач региональной экономической политики функционированием единой транспортной системы России. Обратное направление - влияние экономического роста и социально-экономического развития страны и регионов на результаты деятельности транспорта и обусловливающие их факторы - также имеет существенную пространственную дифференцированность, что должно учитываться при разработке мер государственного регулирования единой транспортной системы страны и ее региональных звеньев. В Самарской области, имеющей высокий научный и производственный потенциал, развитую социальную сферу, взаимодействие транспортного комплекса и социально-экономической системы определяет формирование территориально-производственных кластеров, эффективность</w:t>
      </w:r>
      <w:r>
        <w:rPr>
          <w:rStyle w:val="WW8Num2z0"/>
          <w:rFonts w:ascii="Verdana" w:hAnsi="Verdana"/>
          <w:color w:val="000000"/>
          <w:sz w:val="18"/>
          <w:szCs w:val="18"/>
        </w:rPr>
        <w:t> </w:t>
      </w:r>
      <w:r>
        <w:rPr>
          <w:rStyle w:val="WW8Num3z0"/>
          <w:rFonts w:ascii="Verdana" w:hAnsi="Verdana"/>
          <w:color w:val="4682B4"/>
          <w:sz w:val="18"/>
          <w:szCs w:val="18"/>
        </w:rPr>
        <w:t>инновациионной</w:t>
      </w:r>
      <w:r>
        <w:rPr>
          <w:rStyle w:val="WW8Num2z0"/>
          <w:rFonts w:ascii="Verdana" w:hAnsi="Verdana"/>
          <w:color w:val="000000"/>
          <w:sz w:val="18"/>
          <w:szCs w:val="18"/>
        </w:rPr>
        <w:t> </w:t>
      </w:r>
      <w:r>
        <w:rPr>
          <w:rFonts w:ascii="Verdana" w:hAnsi="Verdana"/>
          <w:color w:val="000000"/>
          <w:sz w:val="18"/>
          <w:szCs w:val="18"/>
        </w:rPr>
        <w:t>политики.</w:t>
      </w:r>
    </w:p>
    <w:p w14:paraId="693D9F30"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количественных закономерностей взаимного влияния деятельности транспортного комплекса Самарской области и экономического роста и развития данного региона необходимо для разработки обоснованных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программ для данного региона и уточнения задач</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транспортной стратегии Российской Федерации в целом. Отсутствие комплексной статистической методики исследования места и роли транспорта в социально-экономической системе региона предопределило выбор темы диссертационного исследования.</w:t>
      </w:r>
    </w:p>
    <w:p w14:paraId="7C10EE44"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трудах отечественных и зарубежных авторов даны теоретическое обоснование и методическое решение проблем транспорта в государственном регулировании национальной экономики, оценки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транспортными услугами административно-территориальных образований, формирования единого экономического пространства при существенной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развития транспортной инфраструктуры. Отдельные аспекты и комплексные исследования данных проблем экономики и управления представлены в работах В.А.</w:t>
      </w:r>
      <w:r>
        <w:rPr>
          <w:rStyle w:val="WW8Num2z0"/>
          <w:rFonts w:ascii="Verdana" w:hAnsi="Verdana"/>
          <w:color w:val="000000"/>
          <w:sz w:val="18"/>
          <w:szCs w:val="18"/>
        </w:rPr>
        <w:t> </w:t>
      </w:r>
      <w:r>
        <w:rPr>
          <w:rStyle w:val="WW8Num3z0"/>
          <w:rFonts w:ascii="Verdana" w:hAnsi="Verdana"/>
          <w:color w:val="4682B4"/>
          <w:sz w:val="18"/>
          <w:szCs w:val="18"/>
        </w:rPr>
        <w:t>Андрианова</w:t>
      </w:r>
      <w:r>
        <w:rPr>
          <w:rFonts w:ascii="Verdana" w:hAnsi="Verdana"/>
          <w:color w:val="000000"/>
          <w:sz w:val="18"/>
          <w:szCs w:val="18"/>
        </w:rPr>
        <w:t>, A.M. Барабашкиной, В.В. Кистанова, В.В.</w:t>
      </w:r>
      <w:r>
        <w:rPr>
          <w:rStyle w:val="WW8Num2z0"/>
          <w:rFonts w:ascii="Verdana" w:hAnsi="Verdana"/>
          <w:color w:val="000000"/>
          <w:sz w:val="18"/>
          <w:szCs w:val="18"/>
        </w:rPr>
        <w:t> </w:t>
      </w:r>
      <w:r>
        <w:rPr>
          <w:rStyle w:val="WW8Num3z0"/>
          <w:rFonts w:ascii="Verdana" w:hAnsi="Verdana"/>
          <w:color w:val="4682B4"/>
          <w:sz w:val="18"/>
          <w:szCs w:val="18"/>
        </w:rPr>
        <w:t>Климанова</w:t>
      </w:r>
      <w:r>
        <w:rPr>
          <w:rFonts w:ascii="Verdana" w:hAnsi="Verdana"/>
          <w:color w:val="000000"/>
          <w:sz w:val="18"/>
          <w:szCs w:val="18"/>
        </w:rPr>
        <w:t>, A.C. Маршалова и A.C.</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Е.А. Черныша, Артура О' Салливана и других ученых.</w:t>
      </w:r>
    </w:p>
    <w:p w14:paraId="3091B43E"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Методическому совершенствованию статистического наблюдения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xml:space="preserve">, </w:t>
      </w:r>
      <w:r>
        <w:rPr>
          <w:rFonts w:ascii="Verdana" w:hAnsi="Verdana"/>
          <w:color w:val="000000"/>
          <w:sz w:val="18"/>
          <w:szCs w:val="18"/>
        </w:rPr>
        <w:lastRenderedPageBreak/>
        <w:t>статистического анализа объема и состава</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грузов и пассажиров различными видами транспорта, факторов и результатов деятельности транспорта посвящены работы И.М.</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A.A. Вовка, О.И. Ганченко, АЛ.</w:t>
      </w:r>
      <w:r>
        <w:rPr>
          <w:rStyle w:val="WW8Num2z0"/>
          <w:rFonts w:ascii="Verdana" w:hAnsi="Verdana"/>
          <w:color w:val="000000"/>
          <w:sz w:val="18"/>
          <w:szCs w:val="18"/>
        </w:rPr>
        <w:t> </w:t>
      </w:r>
      <w:r>
        <w:rPr>
          <w:rStyle w:val="WW8Num3z0"/>
          <w:rFonts w:ascii="Verdana" w:hAnsi="Verdana"/>
          <w:color w:val="4682B4"/>
          <w:sz w:val="18"/>
          <w:szCs w:val="18"/>
        </w:rPr>
        <w:t>Кевеша</w:t>
      </w:r>
      <w:r>
        <w:rPr>
          <w:rFonts w:ascii="Verdana" w:hAnsi="Verdana"/>
          <w:color w:val="000000"/>
          <w:sz w:val="18"/>
          <w:szCs w:val="18"/>
        </w:rPr>
        <w:t>, М.Г. Назарова, В.В. Павлова, Т.А., У.В. Петровой, Петухова, A.A.</w:t>
      </w:r>
      <w:r>
        <w:rPr>
          <w:rStyle w:val="WW8Num2z0"/>
          <w:rFonts w:ascii="Verdana" w:hAnsi="Verdana"/>
          <w:color w:val="000000"/>
          <w:sz w:val="18"/>
          <w:szCs w:val="18"/>
        </w:rPr>
        <w:t> </w:t>
      </w:r>
      <w:r>
        <w:rPr>
          <w:rStyle w:val="WW8Num3z0"/>
          <w:rFonts w:ascii="Verdana" w:hAnsi="Verdana"/>
          <w:color w:val="4682B4"/>
          <w:sz w:val="18"/>
          <w:szCs w:val="18"/>
        </w:rPr>
        <w:t>Поликарпова</w:t>
      </w:r>
      <w:r>
        <w:rPr>
          <w:rFonts w:ascii="Verdana" w:hAnsi="Verdana"/>
          <w:color w:val="000000"/>
          <w:sz w:val="18"/>
          <w:szCs w:val="18"/>
        </w:rPr>
        <w:t>, В.П. Сапко, Н.М. Шеремета и других авторов.</w:t>
      </w:r>
    </w:p>
    <w:p w14:paraId="60BC8D02"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многомерного анализа и моделирования причинно-следственных взаимосвязей в экономических системах,</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комплексах и территориально-производственных кластерах разработаны и апробированы в трудах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Е.В. Заровой, Н.Д.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Б.И.</w:t>
      </w:r>
    </w:p>
    <w:p w14:paraId="3C7A6170"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Искакова,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М.В. Карманова, В.А. Колемаева, Г.Р.</w:t>
      </w:r>
      <w:r>
        <w:rPr>
          <w:rStyle w:val="WW8Num2z0"/>
          <w:rFonts w:ascii="Verdana" w:hAnsi="Verdana"/>
          <w:color w:val="000000"/>
          <w:sz w:val="18"/>
          <w:szCs w:val="18"/>
        </w:rPr>
        <w:t> </w:t>
      </w:r>
      <w:r>
        <w:rPr>
          <w:rStyle w:val="WW8Num3z0"/>
          <w:rFonts w:ascii="Verdana" w:hAnsi="Verdana"/>
          <w:color w:val="4682B4"/>
          <w:sz w:val="18"/>
          <w:szCs w:val="18"/>
        </w:rPr>
        <w:t>Хасаева</w:t>
      </w:r>
      <w:r>
        <w:rPr>
          <w:rStyle w:val="WW8Num2z0"/>
          <w:rFonts w:ascii="Verdana" w:hAnsi="Verdana"/>
          <w:color w:val="000000"/>
          <w:sz w:val="18"/>
          <w:szCs w:val="18"/>
        </w:rPr>
        <w:t> </w:t>
      </w:r>
      <w:r>
        <w:rPr>
          <w:rFonts w:ascii="Verdana" w:hAnsi="Verdana"/>
          <w:color w:val="000000"/>
          <w:sz w:val="18"/>
          <w:szCs w:val="18"/>
        </w:rPr>
        <w:t>и других исследователей.</w:t>
      </w:r>
    </w:p>
    <w:p w14:paraId="3DF8EC1D"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в перечисленных публикациях недостаточно представлено методическое решение проблем выявления закономерностей взаимодействия социально-экономической системы региона и его транспортной подсистемы, моделирования этих закономерностей с учетом взаимодействия различных видов транспорта, а также факторов территориальной дифференциации транспортного обеспечения. Необходимость решения данных проблем на основе теоретического обоснования и выработки новых методических подходов обусловила актуальность темы диссертационного исследования.</w:t>
      </w:r>
    </w:p>
    <w:p w14:paraId="1186F9FE"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являются разработка и апробация комплексной методики статистического исследования и моделирования деятельности транспортного комплекса в социально-экономической системе региона.</w:t>
      </w:r>
    </w:p>
    <w:p w14:paraId="02313681"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данной цели в диссертации решаются следующие задачи:</w:t>
      </w:r>
    </w:p>
    <w:p w14:paraId="3504B34D"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регионального цикла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транспортных услуг, раскрыть категориальную сущность транспортной услуги и дать определение регионального транспортного комплекса;</w:t>
      </w:r>
    </w:p>
    <w:p w14:paraId="105F72E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концептуальный подход и систему статистических показателей исследования взаимодействия транспортного комплекса и социально-экономической системы региона; провести разведывательный статистический анализ влияния транспортной деятельности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эффективность и результативность региональной экономики, скорость и интенсивность структурно-динамических процессов в ее развитии;</w:t>
      </w:r>
    </w:p>
    <w:p w14:paraId="38C80845"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помощью статистических методов исследовать системные взаимосвязи результатов деятельности видов и подвидов</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и пассажирского транспорта на территории региона;</w:t>
      </w:r>
    </w:p>
    <w:p w14:paraId="6CF21EAC"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статистическую оценку уровня и факторов дифференциации обеспеченности населения городских округов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Самарской области услугами</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w:t>
      </w:r>
    </w:p>
    <w:p w14:paraId="1F8FA3FF"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эконометрическую</w:t>
      </w:r>
      <w:r>
        <w:rPr>
          <w:rStyle w:val="WW8Num2z0"/>
          <w:rFonts w:ascii="Verdana" w:hAnsi="Verdana"/>
          <w:color w:val="000000"/>
          <w:sz w:val="18"/>
          <w:szCs w:val="18"/>
        </w:rPr>
        <w:t> </w:t>
      </w:r>
      <w:r>
        <w:rPr>
          <w:rFonts w:ascii="Verdana" w:hAnsi="Verdana"/>
          <w:color w:val="000000"/>
          <w:sz w:val="18"/>
          <w:szCs w:val="18"/>
        </w:rPr>
        <w:t>модель взаимной обусловленности деятельности регионального транспортного комплекса, экономического роста и социально-экономического развития на его территории.</w:t>
      </w:r>
    </w:p>
    <w:p w14:paraId="64933CAF"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подпунктов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и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7F8BF79D"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 массовые процессы</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и пассажирских перевозок на территории региона, причинно-следственные взаимосвязи экономического роста, социально-экономического развития региона и результатов деятельности регионального транспортного комплекса.</w:t>
      </w:r>
    </w:p>
    <w:p w14:paraId="37A72D69"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количественные </w:t>
      </w:r>
      <w:r>
        <w:rPr>
          <w:rFonts w:ascii="Verdana" w:hAnsi="Verdana"/>
          <w:color w:val="000000"/>
          <w:sz w:val="18"/>
          <w:szCs w:val="18"/>
        </w:rPr>
        <w:lastRenderedPageBreak/>
        <w:t>закономерности взаимной обусловленности деятельности транспортного комплекса и социально-экономического развития региона.</w:t>
      </w:r>
    </w:p>
    <w:p w14:paraId="2385D3DD"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ведущих отечественных и зарубежных ученых по проблемам экономического и статистического исследования региональной экономики, транспортной деятельности и рынка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по статистическим методам системного анализа в экономике, а также методологические положения по статистике, решения Правительства РФ по стратегии развития транспортного комплекса.</w:t>
      </w:r>
    </w:p>
    <w:p w14:paraId="601D7A08"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исследовании использовались следующие статистические методы: метод сводки и группировки данных, методы анализа структурных сдвигов, методы корреляционно-регрессионного анализа, методы кластерного анализа, непараметрические методы оценки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непараметрические методы дисперсионного анализа, методы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Обработка данных проводилась с использованием табличного редактора Microsoft Excel ХР, статистических пакетов прикладных программ Statistica 6.0, GRETL.</w:t>
      </w:r>
    </w:p>
    <w:p w14:paraId="65DF8050"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Министерства транспорта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Самарской области за 1995-2005 гг.</w:t>
      </w:r>
    </w:p>
    <w:p w14:paraId="4A4A5D1F"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разработке методики комплексного статистического исследования и моделирования взаимодействия транспортного комплекса и региональной социально-экономической системы, в выявлении на основе разработанной методики количественных закономерностей причинно-следственных связей результатов деятельности транспорта, экономического роста и социально-экономического развития региона.</w:t>
      </w:r>
    </w:p>
    <w:p w14:paraId="21E342DC"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w:t>
      </w:r>
    </w:p>
    <w:p w14:paraId="2688A82C"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уточнения контура регионального цикла воспроизводства транспортных услуг, учета содержания и специфики транспортной услуги как формы</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формы деятельности и формы экономических отношений, определения состава регионального транспортного комплекса в соответствии с возможностями статистического наблюдения предложена система количественной оценки деятельности транспорта в регионе на базе показателей региональной статистики;</w:t>
      </w:r>
    </w:p>
    <w:p w14:paraId="63A866F1"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концептуальная схема и блочная система статистических показателей исследования взаимного влияния результатов деятельности транспорта в регионе, экономического роста и социально-экономического развития на его территории;</w:t>
      </w:r>
    </w:p>
    <w:p w14:paraId="4E8205EA"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результатам дисперсионного анализа с применением критерия Левена и на основе кластерного разбиения выявлены однородные группы регионов по вкладу транспорта в экономику, по оценке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эффективности транспорта, степени его влияния на региональный экономический рост; определено место Самарской области в выделенных группах;</w:t>
      </w:r>
    </w:p>
    <w:p w14:paraId="6D29BE18"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статистическая характеристика влияния деятельности транспорта на скорость и интенсивность структурных сдвигов в экономике Самарской области;</w:t>
      </w:r>
    </w:p>
    <w:p w14:paraId="756E819F"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помощью методов корреляционно-регрессионного анализа и моделирования с учетом</w:t>
      </w:r>
      <w:r>
        <w:rPr>
          <w:rStyle w:val="WW8Num2z0"/>
          <w:rFonts w:ascii="Verdana" w:hAnsi="Verdana"/>
          <w:color w:val="000000"/>
          <w:sz w:val="18"/>
          <w:szCs w:val="18"/>
        </w:rPr>
        <w:t> </w:t>
      </w:r>
      <w:r>
        <w:rPr>
          <w:rStyle w:val="WW8Num3z0"/>
          <w:rFonts w:ascii="Verdana" w:hAnsi="Verdana"/>
          <w:color w:val="4682B4"/>
          <w:sz w:val="18"/>
          <w:szCs w:val="18"/>
        </w:rPr>
        <w:t>лагов</w:t>
      </w:r>
      <w:r>
        <w:rPr>
          <w:rStyle w:val="WW8Num2z0"/>
          <w:rFonts w:ascii="Verdana" w:hAnsi="Verdana"/>
          <w:color w:val="000000"/>
          <w:sz w:val="18"/>
          <w:szCs w:val="18"/>
        </w:rPr>
        <w:t> </w:t>
      </w:r>
      <w:r>
        <w:rPr>
          <w:rFonts w:ascii="Verdana" w:hAnsi="Verdana"/>
          <w:color w:val="000000"/>
          <w:sz w:val="18"/>
          <w:szCs w:val="18"/>
        </w:rPr>
        <w:t>запаздывающего влияния дана статистическая оценка влияния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взаимодействия видов и подвидов грузового транспорта в регионе на его вклад в экономический рост и эффективность региональной экономики; выявлена динамика неравномерности обеспечения населения муниципальных образований Самарской области услугами пассажирского транспорта на основе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Fonts w:ascii="Verdana" w:hAnsi="Verdana"/>
          <w:color w:val="000000"/>
          <w:sz w:val="18"/>
          <w:szCs w:val="18"/>
        </w:rPr>
        <w:t>; с помощью индексного факторного анализа установлены факторы уменьшения</w:t>
      </w:r>
      <w:r>
        <w:rPr>
          <w:rStyle w:val="WW8Num2z0"/>
          <w:rFonts w:ascii="Verdana" w:hAnsi="Verdana"/>
          <w:color w:val="000000"/>
          <w:sz w:val="18"/>
          <w:szCs w:val="18"/>
        </w:rPr>
        <w:t> </w:t>
      </w:r>
      <w:r>
        <w:rPr>
          <w:rStyle w:val="WW8Num3z0"/>
          <w:rFonts w:ascii="Verdana" w:hAnsi="Verdana"/>
          <w:color w:val="4682B4"/>
          <w:sz w:val="18"/>
          <w:szCs w:val="18"/>
        </w:rPr>
        <w:t>пассажиропотока</w:t>
      </w:r>
      <w:r>
        <w:rPr>
          <w:rStyle w:val="WW8Num2z0"/>
          <w:rFonts w:ascii="Verdana" w:hAnsi="Verdana"/>
          <w:color w:val="000000"/>
          <w:sz w:val="18"/>
          <w:szCs w:val="18"/>
        </w:rPr>
        <w:t> </w:t>
      </w:r>
      <w:r>
        <w:rPr>
          <w:rFonts w:ascii="Verdana" w:hAnsi="Verdana"/>
          <w:color w:val="000000"/>
          <w:sz w:val="18"/>
          <w:szCs w:val="18"/>
        </w:rPr>
        <w:t>в автобусном сообщении по городам региона;</w:t>
      </w:r>
    </w:p>
    <w:p w14:paraId="2B6FA7F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метод ступенчатой регрессии для устранения искажающего эффекта взаимной обусловленности перевозок по подвидам пассажирского транспорта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результаты данного вида деятельности в регионе;</w:t>
      </w:r>
    </w:p>
    <w:p w14:paraId="758BD4FE"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 xml:space="preserve">модель на базе системы одновременных регрессионных </w:t>
      </w:r>
      <w:r>
        <w:rPr>
          <w:rFonts w:ascii="Verdana" w:hAnsi="Verdana"/>
          <w:color w:val="000000"/>
          <w:sz w:val="18"/>
          <w:szCs w:val="18"/>
        </w:rPr>
        <w:lastRenderedPageBreak/>
        <w:t>уравнений, характеризующих количественные закономерности;</w:t>
      </w:r>
    </w:p>
    <w:p w14:paraId="107716CD"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разработанной</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и оценки ее статистических параметров выявлены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прямого и обратного влияния деятельности транспорта на экономический рост и социально-экономическое развитие региона (Самарской области).</w:t>
      </w:r>
    </w:p>
    <w:p w14:paraId="43B27A22"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В диссертации разработана методика комплексного статистического исследования причинно-следственных связей влияния деятельности транспорта на экономический рост и социально-экономическое развитие региона. По данным Самарской области разработана эконометрическая модель, систематизирующая количественные закономерности, учет которых позволит повысить обоснованность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показателей стратегических программ развития региона.</w:t>
      </w:r>
    </w:p>
    <w:p w14:paraId="31044504"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Материалы диссертационного исследования могут быть рекомендованы в качестве методического пособия для обеспечения объективной основы стратегических программ и регулирующих решений в области развития транспортной системы региона, учета транспортного фактора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решениях по социально-экономическому развитию регионов, при выполнении комплексного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Fonts w:ascii="Verdana" w:hAnsi="Verdana"/>
          <w:color w:val="000000"/>
          <w:sz w:val="18"/>
          <w:szCs w:val="18"/>
        </w:rPr>
        <w:t>органами госстатистики, в учебном процессе при изучении социально-экономической, макроэкономической и региональной статистики.</w:t>
      </w:r>
    </w:p>
    <w:p w14:paraId="0BD87C0E"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0B1BD126" w14:textId="77777777" w:rsidR="00CE33A4" w:rsidRDefault="00CE33A4" w:rsidP="00CE33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Елистратов, Максим Александрович</w:t>
      </w:r>
    </w:p>
    <w:p w14:paraId="45334ACA"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III.</w:t>
      </w:r>
    </w:p>
    <w:p w14:paraId="5BC8F2C2"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соответствии с предложенной концептуальной схемой исследования и возможностями ее информационного обеспечения данными региональной статистики разработан состав показателей и варианты их статистических взаимосвязей, определившие предварительно спецификацию</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w:t>
      </w:r>
    </w:p>
    <w:p w14:paraId="4715F257"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Применения критерия</w:t>
      </w:r>
      <w:r>
        <w:rPr>
          <w:rStyle w:val="WW8Num2z0"/>
          <w:rFonts w:ascii="Verdana" w:hAnsi="Verdana"/>
          <w:color w:val="000000"/>
          <w:sz w:val="18"/>
          <w:szCs w:val="18"/>
        </w:rPr>
        <w:t> </w:t>
      </w:r>
      <w:r>
        <w:rPr>
          <w:rStyle w:val="WW8Num3z0"/>
          <w:rFonts w:ascii="Verdana" w:hAnsi="Verdana"/>
          <w:color w:val="4682B4"/>
          <w:sz w:val="18"/>
          <w:szCs w:val="18"/>
        </w:rPr>
        <w:t>Грэнжера</w:t>
      </w:r>
      <w:r>
        <w:rPr>
          <w:rStyle w:val="WW8Num2z0"/>
          <w:rFonts w:ascii="Verdana" w:hAnsi="Verdana"/>
          <w:color w:val="000000"/>
          <w:sz w:val="18"/>
          <w:szCs w:val="18"/>
        </w:rPr>
        <w:t> </w:t>
      </w:r>
      <w:r>
        <w:rPr>
          <w:rFonts w:ascii="Verdana" w:hAnsi="Verdana"/>
          <w:color w:val="000000"/>
          <w:sz w:val="18"/>
          <w:szCs w:val="18"/>
        </w:rPr>
        <w:t>позволило установить направления причинно-следственных статистических связей между показателями I и II блоков и их подразделов.</w:t>
      </w:r>
    </w:p>
    <w:p w14:paraId="2FFEC2BB"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Для разработки окончательной спецификации эконометрической модели примененного метода показателей информационной емкости предложенный в работе Э.Новака. Позволил обеспечить оптимизацию первоначальной структуры модели за счет снижения ее размерности при сохранении информативности.</w:t>
      </w:r>
    </w:p>
    <w:p w14:paraId="5B815294"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Проверкой на необходимое и достаточное условия идентификации установлено, что все уравнения модели (всего 51) сверхидентифицируемы, что дало основание для применения двухшагового метода (2</w:t>
      </w:r>
      <w:r>
        <w:rPr>
          <w:rStyle w:val="WW8Num3z0"/>
          <w:rFonts w:ascii="Verdana" w:hAnsi="Verdana"/>
          <w:color w:val="4682B4"/>
          <w:sz w:val="18"/>
          <w:szCs w:val="18"/>
        </w:rPr>
        <w:t>МНК</w:t>
      </w:r>
      <w:r>
        <w:rPr>
          <w:rFonts w:ascii="Verdana" w:hAnsi="Verdana"/>
          <w:color w:val="000000"/>
          <w:sz w:val="18"/>
          <w:szCs w:val="18"/>
        </w:rPr>
        <w:t>) наименьших квадратов с целью оценивания параметров уравнений модели в структурной форме. Применение с этой целью пакета программы «</w:t>
      </w:r>
      <w:r>
        <w:rPr>
          <w:rStyle w:val="WW8Num3z0"/>
          <w:rFonts w:ascii="Verdana" w:hAnsi="Verdana"/>
          <w:color w:val="4682B4"/>
          <w:sz w:val="18"/>
          <w:szCs w:val="18"/>
        </w:rPr>
        <w:t>вИЕТЬ</w:t>
      </w:r>
      <w:r>
        <w:rPr>
          <w:rFonts w:ascii="Verdana" w:hAnsi="Verdana"/>
          <w:color w:val="000000"/>
          <w:sz w:val="18"/>
          <w:szCs w:val="18"/>
        </w:rPr>
        <w:t>» позволило оптимизировать подбор инструментальных переменных (предопределенных переменных в приведенной форме модели) для окончательного оценивания параметров структурной формы модели.</w:t>
      </w:r>
    </w:p>
    <w:p w14:paraId="0B49DF05"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157</w:t>
      </w:r>
    </w:p>
    <w:p w14:paraId="2BFD81D5"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76A9901"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Высокоэффективная и устойчивая работа</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является гарантией обеспечения административного и социального единства страны, обеспечения мобильности населения, развития</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связей и национального рынка труда,</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жизненных стандартов.</w:t>
      </w:r>
    </w:p>
    <w:p w14:paraId="0F7C7FED"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Самарская область - регион с высоким научным и производственным потенциалом, развитой социальной сферой. Взаимодействие</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и социально-экономической системы данного региона определяет формирование территориально-производственных кластеров, эффективность</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w:t>
      </w:r>
    </w:p>
    <w:p w14:paraId="3644624B"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количественных закономерностей взаимного влияния деятельности транспортного комплекса Самарской области и экономического роста и развития данного региона - </w:t>
      </w:r>
      <w:r>
        <w:rPr>
          <w:rFonts w:ascii="Verdana" w:hAnsi="Verdana"/>
          <w:color w:val="000000"/>
          <w:sz w:val="18"/>
          <w:szCs w:val="18"/>
        </w:rPr>
        <w:lastRenderedPageBreak/>
        <w:t>необходимая объективная основа для разработки обоснованных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программ регионального развития и уточнения задач</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транспортной стратегии Российской Федерации в целом.</w:t>
      </w:r>
    </w:p>
    <w:p w14:paraId="787B9DC0"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Обобщение и анализ литературных источников показали, что в публикациях недостаточно представлено методическое решение проблем выявления закономерностей взаимодействия социально-экономической системы региона и его</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подсистемы, моделирования этих закономерностей с учетом взаимодействия различных видов транспорта, а также факторов</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транспортного обеспечения.</w:t>
      </w:r>
    </w:p>
    <w:p w14:paraId="395FCC08"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Критический анализ представленных в экономической литературе мнений по определению места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в региональном воспроизводственном цикле и границ регионального цикла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транспортных услуг привел к уточнению понятия последнего, состоящему в обоснованном включении в него наряду с замкнутыми</w:t>
      </w:r>
      <w:r>
        <w:rPr>
          <w:rStyle w:val="WW8Num2z0"/>
          <w:rFonts w:ascii="Verdana" w:hAnsi="Verdana"/>
          <w:color w:val="000000"/>
          <w:sz w:val="18"/>
          <w:szCs w:val="18"/>
        </w:rPr>
        <w:t> </w:t>
      </w:r>
      <w:r>
        <w:rPr>
          <w:rStyle w:val="WW8Num3z0"/>
          <w:rFonts w:ascii="Verdana" w:hAnsi="Verdana"/>
          <w:color w:val="4682B4"/>
          <w:sz w:val="18"/>
          <w:szCs w:val="18"/>
        </w:rPr>
        <w:t>внутрирегиональными</w:t>
      </w:r>
      <w:r>
        <w:rPr>
          <w:rStyle w:val="WW8Num2z0"/>
          <w:rFonts w:ascii="Verdana" w:hAnsi="Verdana"/>
          <w:color w:val="000000"/>
          <w:sz w:val="18"/>
          <w:szCs w:val="18"/>
        </w:rPr>
        <w:t> </w:t>
      </w:r>
      <w:r>
        <w:rPr>
          <w:rFonts w:ascii="Verdana" w:hAnsi="Verdana"/>
          <w:color w:val="000000"/>
          <w:sz w:val="18"/>
          <w:szCs w:val="18"/>
        </w:rPr>
        <w:t>транспортными циклами отдельных этапов и звеньев транспортных</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циклов общероссийского и международного масштаба, осуществляемых на территории региона и прямо или косвенно связанных с его экономической и социальной сферами.</w:t>
      </w:r>
    </w:p>
    <w:p w14:paraId="2B231D5C"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диссертационном исследовании дано определение регионального транспортного комплекса, под которым понимается единство двух составляющих: первая - «</w:t>
      </w:r>
      <w:r>
        <w:rPr>
          <w:rStyle w:val="WW8Num3z0"/>
          <w:rFonts w:ascii="Verdana" w:hAnsi="Verdana"/>
          <w:color w:val="4682B4"/>
          <w:sz w:val="18"/>
          <w:szCs w:val="18"/>
        </w:rPr>
        <w:t>транспорт</w:t>
      </w:r>
      <w:r>
        <w:rPr>
          <w:rFonts w:ascii="Verdana" w:hAnsi="Verdana"/>
          <w:color w:val="000000"/>
          <w:sz w:val="18"/>
          <w:szCs w:val="18"/>
        </w:rPr>
        <w:t>», как совокупность расположенных и функционирующих на территории региона элементов, объединяемых в две группы (1 - материально-вещественных объектов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подвижного состава, других элементов основных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фондов транспортных организаций; 2 - работников занятых на</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вторая - «</w:t>
      </w:r>
      <w:r>
        <w:rPr>
          <w:rStyle w:val="WW8Num3z0"/>
          <w:rFonts w:ascii="Verdana" w:hAnsi="Verdana"/>
          <w:color w:val="4682B4"/>
          <w:sz w:val="18"/>
          <w:szCs w:val="18"/>
        </w:rPr>
        <w:t>транспортная деятельность</w:t>
      </w:r>
      <w:r>
        <w:rPr>
          <w:rFonts w:ascii="Verdana" w:hAnsi="Verdana"/>
          <w:color w:val="000000"/>
          <w:sz w:val="18"/>
          <w:szCs w:val="18"/>
        </w:rPr>
        <w:t>» по перемещению грузов и</w:t>
      </w:r>
      <w:r>
        <w:rPr>
          <w:rStyle w:val="WW8Num2z0"/>
          <w:rFonts w:ascii="Verdana" w:hAnsi="Verdana"/>
          <w:color w:val="000000"/>
          <w:sz w:val="18"/>
          <w:szCs w:val="18"/>
        </w:rPr>
        <w:t> </w:t>
      </w:r>
      <w:r>
        <w:rPr>
          <w:rStyle w:val="WW8Num3z0"/>
          <w:rFonts w:ascii="Verdana" w:hAnsi="Verdana"/>
          <w:color w:val="4682B4"/>
          <w:sz w:val="18"/>
          <w:szCs w:val="18"/>
        </w:rPr>
        <w:t>пассажиров</w:t>
      </w:r>
      <w:r>
        <w:rPr>
          <w:rFonts w:ascii="Verdana" w:hAnsi="Verdana"/>
          <w:color w:val="000000"/>
          <w:sz w:val="18"/>
          <w:szCs w:val="18"/>
        </w:rPr>
        <w:t>, погрузке - разгрузке, управлению движением на транспорте, охватывающая</w:t>
      </w:r>
      <w:r>
        <w:rPr>
          <w:rStyle w:val="WW8Num2z0"/>
          <w:rFonts w:ascii="Verdana" w:hAnsi="Verdana"/>
          <w:color w:val="000000"/>
          <w:sz w:val="18"/>
          <w:szCs w:val="18"/>
        </w:rPr>
        <w:t> </w:t>
      </w:r>
      <w:r>
        <w:rPr>
          <w:rStyle w:val="WW8Num3z0"/>
          <w:rFonts w:ascii="Verdana" w:hAnsi="Verdana"/>
          <w:color w:val="4682B4"/>
          <w:sz w:val="18"/>
          <w:szCs w:val="18"/>
        </w:rPr>
        <w:t>внутрирегиональное</w:t>
      </w:r>
      <w:r>
        <w:rPr>
          <w:rStyle w:val="WW8Num2z0"/>
          <w:rFonts w:ascii="Verdana" w:hAnsi="Verdana"/>
          <w:color w:val="000000"/>
          <w:sz w:val="18"/>
          <w:szCs w:val="18"/>
        </w:rPr>
        <w:t> </w:t>
      </w:r>
      <w:r>
        <w:rPr>
          <w:rFonts w:ascii="Verdana" w:hAnsi="Verdana"/>
          <w:color w:val="000000"/>
          <w:sz w:val="18"/>
          <w:szCs w:val="18"/>
        </w:rPr>
        <w:t>движение, межрегиональное и межстрановое движение, признаками отнесения которой к территории региона является момент отправки грузов с его территории (для</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 момент прибытия на территорию региона) и момент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билетов пассажирами на территории региона.</w:t>
      </w:r>
    </w:p>
    <w:p w14:paraId="7D2A0CB6"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территориальной</w:t>
      </w:r>
      <w:r>
        <w:rPr>
          <w:rStyle w:val="WW8Num2z0"/>
          <w:rFonts w:ascii="Verdana" w:hAnsi="Verdana"/>
          <w:color w:val="000000"/>
          <w:sz w:val="18"/>
          <w:szCs w:val="18"/>
        </w:rPr>
        <w:t> </w:t>
      </w:r>
      <w:r>
        <w:rPr>
          <w:rStyle w:val="WW8Num3z0"/>
          <w:rFonts w:ascii="Verdana" w:hAnsi="Verdana"/>
          <w:color w:val="4682B4"/>
          <w:sz w:val="18"/>
          <w:szCs w:val="18"/>
        </w:rPr>
        <w:t>разрезности</w:t>
      </w:r>
      <w:r>
        <w:rPr>
          <w:rStyle w:val="WW8Num2z0"/>
          <w:rFonts w:ascii="Verdana" w:hAnsi="Verdana"/>
          <w:color w:val="000000"/>
          <w:sz w:val="18"/>
          <w:szCs w:val="18"/>
        </w:rPr>
        <w:t> </w:t>
      </w:r>
      <w:r>
        <w:rPr>
          <w:rFonts w:ascii="Verdana" w:hAnsi="Verdana"/>
          <w:color w:val="000000"/>
          <w:sz w:val="18"/>
          <w:szCs w:val="18"/>
        </w:rPr>
        <w:t>разработанной системы статистических показателей деятельности транспортного комплекса позволил обосновать трехуровневый подход в исследовании статистических закономерностей взаимодействия транспорта и социально-экономической системы региона: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(регион рассматривается как единица наблюдения в территориальной системе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мезоэкономический</w:t>
      </w:r>
      <w:r>
        <w:rPr>
          <w:rStyle w:val="WW8Num2z0"/>
          <w:rFonts w:ascii="Verdana" w:hAnsi="Verdana"/>
          <w:color w:val="000000"/>
          <w:sz w:val="18"/>
          <w:szCs w:val="18"/>
        </w:rPr>
        <w:t> </w:t>
      </w:r>
      <w:r>
        <w:rPr>
          <w:rFonts w:ascii="Verdana" w:hAnsi="Verdana"/>
          <w:color w:val="000000"/>
          <w:sz w:val="18"/>
          <w:szCs w:val="18"/>
        </w:rPr>
        <w:t>- исследуемые взаимодействия анализируются по группе регионов, однородных по каким-либо значимым признакам (в настоящем исследовании - на основе признаков административно-территориальной общности и близости условий и уровня социально-экономического развития регионов);</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 регион исследуется как социально-экономическая система, элементами которой являются объекты и организации транспортной инфраструктуры и причинно-следственные связи транспортной деятельности с другими видами экономической деятельности и элементами социальной сферы на территории региона.</w:t>
      </w:r>
    </w:p>
    <w:p w14:paraId="5136AE75"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Реализация</w:t>
      </w:r>
      <w:r>
        <w:rPr>
          <w:rStyle w:val="WW8Num2z0"/>
          <w:rFonts w:ascii="Verdana" w:hAnsi="Verdana"/>
          <w:color w:val="000000"/>
          <w:sz w:val="18"/>
          <w:szCs w:val="18"/>
        </w:rPr>
        <w:t> </w:t>
      </w:r>
      <w:r>
        <w:rPr>
          <w:rStyle w:val="WW8Num3z0"/>
          <w:rFonts w:ascii="Verdana" w:hAnsi="Verdana"/>
          <w:color w:val="4682B4"/>
          <w:sz w:val="18"/>
          <w:szCs w:val="18"/>
        </w:rPr>
        <w:t>макростатистического</w:t>
      </w:r>
      <w:r>
        <w:rPr>
          <w:rStyle w:val="WW8Num2z0"/>
          <w:rFonts w:ascii="Verdana" w:hAnsi="Verdana"/>
          <w:color w:val="000000"/>
          <w:sz w:val="18"/>
          <w:szCs w:val="18"/>
        </w:rPr>
        <w:t> </w:t>
      </w:r>
      <w:r>
        <w:rPr>
          <w:rFonts w:ascii="Verdana" w:hAnsi="Verdana"/>
          <w:color w:val="000000"/>
          <w:sz w:val="18"/>
          <w:szCs w:val="18"/>
        </w:rPr>
        <w:t>подхода в анализе обеспечена на основе применения ранговых коэффициентов корреляции Спирмена показателей деятельности транспорта и основных социально-экономических показателей регионов Российской Федерации; проведен сравнительный анализ с аналогичными данными по регионам</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(ПФО); подтверждена гипотеза о территориальной разнородности силы и направлений статистического взаимодействия результатов деятельности транспортного комплекса и уровня социально-экономического развития регионов.</w:t>
      </w:r>
    </w:p>
    <w:p w14:paraId="39CFA096"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Установлено, что в регионах (в том числе - в Самарской области), имеющих небольшую долю транспорта в</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(до 10%), положительный отклик влияния результатов транспорта на экономический рост проявляется с максимальной силой через два года. Аналогичная закономерность установлена и для регионов с наибольшим в исследуемой совокупности вкладом транспорта в экономические результаты - от 20 и 30%.Для регионов с «</w:t>
      </w:r>
      <w:r>
        <w:rPr>
          <w:rStyle w:val="WW8Num3z0"/>
          <w:rFonts w:ascii="Verdana" w:hAnsi="Verdana"/>
          <w:color w:val="4682B4"/>
          <w:sz w:val="18"/>
          <w:szCs w:val="18"/>
        </w:rPr>
        <w:t>серединным значением</w:t>
      </w:r>
      <w:r>
        <w:rPr>
          <w:rFonts w:ascii="Verdana" w:hAnsi="Verdana"/>
          <w:color w:val="000000"/>
          <w:sz w:val="18"/>
          <w:szCs w:val="18"/>
        </w:rPr>
        <w:t>» участия транспорта в</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результатах экономической деятельности исследуемое влияние проявляется быстрее:</w:t>
      </w:r>
      <w:r>
        <w:rPr>
          <w:rStyle w:val="WW8Num2z0"/>
          <w:rFonts w:ascii="Verdana" w:hAnsi="Verdana"/>
          <w:color w:val="000000"/>
          <w:sz w:val="18"/>
          <w:szCs w:val="18"/>
        </w:rPr>
        <w:t> </w:t>
      </w:r>
      <w:r>
        <w:rPr>
          <w:rStyle w:val="WW8Num3z0"/>
          <w:rFonts w:ascii="Verdana" w:hAnsi="Verdana"/>
          <w:color w:val="4682B4"/>
          <w:sz w:val="18"/>
          <w:szCs w:val="18"/>
        </w:rPr>
        <w:t>лаг</w:t>
      </w:r>
      <w:r>
        <w:rPr>
          <w:rStyle w:val="WW8Num2z0"/>
          <w:rFonts w:ascii="Verdana" w:hAnsi="Verdana"/>
          <w:color w:val="000000"/>
          <w:sz w:val="18"/>
          <w:szCs w:val="18"/>
        </w:rPr>
        <w:t> </w:t>
      </w:r>
      <w:r>
        <w:rPr>
          <w:rFonts w:ascii="Verdana" w:hAnsi="Verdana"/>
          <w:color w:val="000000"/>
          <w:sz w:val="18"/>
          <w:szCs w:val="18"/>
        </w:rPr>
        <w:t xml:space="preserve">максимального статистического отклика составил 1 год. Применение </w:t>
      </w:r>
      <w:r>
        <w:rPr>
          <w:rFonts w:ascii="Verdana" w:hAnsi="Verdana"/>
          <w:color w:val="000000"/>
          <w:sz w:val="18"/>
          <w:szCs w:val="18"/>
        </w:rPr>
        <w:lastRenderedPageBreak/>
        <w:t>критерия Левена подтвердило приемлемое качество результатов дисперсионного анализа.</w:t>
      </w:r>
    </w:p>
    <w:p w14:paraId="6D506B6A"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 учетом того, что в состав понятия социально-экономическое развитие региона включены структурно—динамические изменения в его экономике, на основе авторской методики выполнен разведывательный анализ влияния транспорта на скорость и интенсивность структурных сдвигов в составе</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(ВДС) Самарской области. В результате установлено, что в последнем году рассматриваемого периода (2003-2005гг.) транспорт оказал лишь незначительное стимулирующее воздействие на общую скорость структурных изменений в экономике Самарской области.</w:t>
      </w:r>
    </w:p>
    <w:p w14:paraId="4135A1F1"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 основе методов древовидного кластерного анализа установлено, что Самарская область относится к региональному кластеру, включающему регионы с более высокими, чем в среднем, значениями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результативности транспорта (вклада транспорта в</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ВДС региона) и относительно более низким уровнем обобщающего показателя его эффективности (соотношение добавленной стоимости и промежуточного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по виду деятельности «</w:t>
      </w:r>
      <w:r>
        <w:rPr>
          <w:rStyle w:val="WW8Num3z0"/>
          <w:rFonts w:ascii="Verdana" w:hAnsi="Verdana"/>
          <w:color w:val="4682B4"/>
          <w:sz w:val="18"/>
          <w:szCs w:val="18"/>
        </w:rPr>
        <w:t>Транспорт</w:t>
      </w:r>
      <w:r>
        <w:rPr>
          <w:rFonts w:ascii="Verdana" w:hAnsi="Verdana"/>
          <w:color w:val="000000"/>
          <w:sz w:val="18"/>
          <w:szCs w:val="18"/>
        </w:rPr>
        <w:t>»).</w:t>
      </w:r>
    </w:p>
    <w:p w14:paraId="41926BB3"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Получена количественная оценка системного эффекта</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транспортной деятельности Самарской области на основе данных региональной статистики в двух взаимосвязанных аспектах: 1 -исследование взаимодействия, взаимного влияния натурального объема</w:t>
      </w:r>
      <w:r>
        <w:rPr>
          <w:rStyle w:val="WW8Num2z0"/>
          <w:rFonts w:ascii="Verdana" w:hAnsi="Verdana"/>
          <w:color w:val="000000"/>
          <w:sz w:val="18"/>
          <w:szCs w:val="18"/>
        </w:rPr>
        <w:t> </w:t>
      </w:r>
      <w:r>
        <w:rPr>
          <w:rStyle w:val="WW8Num3z0"/>
          <w:rFonts w:ascii="Verdana" w:hAnsi="Verdana"/>
          <w:color w:val="4682B4"/>
          <w:sz w:val="18"/>
          <w:szCs w:val="18"/>
        </w:rPr>
        <w:t>перевезенных</w:t>
      </w:r>
      <w:r>
        <w:rPr>
          <w:rStyle w:val="WW8Num2z0"/>
          <w:rFonts w:ascii="Verdana" w:hAnsi="Verdana"/>
          <w:color w:val="000000"/>
          <w:sz w:val="18"/>
          <w:szCs w:val="18"/>
        </w:rPr>
        <w:t> </w:t>
      </w:r>
      <w:r>
        <w:rPr>
          <w:rFonts w:ascii="Verdana" w:hAnsi="Verdana"/>
          <w:color w:val="000000"/>
          <w:sz w:val="18"/>
          <w:szCs w:val="18"/>
        </w:rPr>
        <w:t>грузов различными видами транспорта на территории региона; 2 - анализ взаимодействия изменения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по различным видам грузового транспорта в регионе.</w:t>
      </w:r>
    </w:p>
    <w:p w14:paraId="293A8101"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Выявлены весьма тесные, близкие к функциональному типу прямые статистические взаимосвязи между индексами тарифов на</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перевозки по различным видам транспорта в регионе. Доказано, что</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зарождаясь вне транспортного комплекса, получают в нем усиливающий</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что подтверждено более сильными корреляционными связями динамики тарифов на грузовые</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по видам транспорта, чем их связи с индексами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и с индексами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промышленной продукции.</w:t>
      </w:r>
    </w:p>
    <w:p w14:paraId="4473C813"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Исследование системного эффекта взаимодействия различных видов</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транспорта на территории Самарской области осуществлено на основе методов многофакторного регрессионного анализа и последующего разложения коэффициента множественной детерминации (Я") па две составляющие: 1 - сумму</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влияний каждого фактора д2) на</w:t>
      </w:r>
      <w:r>
        <w:rPr>
          <w:rStyle w:val="WW8Num2z0"/>
          <w:rFonts w:ascii="Verdana" w:hAnsi="Verdana"/>
          <w:color w:val="000000"/>
          <w:sz w:val="18"/>
          <w:szCs w:val="18"/>
        </w:rPr>
        <w:t> </w:t>
      </w:r>
      <w:r>
        <w:rPr>
          <w:rStyle w:val="WW8Num3z0"/>
          <w:rFonts w:ascii="Verdana" w:hAnsi="Verdana"/>
          <w:color w:val="4682B4"/>
          <w:sz w:val="18"/>
          <w:szCs w:val="18"/>
        </w:rPr>
        <w:t>результативную</w:t>
      </w:r>
      <w:r>
        <w:rPr>
          <w:rStyle w:val="WW8Num2z0"/>
          <w:rFonts w:ascii="Verdana" w:hAnsi="Verdana"/>
          <w:color w:val="000000"/>
          <w:sz w:val="18"/>
          <w:szCs w:val="18"/>
        </w:rPr>
        <w:t> </w:t>
      </w:r>
      <w:r>
        <w:rPr>
          <w:rFonts w:ascii="Verdana" w:hAnsi="Verdana"/>
          <w:color w:val="000000"/>
          <w:sz w:val="18"/>
          <w:szCs w:val="18"/>
        </w:rPr>
        <w:t>величину и 2 - показатель воздействия на результат системного эффекта факторов (r|s).</w:t>
      </w:r>
    </w:p>
    <w:p w14:paraId="28CF4A0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Оказалось, что роль системного эффекта взаимодействия различных видов грузового транспорта на эффективность этого вида деятельности в регионе велика: он на втором месте после влияния</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автомобильного транспорта (17,01%). По аналогичной многофакторной модели зависимости макроэкономической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транспорта от объемов перевозок по видам транспорта показатель % оказался равным (-) 40,02%. В результате установлено, что по силе системный эффект также, как и в первой модели превышает индивидуальное (</w:t>
      </w:r>
      <w:r>
        <w:rPr>
          <w:rStyle w:val="WW8Num3z0"/>
          <w:rFonts w:ascii="Verdana" w:hAnsi="Verdana"/>
          <w:color w:val="4682B4"/>
          <w:sz w:val="18"/>
          <w:szCs w:val="18"/>
        </w:rPr>
        <w:t>чистое</w:t>
      </w:r>
      <w:r>
        <w:rPr>
          <w:rFonts w:ascii="Verdana" w:hAnsi="Verdana"/>
          <w:color w:val="000000"/>
          <w:sz w:val="18"/>
          <w:szCs w:val="18"/>
        </w:rPr>
        <w:t>) влияние всех рассматриваемых видов транспорта, кроме</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автомобильных перевозок, но имеет отрицательное влияние на результативную величину.</w:t>
      </w:r>
    </w:p>
    <w:p w14:paraId="3357F98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Исследование влияния</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на показатели социально-экономического развития региона выполнялось на базе структурирования данных об объеме деятельности данного вида транспорта по его видам, подвидам,</w:t>
      </w:r>
      <w:r>
        <w:rPr>
          <w:rStyle w:val="WW8Num2z0"/>
          <w:rFonts w:ascii="Verdana" w:hAnsi="Verdana"/>
          <w:color w:val="000000"/>
          <w:sz w:val="18"/>
          <w:szCs w:val="18"/>
        </w:rPr>
        <w:t> </w:t>
      </w:r>
      <w:r>
        <w:rPr>
          <w:rStyle w:val="WW8Num3z0"/>
          <w:rFonts w:ascii="Verdana" w:hAnsi="Verdana"/>
          <w:color w:val="4682B4"/>
          <w:sz w:val="18"/>
          <w:szCs w:val="18"/>
        </w:rPr>
        <w:t>территориальному</w:t>
      </w:r>
      <w:r>
        <w:rPr>
          <w:rStyle w:val="WW8Num2z0"/>
          <w:rFonts w:ascii="Verdana" w:hAnsi="Verdana"/>
          <w:color w:val="000000"/>
          <w:sz w:val="18"/>
          <w:szCs w:val="18"/>
        </w:rPr>
        <w:t> </w:t>
      </w:r>
      <w:r>
        <w:rPr>
          <w:rFonts w:ascii="Verdana" w:hAnsi="Verdana"/>
          <w:color w:val="000000"/>
          <w:sz w:val="18"/>
          <w:szCs w:val="18"/>
        </w:rPr>
        <w:t>уровню обслуживания.</w:t>
      </w:r>
    </w:p>
    <w:p w14:paraId="510CD46F"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предложенный автором алгоритм ступепчатой регрессии. Его особенность заключается в возможности устранения искажающего влияния системного эффекта в оценке воздействия исследуемых факторов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переменные и существенном увеличении числа факторных переменных, по которым оценивается влияние на зависимую величину.</w:t>
      </w:r>
    </w:p>
    <w:p w14:paraId="743E9417"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реализации предложенного алгоритма на последней итерации получены многофакторные регрессионные модели влияния результатов деятельности рассматриваемых видов и подвидов пассажирского транспорта с учетом их взаимодействия на показатели макроэкономической эффективности и результативности деятельности транспорта в Самарской </w:t>
      </w:r>
      <w:r>
        <w:rPr>
          <w:rFonts w:ascii="Verdana" w:hAnsi="Verdana"/>
          <w:color w:val="000000"/>
          <w:sz w:val="18"/>
          <w:szCs w:val="18"/>
        </w:rPr>
        <w:lastRenderedPageBreak/>
        <w:t>области.</w:t>
      </w:r>
    </w:p>
    <w:p w14:paraId="1FC43A88"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Статистическая оценка территориальной дифференциации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населения региона услугами пассажирского транспорта в диссертационном исследовании получена по внутригородскому</w:t>
      </w:r>
      <w:r>
        <w:rPr>
          <w:rStyle w:val="WW8Num2z0"/>
          <w:rFonts w:ascii="Verdana" w:hAnsi="Verdana"/>
          <w:color w:val="000000"/>
          <w:sz w:val="18"/>
          <w:szCs w:val="18"/>
        </w:rPr>
        <w:t> </w:t>
      </w:r>
      <w:r>
        <w:rPr>
          <w:rStyle w:val="WW8Num3z0"/>
          <w:rFonts w:ascii="Verdana" w:hAnsi="Verdana"/>
          <w:color w:val="4682B4"/>
          <w:sz w:val="18"/>
          <w:szCs w:val="18"/>
        </w:rPr>
        <w:t>автобусному</w:t>
      </w:r>
      <w:r>
        <w:rPr>
          <w:rStyle w:val="WW8Num2z0"/>
          <w:rFonts w:ascii="Verdana" w:hAnsi="Verdana"/>
          <w:color w:val="000000"/>
          <w:sz w:val="18"/>
          <w:szCs w:val="18"/>
        </w:rPr>
        <w:t> </w:t>
      </w:r>
      <w:r>
        <w:rPr>
          <w:rFonts w:ascii="Verdana" w:hAnsi="Verdana"/>
          <w:color w:val="000000"/>
          <w:sz w:val="18"/>
          <w:szCs w:val="18"/>
        </w:rPr>
        <w:t>транспорту, что обусловлено наличием исходных данных по</w:t>
      </w:r>
      <w:r>
        <w:rPr>
          <w:rStyle w:val="WW8Num2z0"/>
          <w:rFonts w:ascii="Verdana" w:hAnsi="Verdana"/>
          <w:color w:val="000000"/>
          <w:sz w:val="18"/>
          <w:szCs w:val="18"/>
        </w:rPr>
        <w:t> </w:t>
      </w:r>
      <w:r>
        <w:rPr>
          <w:rStyle w:val="WW8Num3z0"/>
          <w:rFonts w:ascii="Verdana" w:hAnsi="Verdana"/>
          <w:color w:val="4682B4"/>
          <w:sz w:val="18"/>
          <w:szCs w:val="18"/>
        </w:rPr>
        <w:t>пассажирообороту</w:t>
      </w:r>
      <w:r>
        <w:rPr>
          <w:rStyle w:val="WW8Num2z0"/>
          <w:rFonts w:ascii="Verdana" w:hAnsi="Verdana"/>
          <w:color w:val="000000"/>
          <w:sz w:val="18"/>
          <w:szCs w:val="18"/>
        </w:rPr>
        <w:t> </w:t>
      </w:r>
      <w:r>
        <w:rPr>
          <w:rFonts w:ascii="Verdana" w:hAnsi="Verdana"/>
          <w:color w:val="000000"/>
          <w:sz w:val="18"/>
          <w:szCs w:val="18"/>
        </w:rPr>
        <w:t>в разрезе муниципальных образований за рассматриваемый период. На основе расчета коэффициента</w:t>
      </w:r>
      <w:r>
        <w:rPr>
          <w:rStyle w:val="WW8Num2z0"/>
          <w:rFonts w:ascii="Verdana" w:hAnsi="Verdana"/>
          <w:color w:val="000000"/>
          <w:sz w:val="18"/>
          <w:szCs w:val="18"/>
        </w:rPr>
        <w:t> </w:t>
      </w:r>
      <w:r>
        <w:rPr>
          <w:rStyle w:val="WW8Num3z0"/>
          <w:rFonts w:ascii="Verdana" w:hAnsi="Verdana"/>
          <w:color w:val="4682B4"/>
          <w:sz w:val="18"/>
          <w:szCs w:val="18"/>
        </w:rPr>
        <w:t>Джини</w:t>
      </w:r>
      <w:r>
        <w:rPr>
          <w:rStyle w:val="WW8Num2z0"/>
          <w:rFonts w:ascii="Verdana" w:hAnsi="Verdana"/>
          <w:color w:val="000000"/>
          <w:sz w:val="18"/>
          <w:szCs w:val="18"/>
        </w:rPr>
        <w:t> </w:t>
      </w:r>
      <w:r>
        <w:rPr>
          <w:rFonts w:ascii="Verdana" w:hAnsi="Verdana"/>
          <w:color w:val="000000"/>
          <w:sz w:val="18"/>
          <w:szCs w:val="18"/>
        </w:rPr>
        <w:t>(в) установлено, что равномерность обеспечении населения городов области услугами</w:t>
      </w:r>
      <w:r>
        <w:rPr>
          <w:rStyle w:val="WW8Num2z0"/>
          <w:rFonts w:ascii="Verdana" w:hAnsi="Verdana"/>
          <w:color w:val="000000"/>
          <w:sz w:val="18"/>
          <w:szCs w:val="18"/>
        </w:rPr>
        <w:t> </w:t>
      </w:r>
      <w:r>
        <w:rPr>
          <w:rStyle w:val="WW8Num3z0"/>
          <w:rFonts w:ascii="Verdana" w:hAnsi="Verdana"/>
          <w:color w:val="4682B4"/>
          <w:sz w:val="18"/>
          <w:szCs w:val="18"/>
        </w:rPr>
        <w:t>автобусного</w:t>
      </w:r>
      <w:r>
        <w:rPr>
          <w:rStyle w:val="WW8Num2z0"/>
          <w:rFonts w:ascii="Verdana" w:hAnsi="Verdana"/>
          <w:color w:val="000000"/>
          <w:sz w:val="18"/>
          <w:szCs w:val="18"/>
        </w:rPr>
        <w:t> </w:t>
      </w:r>
      <w:r>
        <w:rPr>
          <w:rFonts w:ascii="Verdana" w:hAnsi="Verdana"/>
          <w:color w:val="000000"/>
          <w:sz w:val="18"/>
          <w:szCs w:val="18"/>
        </w:rPr>
        <w:t>сообщения снижалась с 1995г. по 2000г., а затем к 2005г. возросла, достигнув уровня 1998г. (61995=!,94%; 62000" 13,94%; С2005=6,05%).</w:t>
      </w:r>
    </w:p>
    <w:p w14:paraId="460636C4"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результате</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факторного анализа определено, что</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уровня обеспеченности населения городов внутригородским</w:t>
      </w:r>
      <w:r>
        <w:rPr>
          <w:rStyle w:val="WW8Num2z0"/>
          <w:rFonts w:ascii="Verdana" w:hAnsi="Verdana"/>
          <w:color w:val="000000"/>
          <w:sz w:val="18"/>
          <w:szCs w:val="18"/>
        </w:rPr>
        <w:t> </w:t>
      </w:r>
      <w:r>
        <w:rPr>
          <w:rStyle w:val="WW8Num3z0"/>
          <w:rFonts w:ascii="Verdana" w:hAnsi="Verdana"/>
          <w:color w:val="4682B4"/>
          <w:sz w:val="18"/>
          <w:szCs w:val="18"/>
        </w:rPr>
        <w:t>автобусным</w:t>
      </w:r>
      <w:r>
        <w:rPr>
          <w:rStyle w:val="WW8Num2z0"/>
          <w:rFonts w:ascii="Verdana" w:hAnsi="Verdana"/>
          <w:color w:val="000000"/>
          <w:sz w:val="18"/>
          <w:szCs w:val="18"/>
        </w:rPr>
        <w:t> </w:t>
      </w:r>
      <w:r>
        <w:rPr>
          <w:rFonts w:ascii="Verdana" w:hAnsi="Verdana"/>
          <w:color w:val="000000"/>
          <w:sz w:val="18"/>
          <w:szCs w:val="18"/>
        </w:rPr>
        <w:t>сообщением произошло в результате дифференцированного уменьшения плотности</w:t>
      </w:r>
      <w:r>
        <w:rPr>
          <w:rStyle w:val="WW8Num2z0"/>
          <w:rFonts w:ascii="Verdana" w:hAnsi="Verdana"/>
          <w:color w:val="000000"/>
          <w:sz w:val="18"/>
          <w:szCs w:val="18"/>
        </w:rPr>
        <w:t> </w:t>
      </w:r>
      <w:r>
        <w:rPr>
          <w:rStyle w:val="WW8Num3z0"/>
          <w:rFonts w:ascii="Verdana" w:hAnsi="Verdana"/>
          <w:color w:val="4682B4"/>
          <w:sz w:val="18"/>
          <w:szCs w:val="18"/>
        </w:rPr>
        <w:t>пассажиропотока</w:t>
      </w:r>
      <w:r>
        <w:rPr>
          <w:rStyle w:val="WW8Num2z0"/>
          <w:rFonts w:ascii="Verdana" w:hAnsi="Verdana"/>
          <w:color w:val="000000"/>
          <w:sz w:val="18"/>
          <w:szCs w:val="18"/>
        </w:rPr>
        <w:t> </w:t>
      </w:r>
      <w:r>
        <w:rPr>
          <w:rFonts w:ascii="Verdana" w:hAnsi="Verdana"/>
          <w:color w:val="000000"/>
          <w:sz w:val="18"/>
          <w:szCs w:val="18"/>
        </w:rPr>
        <w:t>по данному виду сообщения на территории всех десяти городов в составе Самарской области. При этом в качестве наиболее значимых факторов уменьшения</w:t>
      </w:r>
      <w:r>
        <w:rPr>
          <w:rStyle w:val="WW8Num2z0"/>
          <w:rFonts w:ascii="Verdana" w:hAnsi="Verdana"/>
          <w:color w:val="000000"/>
          <w:sz w:val="18"/>
          <w:szCs w:val="18"/>
        </w:rPr>
        <w:t> </w:t>
      </w:r>
      <w:r>
        <w:rPr>
          <w:rStyle w:val="WW8Num3z0"/>
          <w:rFonts w:ascii="Verdana" w:hAnsi="Verdana"/>
          <w:color w:val="4682B4"/>
          <w:sz w:val="18"/>
          <w:szCs w:val="18"/>
        </w:rPr>
        <w:t>пассажирооборота</w:t>
      </w:r>
      <w:r>
        <w:rPr>
          <w:rStyle w:val="WW8Num2z0"/>
          <w:rFonts w:ascii="Verdana" w:hAnsi="Verdana"/>
          <w:color w:val="000000"/>
          <w:sz w:val="18"/>
          <w:szCs w:val="18"/>
        </w:rPr>
        <w:t> </w:t>
      </w:r>
      <w:r>
        <w:rPr>
          <w:rFonts w:ascii="Verdana" w:hAnsi="Verdana"/>
          <w:color w:val="000000"/>
          <w:sz w:val="18"/>
          <w:szCs w:val="18"/>
        </w:rPr>
        <w:t>в расчете на 1 кв км территории по большинству городов (8 из 10) установлено снижение обеспеченности внутригородских</w:t>
      </w:r>
      <w:r>
        <w:rPr>
          <w:rStyle w:val="WW8Num2z0"/>
          <w:rFonts w:ascii="Verdana" w:hAnsi="Verdana"/>
          <w:color w:val="000000"/>
          <w:sz w:val="18"/>
          <w:szCs w:val="18"/>
        </w:rPr>
        <w:t> </w:t>
      </w:r>
      <w:r>
        <w:rPr>
          <w:rStyle w:val="WW8Num3z0"/>
          <w:rFonts w:ascii="Verdana" w:hAnsi="Verdana"/>
          <w:color w:val="4682B4"/>
          <w:sz w:val="18"/>
          <w:szCs w:val="18"/>
        </w:rPr>
        <w:t>автобусных</w:t>
      </w:r>
      <w:r>
        <w:rPr>
          <w:rStyle w:val="WW8Num2z0"/>
          <w:rFonts w:ascii="Verdana" w:hAnsi="Verdana"/>
          <w:color w:val="000000"/>
          <w:sz w:val="18"/>
          <w:szCs w:val="18"/>
        </w:rPr>
        <w:t> </w:t>
      </w:r>
      <w:r>
        <w:rPr>
          <w:rFonts w:ascii="Verdana" w:hAnsi="Verdana"/>
          <w:color w:val="000000"/>
          <w:sz w:val="18"/>
          <w:szCs w:val="18"/>
        </w:rPr>
        <w:t>маршрутов подвижным составом и снижение нагрузки числа пассажиров на</w:t>
      </w:r>
      <w:r>
        <w:rPr>
          <w:rStyle w:val="WW8Num2z0"/>
          <w:rFonts w:ascii="Verdana" w:hAnsi="Verdana"/>
          <w:color w:val="000000"/>
          <w:sz w:val="18"/>
          <w:szCs w:val="18"/>
        </w:rPr>
        <w:t> </w:t>
      </w:r>
      <w:r>
        <w:rPr>
          <w:rStyle w:val="WW8Num3z0"/>
          <w:rFonts w:ascii="Verdana" w:hAnsi="Verdana"/>
          <w:color w:val="4682B4"/>
          <w:sz w:val="18"/>
          <w:szCs w:val="18"/>
        </w:rPr>
        <w:t>автобусные</w:t>
      </w:r>
      <w:r>
        <w:rPr>
          <w:rStyle w:val="WW8Num2z0"/>
          <w:rFonts w:ascii="Verdana" w:hAnsi="Verdana"/>
          <w:color w:val="000000"/>
          <w:sz w:val="18"/>
          <w:szCs w:val="18"/>
        </w:rPr>
        <w:t> </w:t>
      </w:r>
      <w:r>
        <w:rPr>
          <w:rFonts w:ascii="Verdana" w:hAnsi="Verdana"/>
          <w:color w:val="000000"/>
          <w:sz w:val="18"/>
          <w:szCs w:val="18"/>
        </w:rPr>
        <w:t>рейсы. Исключение составил г.Самара, где в качестве</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по значимости факторов отрицательного влияния установлены уменьшение плотности автобусных маршрутов на территории городского округа и интенсивности использования подвижного состава на автобусных рейсах.</w:t>
      </w:r>
    </w:p>
    <w:p w14:paraId="776FE25A"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Решены проблемы спецификации, идентификации и оценки параметров модели, представленной системой одновременных регрессионных уравнений, характеризующих закономерности деятельности подсистемы транспортного комплекса в социально-экономической системе региона.</w:t>
      </w:r>
    </w:p>
    <w:p w14:paraId="1A4B9F24"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 В соответствии с предложенной концептуальной схемой исследования и возможностями ее информационного обеспечения данными региональной статистики разработан состав показателей и варианты их статистических взаимосвязей, определившие предварительно спецификацию эконометрической модели. Общий объем исходного информационного массива составил: 112 (число показателей) х 11 (число лет наблюдения).</w:t>
      </w:r>
    </w:p>
    <w:p w14:paraId="6224F913"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В результате применения критерия Грэнжера были установлены направления причинно-следственных статистических связей между показателями блоков исходной информационной системы и их подразделов.</w:t>
      </w:r>
    </w:p>
    <w:p w14:paraId="3F74354E" w14:textId="77777777" w:rsidR="00CE33A4" w:rsidRDefault="00CE33A4" w:rsidP="00CE33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Для разработки окончательной спецификации эконометрической модели использован метод показателей информационной емкости предложенный в работе Э.Новака. В результате была обеспечена оптимизация первоначальной структуры модели за счет снижения ее размерности при сохранении информативности.</w:t>
      </w:r>
    </w:p>
    <w:p w14:paraId="682DBE49"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Проверка на необходимое и достаточное условия идентификации показала, что все уравнения модели (всего 51) сверхидентифицируемы, что дало основание для применения двухшагового метода (2МНК) наименьших квадратов с целью оценивания параметров уравнений модели в структурной форме. Применение с этой целью пакета программы «</w:t>
      </w:r>
      <w:r>
        <w:rPr>
          <w:rStyle w:val="WW8Num3z0"/>
          <w:rFonts w:ascii="Verdana" w:hAnsi="Verdana"/>
          <w:color w:val="4682B4"/>
          <w:sz w:val="18"/>
          <w:szCs w:val="18"/>
        </w:rPr>
        <w:t>вЯЕТЬ</w:t>
      </w:r>
      <w:r>
        <w:rPr>
          <w:rFonts w:ascii="Verdana" w:hAnsi="Verdana"/>
          <w:color w:val="000000"/>
          <w:sz w:val="18"/>
          <w:szCs w:val="18"/>
        </w:rPr>
        <w:t>» позволило оптимизировать подбор инструментальных переменных (предопределенных переменных в приведенной форме модели) для окончательного оценивания параметров структурной формы модели.</w:t>
      </w:r>
    </w:p>
    <w:p w14:paraId="3DE9E544" w14:textId="77777777" w:rsidR="00CE33A4" w:rsidRDefault="00CE33A4" w:rsidP="00CE33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На основе разработанной эконометрической модели и оценки ее статистических параметров выявлены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прямого и обратного влияния деятельности транспорта на экономический рост и социально-экономическое развитие региона (Самарской области).</w:t>
      </w:r>
    </w:p>
    <w:p w14:paraId="510D2703" w14:textId="77777777" w:rsidR="00CE33A4" w:rsidRDefault="00CE33A4" w:rsidP="00CE33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Елистратов, Максим Александрович, 2007 год</w:t>
      </w:r>
    </w:p>
    <w:p w14:paraId="009E789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Социально-экономическое развитие России Текст. / А.Г. Аганбегян. М.: Дело, 2004. - 272 с.</w:t>
      </w:r>
    </w:p>
    <w:p w14:paraId="5A8595F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Аистов</w:t>
      </w:r>
      <w:r>
        <w:rPr>
          <w:rFonts w:ascii="Verdana" w:hAnsi="Verdana"/>
          <w:color w:val="000000"/>
          <w:sz w:val="18"/>
          <w:szCs w:val="18"/>
        </w:rPr>
        <w:t>, A.B. Эконометрика шаг за шагом Текст. : учеб. пособие для вузов / A.B. Аистов, А.Г.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М. :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2006. -178 с.</w:t>
      </w:r>
    </w:p>
    <w:p w14:paraId="51D725C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И.М. Статистика автомобильного транспорта Текст. / И.М. Алексеева, О.И.</w:t>
      </w:r>
      <w:r>
        <w:rPr>
          <w:rStyle w:val="WW8Num2z0"/>
          <w:rFonts w:ascii="Verdana" w:hAnsi="Verdana"/>
          <w:color w:val="000000"/>
          <w:sz w:val="18"/>
          <w:szCs w:val="18"/>
        </w:rPr>
        <w:t> </w:t>
      </w:r>
      <w:r>
        <w:rPr>
          <w:rStyle w:val="WW8Num3z0"/>
          <w:rFonts w:ascii="Verdana" w:hAnsi="Verdana"/>
          <w:color w:val="4682B4"/>
          <w:sz w:val="18"/>
          <w:szCs w:val="18"/>
        </w:rPr>
        <w:t>Ганченко</w:t>
      </w:r>
      <w:r>
        <w:rPr>
          <w:rFonts w:ascii="Verdana" w:hAnsi="Verdana"/>
          <w:color w:val="000000"/>
          <w:sz w:val="18"/>
          <w:szCs w:val="18"/>
        </w:rPr>
        <w:t>, Е.В. Петрова. М. : Экзамен, 2005. -350 с.</w:t>
      </w:r>
    </w:p>
    <w:p w14:paraId="45D0608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Антонов, A.B. Системный анализ Текст. / A.B. Антонов. М. : Высш. шк., 2006.-454 с.</w:t>
      </w:r>
    </w:p>
    <w:p w14:paraId="6614588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В.Н. Оценка эффективности реализации экономической политики государства Текст. / В.Н. Афанасьев,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А.Б. Савельев. М.: Финансы и статистика, 2005. - 236 с.</w:t>
      </w:r>
    </w:p>
    <w:p w14:paraId="359567C5"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Афанасьев, В.Н. Статистическое обеспечение проблемы устойчивости сельскохозяйственного производства Текст. / В.Н. Афанасьев.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- 318 с.</w:t>
      </w:r>
    </w:p>
    <w:p w14:paraId="3FBACEE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Бабашкина</w:t>
      </w:r>
      <w:r>
        <w:rPr>
          <w:rFonts w:ascii="Verdana" w:hAnsi="Verdana"/>
          <w:color w:val="000000"/>
          <w:sz w:val="18"/>
          <w:szCs w:val="18"/>
        </w:rPr>
        <w:t>, A.M. Государственное регулирование национальной экономики Текст. / A.M. Бабашкина. М. : Финансы и статистика, 2003.-474 с.</w:t>
      </w:r>
    </w:p>
    <w:p w14:paraId="7CA041B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Бабешко, Л.О. Основы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Текст. /Л.О. Бабешко. М.:</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Акад. при Правительстве РФ, 2006.-432 с.</w:t>
      </w:r>
    </w:p>
    <w:p w14:paraId="2B0511F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J1.E. Прогнозирование и планирование в условиях рынка Текст. / Л.Е. Басовский. М. : Инфра-М, 2003. - 260 с.</w:t>
      </w:r>
    </w:p>
    <w:p w14:paraId="7C8F3BD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Вайну, Я.Я. Корреляция рядов динамики Текст. / Я.Я. Вайну. М. : Статистика, 1977. - 118 с.</w:t>
      </w:r>
    </w:p>
    <w:p w14:paraId="1DF8BF9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r>
        <w:rPr>
          <w:rStyle w:val="WW8Num3z0"/>
          <w:rFonts w:ascii="Verdana" w:hAnsi="Verdana"/>
          <w:color w:val="4682B4"/>
          <w:sz w:val="18"/>
          <w:szCs w:val="18"/>
        </w:rPr>
        <w:t>Венсель</w:t>
      </w:r>
      <w:r>
        <w:rPr>
          <w:rFonts w:ascii="Verdana" w:hAnsi="Verdana"/>
          <w:color w:val="000000"/>
          <w:sz w:val="18"/>
          <w:szCs w:val="18"/>
        </w:rPr>
        <w:t>, В.В. Интегральная регрессия и корреляция: статистическое моделирование рядов динамики Текст. / В.В. Венсель. М. : Статистика, 1983.-224 с.</w:t>
      </w:r>
    </w:p>
    <w:p w14:paraId="6ADBCF9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Воейкова, T.B.</w:t>
      </w:r>
      <w:r>
        <w:rPr>
          <w:rStyle w:val="WW8Num2z0"/>
          <w:rFonts w:ascii="Verdana" w:hAnsi="Verdana"/>
          <w:color w:val="000000"/>
          <w:sz w:val="18"/>
          <w:szCs w:val="18"/>
        </w:rPr>
        <w:t> </w:t>
      </w:r>
      <w:r>
        <w:rPr>
          <w:rStyle w:val="WW8Num3z0"/>
          <w:rFonts w:ascii="Verdana" w:hAnsi="Verdana"/>
          <w:color w:val="4682B4"/>
          <w:sz w:val="18"/>
          <w:szCs w:val="18"/>
        </w:rPr>
        <w:t>Межотраслевые</w:t>
      </w:r>
      <w:r>
        <w:rPr>
          <w:rStyle w:val="WW8Num2z0"/>
          <w:rFonts w:ascii="Verdana" w:hAnsi="Verdana"/>
          <w:color w:val="000000"/>
          <w:sz w:val="18"/>
          <w:szCs w:val="18"/>
        </w:rPr>
        <w:t> </w:t>
      </w:r>
      <w:r>
        <w:rPr>
          <w:rFonts w:ascii="Verdana" w:hAnsi="Verdana"/>
          <w:color w:val="000000"/>
          <w:sz w:val="18"/>
          <w:szCs w:val="18"/>
        </w:rPr>
        <w:t>структурные сдвиги, интенсификации и эффективность общественного производства Текст. /Т.В.Воейкова. -М.: Наука, 1985.- 136 с.</w:t>
      </w:r>
    </w:p>
    <w:p w14:paraId="0DB6A5E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Fonts w:ascii="Verdana" w:hAnsi="Verdana"/>
          <w:color w:val="000000"/>
          <w:sz w:val="18"/>
          <w:szCs w:val="18"/>
        </w:rPr>
        <w:t>, В.А. Принятие решений по статистическим моделям Текст. / В.А. Вознесенский, А.Ф.</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М. : Статистика, 1978. — 192 с.</w:t>
      </w:r>
    </w:p>
    <w:p w14:paraId="33063ED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Гладилин</w:t>
      </w:r>
      <w:r>
        <w:rPr>
          <w:rFonts w:ascii="Verdana" w:hAnsi="Verdana"/>
          <w:color w:val="000000"/>
          <w:sz w:val="18"/>
          <w:szCs w:val="18"/>
        </w:rPr>
        <w:t>, A.B. Эконометрика Текст. : учеб. пособие / A.B. Гладилин, А.Н.</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Е.И. Громов. М.: Кнорус, 2006. - 228 с.</w:t>
      </w:r>
    </w:p>
    <w:p w14:paraId="11A5AE5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Города Самарской области, 2006 Текст.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Самара : Территор. орган Федер. службы</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Style w:val="WW8Num2z0"/>
          <w:rFonts w:ascii="Verdana" w:hAnsi="Verdana"/>
          <w:color w:val="000000"/>
          <w:sz w:val="18"/>
          <w:szCs w:val="18"/>
        </w:rPr>
        <w:t> </w:t>
      </w:r>
      <w:r>
        <w:rPr>
          <w:rFonts w:ascii="Verdana" w:hAnsi="Verdana"/>
          <w:color w:val="000000"/>
          <w:sz w:val="18"/>
          <w:szCs w:val="18"/>
        </w:rPr>
        <w:t>по Самар. обл., 2006. - 191 с.</w:t>
      </w:r>
    </w:p>
    <w:p w14:paraId="1C1E69E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Господарчук</w:t>
      </w:r>
      <w:r>
        <w:rPr>
          <w:rFonts w:ascii="Verdana" w:hAnsi="Verdana"/>
          <w:color w:val="000000"/>
          <w:sz w:val="18"/>
          <w:szCs w:val="18"/>
        </w:rPr>
        <w:t>, Г.Г. Развитие регионов на основе финансовой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Текст. / Г.Г. Господарчук. М. : Финансы и статистика, 2006. - 288 с.</w:t>
      </w:r>
    </w:p>
    <w:p w14:paraId="55D2313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Государственное регулирование экономики и социальный комплекс Текст. : учеб.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-М.: Финстатинформ, 1997.-221 с.</w:t>
      </w:r>
    </w:p>
    <w:p w14:paraId="7BB5EFF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Текст. / А.Г. Гранберг. -М.: Высш. шк. экономики, 2001. -495 с.</w:t>
      </w:r>
    </w:p>
    <w:p w14:paraId="0DC3449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Гутман</w:t>
      </w:r>
      <w:r>
        <w:rPr>
          <w:rFonts w:ascii="Verdana" w:hAnsi="Verdana"/>
          <w:color w:val="000000"/>
          <w:sz w:val="18"/>
          <w:szCs w:val="18"/>
        </w:rPr>
        <w:t>, Г.В. Управление региональной экономикой Текст. / Г.В. Гутман, A.A.</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A.A. Федин ; под ред. Г.В. Гутмана. М. : Финансы и статистика, 2002. - 176 с.</w:t>
      </w:r>
    </w:p>
    <w:p w14:paraId="172B7D3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Данилов, И.П.</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регионов России: теоретические основы и методология Текст. / И.П. Данилов. М. : Канон+РООИ : Реабилитация, 2007. - 368 с.</w:t>
      </w:r>
    </w:p>
    <w:p w14:paraId="7A6FACC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Дегтярева</w:t>
      </w:r>
      <w:r>
        <w:rPr>
          <w:rFonts w:ascii="Verdana" w:hAnsi="Verdana"/>
          <w:color w:val="000000"/>
          <w:sz w:val="18"/>
          <w:szCs w:val="18"/>
        </w:rPr>
        <w:t>, Т.Д. Статистический анализ транспортного комплекса региона на основе регрессионных моделей Текст. / Т.Д. Дегтярева, О.В.</w:t>
      </w:r>
      <w:r>
        <w:rPr>
          <w:rStyle w:val="WW8Num2z0"/>
          <w:rFonts w:ascii="Verdana" w:hAnsi="Verdana"/>
          <w:color w:val="000000"/>
          <w:sz w:val="18"/>
          <w:szCs w:val="18"/>
        </w:rPr>
        <w:t> </w:t>
      </w:r>
      <w:r>
        <w:rPr>
          <w:rStyle w:val="WW8Num3z0"/>
          <w:rFonts w:ascii="Verdana" w:hAnsi="Verdana"/>
          <w:color w:val="4682B4"/>
          <w:sz w:val="18"/>
          <w:szCs w:val="18"/>
        </w:rPr>
        <w:t>Буреш</w:t>
      </w:r>
      <w:r>
        <w:rPr>
          <w:rFonts w:ascii="Verdana" w:hAnsi="Verdana"/>
          <w:color w:val="000000"/>
          <w:sz w:val="18"/>
          <w:szCs w:val="18"/>
        </w:rPr>
        <w:t>, В.И. Чепасов // Вопр. статистики. 2003. - № 8. - С. 65-67.</w:t>
      </w:r>
    </w:p>
    <w:p w14:paraId="29451E0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Демиденко, Е.З. Линейная и нелинейная регрессия Текст. / Е.З. Демиденко. М.: Финансы и статистика, 1981.-301 с.</w:t>
      </w:r>
    </w:p>
    <w:p w14:paraId="5B9E89A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Дубров, A.M. Компонентный анализ и эффективность в экономике Текст. / A.M. Дубров. М.: Финансы и статистика, 2002. - 352 с.</w:t>
      </w:r>
    </w:p>
    <w:p w14:paraId="6C13969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Текст.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 Финансы и статистика, 2000. - 352 с.</w:t>
      </w:r>
    </w:p>
    <w:p w14:paraId="468537A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Т.А. Регрессионный анализ в системе «STATISTICA» Текст. / Т.А. Дуброва, Д.Э.</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О.В. Ткачев. М.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- 72 с.</w:t>
      </w:r>
    </w:p>
    <w:p w14:paraId="7FB429C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Дюран, Б. Кластерный анализ Текст. / Б. Дюран, П. Одел. М. : Статистика, 1977. - 129 с.</w:t>
      </w:r>
    </w:p>
    <w:p w14:paraId="3DB38EA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Евсеев, C.B. Проблема развития</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 Текст.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C.B. Евсеев. -Самара : Изд-во Самар. гос. экон. ун-та, 2006. 158 с.</w:t>
      </w:r>
    </w:p>
    <w:p w14:paraId="2C74BB7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Евсеев, C.B. Проблемы развития транспорта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xml:space="preserve">мирового хозяйства Текст. : автореф. дис. . канд. экон. наук / C.B. Евсеев. Самара : Изд-во Самар. гос. экон. ун-та, 2006. </w:t>
      </w:r>
      <w:r>
        <w:rPr>
          <w:rFonts w:ascii="Verdana" w:hAnsi="Verdana"/>
          <w:color w:val="000000"/>
          <w:sz w:val="18"/>
          <w:szCs w:val="18"/>
        </w:rPr>
        <w:lastRenderedPageBreak/>
        <w:t>- 18 с.</w:t>
      </w:r>
    </w:p>
    <w:p w14:paraId="1547B3E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Текст. : учебник / И.И. Елисеева, М.С.</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 Финансы и статистика, 2004. - 665 с.</w:t>
      </w:r>
    </w:p>
    <w:p w14:paraId="7ACE1E5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Елистратов, М.А. Статистический подход в исследовании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транспорта в системе региональной экономики Текст. / М.А. Елистратов // Изв. Самар. науч. центра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 Вып. «</w:t>
      </w:r>
      <w:r>
        <w:rPr>
          <w:rStyle w:val="WW8Num3z0"/>
          <w:rFonts w:ascii="Verdana" w:hAnsi="Verdana"/>
          <w:color w:val="4682B4"/>
          <w:sz w:val="18"/>
          <w:szCs w:val="18"/>
        </w:rPr>
        <w:t>Актуальные проблемы экономики и права</w:t>
      </w:r>
      <w:r>
        <w:rPr>
          <w:rFonts w:ascii="Verdana" w:hAnsi="Verdana"/>
          <w:color w:val="000000"/>
          <w:sz w:val="18"/>
          <w:szCs w:val="18"/>
        </w:rPr>
        <w:t>». - С. 71.</w:t>
      </w:r>
    </w:p>
    <w:p w14:paraId="506F56AF"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Елистратов, М.А. Ступенчатая регрессия в исследовании системного влияния</w:t>
      </w:r>
      <w:r>
        <w:rPr>
          <w:rStyle w:val="WW8Num2z0"/>
          <w:rFonts w:ascii="Verdana" w:hAnsi="Verdana"/>
          <w:color w:val="000000"/>
          <w:sz w:val="18"/>
          <w:szCs w:val="18"/>
        </w:rPr>
        <w:t> </w:t>
      </w:r>
      <w:r>
        <w:rPr>
          <w:rStyle w:val="WW8Num3z0"/>
          <w:rFonts w:ascii="Verdana" w:hAnsi="Verdana"/>
          <w:color w:val="4682B4"/>
          <w:sz w:val="18"/>
          <w:szCs w:val="18"/>
        </w:rPr>
        <w:t>пассажирского</w:t>
      </w:r>
      <w:r>
        <w:rPr>
          <w:rStyle w:val="WW8Num2z0"/>
          <w:rFonts w:ascii="Verdana" w:hAnsi="Verdana"/>
          <w:color w:val="000000"/>
          <w:sz w:val="18"/>
          <w:szCs w:val="18"/>
        </w:rPr>
        <w:t> </w:t>
      </w:r>
      <w:r>
        <w:rPr>
          <w:rFonts w:ascii="Verdana" w:hAnsi="Verdana"/>
          <w:color w:val="000000"/>
          <w:sz w:val="18"/>
          <w:szCs w:val="18"/>
        </w:rPr>
        <w:t>транспорта на социально-экономическое развитие региона Текст. / М.А. Елистратов // Вестн. Самар. гос. экон. ун-та. 2006. -№ 3 (29). - С. 213.</w:t>
      </w:r>
    </w:p>
    <w:p w14:paraId="5A5D584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Заварина</w:t>
      </w:r>
      <w:r>
        <w:rPr>
          <w:rFonts w:ascii="Verdana" w:hAnsi="Verdana"/>
          <w:color w:val="000000"/>
          <w:sz w:val="18"/>
          <w:szCs w:val="18"/>
        </w:rPr>
        <w:t>, Е.С. Основы региональной статистики Текст. : учебник / Е.С. Заварина, К.Г.</w:t>
      </w:r>
      <w:r>
        <w:rPr>
          <w:rStyle w:val="WW8Num2z0"/>
          <w:rFonts w:ascii="Verdana" w:hAnsi="Verdana"/>
          <w:color w:val="000000"/>
          <w:sz w:val="18"/>
          <w:szCs w:val="18"/>
        </w:rPr>
        <w:t> </w:t>
      </w:r>
      <w:r>
        <w:rPr>
          <w:rStyle w:val="WW8Num3z0"/>
          <w:rFonts w:ascii="Verdana" w:hAnsi="Verdana"/>
          <w:color w:val="4682B4"/>
          <w:sz w:val="18"/>
          <w:szCs w:val="18"/>
        </w:rPr>
        <w:t>Чобану</w:t>
      </w:r>
      <w:r>
        <w:rPr>
          <w:rFonts w:ascii="Verdana" w:hAnsi="Verdana"/>
          <w:color w:val="000000"/>
          <w:sz w:val="18"/>
          <w:szCs w:val="18"/>
        </w:rPr>
        <w:t>. М.: Финансы и статистика, 2006. - 416 с.</w:t>
      </w:r>
    </w:p>
    <w:p w14:paraId="4A11954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Занадворов</w:t>
      </w:r>
      <w:r>
        <w:rPr>
          <w:rFonts w:ascii="Verdana" w:hAnsi="Verdana"/>
          <w:color w:val="000000"/>
          <w:sz w:val="18"/>
          <w:szCs w:val="18"/>
        </w:rPr>
        <w:t>, B.C. Экономика города Текст. : учеб. пособие / B.C.</w:t>
      </w:r>
      <w:r>
        <w:rPr>
          <w:rStyle w:val="WW8Num2z0"/>
          <w:rFonts w:ascii="Verdana" w:hAnsi="Verdana"/>
          <w:color w:val="000000"/>
          <w:sz w:val="18"/>
          <w:szCs w:val="18"/>
        </w:rPr>
        <w:t> </w:t>
      </w:r>
      <w:r>
        <w:rPr>
          <w:rStyle w:val="WW8Num3z0"/>
          <w:rFonts w:ascii="Verdana" w:hAnsi="Verdana"/>
          <w:color w:val="4682B4"/>
          <w:sz w:val="18"/>
          <w:szCs w:val="18"/>
        </w:rPr>
        <w:t>Занадворов</w:t>
      </w:r>
      <w:r>
        <w:rPr>
          <w:rFonts w:ascii="Verdana" w:hAnsi="Verdana"/>
          <w:color w:val="000000"/>
          <w:sz w:val="18"/>
          <w:szCs w:val="18"/>
        </w:rPr>
        <w:t>, A.B. Занадворова. М. : Магистр, 1998. - 272 с.</w:t>
      </w:r>
    </w:p>
    <w:p w14:paraId="1F98C90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Макростатистический подход в исследовании влияния транспорта на социально-экономическое развитие региона Текст.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М.А. Елистратов // Вестн. Самар. гос. экон. ун-та. 2006. -№7 (25).-С. 37.</w:t>
      </w:r>
    </w:p>
    <w:p w14:paraId="4365755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Спрос на продовольственном рынке региона Текст. / Е.В. Зарова, H.H.</w:t>
      </w:r>
      <w:r>
        <w:rPr>
          <w:rStyle w:val="WW8Num2z0"/>
          <w:rFonts w:ascii="Verdana" w:hAnsi="Verdana"/>
          <w:color w:val="000000"/>
          <w:sz w:val="18"/>
          <w:szCs w:val="18"/>
        </w:rPr>
        <w:t> </w:t>
      </w:r>
      <w:r>
        <w:rPr>
          <w:rStyle w:val="WW8Num3z0"/>
          <w:rFonts w:ascii="Verdana" w:hAnsi="Verdana"/>
          <w:color w:val="4682B4"/>
          <w:sz w:val="18"/>
          <w:szCs w:val="18"/>
        </w:rPr>
        <w:t>Проживина</w:t>
      </w:r>
      <w:r>
        <w:rPr>
          <w:rFonts w:ascii="Verdana" w:hAnsi="Verdana"/>
          <w:color w:val="000000"/>
          <w:sz w:val="18"/>
          <w:szCs w:val="18"/>
        </w:rPr>
        <w:t>. М. :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2000. -174 с.</w:t>
      </w:r>
    </w:p>
    <w:p w14:paraId="2652D23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Статистическое исследование системных взаимосвязей на рынке услуг</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транспорта Самарской области Текст. / Е.В. Зарова, М.А.</w:t>
      </w:r>
      <w:r>
        <w:rPr>
          <w:rStyle w:val="WW8Num2z0"/>
          <w:rFonts w:ascii="Verdana" w:hAnsi="Verdana"/>
          <w:color w:val="000000"/>
          <w:sz w:val="18"/>
          <w:szCs w:val="18"/>
        </w:rPr>
        <w:t> </w:t>
      </w:r>
      <w:r>
        <w:rPr>
          <w:rStyle w:val="WW8Num3z0"/>
          <w:rFonts w:ascii="Verdana" w:hAnsi="Verdana"/>
          <w:color w:val="4682B4"/>
          <w:sz w:val="18"/>
          <w:szCs w:val="18"/>
        </w:rPr>
        <w:t>Елистратов</w:t>
      </w:r>
      <w:r>
        <w:rPr>
          <w:rStyle w:val="WW8Num2z0"/>
          <w:rFonts w:ascii="Verdana" w:hAnsi="Verdana"/>
          <w:color w:val="000000"/>
          <w:sz w:val="18"/>
          <w:szCs w:val="18"/>
        </w:rPr>
        <w:t> </w:t>
      </w:r>
      <w:r>
        <w:rPr>
          <w:rFonts w:ascii="Verdana" w:hAnsi="Verdana"/>
          <w:color w:val="000000"/>
          <w:sz w:val="18"/>
          <w:szCs w:val="18"/>
        </w:rPr>
        <w:t>// Вестн. Самар. гос. экон. ун-та. 2007. -№ 2 (28). - С. 56.</w:t>
      </w:r>
    </w:p>
    <w:p w14:paraId="5256378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Теоретические основы региональной статистики Текст. / Е.В. Зарова, Н.В.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Самара : Изд-во Самар. гос. экон. унта, 2004. - 64 с.</w:t>
      </w:r>
    </w:p>
    <w:p w14:paraId="509D29C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 Экономика, 2004. - 149 с.</w:t>
      </w:r>
    </w:p>
    <w:p w14:paraId="3859B60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В.Н. Компьютерный практикум по прикладной статистике Текст. / В.Н. Калинина, В.И.</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М.: ИГУМО, 2005. - 168 с.</w:t>
      </w:r>
    </w:p>
    <w:p w14:paraId="64A8FD7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В.В. Региональная экономика России Текст. / В.В.</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Н.В. Копылов. М.: Финансы и статистика, 2003. - 584 с.</w:t>
      </w:r>
    </w:p>
    <w:p w14:paraId="4211812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Климанов, В.В. Региональные системы и региональное развитие в России Текст. / В.В. Климанов. М. : УРСС, 2003. - 294 с.</w:t>
      </w:r>
    </w:p>
    <w:p w14:paraId="349549E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Кобзарь, А.И. Прикладная математическая статистика для инженеров и научных работников Текст. / А.И. Кобзарев. М. : Физматлит, 2006. -816с.</w:t>
      </w:r>
    </w:p>
    <w:p w14:paraId="5E400ED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Королев, Ю.Г. Метод наименьших квадратов в социально-экономических исследованиях Текст. / Ю.Г. Королев. М. : Статистика,1980.- 113 с.</w:t>
      </w:r>
    </w:p>
    <w:p w14:paraId="5A86EAC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Корхин</w:t>
      </w:r>
      <w:r>
        <w:rPr>
          <w:rFonts w:ascii="Verdana" w:hAnsi="Verdana"/>
          <w:color w:val="000000"/>
          <w:sz w:val="18"/>
          <w:szCs w:val="18"/>
        </w:rPr>
        <w:t>, A.C. Моделирование экономических систем с распределенным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Текст. / A.C. Корхин. -М. : Финансы и статистика, 1981. 160 с.</w:t>
      </w:r>
    </w:p>
    <w:p w14:paraId="04E8F05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Крастинь</w:t>
      </w:r>
      <w:r>
        <w:rPr>
          <w:rFonts w:ascii="Verdana" w:hAnsi="Verdana"/>
          <w:color w:val="000000"/>
          <w:sz w:val="18"/>
          <w:szCs w:val="18"/>
        </w:rPr>
        <w:t>, О.П. Изучение статистических зависимостей по многолинейным данным Текст. / О.П. Крастинь. М. : Статистика,1981,- 137 с.</w:t>
      </w:r>
    </w:p>
    <w:p w14:paraId="7759079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Кузнецова, Е.И.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в системе государственного управления национальной экономикой Текст. / Е.И. Кузнецова. М. : Закон и право, 2006. - 174 с.</w:t>
      </w:r>
    </w:p>
    <w:p w14:paraId="2D85A285"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Кузнецова, О.В. Экономическое развитие регионов: теоретические и практические аспекты государственного регулирования Текст. / О.В. Кузнецова. М. : УРСС, 2004. - 304 с.</w:t>
      </w:r>
    </w:p>
    <w:p w14:paraId="7AB8A0A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Куфель, Т.</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Решение задач с применением пакета программ GRETL Текст. : пер. с польск. / Т. Куфель. М. : Горячая линия -</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2007. - 200 с.</w:t>
      </w:r>
    </w:p>
    <w:p w14:paraId="17F82CC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Маршалова</w:t>
      </w:r>
      <w:r>
        <w:rPr>
          <w:rFonts w:ascii="Verdana" w:hAnsi="Verdana"/>
          <w:color w:val="000000"/>
          <w:sz w:val="18"/>
          <w:szCs w:val="18"/>
        </w:rPr>
        <w:t>, A.C. Основы теории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Текст. : курс лекций / A.C.</w:t>
      </w:r>
      <w:r>
        <w:rPr>
          <w:rStyle w:val="WW8Num2z0"/>
          <w:rFonts w:ascii="Verdana" w:hAnsi="Verdana"/>
          <w:color w:val="000000"/>
          <w:sz w:val="18"/>
          <w:szCs w:val="18"/>
        </w:rPr>
        <w:t> </w:t>
      </w:r>
      <w:r>
        <w:rPr>
          <w:rStyle w:val="WW8Num3z0"/>
          <w:rFonts w:ascii="Verdana" w:hAnsi="Verdana"/>
          <w:color w:val="4682B4"/>
          <w:sz w:val="18"/>
          <w:szCs w:val="18"/>
        </w:rPr>
        <w:t>Маршалова</w:t>
      </w:r>
      <w:r>
        <w:rPr>
          <w:rFonts w:ascii="Verdana" w:hAnsi="Verdana"/>
          <w:color w:val="000000"/>
          <w:sz w:val="18"/>
          <w:szCs w:val="18"/>
        </w:rPr>
        <w:t>, A.C. Новоселов / НГАЭиУ. -М. : Экономика, 1998. 192 с.</w:t>
      </w:r>
    </w:p>
    <w:p w14:paraId="26DB209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Мастепанов</w:t>
      </w:r>
      <w:r>
        <w:rPr>
          <w:rStyle w:val="WW8Num2z0"/>
          <w:rFonts w:ascii="Verdana" w:hAnsi="Verdana"/>
          <w:color w:val="000000"/>
          <w:sz w:val="18"/>
          <w:szCs w:val="18"/>
        </w:rPr>
        <w:t> </w:t>
      </w:r>
      <w:r>
        <w:rPr>
          <w:rFonts w:ascii="Verdana" w:hAnsi="Verdana"/>
          <w:color w:val="000000"/>
          <w:sz w:val="18"/>
          <w:szCs w:val="18"/>
        </w:rPr>
        <w:t>A.M., Саенко В.В., Рыльский В.А., Шафранин IO.K. Экономика и</w:t>
      </w:r>
      <w:r>
        <w:rPr>
          <w:rStyle w:val="WW8Num2z0"/>
          <w:rFonts w:ascii="Verdana" w:hAnsi="Verdana"/>
          <w:color w:val="000000"/>
          <w:sz w:val="18"/>
          <w:szCs w:val="18"/>
        </w:rPr>
        <w:t> </w:t>
      </w:r>
      <w:r>
        <w:rPr>
          <w:rStyle w:val="WW8Num3z0"/>
          <w:rFonts w:ascii="Verdana" w:hAnsi="Verdana"/>
          <w:color w:val="4682B4"/>
          <w:sz w:val="18"/>
          <w:szCs w:val="18"/>
        </w:rPr>
        <w:t>энергетика</w:t>
      </w:r>
      <w:r>
        <w:rPr>
          <w:rStyle w:val="WW8Num2z0"/>
          <w:rFonts w:ascii="Verdana" w:hAnsi="Verdana"/>
          <w:color w:val="000000"/>
          <w:sz w:val="18"/>
          <w:szCs w:val="18"/>
        </w:rPr>
        <w:t> </w:t>
      </w:r>
      <w:r>
        <w:rPr>
          <w:rFonts w:ascii="Verdana" w:hAnsi="Verdana"/>
          <w:color w:val="000000"/>
          <w:sz w:val="18"/>
          <w:szCs w:val="18"/>
        </w:rPr>
        <w:t>регионов Российской Федерации Текст. М.: Экономика. 2001. - 476 с.</w:t>
      </w:r>
    </w:p>
    <w:p w14:paraId="3F7F221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Медведев, В.А.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и приоритеты развития Текст. / В.А. Медведев. М.: Экономика, 2004. - 206 с.</w:t>
      </w:r>
    </w:p>
    <w:p w14:paraId="0B4AC9C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Методологические положения по статистике. Вып.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Текст./ -М., 1996.-</w:t>
      </w:r>
      <w:r>
        <w:rPr>
          <w:rFonts w:ascii="Verdana" w:hAnsi="Verdana"/>
          <w:color w:val="000000"/>
          <w:sz w:val="18"/>
          <w:szCs w:val="18"/>
        </w:rPr>
        <w:lastRenderedPageBreak/>
        <w:t>674с.</w:t>
      </w:r>
    </w:p>
    <w:p w14:paraId="4F2ADA50"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Нельсон, Р. Эволюционная теория экономических изменений Текст. / Р. Нельсон, С.</w:t>
      </w:r>
      <w:r>
        <w:rPr>
          <w:rStyle w:val="WW8Num2z0"/>
          <w:rFonts w:ascii="Verdana" w:hAnsi="Verdana"/>
          <w:color w:val="000000"/>
          <w:sz w:val="18"/>
          <w:szCs w:val="18"/>
        </w:rPr>
        <w:t> </w:t>
      </w:r>
      <w:r>
        <w:rPr>
          <w:rStyle w:val="WW8Num3z0"/>
          <w:rFonts w:ascii="Verdana" w:hAnsi="Verdana"/>
          <w:color w:val="4682B4"/>
          <w:sz w:val="18"/>
          <w:szCs w:val="18"/>
        </w:rPr>
        <w:t>Уинтер</w:t>
      </w:r>
      <w:r>
        <w:rPr>
          <w:rFonts w:ascii="Verdana" w:hAnsi="Verdana"/>
          <w:color w:val="000000"/>
          <w:sz w:val="18"/>
          <w:szCs w:val="18"/>
        </w:rPr>
        <w:t>. М.: Дело, 2002. - 536 с.</w:t>
      </w:r>
    </w:p>
    <w:p w14:paraId="3A0609C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Новак, Э. Введение в методы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Текст. : пер. с польск. / Э. Новак ; под ред. И.И. Елисеевой. М. : Финансы и статистика, 2004. - 248 с.</w:t>
      </w:r>
    </w:p>
    <w:p w14:paraId="14B2D60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Новоселов, A.C. Региональные рынки Текст. : учебник / A.C. Новоселов. М.: Инфра-М, 1999. - 479 с.</w:t>
      </w:r>
    </w:p>
    <w:p w14:paraId="2BCA0BEF"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Орешин</w:t>
      </w:r>
      <w:r>
        <w:rPr>
          <w:rFonts w:ascii="Verdana" w:hAnsi="Verdana"/>
          <w:color w:val="000000"/>
          <w:sz w:val="18"/>
          <w:szCs w:val="18"/>
        </w:rPr>
        <w:t>, В.П. Управление региональной экономикой Текст. / В.П.</w:t>
      </w:r>
      <w:r>
        <w:rPr>
          <w:rStyle w:val="WW8Num2z0"/>
          <w:rFonts w:ascii="Verdana" w:hAnsi="Verdana"/>
          <w:color w:val="000000"/>
          <w:sz w:val="18"/>
          <w:szCs w:val="18"/>
        </w:rPr>
        <w:t> </w:t>
      </w:r>
      <w:r>
        <w:rPr>
          <w:rStyle w:val="WW8Num3z0"/>
          <w:rFonts w:ascii="Verdana" w:hAnsi="Verdana"/>
          <w:color w:val="4682B4"/>
          <w:sz w:val="18"/>
          <w:szCs w:val="18"/>
        </w:rPr>
        <w:t>Орешин</w:t>
      </w:r>
      <w:r>
        <w:rPr>
          <w:rFonts w:ascii="Verdana" w:hAnsi="Verdana"/>
          <w:color w:val="000000"/>
          <w:sz w:val="18"/>
          <w:szCs w:val="18"/>
        </w:rPr>
        <w:t>, Я.В. Потаков. М.: ТЕИС, 2003. - 320 с.</w:t>
      </w:r>
    </w:p>
    <w:p w14:paraId="0138A28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О'Салливан, А. Экономика города Текст. : пер. с англ. / А. О'Салливан.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2002.-707 с.</w:t>
      </w:r>
    </w:p>
    <w:p w14:paraId="74C09CB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Пасхавер</w:t>
      </w:r>
      <w:r>
        <w:rPr>
          <w:rFonts w:ascii="Verdana" w:hAnsi="Verdana"/>
          <w:color w:val="000000"/>
          <w:sz w:val="18"/>
          <w:szCs w:val="18"/>
        </w:rPr>
        <w:t>, И.С. Закон больших чисел и закономерности массового процесса Текст. / И.С. Пасхавер. М.: Статистика, 1996. -207 с.</w:t>
      </w:r>
    </w:p>
    <w:p w14:paraId="1C48F9B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Е.В. Статистика транспорта Текст. : учебник / Е.В. Петрова, О.И.</w:t>
      </w:r>
      <w:r>
        <w:rPr>
          <w:rStyle w:val="WW8Num2z0"/>
          <w:rFonts w:ascii="Verdana" w:hAnsi="Verdana"/>
          <w:color w:val="000000"/>
          <w:sz w:val="18"/>
          <w:szCs w:val="18"/>
        </w:rPr>
        <w:t> </w:t>
      </w:r>
      <w:r>
        <w:rPr>
          <w:rStyle w:val="WW8Num3z0"/>
          <w:rFonts w:ascii="Verdana" w:hAnsi="Verdana"/>
          <w:color w:val="4682B4"/>
          <w:sz w:val="18"/>
          <w:szCs w:val="18"/>
        </w:rPr>
        <w:t>Ганченко</w:t>
      </w:r>
      <w:r>
        <w:rPr>
          <w:rFonts w:ascii="Verdana" w:hAnsi="Verdana"/>
          <w:color w:val="000000"/>
          <w:sz w:val="18"/>
          <w:szCs w:val="18"/>
        </w:rPr>
        <w:t>, АЛ. Кевеги ; под ред. М.Р. Ефимовой. М. : Финансы и статистика, 2001.-352 с.</w:t>
      </w:r>
    </w:p>
    <w:p w14:paraId="36A1A43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Поляков, В.В. Прогнозирование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товарного рынка. Теория и практика Текст. / В.В. Поляков. М.: Экзамен, 2002 - 287 с.</w:t>
      </w:r>
    </w:p>
    <w:p w14:paraId="7224F88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Текст.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М.: Юнити, 2003. - 280 с.</w:t>
      </w:r>
    </w:p>
    <w:p w14:paraId="0F5EBE7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51.Ш. Лозовский, Е.Б. Стародубцева. М. : Инфра-М, 1996.-495 с.</w:t>
      </w:r>
    </w:p>
    <w:p w14:paraId="40BCAA7A"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Районы Самарской области, 2006 Текст. : стат. сб. Самара :</w:t>
      </w:r>
      <w:r>
        <w:rPr>
          <w:rStyle w:val="WW8Num2z0"/>
          <w:rFonts w:ascii="Verdana" w:hAnsi="Verdana"/>
          <w:color w:val="000000"/>
          <w:sz w:val="18"/>
          <w:szCs w:val="18"/>
        </w:rPr>
        <w:t> </w:t>
      </w:r>
      <w:r>
        <w:rPr>
          <w:rStyle w:val="WW8Num3z0"/>
          <w:rFonts w:ascii="Verdana" w:hAnsi="Verdana"/>
          <w:color w:val="4682B4"/>
          <w:sz w:val="18"/>
          <w:szCs w:val="18"/>
        </w:rPr>
        <w:t>Территор</w:t>
      </w:r>
      <w:r>
        <w:rPr>
          <w:rFonts w:ascii="Verdana" w:hAnsi="Verdana"/>
          <w:color w:val="000000"/>
          <w:sz w:val="18"/>
          <w:szCs w:val="18"/>
        </w:rPr>
        <w:t>. орган Федер. службы госстатистики по Самар. обл., 2006. - 368 с.</w:t>
      </w:r>
    </w:p>
    <w:p w14:paraId="20E4D15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Региональная политика, направленная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социальной и правовой асимметрии Текст. Новосибирск :</w:t>
      </w:r>
      <w:r>
        <w:rPr>
          <w:rStyle w:val="WW8Num2z0"/>
          <w:rFonts w:ascii="Verdana" w:hAnsi="Verdana"/>
          <w:color w:val="000000"/>
          <w:sz w:val="18"/>
          <w:szCs w:val="18"/>
        </w:rPr>
        <w:t> </w:t>
      </w:r>
      <w:r>
        <w:rPr>
          <w:rStyle w:val="WW8Num3z0"/>
          <w:rFonts w:ascii="Verdana" w:hAnsi="Verdana"/>
          <w:color w:val="4682B4"/>
          <w:sz w:val="18"/>
          <w:szCs w:val="18"/>
        </w:rPr>
        <w:t>Экор</w:t>
      </w:r>
      <w:r>
        <w:rPr>
          <w:rStyle w:val="WW8Num2z0"/>
          <w:rFonts w:ascii="Verdana" w:hAnsi="Verdana"/>
          <w:color w:val="000000"/>
          <w:sz w:val="18"/>
          <w:szCs w:val="18"/>
        </w:rPr>
        <w:t> </w:t>
      </w:r>
      <w:r>
        <w:rPr>
          <w:rFonts w:ascii="Verdana" w:hAnsi="Verdana"/>
          <w:color w:val="000000"/>
          <w:sz w:val="18"/>
          <w:szCs w:val="18"/>
        </w:rPr>
        <w:t>: Сиб. соглашение, 2000. - 549 с.</w:t>
      </w:r>
    </w:p>
    <w:p w14:paraId="05404B0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Региональная статистика Текст. :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М.: Финансы и статистика, 2006. - 624 с.</w:t>
      </w:r>
    </w:p>
    <w:p w14:paraId="0E8B238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Региональная экономика Текст. : учеб. пособие / под ред. Т.Г. Морозовой.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 - 304 с.</w:t>
      </w:r>
    </w:p>
    <w:p w14:paraId="0ADE158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Региональная экономика Текст. : учебник / под ред.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М.В. Степанова. М.: Инфра-М, 2005. - 666 с.</w:t>
      </w:r>
    </w:p>
    <w:p w14:paraId="04EBE98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Региональная экономика Текст. : учебник / под ред. Н.Г.</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С.Г. Тяглова. Ростов н/Д : Феникс, 2003. - 320 с.</w:t>
      </w:r>
    </w:p>
    <w:p w14:paraId="696BB17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Региональная экономика в информационном измерении: модели, оценки, прогнозы Текст. : сб. науч. тр. М.: Бизнес-Юнитек, 2003. - 359 с.</w:t>
      </w:r>
    </w:p>
    <w:p w14:paraId="6383397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Региональные проблемы переходной экономики: вопросы теории и практики Текст. / под ред. В.Г. Алиева. М. : Экономика, 2002. - 646 с.</w:t>
      </w:r>
    </w:p>
    <w:p w14:paraId="3C41001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Регионы России. Основные характеристики субъектов Российской Федерации. Социально-экономические показатели Текст. М. : Федер. служба гос. статистики, 2006. - 78 с.</w:t>
      </w:r>
    </w:p>
    <w:p w14:paraId="24AC8AF5"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Розанова, Т.Г. Экономика региона: теория и практика Текст. / Т.Г. Розанова. М.:</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2004. - 360 с.</w:t>
      </w:r>
    </w:p>
    <w:p w14:paraId="0A5B995F"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Многомерные статистические методы Текст. / Ю.В. Сажин, В.А.</w:t>
      </w:r>
      <w:r>
        <w:rPr>
          <w:rStyle w:val="WW8Num2z0"/>
          <w:rFonts w:ascii="Verdana" w:hAnsi="Verdana"/>
          <w:color w:val="000000"/>
          <w:sz w:val="18"/>
          <w:szCs w:val="18"/>
        </w:rPr>
        <w:t> </w:t>
      </w:r>
      <w:r>
        <w:rPr>
          <w:rStyle w:val="WW8Num3z0"/>
          <w:rFonts w:ascii="Verdana" w:hAnsi="Verdana"/>
          <w:color w:val="4682B4"/>
          <w:sz w:val="18"/>
          <w:szCs w:val="18"/>
        </w:rPr>
        <w:t>Басова</w:t>
      </w:r>
      <w:r>
        <w:rPr>
          <w:rFonts w:ascii="Verdana" w:hAnsi="Verdana"/>
          <w:color w:val="000000"/>
          <w:sz w:val="18"/>
          <w:szCs w:val="18"/>
        </w:rPr>
        <w:t>. М.: Спутник+, 2002. - 163 с.</w:t>
      </w:r>
    </w:p>
    <w:p w14:paraId="7717861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В.Н.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БТАПБПСА) Текст. / В.Н. Салин, Э.Ю.</w:t>
      </w:r>
      <w:r>
        <w:rPr>
          <w:rStyle w:val="WW8Num2z0"/>
          <w:rFonts w:ascii="Verdana" w:hAnsi="Verdana"/>
          <w:color w:val="000000"/>
          <w:sz w:val="18"/>
          <w:szCs w:val="18"/>
        </w:rPr>
        <w:t> </w:t>
      </w:r>
      <w:r>
        <w:rPr>
          <w:rStyle w:val="WW8Num3z0"/>
          <w:rFonts w:ascii="Verdana" w:hAnsi="Verdana"/>
          <w:color w:val="4682B4"/>
          <w:sz w:val="18"/>
          <w:szCs w:val="18"/>
        </w:rPr>
        <w:t>Чурилова</w:t>
      </w:r>
      <w:r>
        <w:rPr>
          <w:rFonts w:ascii="Verdana" w:hAnsi="Verdana"/>
          <w:color w:val="000000"/>
          <w:sz w:val="18"/>
          <w:szCs w:val="18"/>
        </w:rPr>
        <w:t>. М. : Дом, 2002. - 188 с.</w:t>
      </w:r>
    </w:p>
    <w:p w14:paraId="5C80CDA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Салманов, О.Н. Эконометрика Текст. : учеб. пособие / О.Н. Салманов.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320 с.</w:t>
      </w:r>
    </w:p>
    <w:p w14:paraId="545DF4F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Самарский статистический ежегодник, 2006 Текст. Самара : Территор. орган Федер. службы гос. статистики по Самар. обл., 2006. -406 с.</w:t>
      </w:r>
    </w:p>
    <w:p w14:paraId="338B0F7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П.А. Основы экономического анализа Текст. / П.А. Самуэльсон. СПб.: Экон. шк., 2002. - 604 с.</w:t>
      </w:r>
    </w:p>
    <w:p w14:paraId="78DCB4A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xml:space="preserve">, В.А. Статистическое исследование инвестиционных процессов в регионах </w:t>
      </w:r>
      <w:r>
        <w:rPr>
          <w:rFonts w:ascii="Verdana" w:hAnsi="Verdana"/>
          <w:color w:val="000000"/>
          <w:sz w:val="18"/>
          <w:szCs w:val="18"/>
        </w:rPr>
        <w:lastRenderedPageBreak/>
        <w:t>Российской Федерации Текст. / В.А. Сивелькин. -Самара : Изд-во Самар. гос. экон. акад., 2004. 104 с.</w:t>
      </w:r>
    </w:p>
    <w:p w14:paraId="460C1B0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Синявский, Н.Г.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гипотезы, инструментарий, практические решения в различных областях деятельности Текст. / Н.Г. Синявский. М.: Финансы и статистика, 2004. - 240 с.</w:t>
      </w:r>
    </w:p>
    <w:p w14:paraId="5975AEC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Система таблиц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России за 2003 год Текст. : стат. сб. - М.: Федер. служба гос. статистики, 2006. - 117 с.</w:t>
      </w:r>
    </w:p>
    <w:p w14:paraId="12BF4DA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Статистика железнодорожного транспорта Текст. : учебник / под ред. A.A.</w:t>
      </w:r>
      <w:r>
        <w:rPr>
          <w:rStyle w:val="WW8Num2z0"/>
          <w:rFonts w:ascii="Verdana" w:hAnsi="Verdana"/>
          <w:color w:val="000000"/>
          <w:sz w:val="18"/>
          <w:szCs w:val="18"/>
        </w:rPr>
        <w:t> </w:t>
      </w:r>
      <w:r>
        <w:rPr>
          <w:rStyle w:val="WW8Num3z0"/>
          <w:rFonts w:ascii="Verdana" w:hAnsi="Verdana"/>
          <w:color w:val="4682B4"/>
          <w:sz w:val="18"/>
          <w:szCs w:val="18"/>
        </w:rPr>
        <w:t>Поликарпова</w:t>
      </w:r>
      <w:r>
        <w:rPr>
          <w:rFonts w:ascii="Verdana" w:hAnsi="Verdana"/>
          <w:color w:val="000000"/>
          <w:sz w:val="18"/>
          <w:szCs w:val="18"/>
        </w:rPr>
        <w:t>, A.A. Вовка. М.: Маршрут, 2004. - 512 с.</w:t>
      </w:r>
    </w:p>
    <w:p w14:paraId="5012EA7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Текст. : учеб. пособие / под ред. А.Н. Петрова. СПб. : С.-Петерб. гос. ун-т экономики и финансов, 2003.-200 с.</w:t>
      </w:r>
    </w:p>
    <w:p w14:paraId="00B8C4A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Е.И. Начальный курс эконометрики. Руководство к решению задач Текст. / Е.И. Суханова, J1.K. Ширяева. Самара : Изд-во Самар. гос. экон. ун-та, 2006. - 192 с.</w:t>
      </w:r>
    </w:p>
    <w:p w14:paraId="4B5DC93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Суханова, И.Г. Потенциал сферы услуг в системе современных экономических отношений Текст. : дис. . канд. экон. наук / И.Г. Суханова. Самара : Изд-во Самар. гос. экон. ун-та, 2005. - 164 с.</w:t>
      </w:r>
    </w:p>
    <w:p w14:paraId="67FDD8F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Теория систем и системный анализ в управлении организациями Текст. : справочник / под ред. В.Н.</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A.A. Емельнова. М. : Финансы и статистика, 2006. - 847 с.</w:t>
      </w:r>
    </w:p>
    <w:p w14:paraId="10795CB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Теория статистики Текст. : учебник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 Финансы и статистика, 1996. -464 с.</w:t>
      </w:r>
    </w:p>
    <w:p w14:paraId="1AE5A76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Тихомирова, Е.И. Экономический рост и конкурентоспособность российских регионов: статистико-экономическое исследование Текст. / Е.И. Тихомирова. Самара : Изд-во Самар. гос. экон. ун-та, 2006. -419с.</w:t>
      </w:r>
    </w:p>
    <w:p w14:paraId="7754D21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Томас В., Дайлами М., Дхарешвар А., Кишор Н. и др. Качество роста.</w:t>
      </w:r>
    </w:p>
    <w:p w14:paraId="0C0DBAB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Текст. / Томас В., Дайлами М., Дхарешвар А., Кишор Н. /- М.: Изд-во «</w:t>
      </w:r>
      <w:r>
        <w:rPr>
          <w:rStyle w:val="WW8Num3z0"/>
          <w:rFonts w:ascii="Verdana" w:hAnsi="Verdana"/>
          <w:color w:val="4682B4"/>
          <w:sz w:val="18"/>
          <w:szCs w:val="18"/>
        </w:rPr>
        <w:t>Весь мир</w:t>
      </w:r>
      <w:r>
        <w:rPr>
          <w:rFonts w:ascii="Verdana" w:hAnsi="Verdana"/>
          <w:color w:val="000000"/>
          <w:sz w:val="18"/>
          <w:szCs w:val="18"/>
        </w:rPr>
        <w:t>», 2001. 309 с.</w:t>
      </w:r>
    </w:p>
    <w:p w14:paraId="05C0D50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и связь Самарской области, 2006 Текст. : стат. сб. Самара : Территор. орган Федер. службы гос. статистики по Самар. обл., 2006. -96 с.</w:t>
      </w:r>
    </w:p>
    <w:p w14:paraId="51B9192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Транспорт и связь Самарской области, 2000 Текст. : стат. сб. Самара : Территор. орган Федер. службы гос. статистики по Самар. обл., 2000. -101 с.</w:t>
      </w:r>
    </w:p>
    <w:p w14:paraId="4506BC1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Транспорт в России Текст. : стат. сб. М. : Федер. служба гос. статистики, 2005. - 198 с.</w:t>
      </w:r>
    </w:p>
    <w:p w14:paraId="2E69BC4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Трофимов, В.П. Логическая структура статистических моделей Текст. / В.П. Трофимов. М.: Финансы и статистика, 1985. - 190 с.</w:t>
      </w:r>
    </w:p>
    <w:p w14:paraId="2968E36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Цены в России, 2006 Текст. : стат. сб. М. : Федер. служба гос. статистики, 2006. - 192 с.</w:t>
      </w:r>
    </w:p>
    <w:p w14:paraId="37E8F10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Шамхалов, Ф.И. Государство и экономика. Власть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Текст. / Ф.И. Шалихалов. М. : Экономика, 2005. - 714 с.</w:t>
      </w:r>
    </w:p>
    <w:p w14:paraId="7E73C17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Шамхалов, Ф.И.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регионально-отраслевой аспект Текст. / Ф.И. Шалихалов, В.В.</w:t>
      </w:r>
      <w:r>
        <w:rPr>
          <w:rStyle w:val="WW8Num2z0"/>
          <w:rFonts w:ascii="Verdana" w:hAnsi="Verdana"/>
          <w:color w:val="000000"/>
          <w:sz w:val="18"/>
          <w:szCs w:val="18"/>
        </w:rPr>
        <w:t> </w:t>
      </w:r>
      <w:r>
        <w:rPr>
          <w:rStyle w:val="WW8Num3z0"/>
          <w:rFonts w:ascii="Verdana" w:hAnsi="Verdana"/>
          <w:color w:val="4682B4"/>
          <w:sz w:val="18"/>
          <w:szCs w:val="18"/>
        </w:rPr>
        <w:t>Котилко</w:t>
      </w:r>
      <w:r>
        <w:rPr>
          <w:rFonts w:ascii="Verdana" w:hAnsi="Verdana"/>
          <w:color w:val="000000"/>
          <w:sz w:val="18"/>
          <w:szCs w:val="18"/>
        </w:rPr>
        <w:t>. М. : Экономика, 1997.-352 с.</w:t>
      </w:r>
    </w:p>
    <w:p w14:paraId="39D1818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Эконометрика Текст. : учебник / И.И. Елисеева [и др.] ; под ред. И.И. Елисеевой. 2-е изд., перераб. и доп. - М. : Финансы и статистика, 2005.-576 с.</w:t>
      </w:r>
    </w:p>
    <w:p w14:paraId="356280E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Текст. / под ред. Е.М.</w:t>
      </w:r>
      <w:r>
        <w:rPr>
          <w:rStyle w:val="WW8Num2z0"/>
          <w:rFonts w:ascii="Verdana" w:hAnsi="Verdana"/>
          <w:color w:val="000000"/>
          <w:sz w:val="18"/>
          <w:szCs w:val="18"/>
        </w:rPr>
        <w:t> </w:t>
      </w:r>
      <w:r>
        <w:rPr>
          <w:rStyle w:val="WW8Num3z0"/>
          <w:rFonts w:ascii="Verdana" w:hAnsi="Verdana"/>
          <w:color w:val="4682B4"/>
          <w:sz w:val="18"/>
          <w:szCs w:val="18"/>
        </w:rPr>
        <w:t>Левицкого</w:t>
      </w:r>
      <w:r>
        <w:rPr>
          <w:rFonts w:ascii="Verdana" w:hAnsi="Verdana"/>
          <w:color w:val="000000"/>
          <w:sz w:val="18"/>
          <w:szCs w:val="18"/>
        </w:rPr>
        <w:t>, Ю.А. Чижова. 11овосибирск : Паука, 1979. - 184 с.</w:t>
      </w:r>
    </w:p>
    <w:p w14:paraId="1EF77FC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Эффективный экономический рост: теория и практика Текст. / под ред. Т.В.</w:t>
      </w:r>
      <w:r>
        <w:rPr>
          <w:rStyle w:val="WW8Num2z0"/>
          <w:rFonts w:ascii="Verdana" w:hAnsi="Verdana"/>
          <w:color w:val="000000"/>
          <w:sz w:val="18"/>
          <w:szCs w:val="18"/>
        </w:rPr>
        <w:t> </w:t>
      </w:r>
      <w:r>
        <w:rPr>
          <w:rStyle w:val="WW8Num3z0"/>
          <w:rFonts w:ascii="Verdana" w:hAnsi="Verdana"/>
          <w:color w:val="4682B4"/>
          <w:sz w:val="18"/>
          <w:szCs w:val="18"/>
        </w:rPr>
        <w:t>Чечелевой</w:t>
      </w:r>
      <w:r>
        <w:rPr>
          <w:rFonts w:ascii="Verdana" w:hAnsi="Verdana"/>
          <w:color w:val="000000"/>
          <w:sz w:val="18"/>
          <w:szCs w:val="18"/>
        </w:rPr>
        <w:t>. М.: Экзамен, 2003. - 319 с.</w:t>
      </w:r>
    </w:p>
    <w:p w14:paraId="17EE8E3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М.М.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Текст. / М.М. Юзбашев, А.И.</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М. : Статистика, 1983. -208 с.</w:t>
      </w:r>
    </w:p>
    <w:p w14:paraId="35D2133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Л.П. Введение в эконометрику Текст. : учеб. пособие / Л.П. Яновский, А.Г.</w:t>
      </w:r>
      <w:r>
        <w:rPr>
          <w:rStyle w:val="WW8Num2z0"/>
          <w:rFonts w:ascii="Verdana" w:hAnsi="Verdana"/>
          <w:color w:val="000000"/>
          <w:sz w:val="18"/>
          <w:szCs w:val="18"/>
        </w:rPr>
        <w:t> </w:t>
      </w:r>
      <w:r>
        <w:rPr>
          <w:rStyle w:val="WW8Num3z0"/>
          <w:rFonts w:ascii="Verdana" w:hAnsi="Verdana"/>
          <w:color w:val="4682B4"/>
          <w:sz w:val="18"/>
          <w:szCs w:val="18"/>
        </w:rPr>
        <w:t>Буховец</w:t>
      </w:r>
      <w:r>
        <w:rPr>
          <w:rFonts w:ascii="Verdana" w:hAnsi="Verdana"/>
          <w:color w:val="000000"/>
          <w:sz w:val="18"/>
          <w:szCs w:val="18"/>
        </w:rPr>
        <w:t>. М.: Кнорус, 2007. - 256 с.</w:t>
      </w:r>
    </w:p>
    <w:p w14:paraId="57390DC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Kuzyk, B.N. Russia 2050. Stateqy of Innovafive Break-Through Text. / B.N. Kuzyk, Yu.V. Yakovets. Moscow : VES MIR, 2005. - 550 p.</w:t>
      </w:r>
    </w:p>
    <w:p w14:paraId="42D1BC5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Система статистических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региона</w:t>
      </w:r>
    </w:p>
    <w:p w14:paraId="03325E6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Форма</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 xml:space="preserve">услуги Блок (подблок) показателей деятельности транспортного комплексы региона Наименование показателей Ед. измерения Вид </w:t>
      </w:r>
      <w:r>
        <w:rPr>
          <w:rFonts w:ascii="Verdana" w:hAnsi="Verdana"/>
          <w:color w:val="000000"/>
          <w:sz w:val="18"/>
          <w:szCs w:val="18"/>
        </w:rPr>
        <w:lastRenderedPageBreak/>
        <w:t>транспорта</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уровень1 2 3 4 5 61. Раздел I</w:t>
      </w:r>
    </w:p>
    <w:p w14:paraId="3E5C22E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Форма</w:t>
      </w:r>
      <w:r>
        <w:rPr>
          <w:rStyle w:val="WW8Num2z0"/>
          <w:rFonts w:ascii="Verdana" w:hAnsi="Verdana"/>
          <w:color w:val="000000"/>
          <w:sz w:val="18"/>
          <w:szCs w:val="18"/>
        </w:rPr>
        <w:t> </w:t>
      </w:r>
      <w:r>
        <w:rPr>
          <w:rStyle w:val="WW8Num3z0"/>
          <w:rFonts w:ascii="Verdana" w:hAnsi="Verdana"/>
          <w:color w:val="4682B4"/>
          <w:sz w:val="18"/>
          <w:szCs w:val="18"/>
        </w:rPr>
        <w:t>блага</w:t>
      </w:r>
      <w:r>
        <w:rPr>
          <w:rStyle w:val="WW8Num2z0"/>
          <w:rFonts w:ascii="Verdana" w:hAnsi="Verdana"/>
          <w:color w:val="000000"/>
          <w:sz w:val="18"/>
          <w:szCs w:val="18"/>
        </w:rPr>
        <w:t> </w:t>
      </w:r>
      <w:r>
        <w:rPr>
          <w:rFonts w:ascii="Verdana" w:hAnsi="Verdana"/>
          <w:color w:val="000000"/>
          <w:sz w:val="18"/>
          <w:szCs w:val="18"/>
        </w:rPr>
        <w:t>1. Спрос на транспортные услуги Определяется косвенным образом на основе показателей Блока I (схема рис. 1.2.1)</w:t>
      </w:r>
    </w:p>
    <w:p w14:paraId="6FB3EC6E"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Предложение на рынке</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услуг Определяется косвенным образом на основе показателей 11 раздела данной системы.</w:t>
      </w:r>
    </w:p>
    <w:p w14:paraId="64823A1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Удельный вес</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грузов предпринимателями (физическими лицами) в общем объеме</w:t>
      </w:r>
      <w:r>
        <w:rPr>
          <w:rStyle w:val="WW8Num2z0"/>
          <w:rFonts w:ascii="Verdana" w:hAnsi="Verdana"/>
          <w:color w:val="000000"/>
          <w:sz w:val="18"/>
          <w:szCs w:val="18"/>
        </w:rPr>
        <w:t> </w:t>
      </w:r>
      <w:r>
        <w:rPr>
          <w:rStyle w:val="WW8Num3z0"/>
          <w:rFonts w:ascii="Verdana" w:hAnsi="Verdana"/>
          <w:color w:val="4682B4"/>
          <w:sz w:val="18"/>
          <w:szCs w:val="18"/>
        </w:rPr>
        <w:t>перевезенных</w:t>
      </w:r>
      <w:r>
        <w:rPr>
          <w:rStyle w:val="WW8Num2z0"/>
          <w:rFonts w:ascii="Verdana" w:hAnsi="Verdana"/>
          <w:color w:val="000000"/>
          <w:sz w:val="18"/>
          <w:szCs w:val="18"/>
        </w:rPr>
        <w:t> </w:t>
      </w:r>
      <w:r>
        <w:rPr>
          <w:rFonts w:ascii="Verdana" w:hAnsi="Verdana"/>
          <w:color w:val="000000"/>
          <w:sz w:val="18"/>
          <w:szCs w:val="18"/>
        </w:rPr>
        <w:t>грузов грузовыми автомобилями; - общем</w:t>
      </w:r>
      <w:r>
        <w:rPr>
          <w:rStyle w:val="WW8Num2z0"/>
          <w:rFonts w:ascii="Verdana" w:hAnsi="Verdana"/>
          <w:color w:val="000000"/>
          <w:sz w:val="18"/>
          <w:szCs w:val="18"/>
        </w:rPr>
        <w:t> </w:t>
      </w:r>
      <w:r>
        <w:rPr>
          <w:rStyle w:val="WW8Num3z0"/>
          <w:rFonts w:ascii="Verdana" w:hAnsi="Verdana"/>
          <w:color w:val="4682B4"/>
          <w:sz w:val="18"/>
          <w:szCs w:val="18"/>
        </w:rPr>
        <w:t>грузооборота</w:t>
      </w:r>
      <w:r>
        <w:rPr>
          <w:rStyle w:val="WW8Num2z0"/>
          <w:rFonts w:ascii="Verdana" w:hAnsi="Verdana"/>
          <w:color w:val="000000"/>
          <w:sz w:val="18"/>
          <w:szCs w:val="18"/>
        </w:rPr>
        <w:t> </w:t>
      </w:r>
      <w:r>
        <w:rPr>
          <w:rFonts w:ascii="Verdana" w:hAnsi="Verdana"/>
          <w:color w:val="000000"/>
          <w:sz w:val="18"/>
          <w:szCs w:val="18"/>
        </w:rPr>
        <w:t>автотранспорта Коэффициент -«- Автомобильный Регион в целом</w:t>
      </w:r>
    </w:p>
    <w:p w14:paraId="72FC31A4"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Соотношение грузооборота</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общего пользования и автомобильного транспорта отраслей экономики</w:t>
      </w:r>
    </w:p>
    <w:p w14:paraId="500948E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Индексы %</w:t>
      </w:r>
      <w:r>
        <w:rPr>
          <w:rStyle w:val="WW8Num2z0"/>
          <w:rFonts w:ascii="Verdana" w:hAnsi="Verdana"/>
          <w:color w:val="000000"/>
          <w:sz w:val="18"/>
          <w:szCs w:val="18"/>
        </w:rPr>
        <w:t> </w:t>
      </w:r>
      <w:r>
        <w:rPr>
          <w:rStyle w:val="WW8Num3z0"/>
          <w:rFonts w:ascii="Verdana" w:hAnsi="Verdana"/>
          <w:color w:val="4682B4"/>
          <w:sz w:val="18"/>
          <w:szCs w:val="18"/>
        </w:rPr>
        <w:t>Пассажирский</w:t>
      </w:r>
      <w:r>
        <w:rPr>
          <w:rStyle w:val="WW8Num2z0"/>
          <w:rFonts w:ascii="Verdana" w:hAnsi="Verdana"/>
          <w:color w:val="000000"/>
          <w:sz w:val="18"/>
          <w:szCs w:val="18"/>
        </w:rPr>
        <w:t> </w:t>
      </w:r>
      <w:r>
        <w:rPr>
          <w:rFonts w:ascii="Verdana" w:hAnsi="Verdana"/>
          <w:color w:val="000000"/>
          <w:sz w:val="18"/>
          <w:szCs w:val="18"/>
        </w:rPr>
        <w:t>Регион в целомтарифов на услуги транспорт городапассажирского транспорта всего, в том числе: -</w:t>
      </w:r>
      <w:r>
        <w:rPr>
          <w:rStyle w:val="WW8Num2z0"/>
          <w:rFonts w:ascii="Verdana" w:hAnsi="Verdana"/>
          <w:color w:val="000000"/>
          <w:sz w:val="18"/>
          <w:szCs w:val="18"/>
        </w:rPr>
        <w:t> </w:t>
      </w:r>
      <w:r>
        <w:rPr>
          <w:rStyle w:val="WW8Num3z0"/>
          <w:rFonts w:ascii="Verdana" w:hAnsi="Verdana"/>
          <w:color w:val="4682B4"/>
          <w:sz w:val="18"/>
          <w:szCs w:val="18"/>
        </w:rPr>
        <w:t>автобусный</w:t>
      </w:r>
      <w:r>
        <w:rPr>
          <w:rStyle w:val="WW8Num2z0"/>
          <w:rFonts w:ascii="Verdana" w:hAnsi="Verdana"/>
          <w:color w:val="000000"/>
          <w:sz w:val="18"/>
          <w:szCs w:val="18"/>
        </w:rPr>
        <w:t> </w:t>
      </w:r>
      <w:r>
        <w:rPr>
          <w:rFonts w:ascii="Verdana" w:hAnsi="Verdana"/>
          <w:color w:val="000000"/>
          <w:sz w:val="18"/>
          <w:szCs w:val="18"/>
        </w:rPr>
        <w:t>- троллейбусный</w:t>
      </w:r>
    </w:p>
    <w:p w14:paraId="0F3DB396"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Пассажирооборот</w:t>
      </w:r>
      <w:r>
        <w:rPr>
          <w:rStyle w:val="WW8Num2z0"/>
          <w:rFonts w:ascii="Verdana" w:hAnsi="Verdana"/>
          <w:color w:val="000000"/>
          <w:sz w:val="18"/>
          <w:szCs w:val="18"/>
        </w:rPr>
        <w:t> </w:t>
      </w:r>
      <w:r>
        <w:rPr>
          <w:rFonts w:ascii="Verdana" w:hAnsi="Verdana"/>
          <w:color w:val="000000"/>
          <w:sz w:val="18"/>
          <w:szCs w:val="18"/>
        </w:rPr>
        <w:t>пасс. • км Транспорт всего, Регион в целом;в расчете на одного чел. в том числе: городажителя -железнодорожный; автобусный; - трамвайный; -</w:t>
      </w:r>
      <w:r>
        <w:rPr>
          <w:rStyle w:val="WW8Num2z0"/>
          <w:rFonts w:ascii="Verdana" w:hAnsi="Verdana"/>
          <w:color w:val="000000"/>
          <w:sz w:val="18"/>
          <w:szCs w:val="18"/>
        </w:rPr>
        <w:t> </w:t>
      </w:r>
      <w:r>
        <w:rPr>
          <w:rStyle w:val="WW8Num3z0"/>
          <w:rFonts w:ascii="Verdana" w:hAnsi="Verdana"/>
          <w:color w:val="4682B4"/>
          <w:sz w:val="18"/>
          <w:szCs w:val="18"/>
        </w:rPr>
        <w:t>троллейбусный</w:t>
      </w:r>
      <w:r>
        <w:rPr>
          <w:rFonts w:ascii="Verdana" w:hAnsi="Verdana"/>
          <w:color w:val="000000"/>
          <w:sz w:val="18"/>
          <w:szCs w:val="18"/>
        </w:rPr>
        <w:t>; - метрополитен; - внутренний водный; - воздушный - районы1 2 3 4 5 6</w:t>
      </w:r>
    </w:p>
    <w:p w14:paraId="4D1F3EC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Объем</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руб. Пассажирский Регион в целом,услуг транспорта на транспорт всего городадушу населения 1. Раздел II</w:t>
      </w:r>
    </w:p>
    <w:p w14:paraId="42B86ED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Интенсивность тыс.пасс.• км Железнодорожные -«перевозок</w:t>
      </w:r>
      <w:r>
        <w:rPr>
          <w:rStyle w:val="WW8Num2z0"/>
          <w:rFonts w:ascii="Verdana" w:hAnsi="Verdana"/>
          <w:color w:val="000000"/>
          <w:sz w:val="18"/>
          <w:szCs w:val="18"/>
        </w:rPr>
        <w:t> </w:t>
      </w:r>
      <w:r>
        <w:rPr>
          <w:rStyle w:val="WW8Num3z0"/>
          <w:rFonts w:ascii="Verdana" w:hAnsi="Verdana"/>
          <w:color w:val="4682B4"/>
          <w:sz w:val="18"/>
          <w:szCs w:val="18"/>
        </w:rPr>
        <w:t>пассажиров</w:t>
      </w:r>
      <w:r>
        <w:rPr>
          <w:rStyle w:val="WW8Num2z0"/>
          <w:rFonts w:ascii="Verdana" w:hAnsi="Verdana"/>
          <w:color w:val="000000"/>
          <w:sz w:val="18"/>
          <w:szCs w:val="18"/>
        </w:rPr>
        <w:t> </w:t>
      </w:r>
      <w:r>
        <w:rPr>
          <w:rFonts w:ascii="Verdana" w:hAnsi="Verdana"/>
          <w:color w:val="000000"/>
          <w:sz w:val="18"/>
          <w:szCs w:val="18"/>
        </w:rPr>
        <w:t>км. длины путей путипо видам путей Автомобильныесообщения дороги общего пользования и ведомственные с твердым</w:t>
      </w:r>
    </w:p>
    <w:p w14:paraId="38806B45"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Число маршрутов ед. Автобусов Регион в целом,пассажирского Трамваев городатранспорта Троллейбусов1 2 3 4 5 6</w:t>
      </w:r>
    </w:p>
    <w:p w14:paraId="31A00F0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Число выполненных тыс.ед. Автобусами Регион в целом,рейсов Трамваями - Троллейбусами - Поездами метрополитена города</w:t>
      </w:r>
    </w:p>
    <w:p w14:paraId="646C8A8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Среднесуточная час.</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Регион в целомпродолжительность автомобильныйработы грузового автомобиля</w:t>
      </w:r>
    </w:p>
    <w:p w14:paraId="330A5B58"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Среднее время суток Грузовой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грузового железнодорожныйвагона</w:t>
      </w:r>
    </w:p>
    <w:p w14:paraId="2F5F08B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Участковая скорость км/час -«- -«движения поездов</w:t>
      </w:r>
    </w:p>
    <w:p w14:paraId="6BDD8AA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Перевезено</w:t>
      </w:r>
      <w:r>
        <w:rPr>
          <w:rStyle w:val="WW8Num2z0"/>
          <w:rFonts w:ascii="Verdana" w:hAnsi="Verdana"/>
          <w:color w:val="000000"/>
          <w:sz w:val="18"/>
          <w:szCs w:val="18"/>
        </w:rPr>
        <w:t> </w:t>
      </w:r>
      <w:r>
        <w:rPr>
          <w:rFonts w:ascii="Verdana" w:hAnsi="Verdana"/>
          <w:color w:val="000000"/>
          <w:sz w:val="18"/>
          <w:szCs w:val="18"/>
        </w:rPr>
        <w:t>грузов млн. тонн Транспорт всего, в Регион в целом,транспортом общего том числе: города, районыпользования железнодорожный; -</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Fonts w:ascii="Verdana" w:hAnsi="Verdana"/>
          <w:color w:val="000000"/>
          <w:sz w:val="18"/>
          <w:szCs w:val="18"/>
        </w:rPr>
        <w:t>; - внутренний водный; - трубопроводный</w:t>
      </w:r>
    </w:p>
    <w:p w14:paraId="2D1DEBE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Грузооборот</w:t>
      </w:r>
      <w:r>
        <w:rPr>
          <w:rStyle w:val="WW8Num2z0"/>
          <w:rFonts w:ascii="Verdana" w:hAnsi="Verdana"/>
          <w:color w:val="000000"/>
          <w:sz w:val="18"/>
          <w:szCs w:val="18"/>
        </w:rPr>
        <w:t> </w:t>
      </w:r>
      <w:r>
        <w:rPr>
          <w:rFonts w:ascii="Verdana" w:hAnsi="Verdana"/>
          <w:color w:val="000000"/>
          <w:sz w:val="18"/>
          <w:szCs w:val="18"/>
        </w:rPr>
        <w:t>по млн. тонно- Транспорт всего, в Регион в целом,видам транспорта км том числе: города районыобщего пользования железнодорожный; - автомобильный; - трубопроводный</w:t>
      </w:r>
    </w:p>
    <w:p w14:paraId="6FF01432"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Перевезено млн. чел. Транспорт всего, в Регион в целом,пассажиров том числе: железнодорожный; - автобусный; -трамвайный города районы1 2 3 4 5 6- троллейбусный;-</w:t>
      </w:r>
      <w:r>
        <w:rPr>
          <w:rStyle w:val="WW8Num2z0"/>
          <w:rFonts w:ascii="Verdana" w:hAnsi="Verdana"/>
          <w:color w:val="000000"/>
          <w:sz w:val="18"/>
          <w:szCs w:val="18"/>
        </w:rPr>
        <w:t> </w:t>
      </w:r>
      <w:r>
        <w:rPr>
          <w:rStyle w:val="WW8Num3z0"/>
          <w:rFonts w:ascii="Verdana" w:hAnsi="Verdana"/>
          <w:color w:val="4682B4"/>
          <w:sz w:val="18"/>
          <w:szCs w:val="18"/>
        </w:rPr>
        <w:t>метрополитенный</w:t>
      </w:r>
      <w:r>
        <w:rPr>
          <w:rFonts w:ascii="Verdana" w:hAnsi="Verdana"/>
          <w:color w:val="000000"/>
          <w:sz w:val="18"/>
          <w:szCs w:val="18"/>
        </w:rPr>
        <w:t>;- внутреннийводный;- воздушный</w:t>
      </w:r>
    </w:p>
    <w:p w14:paraId="6843B819"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Пассажирооборот млн. пасс, км -«- Регион в целом,всего, в том числе по видам сообщения: города, районы- международное -«--</w:t>
      </w:r>
      <w:r>
        <w:rPr>
          <w:rStyle w:val="WW8Num2z0"/>
          <w:rFonts w:ascii="Verdana" w:hAnsi="Verdana"/>
          <w:color w:val="000000"/>
          <w:sz w:val="18"/>
          <w:szCs w:val="18"/>
        </w:rPr>
        <w:t> </w:t>
      </w:r>
      <w:r>
        <w:rPr>
          <w:rStyle w:val="WW8Num3z0"/>
          <w:rFonts w:ascii="Verdana" w:hAnsi="Verdana"/>
          <w:color w:val="4682B4"/>
          <w:sz w:val="18"/>
          <w:szCs w:val="18"/>
        </w:rPr>
        <w:t>междугородное</w:t>
      </w:r>
      <w:r>
        <w:rPr>
          <w:rStyle w:val="WW8Num2z0"/>
          <w:rFonts w:ascii="Verdana" w:hAnsi="Verdana"/>
          <w:color w:val="000000"/>
          <w:sz w:val="18"/>
          <w:szCs w:val="18"/>
        </w:rPr>
        <w:t> </w:t>
      </w:r>
      <w:r>
        <w:rPr>
          <w:rFonts w:ascii="Verdana" w:hAnsi="Verdana"/>
          <w:color w:val="000000"/>
          <w:sz w:val="18"/>
          <w:szCs w:val="18"/>
        </w:rPr>
        <w:t>-«-- пригородное -«-- внутригородское -«-1 2 3 4 5 6</w:t>
      </w:r>
    </w:p>
    <w:p w14:paraId="08FA93B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млн. руб. Транспорт всего Регион в целомтранспорте</w:t>
      </w:r>
    </w:p>
    <w:p w14:paraId="1000A36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Объем платных тыс. руб. -«- Регион в целом,услуг транспорта на городадушу населения 71 1.</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услуг тыс. долл. Транспорт — всего, в -«транспорта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том числе: сухопутный; - водный; - трубопроводный; - дополнительный</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w:t>
      </w:r>
    </w:p>
    <w:p w14:paraId="03895F7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Грузовой Штук А</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мобильны й -«подвижной состав транспортгрузовые автомобили) всего, в том числе: - транспорт общего пользования -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граждан</w:t>
      </w:r>
    </w:p>
    <w:p w14:paraId="481F2E4B"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тыс. чел. Транспорт всего Регион в целомчисленность занятых на</w:t>
      </w:r>
      <w:r>
        <w:rPr>
          <w:rStyle w:val="WW8Num2z0"/>
          <w:rFonts w:ascii="Verdana" w:hAnsi="Verdana"/>
          <w:color w:val="000000"/>
          <w:sz w:val="18"/>
          <w:szCs w:val="18"/>
        </w:rPr>
        <w:t> </w:t>
      </w:r>
      <w:r>
        <w:rPr>
          <w:rStyle w:val="WW8Num3z0"/>
          <w:rFonts w:ascii="Verdana" w:hAnsi="Verdana"/>
          <w:color w:val="4682B4"/>
          <w:sz w:val="18"/>
          <w:szCs w:val="18"/>
        </w:rPr>
        <w:t>транспорте</w:t>
      </w:r>
    </w:p>
    <w:p w14:paraId="6F3FCE95"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Коэффициенты оборота работников: Коэффициент- по приему; по</w:t>
      </w:r>
      <w:r>
        <w:rPr>
          <w:rStyle w:val="WW8Num2z0"/>
          <w:rFonts w:ascii="Verdana" w:hAnsi="Verdana"/>
          <w:color w:val="000000"/>
          <w:sz w:val="18"/>
          <w:szCs w:val="18"/>
        </w:rPr>
        <w:t> </w:t>
      </w:r>
      <w:r>
        <w:rPr>
          <w:rStyle w:val="WW8Num3z0"/>
          <w:rFonts w:ascii="Verdana" w:hAnsi="Verdana"/>
          <w:color w:val="4682B4"/>
          <w:sz w:val="18"/>
          <w:szCs w:val="18"/>
        </w:rPr>
        <w:t>выбытию</w:t>
      </w:r>
      <w:r>
        <w:rPr>
          <w:rFonts w:ascii="Verdana" w:hAnsi="Verdana"/>
          <w:color w:val="000000"/>
          <w:sz w:val="18"/>
          <w:szCs w:val="18"/>
        </w:rPr>
        <w:t>, в том числе: - в связи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персонала</w:t>
      </w:r>
    </w:p>
    <w:p w14:paraId="7DE51413"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заработная плата: руб. Железнодорожный - Автомобильный -«транспорт всего, в том числе по видам - Трамвайный - Троллейбусный - Метрополитен - Трубопроводный - Внутренний водный - Лесосплав - Воздушный - погрузочно-разгрузочные работы</w:t>
      </w:r>
    </w:p>
    <w:p w14:paraId="5840171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 Эффективность 9.1. Коэффициент -«- Регион в целомтранспортной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деятельности соотношение валовой добавленной стоимости и промежуточного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транспорта 1 2 3 4 5 6в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основных ценах)</w:t>
      </w:r>
    </w:p>
    <w:p w14:paraId="2DC370E7"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 xml:space="preserve">тыс. 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км</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Грузовой</w:t>
      </w:r>
      <w:r>
        <w:rPr>
          <w:rFonts w:ascii="Verdana" w:hAnsi="Verdana"/>
          <w:color w:val="000000"/>
          <w:sz w:val="18"/>
          <w:szCs w:val="18"/>
        </w:rPr>
        <w:t xml:space="preserve"> -</w:t>
      </w:r>
      <w:r>
        <w:rPr>
          <w:rFonts w:ascii="Verdana" w:hAnsi="Verdana" w:cs="Verdana"/>
          <w:color w:val="000000"/>
          <w:sz w:val="18"/>
          <w:szCs w:val="18"/>
        </w:rPr>
        <w:t>«локомотива</w:t>
      </w:r>
      <w:r>
        <w:rPr>
          <w:rFonts w:ascii="Verdana" w:hAnsi="Verdana"/>
          <w:color w:val="000000"/>
          <w:sz w:val="18"/>
          <w:szCs w:val="18"/>
        </w:rPr>
        <w:t xml:space="preserve"> (</w:t>
      </w:r>
      <w:r>
        <w:rPr>
          <w:rFonts w:ascii="Verdana" w:hAnsi="Verdana" w:cs="Verdana"/>
          <w:color w:val="000000"/>
          <w:sz w:val="18"/>
          <w:szCs w:val="18"/>
        </w:rPr>
        <w:t>брутто</w:t>
      </w:r>
      <w:r>
        <w:rPr>
          <w:rFonts w:ascii="Verdana" w:hAnsi="Verdana"/>
          <w:color w:val="000000"/>
          <w:sz w:val="18"/>
          <w:szCs w:val="18"/>
        </w:rPr>
        <w:t xml:space="preserve">) 1 </w:t>
      </w:r>
      <w:r>
        <w:rPr>
          <w:rFonts w:ascii="Verdana" w:hAnsi="Verdana" w:cs="Verdana"/>
          <w:color w:val="000000"/>
          <w:sz w:val="18"/>
          <w:szCs w:val="18"/>
        </w:rPr>
        <w:t>локомотив</w:t>
      </w:r>
      <w:r>
        <w:rPr>
          <w:rFonts w:ascii="Verdana" w:hAnsi="Verdana"/>
          <w:color w:val="000000"/>
          <w:sz w:val="18"/>
          <w:szCs w:val="18"/>
        </w:rPr>
        <w:t xml:space="preserve"> </w:t>
      </w:r>
      <w:r>
        <w:rPr>
          <w:rFonts w:ascii="Verdana" w:hAnsi="Verdana" w:cs="Verdana"/>
          <w:color w:val="000000"/>
          <w:sz w:val="18"/>
          <w:szCs w:val="18"/>
        </w:rPr>
        <w:t>сутки</w:t>
      </w:r>
      <w:r>
        <w:rPr>
          <w:rFonts w:ascii="Verdana" w:hAnsi="Verdana"/>
          <w:color w:val="000000"/>
          <w:sz w:val="18"/>
          <w:szCs w:val="18"/>
        </w:rPr>
        <w:t xml:space="preserve"> </w:t>
      </w:r>
      <w:r>
        <w:rPr>
          <w:rFonts w:ascii="Verdana" w:hAnsi="Verdana" w:cs="Verdana"/>
          <w:color w:val="000000"/>
          <w:sz w:val="18"/>
          <w:szCs w:val="18"/>
        </w:rPr>
        <w:t>железнодорожный</w:t>
      </w:r>
      <w:r>
        <w:rPr>
          <w:rFonts w:ascii="Verdana" w:hAnsi="Verdana"/>
          <w:color w:val="000000"/>
          <w:sz w:val="18"/>
          <w:szCs w:val="18"/>
        </w:rPr>
        <w:t xml:space="preserve"> </w:t>
      </w:r>
      <w:r>
        <w:rPr>
          <w:rFonts w:ascii="Verdana" w:hAnsi="Verdana" w:cs="Verdana"/>
          <w:color w:val="000000"/>
          <w:sz w:val="18"/>
          <w:szCs w:val="18"/>
        </w:rPr>
        <w:t>транспорт</w:t>
      </w:r>
    </w:p>
    <w:p w14:paraId="3DCF1EB1"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Производительность грузового автомобиля т • км сутки Грузовой автомобильный -«нетто) транспорт</w:t>
      </w:r>
    </w:p>
    <w:p w14:paraId="4DD93ECC"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Удельный вес % Транспорт всего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по виду деятельности транспорт» 1 2 3 4 5 697. Удельный вес %</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оборотных активах</w:t>
      </w:r>
    </w:p>
    <w:p w14:paraId="224AF16D" w14:textId="77777777" w:rsidR="00CE33A4" w:rsidRDefault="00CE33A4" w:rsidP="00CE33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Превышение дебиторской % Транспорт всего Регионы в целомзадолженности над</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организации 1. Раздел III</w:t>
      </w:r>
    </w:p>
    <w:p w14:paraId="4857C005" w14:textId="56AD066E" w:rsidR="00881F60" w:rsidRPr="00CE33A4" w:rsidRDefault="00CE33A4" w:rsidP="00CE33A4">
      <w:r>
        <w:rPr>
          <w:rFonts w:ascii="Verdana" w:hAnsi="Verdana"/>
          <w:color w:val="000000"/>
          <w:sz w:val="18"/>
          <w:szCs w:val="18"/>
        </w:rPr>
        <w:br/>
      </w:r>
      <w:bookmarkStart w:id="0" w:name="_GoBack"/>
      <w:bookmarkEnd w:id="0"/>
    </w:p>
    <w:sectPr w:rsidR="00881F60" w:rsidRPr="00CE33A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E4E5" w14:textId="77777777" w:rsidR="00D21B42" w:rsidRDefault="00D21B42">
      <w:pPr>
        <w:spacing w:after="0" w:line="240" w:lineRule="auto"/>
      </w:pPr>
      <w:r>
        <w:separator/>
      </w:r>
    </w:p>
  </w:endnote>
  <w:endnote w:type="continuationSeparator" w:id="0">
    <w:p w14:paraId="0CF48BA6" w14:textId="77777777" w:rsidR="00D21B42" w:rsidRDefault="00D2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2900" w14:textId="77777777" w:rsidR="00D21B42" w:rsidRDefault="00D21B42">
      <w:pPr>
        <w:spacing w:after="0" w:line="240" w:lineRule="auto"/>
      </w:pPr>
      <w:r>
        <w:separator/>
      </w:r>
    </w:p>
  </w:footnote>
  <w:footnote w:type="continuationSeparator" w:id="0">
    <w:p w14:paraId="580CAB40" w14:textId="77777777" w:rsidR="00D21B42" w:rsidRDefault="00D21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1B42"/>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695C-3218-415D-A59F-04DA0105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10999</TotalTime>
  <Pages>14</Pages>
  <Words>7092</Words>
  <Characters>40429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806</cp:revision>
  <cp:lastPrinted>2009-02-06T05:36:00Z</cp:lastPrinted>
  <dcterms:created xsi:type="dcterms:W3CDTF">2016-05-04T14:28:00Z</dcterms:created>
  <dcterms:modified xsi:type="dcterms:W3CDTF">2016-07-18T13:54:00Z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