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E032C3" w:rsidRDefault="00E032C3" w:rsidP="00E032C3">
      <w:r w:rsidRPr="00E032C3">
        <w:rPr>
          <w:rFonts w:ascii="Times New Roman" w:eastAsia="Arial Narrow" w:hAnsi="Times New Roman" w:cs="Times New Roman"/>
          <w:b/>
          <w:bCs/>
          <w:color w:val="000000"/>
          <w:kern w:val="0"/>
          <w:sz w:val="24"/>
          <w:lang w:val="uk-UA" w:eastAsia="ru-RU" w:bidi="ru-RU"/>
        </w:rPr>
        <w:t xml:space="preserve">Панченко </w:t>
      </w:r>
      <w:r w:rsidRPr="00E032C3">
        <w:rPr>
          <w:rFonts w:ascii="Times New Roman" w:eastAsia="Arial Narrow" w:hAnsi="Times New Roman" w:cs="Times New Roman"/>
          <w:b/>
          <w:bCs/>
          <w:color w:val="000000"/>
          <w:kern w:val="0"/>
          <w:sz w:val="24"/>
          <w:lang w:val="uk-UA" w:eastAsia="uk-UA" w:bidi="uk-UA"/>
        </w:rPr>
        <w:t>Сніжана Сергіївна</w:t>
      </w:r>
      <w:r w:rsidRPr="00E032C3">
        <w:rPr>
          <w:rFonts w:ascii="Times New Roman" w:eastAsia="Arial Narrow" w:hAnsi="Times New Roman" w:cs="Times New Roman"/>
          <w:color w:val="000000"/>
          <w:kern w:val="0"/>
          <w:sz w:val="24"/>
          <w:lang w:val="uk-UA" w:eastAsia="uk-UA" w:bidi="uk-UA"/>
        </w:rPr>
        <w:t>, старший викладач кафедри історії та теорії держави і права Чорноморського національ</w:t>
      </w:r>
      <w:r w:rsidRPr="00E032C3">
        <w:rPr>
          <w:rFonts w:ascii="Times New Roman" w:eastAsia="Arial Narrow" w:hAnsi="Times New Roman" w:cs="Times New Roman"/>
          <w:color w:val="000000"/>
          <w:kern w:val="0"/>
          <w:sz w:val="24"/>
          <w:lang w:val="uk-UA" w:eastAsia="uk-UA" w:bidi="uk-UA"/>
        </w:rPr>
        <w:softHyphen/>
        <w:t>ного університету імені Петра Могили: «Строк цивільно-пра</w:t>
      </w:r>
      <w:r w:rsidRPr="00E032C3">
        <w:rPr>
          <w:rFonts w:ascii="Times New Roman" w:eastAsia="Arial Narrow" w:hAnsi="Times New Roman" w:cs="Times New Roman"/>
          <w:color w:val="000000"/>
          <w:kern w:val="0"/>
          <w:sz w:val="24"/>
          <w:lang w:val="uk-UA" w:eastAsia="uk-UA" w:bidi="uk-UA"/>
        </w:rPr>
        <w:softHyphen/>
        <w:t>вового договору» (12.00.03 - цивільне право і цивільний процес; сімейне право; міжнародне приватне право). Спец</w:t>
      </w:r>
      <w:r w:rsidRPr="00E032C3">
        <w:rPr>
          <w:rFonts w:ascii="Times New Roman" w:eastAsia="Arial Narrow" w:hAnsi="Times New Roman" w:cs="Times New Roman"/>
          <w:color w:val="000000"/>
          <w:kern w:val="0"/>
          <w:sz w:val="24"/>
          <w:lang w:val="uk-UA" w:eastAsia="uk-UA" w:bidi="uk-UA"/>
        </w:rPr>
        <w:softHyphen/>
        <w:t xml:space="preserve">рада </w:t>
      </w:r>
      <w:r w:rsidRPr="00E032C3">
        <w:rPr>
          <w:rFonts w:ascii="Times New Roman" w:eastAsia="Arial Narrow" w:hAnsi="Times New Roman" w:cs="Times New Roman"/>
          <w:color w:val="000000"/>
          <w:kern w:val="0"/>
          <w:sz w:val="24"/>
          <w:lang w:eastAsia="ru-RU" w:bidi="ru-RU"/>
        </w:rPr>
        <w:t xml:space="preserve">К </w:t>
      </w:r>
      <w:r w:rsidRPr="00E032C3">
        <w:rPr>
          <w:rFonts w:ascii="Times New Roman" w:eastAsia="Arial Narrow" w:hAnsi="Times New Roman" w:cs="Times New Roman"/>
          <w:color w:val="000000"/>
          <w:kern w:val="0"/>
          <w:sz w:val="24"/>
          <w:lang w:val="uk-UA" w:eastAsia="uk-UA" w:bidi="uk-UA"/>
        </w:rPr>
        <w:t>58.082.04 у Тернопільському національному еконо</w:t>
      </w:r>
      <w:r w:rsidRPr="00E032C3">
        <w:rPr>
          <w:rFonts w:ascii="Times New Roman" w:eastAsia="Arial Narrow" w:hAnsi="Times New Roman" w:cs="Times New Roman"/>
          <w:color w:val="000000"/>
          <w:kern w:val="0"/>
          <w:sz w:val="24"/>
          <w:lang w:val="uk-UA" w:eastAsia="uk-UA" w:bidi="uk-UA"/>
        </w:rPr>
        <w:softHyphen/>
        <w:t>мічному університеті</w:t>
      </w:r>
    </w:p>
    <w:sectPr w:rsidR="007771D5" w:rsidRPr="00E032C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C67C4-8148-4CA6-91C2-75A4C844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cp:revision>
  <cp:lastPrinted>2009-02-06T05:36:00Z</cp:lastPrinted>
  <dcterms:created xsi:type="dcterms:W3CDTF">2020-04-18T18:06:00Z</dcterms:created>
  <dcterms:modified xsi:type="dcterms:W3CDTF">2020-04-22T09:42:00Z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