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139DB857" w:rsidR="005E72A2" w:rsidRPr="0081180F" w:rsidRDefault="0081180F" w:rsidP="0081180F">
      <w:r>
        <w:rPr>
          <w:rFonts w:ascii="Verdana" w:hAnsi="Verdana"/>
          <w:b/>
          <w:bCs/>
          <w:color w:val="000000"/>
          <w:shd w:val="clear" w:color="auto" w:fill="FFFFFF"/>
        </w:rPr>
        <w:t>Витриховська Оксана Петрівна. Методика застосування інформаційних технологій у процесі вивчення економічних дисциплін студентами вищих аграрних навчальних закладів.- Дисертація канд. пед. наук: 13.00.02, Кабінет Міністрів України, Нац. ун-т біоресурсів і природокористування України. - К., 2012.- 200 с. : табл., рис.</w:t>
      </w:r>
    </w:p>
    <w:sectPr w:rsidR="005E72A2" w:rsidRPr="008118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538EA" w14:textId="77777777" w:rsidR="00E943B5" w:rsidRDefault="00E943B5">
      <w:pPr>
        <w:spacing w:after="0" w:line="240" w:lineRule="auto"/>
      </w:pPr>
      <w:r>
        <w:separator/>
      </w:r>
    </w:p>
  </w:endnote>
  <w:endnote w:type="continuationSeparator" w:id="0">
    <w:p w14:paraId="088DDA8B" w14:textId="77777777" w:rsidR="00E943B5" w:rsidRDefault="00E94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89FB" w14:textId="77777777" w:rsidR="00E943B5" w:rsidRDefault="00E943B5">
      <w:pPr>
        <w:spacing w:after="0" w:line="240" w:lineRule="auto"/>
      </w:pPr>
      <w:r>
        <w:separator/>
      </w:r>
    </w:p>
  </w:footnote>
  <w:footnote w:type="continuationSeparator" w:id="0">
    <w:p w14:paraId="3F44AD4B" w14:textId="77777777" w:rsidR="00E943B5" w:rsidRDefault="00E94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43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3E0E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2A5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3B5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20808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3730</cp:revision>
  <dcterms:created xsi:type="dcterms:W3CDTF">2024-06-20T08:51:00Z</dcterms:created>
  <dcterms:modified xsi:type="dcterms:W3CDTF">2024-07-11T20:38:00Z</dcterms:modified>
  <cp:category/>
</cp:coreProperties>
</file>