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24B62" w14:textId="77777777" w:rsidR="00A810BB" w:rsidRDefault="00A810BB" w:rsidP="00A810BB">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доходов региональных бюджетов</w:t>
      </w:r>
    </w:p>
    <w:p w14:paraId="35A285C0" w14:textId="77777777" w:rsidR="00A810BB" w:rsidRDefault="00A810BB" w:rsidP="00A810BB">
      <w:pPr>
        <w:rPr>
          <w:rFonts w:ascii="Verdana" w:hAnsi="Verdana"/>
          <w:color w:val="000000"/>
          <w:sz w:val="18"/>
          <w:szCs w:val="18"/>
          <w:shd w:val="clear" w:color="auto" w:fill="FFFFFF"/>
        </w:rPr>
      </w:pPr>
    </w:p>
    <w:p w14:paraId="4A35B86F" w14:textId="77777777" w:rsidR="00A810BB" w:rsidRDefault="00A810BB" w:rsidP="00A810B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Рыженкова, Кира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9F145DB" w14:textId="77777777" w:rsidR="00A810BB" w:rsidRDefault="00A810BB" w:rsidP="00A810BB">
      <w:pPr>
        <w:spacing w:line="270" w:lineRule="atLeast"/>
        <w:rPr>
          <w:rFonts w:ascii="Verdana" w:hAnsi="Verdana"/>
          <w:color w:val="000000"/>
          <w:sz w:val="18"/>
          <w:szCs w:val="18"/>
        </w:rPr>
      </w:pPr>
      <w:r>
        <w:rPr>
          <w:rFonts w:ascii="Verdana" w:hAnsi="Verdana"/>
          <w:color w:val="000000"/>
          <w:sz w:val="18"/>
          <w:szCs w:val="18"/>
        </w:rPr>
        <w:t>2008</w:t>
      </w:r>
    </w:p>
    <w:p w14:paraId="081199A2" w14:textId="77777777" w:rsidR="00A810BB" w:rsidRDefault="00A810BB" w:rsidP="00A810B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63FA2BC" w14:textId="77777777" w:rsidR="00A810BB" w:rsidRDefault="00A810BB" w:rsidP="00A810BB">
      <w:pPr>
        <w:spacing w:line="270" w:lineRule="atLeast"/>
        <w:rPr>
          <w:rFonts w:ascii="Verdana" w:hAnsi="Verdana"/>
          <w:color w:val="000000"/>
          <w:sz w:val="18"/>
          <w:szCs w:val="18"/>
        </w:rPr>
      </w:pPr>
      <w:r>
        <w:rPr>
          <w:rFonts w:ascii="Verdana" w:hAnsi="Verdana"/>
          <w:color w:val="000000"/>
          <w:sz w:val="18"/>
          <w:szCs w:val="18"/>
        </w:rPr>
        <w:t>Рыженкова, Кира Викторовна</w:t>
      </w:r>
    </w:p>
    <w:p w14:paraId="7252D9B0" w14:textId="77777777" w:rsidR="00A810BB" w:rsidRDefault="00A810BB" w:rsidP="00A810B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F763B82" w14:textId="77777777" w:rsidR="00A810BB" w:rsidRDefault="00A810BB" w:rsidP="00A810B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5D5CCC2" w14:textId="77777777" w:rsidR="00A810BB" w:rsidRDefault="00A810BB" w:rsidP="00A810B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61D02EC" w14:textId="77777777" w:rsidR="00A810BB" w:rsidRDefault="00A810BB" w:rsidP="00A810BB">
      <w:pPr>
        <w:spacing w:line="270" w:lineRule="atLeast"/>
        <w:rPr>
          <w:rFonts w:ascii="Verdana" w:hAnsi="Verdana"/>
          <w:color w:val="000000"/>
          <w:sz w:val="18"/>
          <w:szCs w:val="18"/>
        </w:rPr>
      </w:pPr>
      <w:r>
        <w:rPr>
          <w:rFonts w:ascii="Verdana" w:hAnsi="Verdana"/>
          <w:color w:val="000000"/>
          <w:sz w:val="18"/>
          <w:szCs w:val="18"/>
        </w:rPr>
        <w:t>Самара</w:t>
      </w:r>
    </w:p>
    <w:p w14:paraId="7205E668" w14:textId="77777777" w:rsidR="00A810BB" w:rsidRDefault="00A810BB" w:rsidP="00A810B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7651957" w14:textId="77777777" w:rsidR="00A810BB" w:rsidRDefault="00A810BB" w:rsidP="00A810BB">
      <w:pPr>
        <w:spacing w:line="270" w:lineRule="atLeast"/>
        <w:rPr>
          <w:rFonts w:ascii="Verdana" w:hAnsi="Verdana"/>
          <w:color w:val="000000"/>
          <w:sz w:val="18"/>
          <w:szCs w:val="18"/>
        </w:rPr>
      </w:pPr>
      <w:r>
        <w:rPr>
          <w:rFonts w:ascii="Verdana" w:hAnsi="Verdana"/>
          <w:color w:val="000000"/>
          <w:sz w:val="18"/>
          <w:szCs w:val="18"/>
        </w:rPr>
        <w:t>08.00.12</w:t>
      </w:r>
    </w:p>
    <w:p w14:paraId="2C8A1EA9" w14:textId="77777777" w:rsidR="00A810BB" w:rsidRDefault="00A810BB" w:rsidP="00A810B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9C6FD21" w14:textId="77777777" w:rsidR="00A810BB" w:rsidRDefault="00A810BB" w:rsidP="00A810B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1E9BC9E" w14:textId="77777777" w:rsidR="00A810BB" w:rsidRDefault="00A810BB" w:rsidP="00A810B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EF5ED3D" w14:textId="77777777" w:rsidR="00A810BB" w:rsidRDefault="00A810BB" w:rsidP="00A810BB">
      <w:pPr>
        <w:spacing w:line="270" w:lineRule="atLeast"/>
        <w:rPr>
          <w:rFonts w:ascii="Verdana" w:hAnsi="Verdana"/>
          <w:color w:val="000000"/>
          <w:sz w:val="18"/>
          <w:szCs w:val="18"/>
        </w:rPr>
      </w:pPr>
      <w:r>
        <w:rPr>
          <w:rFonts w:ascii="Verdana" w:hAnsi="Verdana"/>
          <w:color w:val="000000"/>
          <w:sz w:val="18"/>
          <w:szCs w:val="18"/>
        </w:rPr>
        <w:t>213</w:t>
      </w:r>
    </w:p>
    <w:p w14:paraId="2B9B101B" w14:textId="77777777" w:rsidR="00A810BB" w:rsidRDefault="00A810BB" w:rsidP="00A810B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Рыженкова, Кира Викторовна</w:t>
      </w:r>
    </w:p>
    <w:p w14:paraId="76C5B89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468DEF"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исследования формирования</w:t>
      </w:r>
      <w:r>
        <w:rPr>
          <w:rStyle w:val="WW8Num2z0"/>
          <w:rFonts w:ascii="Verdana" w:hAnsi="Verdana"/>
          <w:color w:val="000000"/>
          <w:sz w:val="18"/>
          <w:szCs w:val="18"/>
        </w:rPr>
        <w:t> </w:t>
      </w:r>
      <w:r>
        <w:rPr>
          <w:rStyle w:val="WW8Num3z0"/>
          <w:rFonts w:ascii="Verdana" w:hAnsi="Verdana"/>
          <w:color w:val="4682B4"/>
          <w:sz w:val="18"/>
          <w:szCs w:val="18"/>
        </w:rPr>
        <w:t>региональных</w:t>
      </w:r>
      <w:r>
        <w:rPr>
          <w:rStyle w:val="WW8Num2z0"/>
          <w:rFonts w:ascii="Verdana" w:hAnsi="Verdana"/>
          <w:color w:val="000000"/>
          <w:sz w:val="18"/>
          <w:szCs w:val="18"/>
        </w:rPr>
        <w:t> </w:t>
      </w:r>
      <w:r>
        <w:rPr>
          <w:rFonts w:ascii="Verdana" w:hAnsi="Verdana"/>
          <w:color w:val="000000"/>
          <w:sz w:val="18"/>
          <w:szCs w:val="18"/>
        </w:rPr>
        <w:t>бюджетов.</w:t>
      </w:r>
    </w:p>
    <w:p w14:paraId="1FBFDC0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1E688FA0"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Региональный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исследования.19"</w:t>
      </w:r>
    </w:p>
    <w:p w14:paraId="2C5A9E8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и прогнозирования</w:t>
      </w:r>
    </w:p>
    <w:p w14:paraId="2B7F893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Статистико-экономический анализ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регионального бюджета.</w:t>
      </w:r>
    </w:p>
    <w:p w14:paraId="56C0C2D9"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тенденции и приоритеты формирования доходной части</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Оренбургской области.</w:t>
      </w:r>
    </w:p>
    <w:p w14:paraId="3BFFE8E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обеспечения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показателей региональных бюджетов.</w:t>
      </w:r>
    </w:p>
    <w:p w14:paraId="6397D41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Моделирование и прогнозирование</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консолидированного бюджета Оренбургской области на основе АРПСС-моделей.</w:t>
      </w:r>
    </w:p>
    <w:p w14:paraId="52B06A32"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Многомерный статистический анализ доходов регионального бюджета.</w:t>
      </w:r>
    </w:p>
    <w:p w14:paraId="54E6D2F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Нейросетевое моделирование доходов регионального бюджета Оренбургской области.'.</w:t>
      </w:r>
    </w:p>
    <w:p w14:paraId="3637F63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Дифференциация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по уровню финансово-экономической устойчивости.</w:t>
      </w:r>
    </w:p>
    <w:p w14:paraId="1BEC92F0"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многофакторных регрессионных моделей с учетом пространственной неоднородности.</w:t>
      </w:r>
    </w:p>
    <w:p w14:paraId="5DCDD28F" w14:textId="77777777" w:rsidR="00A810BB" w:rsidRDefault="00A810BB" w:rsidP="00A810B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доходов региональных бюджетов"</w:t>
      </w:r>
    </w:p>
    <w:p w14:paraId="3C139BD4"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Взаимодействие процессов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регионализации российской экономики обусловило коренную перестройку всей финансовой системы Российской Федерации и ее основного звена —</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Тем не менее, существует значительное отставание теоретических разработок в этой области применительно к современным условиям, что связано с практическими трудностями, возникающими в осуществлении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в России. Выработка оптимальной стратегии развития бюджетной политики региона предполагает необходимость получения комплексной* междисциплинарной^ оценки функционирования бюджетной системы, которая невозможна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аппарата статистического анализа и моделирования.</w:t>
      </w:r>
    </w:p>
    <w:p w14:paraId="574DF2B9"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наиболее острой является проблема</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бюджетов всех уровней, в том числе и регионального. Возникновение как дефицита, так и</w:t>
      </w:r>
      <w:r>
        <w:rPr>
          <w:rStyle w:val="WW8Num2z0"/>
          <w:rFonts w:ascii="Verdana" w:hAnsi="Verdana"/>
          <w:color w:val="000000"/>
          <w:sz w:val="18"/>
          <w:szCs w:val="18"/>
        </w:rPr>
        <w:t> </w:t>
      </w:r>
      <w:r>
        <w:rPr>
          <w:rStyle w:val="WW8Num3z0"/>
          <w:rFonts w:ascii="Verdana" w:hAnsi="Verdana"/>
          <w:color w:val="4682B4"/>
          <w:sz w:val="18"/>
          <w:szCs w:val="18"/>
        </w:rPr>
        <w:t>профицита</w:t>
      </w:r>
      <w:r>
        <w:rPr>
          <w:rStyle w:val="WW8Num2z0"/>
          <w:rFonts w:ascii="Verdana" w:hAnsi="Verdana"/>
          <w:color w:val="000000"/>
          <w:sz w:val="18"/>
          <w:szCs w:val="18"/>
        </w:rPr>
        <w:t> </w:t>
      </w:r>
      <w:r>
        <w:rPr>
          <w:rFonts w:ascii="Verdana" w:hAnsi="Verdana"/>
          <w:color w:val="000000"/>
          <w:sz w:val="18"/>
          <w:szCs w:val="18"/>
        </w:rPr>
        <w:t>зависит не только от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течение финансового года, но и от качества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1 и прогнозирования при утверждении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Частое изменение экономической ситуации, несовершенство бюджетного и налогового законодательства приводят к тому, что</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анализ процессов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статей бюджета на уровне субъекта Федерации становится достаточно сложной задачей.</w:t>
      </w:r>
    </w:p>
    <w:p w14:paraId="646593D3"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существует объективная необходимость комплексного статистического анализа и прогнозирования поступлений доходов в региональный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поскольку повышение точности прогноза бюджетных доходов с помощью современных методов прогнозирования является наиболее реальным способом управления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сбалансированностью</w:t>
      </w:r>
      <w:r>
        <w:rPr>
          <w:rStyle w:val="WW8Num2z0"/>
          <w:rFonts w:ascii="Verdana" w:hAnsi="Verdana"/>
          <w:color w:val="000000"/>
          <w:sz w:val="18"/>
          <w:szCs w:val="18"/>
        </w:rPr>
        <w:t> </w:t>
      </w:r>
      <w:r>
        <w:rPr>
          <w:rFonts w:ascii="Verdana" w:hAnsi="Verdana"/>
          <w:color w:val="000000"/>
          <w:sz w:val="18"/>
          <w:szCs w:val="18"/>
        </w:rPr>
        <w:t>бюджета.</w:t>
      </w:r>
    </w:p>
    <w:p w14:paraId="27E4DFB8"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Методики статистического исследования доходов бюджета в основном разрабатывались на федеральном уровне, отдельные направления исследуемой проблемы рассматривались в работах В.Н.</w:t>
      </w:r>
      <w:r>
        <w:rPr>
          <w:rStyle w:val="WW8Num2z0"/>
          <w:rFonts w:ascii="Verdana" w:hAnsi="Verdana"/>
          <w:color w:val="000000"/>
          <w:sz w:val="18"/>
          <w:szCs w:val="18"/>
        </w:rPr>
        <w:t> </w:t>
      </w:r>
      <w:r>
        <w:rPr>
          <w:rStyle w:val="WW8Num3z0"/>
          <w:rFonts w:ascii="Verdana" w:hAnsi="Verdana"/>
          <w:color w:val="4682B4"/>
          <w:sz w:val="18"/>
          <w:szCs w:val="18"/>
        </w:rPr>
        <w:t>Салина</w:t>
      </w:r>
      <w:r>
        <w:rPr>
          <w:rFonts w:ascii="Verdana" w:hAnsi="Verdana"/>
          <w:color w:val="000000"/>
          <w:sz w:val="18"/>
          <w:szCs w:val="18"/>
        </w:rPr>
        <w:t>, A.M. Лаврова, P.M. Энтова,</w:t>
      </w:r>
    </w:p>
    <w:p w14:paraId="1267560F"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w:t>
      </w:r>
      <w:r>
        <w:rPr>
          <w:rStyle w:val="WW8Num2z0"/>
          <w:rFonts w:ascii="Verdana" w:hAnsi="Verdana"/>
          <w:color w:val="000000"/>
          <w:sz w:val="18"/>
          <w:szCs w:val="18"/>
        </w:rPr>
        <w:t> </w:t>
      </w:r>
      <w:r>
        <w:rPr>
          <w:rStyle w:val="WW8Num3z0"/>
          <w:rFonts w:ascii="Verdana" w:hAnsi="Verdana"/>
          <w:color w:val="4682B4"/>
          <w:sz w:val="18"/>
          <w:szCs w:val="18"/>
        </w:rPr>
        <w:t>Носко</w:t>
      </w:r>
      <w:r>
        <w:rPr>
          <w:rFonts w:ascii="Verdana" w:hAnsi="Verdana"/>
          <w:color w:val="000000"/>
          <w:sz w:val="18"/>
          <w:szCs w:val="18"/>
        </w:rPr>
        <w:t>, но для планирования бюджетов территорий они не могут быть напрямую применены ввиду различных экономических условий: на уровне субъекта Федерации отсутствует эффект взаимной компенсации, характерный для федерального уровня. Создание статистико-экономических моделей, описывающих процесс поступления средств в</w:t>
      </w:r>
      <w:r>
        <w:rPr>
          <w:rStyle w:val="WW8Num2z0"/>
          <w:rFonts w:ascii="Verdana" w:hAnsi="Verdana"/>
          <w:color w:val="000000"/>
          <w:sz w:val="18"/>
          <w:szCs w:val="18"/>
        </w:rPr>
        <w:t> </w:t>
      </w:r>
      <w:r>
        <w:rPr>
          <w:rStyle w:val="WW8Num3z0"/>
          <w:rFonts w:ascii="Verdana" w:hAnsi="Verdana"/>
          <w:color w:val="4682B4"/>
          <w:sz w:val="18"/>
          <w:szCs w:val="18"/>
        </w:rPr>
        <w:t>доходную</w:t>
      </w:r>
      <w:r>
        <w:rPr>
          <w:rStyle w:val="WW8Num2z0"/>
          <w:rFonts w:ascii="Verdana" w:hAnsi="Verdana"/>
          <w:color w:val="000000"/>
          <w:sz w:val="18"/>
          <w:szCs w:val="18"/>
        </w:rPr>
        <w:t> </w:t>
      </w:r>
      <w:r>
        <w:rPr>
          <w:rFonts w:ascii="Verdana" w:hAnsi="Verdana"/>
          <w:color w:val="000000"/>
          <w:sz w:val="18"/>
          <w:szCs w:val="18"/>
        </w:rPr>
        <w:t>часть бюджета на уровне субъекта Федерации - новая и по существу малоизученная задача.</w:t>
      </w:r>
    </w:p>
    <w:p w14:paraId="215D4A7A"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функционирования бюджетной системы и особенностям формирования региональных финансов посвящены работы И.М.</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A.M. Бабича, A.M. Година, Т.М.</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Г.Б. Поляка, М.В. Романовского, И.В.</w:t>
      </w:r>
      <w:r>
        <w:rPr>
          <w:rStyle w:val="WW8Num2z0"/>
          <w:rFonts w:ascii="Verdana" w:hAnsi="Verdana"/>
          <w:color w:val="000000"/>
          <w:sz w:val="18"/>
          <w:szCs w:val="18"/>
        </w:rPr>
        <w:t> </w:t>
      </w:r>
      <w:r>
        <w:rPr>
          <w:rStyle w:val="WW8Num3z0"/>
          <w:rFonts w:ascii="Verdana" w:hAnsi="Verdana"/>
          <w:color w:val="4682B4"/>
          <w:sz w:val="18"/>
          <w:szCs w:val="18"/>
        </w:rPr>
        <w:t>Подпориной</w:t>
      </w:r>
      <w:r>
        <w:rPr>
          <w:rFonts w:ascii="Verdana" w:hAnsi="Verdana"/>
          <w:color w:val="000000"/>
          <w:sz w:val="18"/>
          <w:szCs w:val="18"/>
        </w:rPr>
        <w:t>, Д.Г. Черника, В.Г. Панскова, Л.И.</w:t>
      </w:r>
      <w:r>
        <w:rPr>
          <w:rStyle w:val="WW8Num2z0"/>
          <w:rFonts w:ascii="Verdana" w:hAnsi="Verdana"/>
          <w:color w:val="000000"/>
          <w:sz w:val="18"/>
          <w:szCs w:val="18"/>
        </w:rPr>
        <w:t> </w:t>
      </w:r>
      <w:r>
        <w:rPr>
          <w:rStyle w:val="WW8Num3z0"/>
          <w:rFonts w:ascii="Verdana" w:hAnsi="Verdana"/>
          <w:color w:val="4682B4"/>
          <w:sz w:val="18"/>
          <w:szCs w:val="18"/>
        </w:rPr>
        <w:t>Якобсон</w:t>
      </w:r>
      <w:r>
        <w:rPr>
          <w:rFonts w:ascii="Verdana" w:hAnsi="Verdana"/>
          <w:color w:val="000000"/>
          <w:sz w:val="18"/>
          <w:szCs w:val="18"/>
        </w:rPr>
        <w:t>.</w:t>
      </w:r>
    </w:p>
    <w:p w14:paraId="12FEF9AC"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методических аспектов статистического исследования большое значение сыграли труды известных ученых: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В.Н. Афанасьева, В.А. Балаша, К.</w:t>
      </w:r>
      <w:r>
        <w:rPr>
          <w:rStyle w:val="WW8Num2z0"/>
          <w:rFonts w:ascii="Verdana" w:hAnsi="Verdana"/>
          <w:color w:val="000000"/>
          <w:sz w:val="18"/>
          <w:szCs w:val="18"/>
        </w:rPr>
        <w:t> </w:t>
      </w:r>
      <w:r>
        <w:rPr>
          <w:rStyle w:val="WW8Num3z0"/>
          <w:rFonts w:ascii="Verdana" w:hAnsi="Verdana"/>
          <w:color w:val="4682B4"/>
          <w:sz w:val="18"/>
          <w:szCs w:val="18"/>
        </w:rPr>
        <w:t>Доугерти</w:t>
      </w:r>
      <w:r>
        <w:rPr>
          <w:rFonts w:ascii="Verdana" w:hAnsi="Verdana"/>
          <w:color w:val="000000"/>
          <w:sz w:val="18"/>
          <w:szCs w:val="18"/>
        </w:rPr>
        <w:t>, И.И. Елисеевой, Е.В. Заровой, М. Дж. Кендалла, Г.Г.</w:t>
      </w:r>
      <w:r>
        <w:rPr>
          <w:rStyle w:val="WW8Num2z0"/>
          <w:rFonts w:ascii="Verdana" w:hAnsi="Verdana"/>
          <w:color w:val="000000"/>
          <w:sz w:val="18"/>
          <w:szCs w:val="18"/>
        </w:rPr>
        <w:t> </w:t>
      </w:r>
      <w:r>
        <w:rPr>
          <w:rStyle w:val="WW8Num3z0"/>
          <w:rFonts w:ascii="Verdana" w:hAnsi="Verdana"/>
          <w:color w:val="4682B4"/>
          <w:sz w:val="18"/>
          <w:szCs w:val="18"/>
        </w:rPr>
        <w:t>Конторовича</w:t>
      </w:r>
      <w:r>
        <w:rPr>
          <w:rFonts w:ascii="Verdana" w:hAnsi="Verdana"/>
          <w:color w:val="000000"/>
          <w:sz w:val="18"/>
          <w:szCs w:val="18"/>
        </w:rPr>
        <w:t>, Ю.П. Лукашина, B.C. Мхитаряна, Б.Т.</w:t>
      </w:r>
      <w:r>
        <w:rPr>
          <w:rStyle w:val="WW8Num2z0"/>
          <w:rFonts w:ascii="Verdana" w:hAnsi="Verdana"/>
          <w:color w:val="000000"/>
          <w:sz w:val="18"/>
          <w:szCs w:val="18"/>
        </w:rPr>
        <w:t> </w:t>
      </w:r>
      <w:r>
        <w:rPr>
          <w:rStyle w:val="WW8Num3z0"/>
          <w:rFonts w:ascii="Verdana" w:hAnsi="Verdana"/>
          <w:color w:val="4682B4"/>
          <w:sz w:val="18"/>
          <w:szCs w:val="18"/>
        </w:rPr>
        <w:t>Рябушкина</w:t>
      </w:r>
      <w:r>
        <w:rPr>
          <w:rFonts w:ascii="Verdana" w:hAnsi="Verdana"/>
          <w:color w:val="000000"/>
          <w:sz w:val="18"/>
          <w:szCs w:val="18"/>
        </w:rPr>
        <w:t>, М.М. Юзбашева и др.</w:t>
      </w:r>
    </w:p>
    <w:p w14:paraId="5ABCFCAC"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показателей частично рассматривались в работах Т.Н.</w:t>
      </w:r>
      <w:r>
        <w:rPr>
          <w:rStyle w:val="WW8Num2z0"/>
          <w:rFonts w:ascii="Verdana" w:hAnsi="Verdana"/>
          <w:color w:val="000000"/>
          <w:sz w:val="18"/>
          <w:szCs w:val="18"/>
        </w:rPr>
        <w:t> </w:t>
      </w:r>
      <w:r>
        <w:rPr>
          <w:rStyle w:val="WW8Num3z0"/>
          <w:rFonts w:ascii="Verdana" w:hAnsi="Verdana"/>
          <w:color w:val="4682B4"/>
          <w:sz w:val="18"/>
          <w:szCs w:val="18"/>
        </w:rPr>
        <w:t>Агаповой</w:t>
      </w:r>
      <w:r>
        <w:rPr>
          <w:rFonts w:ascii="Verdana" w:hAnsi="Verdana"/>
          <w:color w:val="000000"/>
          <w:sz w:val="18"/>
          <w:szCs w:val="18"/>
        </w:rPr>
        <w:t>, Т.В. Котеневой, А.А. Френкеля, но единой методики обеспечения сопоставимости показателей применительно к региональным</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не разработано.</w:t>
      </w:r>
    </w:p>
    <w:p w14:paraId="1F362D60"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искусственных нейронных сетей послужили труды К. Дж. Анила, А.Б.</w:t>
      </w:r>
      <w:r>
        <w:rPr>
          <w:rStyle w:val="WW8Num2z0"/>
          <w:rFonts w:ascii="Verdana" w:hAnsi="Verdana"/>
          <w:color w:val="000000"/>
          <w:sz w:val="18"/>
          <w:szCs w:val="18"/>
        </w:rPr>
        <w:t> </w:t>
      </w:r>
      <w:r>
        <w:rPr>
          <w:rStyle w:val="WW8Num3z0"/>
          <w:rFonts w:ascii="Verdana" w:hAnsi="Verdana"/>
          <w:color w:val="4682B4"/>
          <w:sz w:val="18"/>
          <w:szCs w:val="18"/>
        </w:rPr>
        <w:t>Барского</w:t>
      </w:r>
      <w:r>
        <w:rPr>
          <w:rFonts w:ascii="Verdana" w:hAnsi="Verdana"/>
          <w:color w:val="000000"/>
          <w:sz w:val="18"/>
          <w:szCs w:val="18"/>
        </w:rPr>
        <w:t>, Д.Э. Бэстенса, В!М. Ван ден Берга и Д. Вуда, А.И.</w:t>
      </w:r>
      <w:r>
        <w:rPr>
          <w:rStyle w:val="WW8Num2z0"/>
          <w:rFonts w:ascii="Verdana" w:hAnsi="Verdana"/>
          <w:color w:val="000000"/>
          <w:sz w:val="18"/>
          <w:szCs w:val="18"/>
        </w:rPr>
        <w:t> </w:t>
      </w:r>
      <w:r>
        <w:rPr>
          <w:rStyle w:val="WW8Num3z0"/>
          <w:rFonts w:ascii="Verdana" w:hAnsi="Verdana"/>
          <w:color w:val="4682B4"/>
          <w:sz w:val="18"/>
          <w:szCs w:val="18"/>
        </w:rPr>
        <w:t>Галушкина</w:t>
      </w:r>
      <w:r>
        <w:rPr>
          <w:rFonts w:ascii="Verdana" w:hAnsi="Verdana"/>
          <w:color w:val="000000"/>
          <w:sz w:val="18"/>
          <w:szCs w:val="18"/>
        </w:rPr>
        <w:t>, А.Н. Горбаня, В.В. Домбровского, А.А.</w:t>
      </w:r>
      <w:r>
        <w:rPr>
          <w:rStyle w:val="WW8Num2z0"/>
          <w:rFonts w:ascii="Verdana" w:hAnsi="Verdana"/>
          <w:color w:val="000000"/>
          <w:sz w:val="18"/>
          <w:szCs w:val="18"/>
        </w:rPr>
        <w:t> </w:t>
      </w:r>
      <w:r>
        <w:rPr>
          <w:rStyle w:val="WW8Num3z0"/>
          <w:rFonts w:ascii="Verdana" w:hAnsi="Verdana"/>
          <w:color w:val="4682B4"/>
          <w:sz w:val="18"/>
          <w:szCs w:val="18"/>
        </w:rPr>
        <w:t>Ежова</w:t>
      </w:r>
      <w:r>
        <w:rPr>
          <w:rFonts w:ascii="Verdana" w:hAnsi="Verdana"/>
          <w:color w:val="000000"/>
          <w:sz w:val="18"/>
          <w:szCs w:val="18"/>
        </w:rPr>
        <w:t>, Р. Каллана, С. Короткого, В.А.</w:t>
      </w:r>
      <w:r>
        <w:rPr>
          <w:rStyle w:val="WW8Num2z0"/>
          <w:rFonts w:ascii="Verdana" w:hAnsi="Verdana"/>
          <w:color w:val="000000"/>
          <w:sz w:val="18"/>
          <w:szCs w:val="18"/>
        </w:rPr>
        <w:t> </w:t>
      </w:r>
      <w:r>
        <w:rPr>
          <w:rStyle w:val="WW8Num3z0"/>
          <w:rFonts w:ascii="Verdana" w:hAnsi="Verdana"/>
          <w:color w:val="4682B4"/>
          <w:sz w:val="18"/>
          <w:szCs w:val="18"/>
        </w:rPr>
        <w:t>Крисилова</w:t>
      </w:r>
      <w:r>
        <w:rPr>
          <w:rFonts w:ascii="Verdana" w:hAnsi="Verdana"/>
          <w:color w:val="000000"/>
          <w:sz w:val="18"/>
          <w:szCs w:val="18"/>
        </w:rPr>
        <w:t>, В.В. Круглова, С. Оссовского, Ф. Розенблата, С.А.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С.А. Шумского, Ф. Уоссермена.</w:t>
      </w:r>
    </w:p>
    <w:p w14:paraId="7C777C03"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Нейросетевые алгоритмы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прогнозировании применяются Министерством финансов Голландии, разработанная методика используется, для</w:t>
      </w:r>
      <w:r>
        <w:rPr>
          <w:rStyle w:val="WW8Num2z0"/>
          <w:rFonts w:ascii="Verdana" w:hAnsi="Verdana"/>
          <w:color w:val="000000"/>
          <w:sz w:val="18"/>
          <w:szCs w:val="18"/>
        </w:rPr>
        <w:t> </w:t>
      </w:r>
      <w:r>
        <w:rPr>
          <w:rStyle w:val="WW8Num3z0"/>
          <w:rFonts w:ascii="Verdana" w:hAnsi="Verdana"/>
          <w:color w:val="4682B4"/>
          <w:sz w:val="18"/>
          <w:szCs w:val="18"/>
        </w:rPr>
        <w:t>ежемесячного</w:t>
      </w:r>
      <w:r>
        <w:rPr>
          <w:rStyle w:val="WW8Num2z0"/>
          <w:rFonts w:ascii="Verdana" w:hAnsi="Verdana"/>
          <w:color w:val="000000"/>
          <w:sz w:val="18"/>
          <w:szCs w:val="18"/>
        </w:rPr>
        <w:t> </w:t>
      </w:r>
      <w:r>
        <w:rPr>
          <w:rFonts w:ascii="Verdana" w:hAnsi="Verdana"/>
          <w:color w:val="000000"/>
          <w:sz w:val="18"/>
          <w:szCs w:val="18"/>
        </w:rPr>
        <w:t>прогнозирования валового сбора налогов, однако в российских условиях в силу различий структуры бюджетных систем данная методика не применима. Известны исследования российских ученых Д. А. Граду сова, В.Г.</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Е.А. Дурновой по использованию технологий нейронных сетей для прогнозирования отдельных видов &gt;</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однако методики построения прогнозной модели доходов регионального бюджета' по многомерным временным рядам на уровне субъекта РФ ранее не разрабатывалось. В научной литературе недостаточно' внимания уделено подходам к</w:t>
      </w:r>
      <w:r>
        <w:rPr>
          <w:rStyle w:val="WW8Num2z0"/>
          <w:rFonts w:ascii="Verdana" w:hAnsi="Verdana"/>
          <w:color w:val="000000"/>
          <w:sz w:val="18"/>
          <w:szCs w:val="18"/>
        </w:rPr>
        <w:t> </w:t>
      </w:r>
      <w:r>
        <w:rPr>
          <w:rStyle w:val="WW8Num3z0"/>
          <w:rFonts w:ascii="Verdana" w:hAnsi="Verdana"/>
          <w:color w:val="4682B4"/>
          <w:sz w:val="18"/>
          <w:szCs w:val="18"/>
        </w:rPr>
        <w:t>эконометрическому</w:t>
      </w:r>
      <w:r>
        <w:rPr>
          <w:rStyle w:val="WW8Num2z0"/>
          <w:rFonts w:ascii="Verdana" w:hAnsi="Verdana"/>
          <w:color w:val="000000"/>
          <w:sz w:val="18"/>
          <w:szCs w:val="18"/>
        </w:rPr>
        <w:t> </w:t>
      </w:r>
      <w:r>
        <w:rPr>
          <w:rFonts w:ascii="Verdana" w:hAnsi="Verdana"/>
          <w:color w:val="000000"/>
          <w:sz w:val="18"/>
          <w:szCs w:val="18"/>
        </w:rPr>
        <w:t>моделированию'доходов-бюджетов муниципальных образований с учетом-пространственной неоднородности объектов исследования.</w:t>
      </w:r>
    </w:p>
    <w:p w14:paraId="0EDD6B84"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изменение условий функционирования всей бюджетной системы требует совершенствования, существующих и разработки новых методик статистического исследования*региональных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и-свидетельствует об актуальности выбранной-темы,исследованиям научном и практическом плане.</w:t>
      </w:r>
    </w:p>
    <w:p w14:paraId="5F725422"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совершенствование методики комплексного статистического исследования доходов региональных бюджетов.</w:t>
      </w:r>
    </w:p>
    <w:p w14:paraId="40128A7F"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14:paraId="2258046D"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теоретических основ статистического исследования-доходов региональных бюджетов;</w:t>
      </w:r>
    </w:p>
    <w:p w14:paraId="25AE9EB8"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рассмотрение существующих методик планирования и-прогнозирования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бюджета;</w:t>
      </w:r>
    </w:p>
    <w:p w14:paraId="370BB982"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приведение к сопоставимому виду показателей бюджета во времени с учетом специфики объекта исследования;</w:t>
      </w:r>
    </w:p>
    <w:p w14:paraId="57D880B3"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 комплексного статистико-экономического анализа доходов» регионального бюджета Оренбургской области: выявление основных тенденций формирования доходов, исследование структурно-динамических изменений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бюджете с момента принятия Бюджетного кодекса; анализ распределения доходов*между уровнями бюджетной-системы;</w:t>
      </w:r>
    </w:p>
    <w:p w14:paraId="27CE3004"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моделирование и прогнозирование доходов консолидированного'бюджета на кратко- и</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2C14CCE4"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 типизации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по уровню финансово-экономической устойчивости;</w:t>
      </w:r>
    </w:p>
    <w:p w14:paraId="35050C96"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многофакторных регрессионных моделей с учетом пространственной неоднородности объекта исследования.</w:t>
      </w:r>
    </w:p>
    <w:p w14:paraId="1DC0B474"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региональный бюджет Оренбургской области.</w:t>
      </w:r>
    </w:p>
    <w:p w14:paraId="04D79771"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методические аспекты статистического исследования региональных бюджетов с целью определения закономерностей функционирования и развития данных объектов в современных условиях.</w:t>
      </w:r>
    </w:p>
    <w:p w14:paraId="5DD98099"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исследования послужили труды отечественных и зарубежных ученых по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региональной экономике и финансам, прогнозированию и нейросетевому моделированию. Также в работе были использованы материалы периодической печати и научных конференций по теме исследования, информация из всемирной сети Интернет.</w:t>
      </w:r>
    </w:p>
    <w:p w14:paraId="7C275069"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исследовании из современных методов использовались: нетрадиционный корреляционный анализ, методы регрессии для панельных данных, нейросетевые методы прогнозирования многомерных временных рядов.</w:t>
      </w:r>
    </w:p>
    <w:p w14:paraId="0B44BC64"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работы составили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Оренбургской области, Министерства финансов Оренбургской области, управления Федеральной налоговой службы России по Оренбургской области. Информационной базой исследования явились нормативно-правовые документы Российской Федерации и субъектов РФ, методические рекомендации Министерства финансов РФ. Обработка статистических данных проводилась с использованием ста-тистико-эконометрических пакетов прикладных программ Statistica 6.0, Stata 6.0, Eviews 4.0. Прогнозирование доходов бюджета методом моделирования искусственных нейронных сетей осуществлялось с помощью пакета прикладных программ Statistica Neural Networks 4.0.</w:t>
      </w:r>
    </w:p>
    <w:p w14:paraId="66FBFFB3"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совершенствовании методики статистического анализа и прогнозирования-доходов региональных бюджетов. К числу наиболее существенных научных результатов относятся следующие:</w:t>
      </w:r>
    </w:p>
    <w:p w14:paraId="6C8D58C8"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понятие «</w:t>
      </w:r>
      <w:r>
        <w:rPr>
          <w:rStyle w:val="WW8Num3z0"/>
          <w:rFonts w:ascii="Verdana" w:hAnsi="Verdana"/>
          <w:color w:val="4682B4"/>
          <w:sz w:val="18"/>
          <w:szCs w:val="18"/>
        </w:rPr>
        <w:t>региональный бюджет</w:t>
      </w:r>
      <w:r>
        <w:rPr>
          <w:rFonts w:ascii="Verdana" w:hAnsi="Verdana"/>
          <w:color w:val="000000"/>
          <w:sz w:val="18"/>
          <w:szCs w:val="18"/>
        </w:rPr>
        <w:t xml:space="preserve">» с позиции объекта статистического </w:t>
      </w:r>
      <w:r>
        <w:rPr>
          <w:rFonts w:ascii="Verdana" w:hAnsi="Verdana"/>
          <w:color w:val="000000"/>
          <w:sz w:val="18"/>
          <w:szCs w:val="18"/>
        </w:rPr>
        <w:lastRenderedPageBreak/>
        <w:t>исследования, которое определяется как основной финансовый документ, содержащий экономико-статистические показатели, используемые при анализе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бюджетов, и объективно характеризующий</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региона;</w:t>
      </w:r>
    </w:p>
    <w:p w14:paraId="0593D9EF"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адаптирована методика обеспечения сопоставимости показателей применительно, к региональным бюджетам, отдельно для-годовых значений и отдельно для</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Fonts w:ascii="Verdana" w:hAnsi="Verdana"/>
          <w:color w:val="000000"/>
          <w:sz w:val="18"/>
          <w:szCs w:val="18"/>
        </w:rPr>
        <w:t>, которая позволяет охарактеризовать реальные-про-цессы динамики показателей региональных бюджетов;</w:t>
      </w:r>
    </w:p>
    <w:p w14:paraId="141C613F"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проведено моделирование и прогнозирование доходов-</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Оренбургской области на основе АРПСС-моделей с учетом</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процесса, происходящего в регионе, позволившее выявить основные тенденции и закономерности поступлений в региональный</w:t>
      </w:r>
      <w:r>
        <w:rPr>
          <w:rStyle w:val="WW8Num2z0"/>
          <w:rFonts w:ascii="Verdana" w:hAnsi="Verdana"/>
          <w:color w:val="000000"/>
          <w:sz w:val="18"/>
          <w:szCs w:val="18"/>
        </w:rPr>
        <w:t> </w:t>
      </w:r>
      <w:r>
        <w:rPr>
          <w:rStyle w:val="WW8Num3z0"/>
          <w:rFonts w:ascii="Verdana" w:hAnsi="Verdana"/>
          <w:color w:val="4682B4"/>
          <w:sz w:val="18"/>
          <w:szCs w:val="18"/>
        </w:rPr>
        <w:t>бюд</w:t>
      </w:r>
      <w:r>
        <w:rPr>
          <w:rFonts w:ascii="Verdana" w:hAnsi="Verdana"/>
          <w:color w:val="000000"/>
          <w:sz w:val="18"/>
          <w:szCs w:val="18"/>
        </w:rPr>
        <w:t>f жет;</w:t>
      </w:r>
    </w:p>
    <w:p w14:paraId="1FCB62F0"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прогнозирования доходов регионального бюджета на основе искусственных нейронных сетей, построена многофакторная, динамическая модель, которая учитывает взаимосвязи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признака с объясняющими переменными, распределенными во времени;</w:t>
      </w:r>
    </w:p>
    <w:p w14:paraId="589F5BBD"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многомерная классификация административно-территориальных образований Оренбургской области итеративными и нейросетевыми методами, позволившая' выявить территориальные*различия*муниципалитетов, а также оценить перспективы их развития с точки зрения' уровня финансово-экономической устойчивости;</w:t>
      </w:r>
    </w:p>
    <w:p w14:paraId="748F5798"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построены многофакторные регрессионные модели по осред-ненным во времени и панельным данным с учетом пространственной неоднородности исследуемых объектов и выявлено влияние наиболее существенных факторов на: результирующий признак на основе</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доходов бюджетов муниципальных образований Оренбургской области.</w:t>
      </w:r>
    </w:p>
    <w:p w14:paraId="3A205EAD"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Разработанная в диссертации методика и полученные результаты статистического исследования могут быть использованы региональными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органами государственной власти, в частности, Министерством финансов, при планировании бюджета, а также при осуществлении практических мер по совершенствованию'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процессом на региональном уровне. Также: представляется;, что-некоторые результаты работы, окажутся: полезными специалистам научно-исследовательских организаций с точки зрения перспектив доработки предложенных в работе моделей и возможностей их адаптации к региональному,, at возможно и государственному, уровням ;финансово-бюджетного прогнозирования.</w:t>
      </w:r>
    </w:p>
    <w:p w14:paraId="06DCE174"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диссертационной работы могут быть использованы в высших и средних специальных учебных заведениях' экономического профиля при изучении дисциплин «</w:t>
      </w:r>
      <w:r>
        <w:rPr>
          <w:rStyle w:val="WW8Num3z0"/>
          <w:rFonts w:ascii="Verdana" w:hAnsi="Verdana"/>
          <w:color w:val="4682B4"/>
          <w:sz w:val="18"/>
          <w:szCs w:val="18"/>
        </w:rPr>
        <w:t>Финансовая статистика</w:t>
      </w:r>
      <w:r>
        <w:rPr>
          <w:rFonts w:ascii="Verdana" w:hAnsi="Verdana"/>
          <w:color w:val="000000"/>
          <w:sz w:val="18"/>
          <w:szCs w:val="18"/>
        </w:rPr>
        <w:t>»,, «Региональная-статистика», «</w:t>
      </w:r>
      <w:r>
        <w:rPr>
          <w:rStyle w:val="WW8Num3z0"/>
          <w:rFonts w:ascii="Verdana" w:hAnsi="Verdana"/>
          <w:color w:val="4682B4"/>
          <w:sz w:val="18"/>
          <w:szCs w:val="18"/>
        </w:rPr>
        <w:t>Анализ временных рядов</w:t>
      </w:r>
      <w:r>
        <w:rPr>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«Нёйросетевые методы.и технологии»;</w:t>
      </w:r>
    </w:p>
    <w:p w14:paraId="62C1C102"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диссертационной работы докладывались автором на региональной научной конференции «Финансово-экономические проблемы деятельности организаций в. современных условиях» (Оренбург, 2002 г.), IV международной научно-практической^ конференции. «Проблемы совершенствования бюджетной политики регионовш-муниципалитетовРоссии и стран Северной Европы» (Петрозаводск^ 2004 г.), V международной научно-практической конференции «</w:t>
      </w:r>
      <w:r>
        <w:rPr>
          <w:rStyle w:val="WW8Num3z0"/>
          <w:rFonts w:ascii="Verdana" w:hAnsi="Verdana"/>
          <w:color w:val="4682B4"/>
          <w:sz w:val="18"/>
          <w:szCs w:val="18"/>
        </w:rPr>
        <w:t>Стабилизация экономического развития Российской Федерации</w:t>
      </w:r>
      <w:r>
        <w:rPr>
          <w:rFonts w:ascii="Verdana" w:hAnsi="Verdana"/>
          <w:color w:val="000000"/>
          <w:sz w:val="18"/>
          <w:szCs w:val="18"/>
        </w:rPr>
        <w:t>» (Пенза,. 2006 г.), всероссийской научно-практической конференции «Развитие университетского комплекса как фактор повышения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и образовательного потенциала региона» (Оренбург, 2007 г.).</w:t>
      </w:r>
    </w:p>
    <w:p w14:paraId="3E164776"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изложены в семи научных публикациях общим объемом 2,1 п.л.</w:t>
      </w:r>
    </w:p>
    <w:p w14:paraId="77C05C9F"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и-структура работы. Диссертация состоит из введения, трех глав, заключения, списка использованной литературы и приложений, в которых приведены информационно-справочные материалы, иллюстрирующие и дополняющие содержание исследования. Диссертационная работа изложена на 213 страницах машинописного текста, содержит 23 рисунка, 22 таблицы, 21 </w:t>
      </w:r>
      <w:r>
        <w:rPr>
          <w:rFonts w:ascii="Verdana" w:hAnsi="Verdana"/>
          <w:color w:val="000000"/>
          <w:sz w:val="18"/>
          <w:szCs w:val="18"/>
        </w:rPr>
        <w:lastRenderedPageBreak/>
        <w:t>приложение. Список литературы включает 176 наименований работ отечественных и зарубежных авторов.</w:t>
      </w:r>
    </w:p>
    <w:p w14:paraId="29AE290A" w14:textId="77777777" w:rsidR="00A810BB" w:rsidRDefault="00A810BB" w:rsidP="00A810B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Рыженкова, Кира Викторовна</w:t>
      </w:r>
    </w:p>
    <w:p w14:paraId="1969200E"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показали, что внутри каждого кластера наблюдается незначительная вариация величины дохода на душу населения, следовательно, удалось добиться такого разбиения совокупности, при котором в каждый кластер попали однородные по свойствам объекты. Сравнение средних значений показателей выявило несоответствие среднего уровня доходов значениям' других финансово-экономических показателей в выделенных группах. Большинство местных органов власти преднамеренно занижают параметры финансово-экономического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рассчитывая данным способом- получить у вышестоящих властей дополнительные ресурсы,</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и привилегии. В итоге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данных административнотерриториальных образований формируются не за счет собственных средств, а</w:t>
      </w:r>
    </w:p>
    <w:p w14:paraId="70FF6E22"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за счет</w:t>
      </w:r>
      <w:r>
        <w:rPr>
          <w:rStyle w:val="WW8Num2z0"/>
          <w:rFonts w:ascii="Verdana" w:hAnsi="Verdana"/>
          <w:color w:val="000000"/>
          <w:sz w:val="18"/>
          <w:szCs w:val="18"/>
        </w:rPr>
        <w:t> </w:t>
      </w:r>
      <w:r>
        <w:rPr>
          <w:rStyle w:val="WW8Num3z0"/>
          <w:rFonts w:ascii="Verdana" w:hAnsi="Verdana"/>
          <w:color w:val="4682B4"/>
          <w:sz w:val="18"/>
          <w:szCs w:val="18"/>
        </w:rPr>
        <w:t>безвозмездных</w:t>
      </w:r>
      <w:r>
        <w:rPr>
          <w:rStyle w:val="WW8Num2z0"/>
          <w:rFonts w:ascii="Verdana" w:hAnsi="Verdana"/>
          <w:color w:val="000000"/>
          <w:sz w:val="18"/>
          <w:szCs w:val="18"/>
        </w:rPr>
        <w:t> </w:t>
      </w:r>
      <w:r>
        <w:rPr>
          <w:rFonts w:ascii="Verdana" w:hAnsi="Verdana"/>
          <w:color w:val="000000"/>
          <w:sz w:val="18"/>
          <w:szCs w:val="18"/>
        </w:rPr>
        <w:t>перечислений. л 1</w:t>
      </w:r>
    </w:p>
    <w:p w14:paraId="1230FF46"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результатов исследования способствует выработке более эффективной дифференцированной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по отношению к различным административно-территориальным образованиям региона.</w:t>
      </w:r>
    </w:p>
    <w:p w14:paraId="7CBDC9B6"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Величина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формируется в результате взаимодействия многообразных факторов, с целью выявления существующих между ними* взаимосвязей и установления конкретной формы зависимости проведено эко-нометрическое моделирование- пространственно-временной информации. Рассмотрено два подхода к оценке параметров модели, описывающей зависимость между признаками; измеренными, как. в пространстве, так и во времени, с учетом пространственной неоднородности объектов.исследования.</w:t>
      </w:r>
    </w:p>
    <w:p w14:paraId="17F04E8B"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Первым подходом является метод осреднения! данных во времени с включением в уравнение фиктивных переменных. Вторым подходом является метод регрессионного анализа панельных данных, который позволяет учесть внутреннюю неоднородность объектов за счет ввода в .модель индивидуальных эффектов. Проведенный</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показал, что на вариацию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муниципальных образований наибольшее влияние, стимулирующее рост доходов бюджета на душу населения, оказывает</w:t>
      </w:r>
      <w:r>
        <w:rPr>
          <w:rStyle w:val="WW8Num2z0"/>
          <w:rFonts w:ascii="Verdana" w:hAnsi="Verdana"/>
          <w:color w:val="000000"/>
          <w:sz w:val="18"/>
          <w:szCs w:val="18"/>
        </w:rPr>
        <w:t> </w:t>
      </w:r>
      <w:r>
        <w:rPr>
          <w:rStyle w:val="WW8Num3z0"/>
          <w:rFonts w:ascii="Verdana" w:hAnsi="Verdana"/>
          <w:color w:val="4682B4"/>
          <w:sz w:val="18"/>
          <w:szCs w:val="18"/>
        </w:rPr>
        <w:t>среднемесячная</w:t>
      </w:r>
      <w:r>
        <w:rPr>
          <w:rStyle w:val="WW8Num2z0"/>
          <w:rFonts w:ascii="Verdana" w:hAnsi="Verdana"/>
          <w:color w:val="000000"/>
          <w:sz w:val="18"/>
          <w:szCs w:val="18"/>
        </w:rPr>
        <w:t> </w:t>
      </w:r>
      <w:r>
        <w:rPr>
          <w:rFonts w:ascii="Verdana" w:hAnsi="Verdana"/>
          <w:color w:val="000000"/>
          <w:sz w:val="18"/>
          <w:szCs w:val="18"/>
        </w:rPr>
        <w:t>номинальная- начисленная заработная плата работников. Это объясняется тем, что в структуре налоговых доходов бюджетов муниципальных образований Оренбургской области весомую долю занимает</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который напрямую связан с данным фактором. Также положительное влияние на величину доходов бюджета на душу населения оказывают</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кредиторская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на 1 организацию и объем</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Style w:val="WW8Num2z0"/>
          <w:rFonts w:ascii="Verdana" w:hAnsi="Verdana"/>
          <w:color w:val="000000"/>
          <w:sz w:val="18"/>
          <w:szCs w:val="18"/>
        </w:rPr>
        <w:t> </w:t>
      </w:r>
      <w:r>
        <w:rPr>
          <w:rFonts w:ascii="Verdana" w:hAnsi="Verdana"/>
          <w:color w:val="000000"/>
          <w:sz w:val="18"/>
          <w:szCs w:val="18"/>
        </w:rPr>
        <w:t>продукции на душу населения.</w:t>
      </w:r>
      <w:r>
        <w:rPr>
          <w:rStyle w:val="WW8Num2z0"/>
          <w:rFonts w:ascii="Verdana" w:hAnsi="Verdana"/>
          <w:color w:val="000000"/>
          <w:sz w:val="18"/>
          <w:szCs w:val="18"/>
        </w:rPr>
        <w:t> </w:t>
      </w:r>
      <w:r>
        <w:rPr>
          <w:rStyle w:val="WW8Num3z0"/>
          <w:rFonts w:ascii="Verdana" w:hAnsi="Verdana"/>
          <w:color w:val="4682B4"/>
          <w:sz w:val="18"/>
          <w:szCs w:val="18"/>
        </w:rPr>
        <w:t>Сдерживающий</w:t>
      </w:r>
      <w:r>
        <w:rPr>
          <w:rStyle w:val="WW8Num2z0"/>
          <w:rFonts w:ascii="Verdana" w:hAnsi="Verdana"/>
          <w:color w:val="000000"/>
          <w:sz w:val="18"/>
          <w:szCs w:val="18"/>
        </w:rPr>
        <w:t> </w:t>
      </w:r>
      <w:r>
        <w:rPr>
          <w:rFonts w:ascii="Verdana" w:hAnsi="Verdana"/>
          <w:color w:val="000000"/>
          <w:sz w:val="18"/>
          <w:szCs w:val="18"/>
        </w:rPr>
        <w:t>эффект оказывают объем платных услуг на душу населения и рост</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организаций по заработной плате на одного работника.</w:t>
      </w:r>
    </w:p>
    <w:p w14:paraId="7901F50C"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методика и полученные результаты статистического исследования могут быть использованы региональными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органами государственной власти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утверждении основных статей доходов бюджетов, осуществлении практических мер по совершенствованию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процессом на региональном уровне, а также разработке стратегии экономического развития Оренбургской области в разрезе ее административных единиц.</w:t>
      </w:r>
    </w:p>
    <w:p w14:paraId="5B22C34C"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комплексного статистического исследования доходов региональных бюджетов, предложенный в диссертационной работе, может быть использован специалистами научно-исследовательских организаций с точки зрения перспектив доработки предложенных в работе моделей и возможностей их адаптации к региональному, а возможно и государственному, уровням финансово-бюджетного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w:t>
      </w:r>
    </w:p>
    <w:p w14:paraId="5FAB10DA"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0B257A8"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следующие выводы.</w:t>
      </w:r>
    </w:p>
    <w:p w14:paraId="14D9A76B"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Тенденция усиления роли региональных бюджетов в финансовой системе государства привела к возрастанию их значения как объекта статистического исследования. С данной позиции региональный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xml:space="preserve">рассматривается как основной финансовый документ, содержащий </w:t>
      </w:r>
      <w:r>
        <w:rPr>
          <w:rFonts w:ascii="Verdana" w:hAnsi="Verdana"/>
          <w:color w:val="000000"/>
          <w:sz w:val="18"/>
          <w:szCs w:val="18"/>
        </w:rPr>
        <w:lastRenderedPageBreak/>
        <w:t>экономико-статистические показатели, используемые при анализе и планировании бюджетов, и объективно характеризующий</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региона.</w:t>
      </w:r>
    </w:p>
    <w:p w14:paraId="7CF8701C"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задачей статистики региональных бюджетов является изучение количественных закономерностей массовых процессов, происходящих при формировании и</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региональных бюджетов, выявление закономерностей тенденций развития, а также характеристика основных показателей, определяющих содержание и направленность бюджетной политики региона. Важной задачей бюджетной статистики является всестороннее исследование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и происходящих в бюджетной сфере преобразований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развитием макроэкономической ситуации в стране ш регионах на основе научно обоснованной системы показателей, обобщения и прогнозирования развития налоговой базы, выявления имеющихся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уровня налоговых поступлений и своевременного обеспечения надежной информацией руководства региона 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органов исполнительной власти.</w:t>
      </w:r>
    </w:p>
    <w:p w14:paraId="61F1E3DF"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существующих методик бюджетного планирования и прогнозирования выявил, что на практике весь процесс бюджетного планирования сводится к разработке регионального</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финансового баланса, а перспективный финансовый план является лишь справочно-информационным сопровождением проекта бюджета. Применение статистико-эконометрического аппарата при прогнозировании объема ресурсов на перспективу на региональном уровне не осуществляется.</w:t>
      </w:r>
    </w:p>
    <w:p w14:paraId="17BFCC0A"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Сугубо статистический подход к определению региональных бюджетов накладывает дополнительное ограничение, связанное с наличием единого информационного пространства и возможностью оперативного сведения учетно-статистических данных в обобщающие статистические показатели.</w:t>
      </w:r>
    </w:p>
    <w:p w14:paraId="34034FEF"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возникающие при построении и анализе динамических рядов, можно решать либо в процессе сбора и обработки данных, либо путем их пересчета. Это требование реализуется посредством применения единой методологии расчета показателей,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сопоставимостью, одинаковой полнотой охвата различных частей явления, равенством интервалов времени, к которым относятся уровни ряда, и, наконец, расчетом последних в единых, сопоставимых ценах. В научной литературе нет единого системного подхода, обеспечивающего</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уровней временных рядов, при. этом рассмотрение данного вопроса применительно к показателям бюджетной системы имеет свою специфику.</w:t>
      </w:r>
    </w:p>
    <w:p w14:paraId="7E1E556B"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 пог'одовой динамики пересчет статей</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бюджета региона осуществляется в целом и по отдельным статьям на основе значений регионального индекса-дефлятора</w:t>
      </w:r>
      <w:r>
        <w:rPr>
          <w:rStyle w:val="WW8Num2z0"/>
          <w:rFonts w:ascii="Verdana" w:hAnsi="Verdana"/>
          <w:color w:val="000000"/>
          <w:sz w:val="18"/>
          <w:szCs w:val="18"/>
        </w:rPr>
        <w:t> </w:t>
      </w:r>
      <w:r>
        <w:rPr>
          <w:rStyle w:val="WW8Num3z0"/>
          <w:rFonts w:ascii="Verdana" w:hAnsi="Verdana"/>
          <w:color w:val="4682B4"/>
          <w:sz w:val="18"/>
          <w:szCs w:val="18"/>
        </w:rPr>
        <w:t>ВРП</w:t>
      </w:r>
      <w:r>
        <w:rPr>
          <w:rFonts w:ascii="Verdana" w:hAnsi="Verdana"/>
          <w:color w:val="000000"/>
          <w:sz w:val="18"/>
          <w:szCs w:val="18"/>
        </w:rPr>
        <w:t>. При проведении помесячного анализа динамики за ряд лет с выявлением тенденции, цикличности и</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колебаний, пересчет осуществляется на основе-</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индекса инфляции, включающего спросовую составляющую в сфере</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и спро-совую составляющую в сфере производства. При адаптации данной методики применительно к региональному</w:t>
      </w:r>
      <w:r>
        <w:rPr>
          <w:rStyle w:val="WW8Num2z0"/>
          <w:rFonts w:ascii="Verdana" w:hAnsi="Verdana"/>
          <w:color w:val="000000"/>
          <w:sz w:val="18"/>
          <w:szCs w:val="18"/>
        </w:rPr>
        <w:t> </w:t>
      </w:r>
      <w:r>
        <w:rPr>
          <w:rStyle w:val="WW8Num3z0"/>
          <w:rFonts w:ascii="Verdana" w:hAnsi="Verdana"/>
          <w:color w:val="4682B4"/>
          <w:sz w:val="18"/>
          <w:szCs w:val="18"/>
        </w:rPr>
        <w:t>бюджету</w:t>
      </w:r>
      <w:r>
        <w:rPr>
          <w:rStyle w:val="WW8Num2z0"/>
          <w:rFonts w:ascii="Verdana" w:hAnsi="Verdana"/>
          <w:color w:val="000000"/>
          <w:sz w:val="18"/>
          <w:szCs w:val="18"/>
        </w:rPr>
        <w:t> </w:t>
      </w:r>
      <w:r>
        <w:rPr>
          <w:rFonts w:ascii="Verdana" w:hAnsi="Verdana"/>
          <w:color w:val="000000"/>
          <w:sz w:val="18"/>
          <w:szCs w:val="18"/>
        </w:rPr>
        <w:t>был получен перечень индексов, участвующих в формировании агрегированного индекса</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характерный для Оренбургской области:</w:t>
      </w:r>
    </w:p>
    <w:p w14:paraId="6CBFE2A7"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индекс потребительских цен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w:t>
      </w:r>
    </w:p>
    <w:p w14:paraId="18671961"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индекс цен</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промышленных товаров;</w:t>
      </w:r>
    </w:p>
    <w:p w14:paraId="464569B1"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индекс</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грузовые перевозки;</w:t>
      </w:r>
    </w:p>
    <w:p w14:paraId="6FF481C4"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сводный индекс цен</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w:t>
      </w:r>
    </w:p>
    <w:p w14:paraId="12232D93"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индекс цен производителей на</w:t>
      </w:r>
      <w:r>
        <w:rPr>
          <w:rStyle w:val="WW8Num2z0"/>
          <w:rFonts w:ascii="Verdana" w:hAnsi="Verdana"/>
          <w:color w:val="000000"/>
          <w:sz w:val="18"/>
          <w:szCs w:val="18"/>
        </w:rPr>
        <w:t> </w:t>
      </w:r>
      <w:r>
        <w:rPr>
          <w:rStyle w:val="WW8Num3z0"/>
          <w:rFonts w:ascii="Verdana" w:hAnsi="Verdana"/>
          <w:color w:val="4682B4"/>
          <w:sz w:val="18"/>
          <w:szCs w:val="18"/>
        </w:rPr>
        <w:t>реализованную</w:t>
      </w:r>
      <w:r>
        <w:rPr>
          <w:rStyle w:val="WW8Num2z0"/>
          <w:rFonts w:ascii="Verdana" w:hAnsi="Verdana"/>
          <w:color w:val="000000"/>
          <w:sz w:val="18"/>
          <w:szCs w:val="18"/>
        </w:rPr>
        <w:t> </w:t>
      </w:r>
      <w:r>
        <w:rPr>
          <w:rFonts w:ascii="Verdana" w:hAnsi="Verdana"/>
          <w:color w:val="000000"/>
          <w:sz w:val="18"/>
          <w:szCs w:val="18"/>
        </w:rPr>
        <w:t>сельскохозяйственную продукцию.</w:t>
      </w:r>
    </w:p>
    <w:p w14:paraId="6A980D22"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Значения агрегированного индекса инфляции использовались для расчета</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значений доходов регионального бюджета. Для того чтобы полученные данные могли применяться в дальнейших исследованиях и в прогнозировании, предложено за базисный период брать последний год в анализируемом отрезке времени.</w:t>
      </w:r>
    </w:p>
    <w:p w14:paraId="663CBC0C"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на основе полученных в сопоставимом масштабе показателей представляется возможным проанализировать и сделать соответствующие выводы относительно действительных тенденций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 xml:space="preserve">статей как консолидированного бюджета Оренбургской области, </w:t>
      </w:r>
      <w:r>
        <w:rPr>
          <w:rFonts w:ascii="Verdana" w:hAnsi="Verdana"/>
          <w:color w:val="000000"/>
          <w:sz w:val="18"/>
          <w:szCs w:val="18"/>
        </w:rPr>
        <w:lastRenderedPageBreak/>
        <w:t>так и бюджетов других регионов. Подобный подход к решению- вопросов; сопоставимости позволяет получить соизмеримые данные и показатели * социально-экономических процессов, а также использовать полученные достоверные результаты анализа в прогнозировании.</w:t>
      </w:r>
    </w:p>
    <w:p w14:paraId="43070B60"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исследовании^ проведен анализ распределения доходов между уровнями бюджетной системы, выявивший высокую степень</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управления доходами региональных бюджетов, что способствует увеличению разрыва между закрепленными за региональными властями</w:t>
      </w:r>
      <w:r>
        <w:rPr>
          <w:rStyle w:val="WW8Num2z0"/>
          <w:rFonts w:ascii="Verdana" w:hAnsi="Verdana"/>
          <w:color w:val="000000"/>
          <w:sz w:val="18"/>
          <w:szCs w:val="18"/>
        </w:rPr>
        <w:t> </w:t>
      </w:r>
      <w:r>
        <w:rPr>
          <w:rStyle w:val="WW8Num3z0"/>
          <w:rFonts w:ascii="Verdana" w:hAnsi="Verdana"/>
          <w:color w:val="4682B4"/>
          <w:sz w:val="18"/>
          <w:szCs w:val="18"/>
        </w:rPr>
        <w:t>доходными</w:t>
      </w:r>
      <w:r>
        <w:rPr>
          <w:rStyle w:val="WW8Num2z0"/>
          <w:rFonts w:ascii="Verdana" w:hAnsi="Verdana"/>
          <w:color w:val="000000"/>
          <w:sz w:val="18"/>
          <w:szCs w:val="18"/>
        </w:rPr>
        <w:t> </w:t>
      </w:r>
      <w:r>
        <w:rPr>
          <w:rFonts w:ascii="Verdana" w:hAnsi="Verdana"/>
          <w:color w:val="000000"/>
          <w:sz w:val="18"/>
          <w:szCs w:val="18"/>
        </w:rPr>
        <w:t>и расходными полномочиями.</w:t>
      </w:r>
    </w:p>
    <w:p w14:paraId="004C34C0"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Регион по общему объему поступлений</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в Приволжском федеральном округе является одним из ведущих, причем объем поступлений с каждым годом возрастает. За.период с 1998 по 2006 гг. общий объем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ценах увеличился в 16,3 раза, но положительная динамика поступления налогов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области носит «</w:t>
      </w:r>
      <w:r>
        <w:rPr>
          <w:rStyle w:val="WW8Num3z0"/>
          <w:rFonts w:ascii="Verdana" w:hAnsi="Verdana"/>
          <w:color w:val="4682B4"/>
          <w:sz w:val="18"/>
          <w:szCs w:val="18"/>
        </w:rPr>
        <w:t>обманчивый</w:t>
      </w:r>
      <w:r>
        <w:rPr>
          <w:rFonts w:ascii="Verdana" w:hAnsi="Verdana"/>
          <w:color w:val="000000"/>
          <w:sz w:val="18"/>
          <w:szCs w:val="18"/>
        </w:rPr>
        <w:t>» характер. Оренбургская область является регионом донором, и при увеличении поступлений налогов и сборов в бюджет региона, ежегодно на федеральном уровне изменяются</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распределения налоговых доходов, I остающихся у субъекта РФ и передаваемых в федеральный бюджет. За девять лет доля-доходов, передаваемых в федеральный бюджет, увеличилась на 39,5%.</w:t>
      </w:r>
    </w:p>
    <w:p w14:paraId="0690592F"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осуществлено моделирование и прогнозирование доходов в ценах с учетом инфляции на основе АРПСС-моделей. Полученные результаты, свидетельствуют, что рост доходов регионального бюджета происходит не за счет экономического развития, то есть роста величины собственных доходов, а за счет</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процесса, происходящего в регионе.</w:t>
      </w:r>
    </w:p>
    <w:p w14:paraId="6ABA12BA"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Министерство финансов определяет Оренбургскую область как самодостаточный регион, что не позволяет претендовать на получение средств на</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бюджетной обеспеченности-, однако выводы исследования-- могут быть использованы как, доказательство необходимости выделения дополнительных средств области из Фонда финансовой поддержки,регионов.</w:t>
      </w:r>
    </w:p>
    <w:p w14:paraId="7F6D49B0"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современном этапе в экономике области прослеживаются различные, причем в большинстве случаев нелинейные тенденции, по этой* причине при моделировании социально-экономической, ситуации в регионе в рамках кратко- и</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прогнозирования наиболее целесообразным оказывается не прогноз на основе определённого типа</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или регрессионной модели, а прогноз на основе нейросетевой модели.</w:t>
      </w:r>
    </w:p>
    <w:p w14:paraId="1EB0D003"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задачи прогнозирования многомерных временных рядов с помощью нейросетей осуществляется в несколько этапов:</w:t>
      </w:r>
    </w:p>
    <w:p w14:paraId="0028CC4D"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предварительные преобразования;</w:t>
      </w:r>
    </w:p>
    <w:p w14:paraId="383244D8"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структурный синтез нейронной сети;</w:t>
      </w:r>
    </w:p>
    <w:p w14:paraId="7B87E603"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параметрический синтез нейронной сети;</w:t>
      </w:r>
    </w:p>
    <w:p w14:paraId="278FFD9F"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ошибки прогноза на контрольной и тестовой выборке.</w:t>
      </w:r>
    </w:p>
    <w:p w14:paraId="5A019267"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Сделав предположение, что на доходы регионального бюджета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влияние факторов распределено во-времени, было проведено исследование взаимосвязи доходов бюджета с объясняющими переменными, распределенными во времени на основе нетрадиционного корреляционного анализа. В результате было доказано, что при нейросетевом моделировании необходимо проводить исследование связи между динамикой анализируемого показателя и динамикой рядов объясняющих переменных и определять в случае существования связи ее</w:t>
      </w:r>
      <w:r>
        <w:rPr>
          <w:rStyle w:val="WW8Num2z0"/>
          <w:rFonts w:ascii="Verdana" w:hAnsi="Verdana"/>
          <w:color w:val="000000"/>
          <w:sz w:val="18"/>
          <w:szCs w:val="18"/>
        </w:rPr>
        <w:t> </w:t>
      </w:r>
      <w:r>
        <w:rPr>
          <w:rStyle w:val="WW8Num3z0"/>
          <w:rFonts w:ascii="Verdana" w:hAnsi="Verdana"/>
          <w:color w:val="4682B4"/>
          <w:sz w:val="18"/>
          <w:szCs w:val="18"/>
        </w:rPr>
        <w:t>тесноту</w:t>
      </w:r>
      <w:r>
        <w:rPr>
          <w:rFonts w:ascii="Verdana" w:hAnsi="Verdana"/>
          <w:color w:val="000000"/>
          <w:sz w:val="18"/>
          <w:szCs w:val="18"/>
        </w:rPr>
        <w:t>, направление и изменение во времени. Данная информация поможет оптимально сформировать выборку входных параметров нейронной сети, эффективно обучить сеть и построить качественный прогноз исследуемого показателя по многофакторной динамической модели. Таким образом в качестве входов сети использовались</w:t>
      </w:r>
      <w:r>
        <w:rPr>
          <w:rStyle w:val="WW8Num2z0"/>
          <w:rFonts w:ascii="Verdana" w:hAnsi="Verdana"/>
          <w:color w:val="000000"/>
          <w:sz w:val="18"/>
          <w:szCs w:val="18"/>
        </w:rPr>
        <w:t> </w:t>
      </w:r>
      <w:r>
        <w:rPr>
          <w:rStyle w:val="WW8Num3z0"/>
          <w:rFonts w:ascii="Verdana" w:hAnsi="Verdana"/>
          <w:color w:val="4682B4"/>
          <w:sz w:val="18"/>
          <w:szCs w:val="18"/>
        </w:rPr>
        <w:t>лаговые</w:t>
      </w:r>
      <w:r>
        <w:rPr>
          <w:rStyle w:val="WW8Num2z0"/>
          <w:rFonts w:ascii="Verdana" w:hAnsi="Verdana"/>
          <w:color w:val="000000"/>
          <w:sz w:val="18"/>
          <w:szCs w:val="18"/>
        </w:rPr>
        <w:t> </w:t>
      </w:r>
      <w:r>
        <w:rPr>
          <w:rFonts w:ascii="Verdana" w:hAnsi="Verdana"/>
          <w:color w:val="000000"/>
          <w:sz w:val="18"/>
          <w:szCs w:val="18"/>
        </w:rPr>
        <w:t>переменные.</w:t>
      </w:r>
    </w:p>
    <w:p w14:paraId="095A6ADD"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Отбор наилучшей модели осуществлялся на основании оценок качества работы сети, работоспособность сети определялась по оценкам на контрольном подмножестве. Для прогнозирования доходов регионального бюджета Оренбургской области был выбран трехслойный персептрон с</w:t>
      </w:r>
      <w:r>
        <w:rPr>
          <w:rStyle w:val="WW8Num2z0"/>
          <w:rFonts w:ascii="Verdana" w:hAnsi="Verdana"/>
          <w:color w:val="000000"/>
          <w:sz w:val="18"/>
          <w:szCs w:val="18"/>
        </w:rPr>
        <w:t> </w:t>
      </w:r>
      <w:r>
        <w:rPr>
          <w:rStyle w:val="WW8Num3z0"/>
          <w:rFonts w:ascii="Verdana" w:hAnsi="Verdana"/>
          <w:color w:val="4682B4"/>
          <w:sz w:val="18"/>
          <w:szCs w:val="18"/>
        </w:rPr>
        <w:t>логистической</w:t>
      </w:r>
      <w:r>
        <w:rPr>
          <w:rStyle w:val="WW8Num2z0"/>
          <w:rFonts w:ascii="Verdana" w:hAnsi="Verdana"/>
          <w:color w:val="000000"/>
          <w:sz w:val="18"/>
          <w:szCs w:val="18"/>
        </w:rPr>
        <w:t> </w:t>
      </w:r>
      <w:r>
        <w:rPr>
          <w:rFonts w:ascii="Verdana" w:hAnsi="Verdana"/>
          <w:color w:val="000000"/>
          <w:sz w:val="18"/>
          <w:szCs w:val="18"/>
        </w:rPr>
        <w:t>функцией активации, в качестве процедуры обучения использовался метод сопряженных градиентов.</w:t>
      </w:r>
    </w:p>
    <w:p w14:paraId="6CC253E9"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Проведенный анализ чувствительности по отношению к каждой переменной выявил факторы, оказывающее наибольшее влияние на величину доходов бюджета, а также факторы, исключение которых улучшило качество работы сети. В итоге для построения прогноза использовалась нейронная сеть, объясняющая 90,2 % вариации доходов бюджета вошедшими в модель показателями.</w:t>
      </w:r>
    </w:p>
    <w:p w14:paraId="7619F140"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модель прогнозирования доходов регионального бюджета нейросетевыми методами может быть использована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планировании. При этом преимущество данной методики заключаются в возможности быстрого пересчета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доходов при условии изменения любых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Это позволит с помощью более точных прогнозов решать задачу</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бюджета, что окажет существенное положительное влияние на всю экономику региона.</w:t>
      </w:r>
    </w:p>
    <w:p w14:paraId="5C491BC2"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Величина доходов</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Оренбургской области на 44 % формируется за счет доходов муниципальных образований, поэтому в работе проведено исследование бюджета на уровне административно-территориальных образований.</w:t>
      </w:r>
    </w:p>
    <w:p w14:paraId="7BBAD6E3" w14:textId="77777777" w:rsidR="00A810BB" w:rsidRDefault="00A810BB" w:rsidP="00A81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Методами многомерной классификации проведена дифференциация муниципальных образований Оренбургской области по комплексу показателей, характеризующих уровень финансово-экономической устойчивости в среднем" за 2004 - 2006 гг. Среди различных итеративных алгоритмов многомерной классификации наиболее содержательный"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интерпретируемый результат получен методом ^-средних при разбиении совокупности на три кластера, в качестве меры сходства взято евклидово расстояние. Для классификации нейросетевыми алгоритмами использовалась сеть Кохонена, число выходных нейронов задано 3:</w:t>
      </w:r>
    </w:p>
    <w:p w14:paraId="49D2B481" w14:textId="77777777" w:rsidR="00A810BB" w:rsidRDefault="00A810BB" w:rsidP="00A81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проследить изменения, структуры в полученных классах была осуществлена кластеризация в разрезе 2004 — 2006 гг. Полученные результаты* свидетельствуют о том, что в модели присутствует пространственная неоднородность, не изменяющаяся во времени, поэтому возможно применение результатов кластеризации по осредненным данным.</w:t>
      </w:r>
    </w:p>
    <w:p w14:paraId="3363A463" w14:textId="77777777" w:rsidR="00A810BB" w:rsidRDefault="00A810BB" w:rsidP="00A810B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Рыженкова, Кира Викторовна, 2008 год</w:t>
      </w:r>
    </w:p>
    <w:p w14:paraId="10A6368B"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Методы статистического изучения структуры сложных систем и её изменения.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- 198 с.</w:t>
      </w:r>
    </w:p>
    <w:p w14:paraId="53873E6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0671A8F9"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И.М. Бюджетная система Российской Федерации: Учебник.</w:t>
      </w:r>
    </w:p>
    <w:p w14:paraId="516C0AB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2006. 486 с.</w:t>
      </w:r>
    </w:p>
    <w:p w14:paraId="38E4A39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Андерсон Т. Статистический анализ временных рядов. М.: Мир, 1976. — 760 с.</w:t>
      </w:r>
    </w:p>
    <w:p w14:paraId="3663C04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Анил К. Дж. Введение в искусственные нейронные сети. http://www. neuroschool.narod.ru/pub/nnintjain.pdf 12.09.2006.</w:t>
      </w:r>
    </w:p>
    <w:p w14:paraId="2BD42C0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С.А., Максимов В.А. Бюджетная политика как источник экономического роста // Финансы. 2005. - № 1. - С. 16-18.</w:t>
      </w:r>
    </w:p>
    <w:p w14:paraId="05A9BFEB"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С.А., Суркова Т.И. Макроэкономический анализ и прогнозирование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 Финансы. 2004. - № 4. С.21-22.</w:t>
      </w:r>
    </w:p>
    <w:p w14:paraId="5C3456C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Артамонов</w:t>
      </w:r>
      <w:r>
        <w:rPr>
          <w:rStyle w:val="WW8Num2z0"/>
          <w:rFonts w:ascii="Verdana" w:hAnsi="Verdana"/>
          <w:color w:val="000000"/>
          <w:sz w:val="18"/>
          <w:szCs w:val="18"/>
        </w:rPr>
        <w:t> </w:t>
      </w:r>
      <w:r>
        <w:rPr>
          <w:rFonts w:ascii="Verdana" w:hAnsi="Verdana"/>
          <w:color w:val="000000"/>
          <w:sz w:val="18"/>
          <w:szCs w:val="18"/>
        </w:rPr>
        <w:t>Г.Ф., Беляев Д.В. О возможности увеличения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 помощью регламентированного электронного обмена данными и</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 Финансы. 2004. - № 3. - С.34-39.</w:t>
      </w:r>
    </w:p>
    <w:p w14:paraId="5EF1601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Эконометрика: Учебник / В.Н. Афанасьев, М.М. Юзба-шев, Т.И.</w:t>
      </w:r>
      <w:r>
        <w:rPr>
          <w:rStyle w:val="WW8Num2z0"/>
          <w:rFonts w:ascii="Verdana" w:hAnsi="Verdana"/>
          <w:color w:val="000000"/>
          <w:sz w:val="18"/>
          <w:szCs w:val="18"/>
        </w:rPr>
        <w:t> </w:t>
      </w:r>
      <w:r>
        <w:rPr>
          <w:rStyle w:val="WW8Num3z0"/>
          <w:rFonts w:ascii="Verdana" w:hAnsi="Verdana"/>
          <w:color w:val="4682B4"/>
          <w:sz w:val="18"/>
          <w:szCs w:val="18"/>
        </w:rPr>
        <w:t>Гуляева</w:t>
      </w:r>
      <w:r>
        <w:rPr>
          <w:rFonts w:ascii="Verdana" w:hAnsi="Verdana"/>
          <w:color w:val="000000"/>
          <w:sz w:val="18"/>
          <w:szCs w:val="18"/>
        </w:rPr>
        <w:t>; под ред. В.Н. Афанасьева. М.: Финансы и статистика, 2005.-256 е.: ил.</w:t>
      </w:r>
    </w:p>
    <w:p w14:paraId="6D011A3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 М.: Финансы и статистика, 2001. — 228 е.: ил.</w:t>
      </w:r>
    </w:p>
    <w:p w14:paraId="5E5890F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Государственные и муниципальные финансы: учеб. для вузов / A.M. Бабич, JI.H. Павлова. 2-е изд., перераб. и доп. - М.: Юнити, 2002.- 703 с.</w:t>
      </w:r>
    </w:p>
    <w:p w14:paraId="06BE48D9"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 xml:space="preserve">В.А. Модели линейной регрессии для панельных данных: Учебное пособие для </w:t>
      </w:r>
      <w:r>
        <w:rPr>
          <w:rFonts w:ascii="Verdana" w:hAnsi="Verdana"/>
          <w:color w:val="000000"/>
          <w:sz w:val="18"/>
          <w:szCs w:val="18"/>
        </w:rPr>
        <w:lastRenderedPageBreak/>
        <w:t>ВУЗов / В.А. Балаш, О.С. Балаш. М., 2002. - 65 с.</w:t>
      </w:r>
    </w:p>
    <w:p w14:paraId="4CFD5CA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БалтинаА.М.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налогообложении. Учеб. пособие / A.M.</w:t>
      </w:r>
      <w:r>
        <w:rPr>
          <w:rStyle w:val="WW8Num2z0"/>
          <w:rFonts w:ascii="Verdana" w:hAnsi="Verdana"/>
          <w:color w:val="000000"/>
          <w:sz w:val="18"/>
          <w:szCs w:val="18"/>
        </w:rPr>
        <w:t> </w:t>
      </w:r>
      <w:r>
        <w:rPr>
          <w:rStyle w:val="WW8Num3z0"/>
          <w:rFonts w:ascii="Verdana" w:hAnsi="Verdana"/>
          <w:color w:val="4682B4"/>
          <w:sz w:val="18"/>
          <w:szCs w:val="18"/>
        </w:rPr>
        <w:t>Балтина</w:t>
      </w:r>
      <w:r>
        <w:rPr>
          <w:rFonts w:ascii="Verdana" w:hAnsi="Verdana"/>
          <w:color w:val="000000"/>
          <w:sz w:val="18"/>
          <w:szCs w:val="18"/>
        </w:rPr>
        <w:t>, Т.В. Прусакова. Оренбург: ОГУ, 2005. —183 с.</w:t>
      </w:r>
    </w:p>
    <w:p w14:paraId="2ED7AEB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Барский</w:t>
      </w:r>
      <w:r>
        <w:rPr>
          <w:rStyle w:val="WW8Num2z0"/>
          <w:rFonts w:ascii="Verdana" w:hAnsi="Verdana"/>
          <w:color w:val="000000"/>
          <w:sz w:val="18"/>
          <w:szCs w:val="18"/>
        </w:rPr>
        <w:t> </w:t>
      </w:r>
      <w:r>
        <w:rPr>
          <w:rFonts w:ascii="Verdana" w:hAnsi="Verdana"/>
          <w:color w:val="000000"/>
          <w:sz w:val="18"/>
          <w:szCs w:val="18"/>
        </w:rPr>
        <w:t>А.Б. Нейронные сети: распознавание, управление, принятие решений / А.Б. Барский. М.: Финансы и статистика, 2004. - 176 с.</w:t>
      </w:r>
    </w:p>
    <w:p w14:paraId="2356394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J1.E. Прогнозирование и планирование в условиях рынка: Учеб. пособие / JI.E. Басовский. М.: ИНФРА-М, 2003. - 260 с.</w:t>
      </w:r>
    </w:p>
    <w:p w14:paraId="3DDF7B3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Бетяев</w:t>
      </w:r>
      <w:r>
        <w:rPr>
          <w:rStyle w:val="WW8Num2z0"/>
          <w:rFonts w:ascii="Verdana" w:hAnsi="Verdana"/>
          <w:color w:val="000000"/>
          <w:sz w:val="18"/>
          <w:szCs w:val="18"/>
        </w:rPr>
        <w:t> </w:t>
      </w:r>
      <w:r>
        <w:rPr>
          <w:rFonts w:ascii="Verdana" w:hAnsi="Verdana"/>
          <w:color w:val="000000"/>
          <w:sz w:val="18"/>
          <w:szCs w:val="18"/>
        </w:rPr>
        <w:t>С.К. Научный прогноз: Сущность и возможности // Вестн. Моск. ун -та. Сер.7. Философия. 1999. - №2. - С.49-61.</w:t>
      </w:r>
    </w:p>
    <w:p w14:paraId="41867F1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А.Г. О сбалансированности консолидированных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в 2004 году // Финансы. 2004. - № 2. - С.7-10.</w:t>
      </w:r>
    </w:p>
    <w:p w14:paraId="5FC753B9"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Блинов В. Пакет STATISTICA рабочий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подготовки;, управленческих решений // Вопросы статистики. - 2002. - № 9. - С.38-39.</w:t>
      </w:r>
    </w:p>
    <w:p w14:paraId="7CE3D86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Бокс Дж., Дженкинс Г. Анализ временных рядов: Прогноз и управление. Вып. 1.-М.: Мир. 1974.-406 с.</w:t>
      </w:r>
    </w:p>
    <w:p w14:paraId="4BF15BA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Болыпев JI.H.,</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Н.В. Таблицы математической статистики. М.: Наука, 1983.-416 с.</w:t>
      </w:r>
    </w:p>
    <w:p w14:paraId="05560218"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 Б. Большой экономический словарь / А.Б. Борисов. 2-е изд., перераб. и доп. — М.: Книжный мир, 2004. 860 с.</w:t>
      </w:r>
    </w:p>
    <w:p w14:paraId="4F9AFFD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Боровиков В. STATISTICA. Искусство анализа данных на компьютере: Для профессионалов. 2-е изд. - СПб.: Питер, 2003. - 688 е.: ил.</w:t>
      </w:r>
    </w:p>
    <w:p w14:paraId="085528D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 П. Прогнозирование в системе STATISTICA в среде Windows: Основы теории и интенсивная практика на компьютере: Учеб. пособие для вузов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М.: Финансы и статистика, 2000. - 384 е.: ил.</w:t>
      </w:r>
    </w:p>
    <w:p w14:paraId="460C2B6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Бутов</w:t>
      </w:r>
      <w:r>
        <w:rPr>
          <w:rStyle w:val="WW8Num2z0"/>
          <w:rFonts w:ascii="Verdana" w:hAnsi="Verdana"/>
          <w:color w:val="000000"/>
          <w:sz w:val="18"/>
          <w:szCs w:val="18"/>
        </w:rPr>
        <w:t> </w:t>
      </w:r>
      <w:r>
        <w:rPr>
          <w:rFonts w:ascii="Verdana" w:hAnsi="Verdana"/>
          <w:color w:val="000000"/>
          <w:sz w:val="18"/>
          <w:szCs w:val="18"/>
        </w:rPr>
        <w:t>В.И., Игнатов В.Г., Кетова Н.П. Основы региональной экономики. Учебное пособие. Москва. Ростов н/Д, 2001. 448 с.</w:t>
      </w:r>
    </w:p>
    <w:p w14:paraId="5BEAC95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Бюджет-2006 бюджет развития (интервью представителя Комитета по</w:t>
      </w:r>
      <w:r>
        <w:rPr>
          <w:rStyle w:val="WW8Num2z0"/>
          <w:rFonts w:ascii="Verdana" w:hAnsi="Verdana"/>
          <w:color w:val="000000"/>
          <w:sz w:val="18"/>
          <w:szCs w:val="18"/>
        </w:rPr>
        <w:t> </w:t>
      </w:r>
      <w:r>
        <w:rPr>
          <w:rStyle w:val="WW8Num3z0"/>
          <w:rFonts w:ascii="Verdana" w:hAnsi="Verdana"/>
          <w:color w:val="4682B4"/>
          <w:sz w:val="18"/>
          <w:szCs w:val="18"/>
        </w:rPr>
        <w:t>бюджету</w:t>
      </w:r>
      <w:r>
        <w:rPr>
          <w:rStyle w:val="WW8Num2z0"/>
          <w:rFonts w:ascii="Verdana" w:hAnsi="Verdana"/>
          <w:color w:val="000000"/>
          <w:sz w:val="18"/>
          <w:szCs w:val="18"/>
        </w:rPr>
        <w:t> </w:t>
      </w:r>
      <w:r>
        <w:rPr>
          <w:rFonts w:ascii="Verdana" w:hAnsi="Verdana"/>
          <w:color w:val="000000"/>
          <w:sz w:val="18"/>
          <w:szCs w:val="18"/>
        </w:rPr>
        <w:t>и налогам ГД'ФС РФ Ю.В.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 Финансы. - 2005. — № 10. -С.30-32.</w:t>
      </w:r>
    </w:p>
    <w:p w14:paraId="593AF92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России: учеб. для вузов / Под. ред. проф. Г.Б. Поляка. М.: ЮНИТИ-ДАНА, 2002. - 540 с.</w:t>
      </w:r>
    </w:p>
    <w:p w14:paraId="4675323F"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Бюджетная система Российской Федерации: Учеб. для вузов / под ред. О.В.</w:t>
      </w:r>
      <w:r>
        <w:rPr>
          <w:rStyle w:val="WW8Num2z0"/>
          <w:rFonts w:ascii="Verdana" w:hAnsi="Verdana"/>
          <w:color w:val="000000"/>
          <w:sz w:val="18"/>
          <w:szCs w:val="18"/>
        </w:rPr>
        <w:t> </w:t>
      </w:r>
      <w:r>
        <w:rPr>
          <w:rStyle w:val="WW8Num3z0"/>
          <w:rFonts w:ascii="Verdana" w:hAnsi="Verdana"/>
          <w:color w:val="4682B4"/>
          <w:sz w:val="18"/>
          <w:szCs w:val="18"/>
        </w:rPr>
        <w:t>Врублевской</w:t>
      </w:r>
      <w:r>
        <w:rPr>
          <w:rFonts w:ascii="Verdana" w:hAnsi="Verdana"/>
          <w:color w:val="000000"/>
          <w:sz w:val="18"/>
          <w:szCs w:val="18"/>
        </w:rPr>
        <w:t>, М.В. Романовского; Санкт-Петербургский государственный университет экономики и финансов (ФИНЭК).- 3-е изд., испр. и перераб.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2004. 838 с.</w:t>
      </w:r>
    </w:p>
    <w:p w14:paraId="1915760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планирование и прогнозирование. Метод, указ. для подготовки к семинар, занятиям / Т. В. Прусакова; Оренбург, гос. ун-т, каф. финансов. Оренбург:</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2005. - 50 с.</w:t>
      </w:r>
    </w:p>
    <w:p w14:paraId="675CB30B"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Бюджетное послание Президента* Российской Федерации собранию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2004 году» от 29 мая 2003 , г. № Пр-968.</w:t>
      </w:r>
    </w:p>
    <w:p w14:paraId="6A4D8D0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Бюджетное послание Президента Российской Федерации Федеральному собранию Российской Федерации о бюджетной политике в 2006 году. // Финансы. 2005. - № 6. - С.3-7.</w:t>
      </w:r>
    </w:p>
    <w:p w14:paraId="3C2926A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Федеральный закон от 31 июля 1998 г. № 145-ФЗ.</w:t>
      </w:r>
    </w:p>
    <w:p w14:paraId="11BDBDD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Венсель</w:t>
      </w:r>
      <w:r>
        <w:rPr>
          <w:rStyle w:val="WW8Num2z0"/>
          <w:rFonts w:ascii="Verdana" w:hAnsi="Verdana"/>
          <w:color w:val="000000"/>
          <w:sz w:val="18"/>
          <w:szCs w:val="18"/>
        </w:rPr>
        <w:t> </w:t>
      </w:r>
      <w:r>
        <w:rPr>
          <w:rFonts w:ascii="Verdana" w:hAnsi="Verdana"/>
          <w:color w:val="000000"/>
          <w:sz w:val="18"/>
          <w:szCs w:val="18"/>
        </w:rPr>
        <w:t>В.В. Интегральная регрессия и корреляция: статистическое моделирование рядов динамики / В. В.</w:t>
      </w:r>
      <w:r>
        <w:rPr>
          <w:rStyle w:val="WW8Num2z0"/>
          <w:rFonts w:ascii="Verdana" w:hAnsi="Verdana"/>
          <w:color w:val="000000"/>
          <w:sz w:val="18"/>
          <w:szCs w:val="18"/>
        </w:rPr>
        <w:t> </w:t>
      </w:r>
      <w:r>
        <w:rPr>
          <w:rStyle w:val="WW8Num3z0"/>
          <w:rFonts w:ascii="Verdana" w:hAnsi="Verdana"/>
          <w:color w:val="4682B4"/>
          <w:sz w:val="18"/>
          <w:szCs w:val="18"/>
        </w:rPr>
        <w:t>Венсель</w:t>
      </w:r>
      <w:r>
        <w:rPr>
          <w:rFonts w:ascii="Verdana" w:hAnsi="Verdana"/>
          <w:color w:val="000000"/>
          <w:sz w:val="18"/>
          <w:szCs w:val="18"/>
        </w:rPr>
        <w:t>. — М.: Финансы и статистика, 1983.-223 с.</w:t>
      </w:r>
    </w:p>
    <w:p w14:paraId="37280E9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Вышегородцев</w:t>
      </w:r>
      <w:r>
        <w:rPr>
          <w:rStyle w:val="WW8Num2z0"/>
          <w:rFonts w:ascii="Verdana" w:hAnsi="Verdana"/>
          <w:color w:val="000000"/>
          <w:sz w:val="18"/>
          <w:szCs w:val="18"/>
        </w:rPr>
        <w:t> </w:t>
      </w:r>
      <w:r>
        <w:rPr>
          <w:rFonts w:ascii="Verdana" w:hAnsi="Verdana"/>
          <w:color w:val="000000"/>
          <w:sz w:val="18"/>
          <w:szCs w:val="18"/>
        </w:rPr>
        <w:t>М.М. Управление бюджетом: Курс лекций.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- 160 с.</w:t>
      </w:r>
    </w:p>
    <w:p w14:paraId="16C5510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Галушкин</w:t>
      </w:r>
      <w:r>
        <w:rPr>
          <w:rStyle w:val="WW8Num2z0"/>
          <w:rFonts w:ascii="Verdana" w:hAnsi="Verdana"/>
          <w:color w:val="000000"/>
          <w:sz w:val="18"/>
          <w:szCs w:val="18"/>
        </w:rPr>
        <w:t> </w:t>
      </w:r>
      <w:r>
        <w:rPr>
          <w:rFonts w:ascii="Verdana" w:hAnsi="Verdana"/>
          <w:color w:val="000000"/>
          <w:sz w:val="18"/>
          <w:szCs w:val="18"/>
        </w:rPr>
        <w:t>А. И.4 Нейрокомпьютеры и их применение: учеб. пособие. Кн. 1: Теория нейронных сетей / А. И. Галушкин. М.: Б. и., 2000 416 с.</w:t>
      </w:r>
    </w:p>
    <w:p w14:paraId="2AC2A25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Гамукин</w:t>
      </w:r>
      <w:r>
        <w:rPr>
          <w:rStyle w:val="WW8Num2z0"/>
          <w:rFonts w:ascii="Verdana" w:hAnsi="Verdana"/>
          <w:color w:val="000000"/>
          <w:sz w:val="18"/>
          <w:szCs w:val="18"/>
        </w:rPr>
        <w:t> </w:t>
      </w:r>
      <w:r>
        <w:rPr>
          <w:rFonts w:ascii="Verdana" w:hAnsi="Verdana"/>
          <w:color w:val="000000"/>
          <w:sz w:val="18"/>
          <w:szCs w:val="18"/>
        </w:rPr>
        <w:t>В. Новации бюджетного процесса: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 Вопросы экономики. — 2005. №2. — С.4-22.</w:t>
      </w:r>
    </w:p>
    <w:p w14:paraId="07DB5FF8"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ГвызингСХЛ. Прогноз</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составляющей федерального бюджета на территории субъекта РФ // Финансы. 2004. - № 2. - G. 18-19.</w:t>
      </w:r>
    </w:p>
    <w:p w14:paraId="05FD579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Подпорина И.В. Бюджет и бюджетная система Российской Федерации: Учебное пособие.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2002. - 340 с.</w:t>
      </w:r>
    </w:p>
    <w:p w14:paraId="6315A23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Горбань</w:t>
      </w:r>
      <w:r>
        <w:rPr>
          <w:rStyle w:val="WW8Num2z0"/>
          <w:rFonts w:ascii="Verdana" w:hAnsi="Verdana"/>
          <w:color w:val="000000"/>
          <w:sz w:val="18"/>
          <w:szCs w:val="18"/>
        </w:rPr>
        <w:t> </w:t>
      </w:r>
      <w:r>
        <w:rPr>
          <w:rFonts w:ascii="Verdana" w:hAnsi="Verdana"/>
          <w:color w:val="000000"/>
          <w:sz w:val="18"/>
          <w:szCs w:val="18"/>
        </w:rPr>
        <w:t>А.Н. Обучение нейронных сетей., М^: СП «ParaGraph», 1990. -83 с.</w:t>
      </w:r>
    </w:p>
    <w:p w14:paraId="4FFD86A0"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Рородничев П.Н. Финансовое и инвестиционное прогнозирование: учеб. пособие для вузов 7 П.Н.</w:t>
      </w:r>
      <w:r>
        <w:rPr>
          <w:rStyle w:val="WW8Num2z0"/>
          <w:rFonts w:ascii="Verdana" w:hAnsi="Verdana"/>
          <w:color w:val="000000"/>
          <w:sz w:val="18"/>
          <w:szCs w:val="18"/>
        </w:rPr>
        <w:t> </w:t>
      </w:r>
      <w:r>
        <w:rPr>
          <w:rStyle w:val="WW8Num3z0"/>
          <w:rFonts w:ascii="Verdana" w:hAnsi="Verdana"/>
          <w:color w:val="4682B4"/>
          <w:sz w:val="18"/>
          <w:szCs w:val="18"/>
        </w:rPr>
        <w:t>Городничев</w:t>
      </w:r>
      <w:r>
        <w:rPr>
          <w:rFonts w:ascii="Verdana" w:hAnsi="Verdana"/>
          <w:color w:val="000000"/>
          <w:sz w:val="18"/>
          <w:szCs w:val="18"/>
        </w:rPr>
        <w:t>, К.П. Городничева. М.: Экзамен, 2005. - 224 с.</w:t>
      </w:r>
    </w:p>
    <w:p w14:paraId="4C22961F"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Господарчук</w:t>
      </w:r>
      <w:r>
        <w:rPr>
          <w:rStyle w:val="WW8Num2z0"/>
          <w:rFonts w:ascii="Verdana" w:hAnsi="Verdana"/>
          <w:color w:val="000000"/>
          <w:sz w:val="18"/>
          <w:szCs w:val="18"/>
        </w:rPr>
        <w:t> </w:t>
      </w:r>
      <w:r>
        <w:rPr>
          <w:rFonts w:ascii="Verdana" w:hAnsi="Verdana"/>
          <w:color w:val="000000"/>
          <w:sz w:val="18"/>
          <w:szCs w:val="18"/>
        </w:rPr>
        <w:t>Р.Г. Анализ бюджетной системы: проблемы укрепления местных и региональных бюджетов // Финансы и.кредит. 2006. — № 34 (декабрь). — С.26-34.</w:t>
      </w:r>
    </w:p>
    <w:p w14:paraId="65E5EF9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Пер. с англ. / Дж. Джонстон. — М.: Статистика, 1980.-444'с.</w:t>
      </w:r>
    </w:p>
    <w:p w14:paraId="4126376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Домашова</w:t>
      </w:r>
      <w:r>
        <w:rPr>
          <w:rStyle w:val="WW8Num2z0"/>
          <w:rFonts w:ascii="Verdana" w:hAnsi="Verdana"/>
          <w:color w:val="000000"/>
          <w:sz w:val="18"/>
          <w:szCs w:val="18"/>
        </w:rPr>
        <w:t> </w:t>
      </w:r>
      <w:r>
        <w:rPr>
          <w:rFonts w:ascii="Verdana" w:hAnsi="Verdana"/>
          <w:color w:val="000000"/>
          <w:sz w:val="18"/>
          <w:szCs w:val="18"/>
        </w:rPr>
        <w:t>Д.В. Методические указания к лабораторным работам по курсу "Нейрокомпьютерные системы "/Д.Л. Домашова, В.А, Отенюшкина,, В.Н.</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Оренбург: ОГУ, 2000. - 24 с.</w:t>
      </w:r>
    </w:p>
    <w:p w14:paraId="722803F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В.В. Эконометрика: Учебник / В;В. Домбровский; Федер. агенство по образованию, Нац. фонд подгот. кадров. — М:: Новый учебник, 2004.-342 с.</w:t>
      </w:r>
    </w:p>
    <w:p w14:paraId="042D189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Пер. с англ. М.: ИНФРА-М; 1999.-402 с.</w:t>
      </w:r>
    </w:p>
    <w:p w14:paraId="5115F88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Style w:val="WW8Num2z0"/>
          <w:rFonts w:ascii="Verdana" w:hAnsi="Verdana"/>
          <w:color w:val="000000"/>
          <w:sz w:val="18"/>
          <w:szCs w:val="18"/>
        </w:rPr>
        <w:t> </w:t>
      </w:r>
      <w:r>
        <w:rPr>
          <w:rFonts w:ascii="Verdana" w:hAnsi="Verdana"/>
          <w:color w:val="000000"/>
          <w:sz w:val="18"/>
          <w:szCs w:val="18"/>
        </w:rPr>
        <w:t>С. Эконометрический. анализ динамический рядов-основных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http://www.iet.ru/publication.php? folder-id=44&amp;publication-id=l 721 03.03.2004.</w:t>
      </w:r>
    </w:p>
    <w:p w14:paraId="52EB52E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И.В. Реформирование бюджетной классификации Российской Федерации // Финансы. 2004. - № 12. - С.7-11.</w:t>
      </w:r>
    </w:p>
    <w:p w14:paraId="28D8C3F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1998. - 352 с.</w:t>
      </w:r>
    </w:p>
    <w:p w14:paraId="1EE36062"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Дурнова</w:t>
      </w:r>
      <w:r>
        <w:rPr>
          <w:rStyle w:val="WW8Num2z0"/>
          <w:rFonts w:ascii="Verdana" w:hAnsi="Verdana"/>
          <w:color w:val="000000"/>
          <w:sz w:val="18"/>
          <w:szCs w:val="18"/>
        </w:rPr>
        <w:t> </w:t>
      </w:r>
      <w:r>
        <w:rPr>
          <w:rFonts w:ascii="Verdana" w:hAnsi="Verdana"/>
          <w:color w:val="000000"/>
          <w:sz w:val="18"/>
          <w:szCs w:val="18"/>
        </w:rPr>
        <w:t>Е.А. Совершенствование управления сбалансированностью бюджета</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на основе нейросетевого прогнозирования: Автореф. дис. к.э.н.: 08.00.05. Вологда, 2005. - 26 с.</w:t>
      </w:r>
    </w:p>
    <w:p w14:paraId="13F54E2B"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Ежов</w:t>
      </w:r>
      <w:r>
        <w:rPr>
          <w:rStyle w:val="WW8Num2z0"/>
          <w:rFonts w:ascii="Verdana" w:hAnsi="Verdana"/>
          <w:color w:val="000000"/>
          <w:sz w:val="18"/>
          <w:szCs w:val="18"/>
        </w:rPr>
        <w:t> </w:t>
      </w:r>
      <w:r>
        <w:rPr>
          <w:rFonts w:ascii="Verdana" w:hAnsi="Verdana"/>
          <w:color w:val="000000"/>
          <w:sz w:val="18"/>
          <w:szCs w:val="18"/>
        </w:rPr>
        <w:t>А. А., Шумский С.А. Нейрокомпьютинг и его приложения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http://soft.neurok.ru/pub/lectures.shtml 16.05.2005.</w:t>
      </w:r>
    </w:p>
    <w:p w14:paraId="44C494C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М.: Финансы и статистика, 2004. 656 с.</w:t>
      </w:r>
    </w:p>
    <w:p w14:paraId="448D336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Ермилов</w:t>
      </w:r>
      <w:r>
        <w:rPr>
          <w:rStyle w:val="WW8Num2z0"/>
          <w:rFonts w:ascii="Verdana" w:hAnsi="Verdana"/>
          <w:color w:val="000000"/>
          <w:sz w:val="18"/>
          <w:szCs w:val="18"/>
        </w:rPr>
        <w:t> </w:t>
      </w:r>
      <w:r>
        <w:rPr>
          <w:rFonts w:ascii="Verdana" w:hAnsi="Verdana"/>
          <w:color w:val="000000"/>
          <w:sz w:val="18"/>
          <w:szCs w:val="18"/>
        </w:rPr>
        <w:t>В.Г. Проблемы доходной базы бюджетов субъектов Российской Федерации // Финансы. 2005. - № 8. - С. 17-21.</w:t>
      </w:r>
    </w:p>
    <w:p w14:paraId="77F988FF"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А.В. и</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Ю.Н. Математические методы в экономике: Учебник / Под ред. А. В. Сидоровича;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- 368 с.</w:t>
      </w:r>
    </w:p>
    <w:p w14:paraId="3B09A0A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Котякова М.А. Качество экономического роста региона: методологические аспекты статистического исследования // Вопросы статистики. 2006. - № 5. - С.51 -61.</w:t>
      </w:r>
    </w:p>
    <w:p w14:paraId="7B646CBF"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Региональная статистика. — М.: Финансы и статистика, 2006. 624 с.</w:t>
      </w:r>
    </w:p>
    <w:p w14:paraId="56ACCBE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А.Е. Налоговый механизм государственного регулирования доходов // Финансы. 2005. - № 3. - С. 16-17.</w:t>
      </w:r>
    </w:p>
    <w:p w14:paraId="3E183CB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Калан Р. Основные концепции нейронных сетей.: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2001. - 288 с.</w:t>
      </w:r>
    </w:p>
    <w:p w14:paraId="42DDBE0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В.Г. Оптимизация планов добычи нефти с использованием искусственных нейронных сетей // Современные проблемы экономической теории и практики. Межвузовский сборник научных трудов. Вып 2. — Уфа, 2004. С.138-139.</w:t>
      </w:r>
    </w:p>
    <w:p w14:paraId="4FCFD6F4"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Кашина Н.</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бюджетного обеспечения региона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 4. - С.57-62.</w:t>
      </w:r>
    </w:p>
    <w:p w14:paraId="73762242"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Кевеш</w:t>
      </w:r>
      <w:r>
        <w:rPr>
          <w:rStyle w:val="WW8Num2z0"/>
          <w:rFonts w:ascii="Verdana" w:hAnsi="Verdana"/>
          <w:color w:val="000000"/>
          <w:sz w:val="18"/>
          <w:szCs w:val="18"/>
        </w:rPr>
        <w:t> </w:t>
      </w:r>
      <w:r>
        <w:rPr>
          <w:rFonts w:ascii="Verdana" w:hAnsi="Verdana"/>
          <w:color w:val="000000"/>
          <w:sz w:val="18"/>
          <w:szCs w:val="18"/>
        </w:rPr>
        <w:t>А.Л., Долгополов П.И., Коробов В.Н,</w:t>
      </w:r>
      <w:r>
        <w:rPr>
          <w:rStyle w:val="WW8Num2z0"/>
          <w:rFonts w:ascii="Verdana" w:hAnsi="Verdana"/>
          <w:color w:val="000000"/>
          <w:sz w:val="18"/>
          <w:szCs w:val="18"/>
        </w:rPr>
        <w:t> </w:t>
      </w:r>
      <w:r>
        <w:rPr>
          <w:rStyle w:val="WW8Num3z0"/>
          <w:rFonts w:ascii="Verdana" w:hAnsi="Verdana"/>
          <w:color w:val="4682B4"/>
          <w:sz w:val="18"/>
          <w:szCs w:val="18"/>
        </w:rPr>
        <w:t>Семченко</w:t>
      </w:r>
      <w:r>
        <w:rPr>
          <w:rStyle w:val="WW8Num2z0"/>
          <w:rFonts w:ascii="Verdana" w:hAnsi="Verdana"/>
          <w:color w:val="000000"/>
          <w:sz w:val="18"/>
          <w:szCs w:val="18"/>
        </w:rPr>
        <w:t> </w:t>
      </w:r>
      <w:r>
        <w:rPr>
          <w:rFonts w:ascii="Verdana" w:hAnsi="Verdana"/>
          <w:color w:val="000000"/>
          <w:sz w:val="18"/>
          <w:szCs w:val="18"/>
        </w:rPr>
        <w:t>Н.И. Развитие системы экономико-статистических классификаций и их внедрение в информационную систему государственной статистики // Вопросы статистики. 2006. - № 7. - С.20-24.</w:t>
      </w:r>
    </w:p>
    <w:p w14:paraId="160D3318"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Кевеш</w:t>
      </w:r>
      <w:r>
        <w:rPr>
          <w:rStyle w:val="WW8Num2z0"/>
          <w:rFonts w:ascii="Verdana" w:hAnsi="Verdana"/>
          <w:color w:val="000000"/>
          <w:sz w:val="18"/>
          <w:szCs w:val="18"/>
        </w:rPr>
        <w:t> </w:t>
      </w:r>
      <w:r>
        <w:rPr>
          <w:rFonts w:ascii="Verdana" w:hAnsi="Verdana"/>
          <w:color w:val="000000"/>
          <w:sz w:val="18"/>
          <w:szCs w:val="18"/>
        </w:rPr>
        <w:t>А.Л., Семченко Н.И. О «Методологических рекомендациях по внедрению Общероссийского классификатора видов экономической деятельности (</w:t>
      </w:r>
      <w:r>
        <w:rPr>
          <w:rStyle w:val="WW8Num3z0"/>
          <w:rFonts w:ascii="Verdana" w:hAnsi="Verdana"/>
          <w:color w:val="4682B4"/>
          <w:sz w:val="18"/>
          <w:szCs w:val="18"/>
        </w:rPr>
        <w:t>ОКВЭД</w:t>
      </w:r>
      <w:r>
        <w:rPr>
          <w:rFonts w:ascii="Verdana" w:hAnsi="Verdana"/>
          <w:color w:val="000000"/>
          <w:sz w:val="18"/>
          <w:szCs w:val="18"/>
        </w:rPr>
        <w:t>) в статистическую информационную систему» // Вопросы статистики. — 2002. № 10. - С.24-33.</w:t>
      </w:r>
    </w:p>
    <w:p w14:paraId="136DCF9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Кендалл М. Многомерный статистический анализ и временные ряды / М. Кендалл, А. Стьюарт. М:: Наука, 1976. - 736 с.</w:t>
      </w:r>
    </w:p>
    <w:p w14:paraId="76C1FD0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Кильдышев</w:t>
      </w:r>
      <w:r>
        <w:rPr>
          <w:rStyle w:val="WW8Num2z0"/>
          <w:rFonts w:ascii="Verdana" w:hAnsi="Verdana"/>
          <w:color w:val="000000"/>
          <w:sz w:val="18"/>
          <w:szCs w:val="18"/>
        </w:rPr>
        <w:t> </w:t>
      </w:r>
      <w:r>
        <w:rPr>
          <w:rFonts w:ascii="Verdana" w:hAnsi="Verdana"/>
          <w:color w:val="000000"/>
          <w:sz w:val="18"/>
          <w:szCs w:val="18"/>
        </w:rPr>
        <w:t>Г.О., Френкель А.А. Анализ временных рядов и прогнозирование. — М.: Статистика. 1973. - 103 с.</w:t>
      </w:r>
    </w:p>
    <w:p w14:paraId="0B156E62"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Климанов В., Лавров А.</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в России на современном этапе // Вопросы экономики. 2004. -№11. - С. 111-125.</w:t>
      </w:r>
    </w:p>
    <w:p w14:paraId="503861EB"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Л.Н. Многофакторное прогнозирование на основе-рядов динамики. М.: Статистика, 1980. - 104 с.</w:t>
      </w:r>
    </w:p>
    <w:p w14:paraId="1E1156A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Т.М. Бюджет и бюджетная политика в,Российской Федерации. Учебное пособие / Т.М. Ковалева, С.В.</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УМО. - М.: КНОРУС, 2005.-2005.-2008 с.</w:t>
      </w:r>
    </w:p>
    <w:p w14:paraId="1A3710A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№1,2002, с.85-116.</w:t>
      </w:r>
    </w:p>
    <w:p w14:paraId="4D8790EB"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 ВШЭ, №3, 2002, с.379-401.</w:t>
      </w:r>
    </w:p>
    <w:p w14:paraId="64CF599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 ВШЭ, №4, 2002 г.с.498-523.</w:t>
      </w:r>
    </w:p>
    <w:p w14:paraId="01ABF37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Г.Г. Анализ временных рядов // Экономический журнал ВШЭ, №5, 2003, с.79-103.</w:t>
      </w:r>
    </w:p>
    <w:p w14:paraId="3CA88D6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Котенева</w:t>
      </w:r>
      <w:r>
        <w:rPr>
          <w:rStyle w:val="WW8Num2z0"/>
          <w:rFonts w:ascii="Verdana" w:hAnsi="Verdana"/>
          <w:color w:val="000000"/>
          <w:sz w:val="18"/>
          <w:szCs w:val="18"/>
        </w:rPr>
        <w:t> </w:t>
      </w:r>
      <w:r>
        <w:rPr>
          <w:rFonts w:ascii="Verdana" w:hAnsi="Verdana"/>
          <w:color w:val="000000"/>
          <w:sz w:val="18"/>
          <w:szCs w:val="18"/>
        </w:rPr>
        <w:t>Т.В. Методология статистического исследования формирования и исполнения бюджета региона: (На примере Самарской области): Авто-реф. дис. к.э.н.: 08.00.11. Самара, 2000. - 24 с.</w:t>
      </w:r>
    </w:p>
    <w:p w14:paraId="29465CF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Изучение статистических зависимостей по многолетним данным М.: Финансы и статистика, 1981. - 136 с.</w:t>
      </w:r>
    </w:p>
    <w:p w14:paraId="0B69AD2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Путкс Б.А. Эконометрика: Учебник для вузов / Под ред. проф. Н.Ш. Кремера. М.: ЮНИТИ-ДАНА, 2003. - 311 с.</w:t>
      </w:r>
    </w:p>
    <w:p w14:paraId="70246BD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Крисилов</w:t>
      </w:r>
      <w:r>
        <w:rPr>
          <w:rStyle w:val="WW8Num2z0"/>
          <w:rFonts w:ascii="Verdana" w:hAnsi="Verdana"/>
          <w:color w:val="000000"/>
          <w:sz w:val="18"/>
          <w:szCs w:val="18"/>
        </w:rPr>
        <w:t> </w:t>
      </w:r>
      <w:r>
        <w:rPr>
          <w:rFonts w:ascii="Verdana" w:hAnsi="Verdana"/>
          <w:color w:val="000000"/>
          <w:sz w:val="18"/>
          <w:szCs w:val="18"/>
        </w:rPr>
        <w:t>В.А. Представление исходных данных в задачах нейросетевого прогнозирования. http://www.neuroschool.narod.ru/pub/OOvr.pdf 06.02.2007.</w:t>
      </w:r>
    </w:p>
    <w:p w14:paraId="4049D33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Круглов</w:t>
      </w:r>
      <w:r>
        <w:rPr>
          <w:rFonts w:ascii="Verdana" w:hAnsi="Verdana"/>
          <w:color w:val="000000"/>
          <w:sz w:val="18"/>
          <w:szCs w:val="18"/>
        </w:rPr>
        <w:t>, В.В. Искусственные нейронные сети. Теория и практика / В.В. Круглов, В.В.</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2-е изд., стер.-М.: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2002:-382 е.: ил.</w:t>
      </w:r>
    </w:p>
    <w:p w14:paraId="6B38191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Ф.А. Кандидатская диссертация. Методика написания, правила оформления и порядок защиты: Практическое пособие для*аспирантов» и соискателей ученой степени. 7-е изд., доп. - М.: Ось-89, 2005. — 224 с.</w:t>
      </w:r>
    </w:p>
    <w:p w14:paraId="6226EE0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В.Е. Методологические аспекты сезонной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временного ряда на региональном уровне // Вопросы статистики. — 2006. — № Г. — С.38-44.</w:t>
      </w:r>
    </w:p>
    <w:p w14:paraId="0A8673C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Курс социально-экономической статистики: Учебник для вузов / 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- 796 с.</w:t>
      </w:r>
    </w:p>
    <w:p w14:paraId="6313C4E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Кучерова* Н.В.,</w:t>
      </w:r>
      <w:r>
        <w:rPr>
          <w:rStyle w:val="WW8Num2z0"/>
          <w:rFonts w:ascii="Verdana" w:hAnsi="Verdana"/>
          <w:color w:val="000000"/>
          <w:sz w:val="18"/>
          <w:szCs w:val="18"/>
        </w:rPr>
        <w:t> </w:t>
      </w:r>
      <w:r>
        <w:rPr>
          <w:rStyle w:val="WW8Num3z0"/>
          <w:rFonts w:ascii="Verdana" w:hAnsi="Verdana"/>
          <w:color w:val="4682B4"/>
          <w:sz w:val="18"/>
          <w:szCs w:val="18"/>
        </w:rPr>
        <w:t>Набатчикова</w:t>
      </w:r>
      <w:r>
        <w:rPr>
          <w:rStyle w:val="WW8Num2z0"/>
          <w:rFonts w:ascii="Verdana" w:hAnsi="Verdana"/>
          <w:color w:val="000000"/>
          <w:sz w:val="18"/>
          <w:szCs w:val="18"/>
        </w:rPr>
        <w:t> </w:t>
      </w:r>
      <w:r>
        <w:rPr>
          <w:rFonts w:ascii="Verdana" w:hAnsi="Verdana"/>
          <w:color w:val="000000"/>
          <w:sz w:val="18"/>
          <w:szCs w:val="18"/>
        </w:rPr>
        <w:t>С.Б., Маяковская О.В. Финансы: Учебное пособие Оренбург: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2004. — 272 с.</w:t>
      </w:r>
    </w:p>
    <w:p w14:paraId="08767DB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A.M. Бюджетная реформа 2001 — 2008 гг.: от управления затратами к управлению результатами // Финансы. 2005. - № 9. - С.3-12.</w:t>
      </w:r>
    </w:p>
    <w:p w14:paraId="44C158C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Прогнозирование и классификация экономических, систем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методами искусственных нейронных сетей / В.С.Левин, В.И.</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Оренбург: Издательский центр ОГАУ, 2004". -188 с.</w:t>
      </w:r>
    </w:p>
    <w:p w14:paraId="4877A3D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 Швецов А. Стереотипы и реалии российского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федерализма // Вопросы экономики. 2000. - № 1. — С.71-87.</w:t>
      </w:r>
    </w:p>
    <w:p w14:paraId="30D4FE8B"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Адаптивная эконометрика. Нелинейные адаптивные регрессионные модели // Вопросы статистики. — 2006. — № 6. С.37-45.</w:t>
      </w:r>
    </w:p>
    <w:p w14:paraId="7635DE0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 П. Адаптивные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временных рядов: Учеб. пособие. М.: Финансы и статистика, 2003. — 416 е.: ил.</w:t>
      </w:r>
    </w:p>
    <w:p w14:paraId="0B92BF7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Лушин</w:t>
      </w:r>
      <w:r>
        <w:rPr>
          <w:rStyle w:val="WW8Num2z0"/>
          <w:rFonts w:ascii="Verdana" w:hAnsi="Verdana"/>
          <w:color w:val="000000"/>
          <w:sz w:val="18"/>
          <w:szCs w:val="18"/>
        </w:rPr>
        <w:t> </w:t>
      </w:r>
      <w:r>
        <w:rPr>
          <w:rFonts w:ascii="Verdana" w:hAnsi="Verdana"/>
          <w:color w:val="000000"/>
          <w:sz w:val="18"/>
          <w:szCs w:val="18"/>
        </w:rPr>
        <w:t>С. Бюджетная реформа // Экономист. 2005. - № 2. - С.38-45.</w:t>
      </w:r>
    </w:p>
    <w:p w14:paraId="17C79EF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 М.: Финансы и статистика, 1986. 130 с.</w:t>
      </w:r>
    </w:p>
    <w:p w14:paraId="602AD4DB"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 Р., Катышев П.К.,</w:t>
      </w:r>
      <w:r>
        <w:rPr>
          <w:rStyle w:val="WW8Num2z0"/>
          <w:rFonts w:ascii="Verdana" w:hAnsi="Verdana"/>
          <w:color w:val="000000"/>
          <w:sz w:val="18"/>
          <w:szCs w:val="18"/>
        </w:rPr>
        <w:t> </w:t>
      </w:r>
      <w:r>
        <w:rPr>
          <w:rStyle w:val="WW8Num3z0"/>
          <w:rFonts w:ascii="Verdana" w:hAnsi="Verdana"/>
          <w:color w:val="4682B4"/>
          <w:sz w:val="18"/>
          <w:szCs w:val="18"/>
        </w:rPr>
        <w:t>Пересецкий</w:t>
      </w:r>
      <w:r>
        <w:rPr>
          <w:rStyle w:val="WW8Num2z0"/>
          <w:rFonts w:ascii="Verdana" w:hAnsi="Verdana"/>
          <w:color w:val="000000"/>
          <w:sz w:val="18"/>
          <w:szCs w:val="18"/>
        </w:rPr>
        <w:t> </w:t>
      </w:r>
      <w:r>
        <w:rPr>
          <w:rFonts w:ascii="Verdana" w:hAnsi="Verdana"/>
          <w:color w:val="000000"/>
          <w:sz w:val="18"/>
          <w:szCs w:val="18"/>
        </w:rPr>
        <w:t>А.А. Эконометрика. Начальный курс: Учеб. 4-е изд. - М.: Дело, 2000. - 400 с.</w:t>
      </w:r>
    </w:p>
    <w:p w14:paraId="6634AEF2"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Маевскй В., Амосова А., Волкова Н. Методы прогнозирования</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 нефтепродукты // Экономист. 1999. - № 9. — С.75-82.</w:t>
      </w:r>
    </w:p>
    <w:p w14:paraId="0E286E8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Малинецкий</w:t>
      </w:r>
      <w:r>
        <w:rPr>
          <w:rStyle w:val="WW8Num2z0"/>
          <w:rFonts w:ascii="Verdana" w:hAnsi="Verdana"/>
          <w:color w:val="000000"/>
          <w:sz w:val="18"/>
          <w:szCs w:val="18"/>
        </w:rPr>
        <w:t> </w:t>
      </w:r>
      <w:r>
        <w:rPr>
          <w:rFonts w:ascii="Verdana" w:hAnsi="Verdana"/>
          <w:color w:val="000000"/>
          <w:sz w:val="18"/>
          <w:szCs w:val="18"/>
        </w:rPr>
        <w:t>Г.Г. Современные проблемы нелинейной динамики / Г.Г. Малинецкий, А.Б.</w:t>
      </w:r>
      <w:r>
        <w:rPr>
          <w:rStyle w:val="WW8Num2z0"/>
          <w:rFonts w:ascii="Verdana" w:hAnsi="Verdana"/>
          <w:color w:val="000000"/>
          <w:sz w:val="18"/>
          <w:szCs w:val="18"/>
        </w:rPr>
        <w:t> </w:t>
      </w:r>
      <w:r>
        <w:rPr>
          <w:rStyle w:val="WW8Num3z0"/>
          <w:rFonts w:ascii="Verdana" w:hAnsi="Verdana"/>
          <w:color w:val="4682B4"/>
          <w:sz w:val="18"/>
          <w:szCs w:val="18"/>
        </w:rPr>
        <w:t>Потапов</w:t>
      </w:r>
      <w:r>
        <w:rPr>
          <w:rFonts w:ascii="Verdana" w:hAnsi="Verdana"/>
          <w:color w:val="000000"/>
          <w:sz w:val="18"/>
          <w:szCs w:val="18"/>
        </w:rPr>
        <w:t>. М.: Эдиториал УРСС, 2000. - 336 с.</w:t>
      </w:r>
    </w:p>
    <w:p w14:paraId="4024169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Матросов</w:t>
      </w:r>
      <w:r>
        <w:rPr>
          <w:rStyle w:val="WW8Num2z0"/>
          <w:rFonts w:ascii="Verdana" w:hAnsi="Verdana"/>
          <w:color w:val="000000"/>
          <w:sz w:val="18"/>
          <w:szCs w:val="18"/>
        </w:rPr>
        <w:t> </w:t>
      </w:r>
      <w:r>
        <w:rPr>
          <w:rFonts w:ascii="Verdana" w:hAnsi="Verdana"/>
          <w:color w:val="000000"/>
          <w:sz w:val="18"/>
          <w:szCs w:val="18"/>
        </w:rPr>
        <w:t>В.М. Моделирование и прогнозирование показателей социально-экономического развития области /В.М. Матросов, В.Б.</w:t>
      </w:r>
      <w:r>
        <w:rPr>
          <w:rStyle w:val="WW8Num2z0"/>
          <w:rFonts w:ascii="Verdana" w:hAnsi="Verdana"/>
          <w:color w:val="000000"/>
          <w:sz w:val="18"/>
          <w:szCs w:val="18"/>
        </w:rPr>
        <w:t> </w:t>
      </w:r>
      <w:r>
        <w:rPr>
          <w:rStyle w:val="WW8Num3z0"/>
          <w:rFonts w:ascii="Verdana" w:hAnsi="Verdana"/>
          <w:color w:val="4682B4"/>
          <w:sz w:val="18"/>
          <w:szCs w:val="18"/>
        </w:rPr>
        <w:t>Головченко</w:t>
      </w:r>
      <w:r>
        <w:rPr>
          <w:rFonts w:ascii="Verdana" w:hAnsi="Verdana"/>
          <w:color w:val="000000"/>
          <w:sz w:val="18"/>
          <w:szCs w:val="18"/>
        </w:rPr>
        <w:t>, С.И. Носков. Новосибирск: Наука, 1991. - 144 с.</w:t>
      </w:r>
    </w:p>
    <w:p w14:paraId="43847760"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Методические рекомендации по внедрению Общероссийского классификатора видов экономической деятельности (ОКВЭД) в статистическую информационную систему от 07.05.2002 г. № ОР-01-23/2156.</w:t>
      </w:r>
    </w:p>
    <w:p w14:paraId="4BE47EC2"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 В.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практикум / Н. В. Миляков. — М.: ИНФРА-М, 2003. 380 с.</w:t>
      </w:r>
    </w:p>
    <w:p w14:paraId="17DFAD00"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Молоканов</w:t>
      </w:r>
      <w:r>
        <w:rPr>
          <w:rStyle w:val="WW8Num2z0"/>
          <w:rFonts w:ascii="Verdana" w:hAnsi="Verdana"/>
          <w:color w:val="000000"/>
          <w:sz w:val="18"/>
          <w:szCs w:val="18"/>
        </w:rPr>
        <w:t> </w:t>
      </w:r>
      <w:r>
        <w:rPr>
          <w:rFonts w:ascii="Verdana" w:hAnsi="Verdana"/>
          <w:color w:val="000000"/>
          <w:sz w:val="18"/>
          <w:szCs w:val="18"/>
        </w:rPr>
        <w:t>В.Д., Долганов А.П., Секерин А.Б. Использование технологий нейронных сетей для прогнозирования налоговых поступлений на основе унифицированной системы показателей госстатотчетности // Вопросы статистики. 2000. - № 7. - С.36-41.</w:t>
      </w:r>
    </w:p>
    <w:p w14:paraId="7AFC884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 A.M., Трошин Л.И. Многомерный статистический анализ в экономике.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1995. 149 с.</w:t>
      </w:r>
    </w:p>
    <w:p w14:paraId="4504FD3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О.В. Многомерная классификация с использованием пакета программ «STATISTICА»: Методические указания. М.: / МЭСИ, 1997. -56 с.</w:t>
      </w:r>
    </w:p>
    <w:p w14:paraId="6B73C0EF"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5-е изд.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 СПб.: Питер, 2006. 496 е.: ил.</w:t>
      </w:r>
    </w:p>
    <w:p w14:paraId="52BD7E5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Налоги и налогообложение: учеб. пособие для вузов / под ред. Б.Х. Алиева М.: Финансы и статистика, 2005. - 416 с.</w:t>
      </w:r>
    </w:p>
    <w:p w14:paraId="4AA5CB9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Налоги и налогообложение: Учебник / Д.Г.</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Л.П. Павлова, В.Г. Князев и др.; Под ред. Д.Г. Черника. 3-е издание.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 -528 с.</w:t>
      </w:r>
    </w:p>
    <w:p w14:paraId="557F575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Налоговая реформа в России: анализ первых результатов и перспективы развития. Научные труды №50. М.: Институт экономики переходного периода, 2003 г. - 361 с.</w:t>
      </w:r>
    </w:p>
    <w:p w14:paraId="11465A08"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Налоговый кодекс Российской Федерации Часть I. Федеральный закон РФ от 31.07.1998 г. № 147-ФЗ с изменениями и дополнениями.</w:t>
      </w:r>
    </w:p>
    <w:p w14:paraId="52F8ABF0"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Налоговый кодекс Российской Федерации Часть II. Федеральный закон РФ от 05.08.2000 г. № 117-ФЗ с изменениями и дополнениями.</w:t>
      </w:r>
    </w:p>
    <w:p w14:paraId="28E8F78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Нанивская</w:t>
      </w:r>
      <w:r>
        <w:rPr>
          <w:rStyle w:val="WW8Num2z0"/>
          <w:rFonts w:ascii="Verdana" w:hAnsi="Verdana"/>
          <w:color w:val="000000"/>
          <w:sz w:val="18"/>
          <w:szCs w:val="18"/>
        </w:rPr>
        <w:t> </w:t>
      </w:r>
      <w:r>
        <w:rPr>
          <w:rFonts w:ascii="Verdana" w:hAnsi="Verdana"/>
          <w:color w:val="000000"/>
          <w:sz w:val="18"/>
          <w:szCs w:val="18"/>
        </w:rPr>
        <w:t>В. Г. Теория экономического прогнозирования: учебное пособие / В. Г. Нанивская, И. В.Андронова. Тюмень: ТюмГНГУ, 2000. - 98 с.</w:t>
      </w:r>
    </w:p>
    <w:p w14:paraId="0C6C8149"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Нейронные сети. STATISTICA Neural Networks: Пер. с англ. М.: Горячая линия - Телеком, 2001. - 182 с.</w:t>
      </w:r>
    </w:p>
    <w:p w14:paraId="39A88A70"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Носко В., Бузаев А.,</w:t>
      </w:r>
      <w:r>
        <w:rPr>
          <w:rStyle w:val="WW8Num2z0"/>
          <w:rFonts w:ascii="Verdana" w:hAnsi="Verdana"/>
          <w:color w:val="000000"/>
          <w:sz w:val="18"/>
          <w:szCs w:val="18"/>
        </w:rPr>
        <w:t> </w:t>
      </w:r>
      <w:r>
        <w:rPr>
          <w:rStyle w:val="WW8Num3z0"/>
          <w:rFonts w:ascii="Verdana" w:hAnsi="Verdana"/>
          <w:color w:val="4682B4"/>
          <w:sz w:val="18"/>
          <w:szCs w:val="18"/>
        </w:rPr>
        <w:t>Кадочников</w:t>
      </w:r>
      <w:r>
        <w:rPr>
          <w:rStyle w:val="WW8Num2z0"/>
          <w:rFonts w:ascii="Verdana" w:hAnsi="Verdana"/>
          <w:color w:val="000000"/>
          <w:sz w:val="18"/>
          <w:szCs w:val="18"/>
        </w:rPr>
        <w:t> </w:t>
      </w:r>
      <w:r>
        <w:rPr>
          <w:rFonts w:ascii="Verdana" w:hAnsi="Verdana"/>
          <w:color w:val="000000"/>
          <w:sz w:val="18"/>
          <w:szCs w:val="18"/>
        </w:rPr>
        <w:t>П., Пономаренко С. Анализ</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свойств структурных моделей и моделей с включением результатов опросов предприятий. Научные труды № 64Р. М.: Институт экономики переходного периода, 2003. - 200 с.</w:t>
      </w:r>
    </w:p>
    <w:p w14:paraId="11D3B804"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Носко</w:t>
      </w:r>
      <w:r>
        <w:rPr>
          <w:rStyle w:val="WW8Num2z0"/>
          <w:rFonts w:ascii="Verdana" w:hAnsi="Verdana"/>
          <w:color w:val="000000"/>
          <w:sz w:val="18"/>
          <w:szCs w:val="18"/>
        </w:rPr>
        <w:t> </w:t>
      </w:r>
      <w:r>
        <w:rPr>
          <w:rFonts w:ascii="Verdana" w:hAnsi="Verdana"/>
          <w:color w:val="000000"/>
          <w:sz w:val="18"/>
          <w:szCs w:val="18"/>
        </w:rPr>
        <w:t>В.П. Эконометрика: Введение в регрессионный анализ временных рядов. http://www.iet.ni/mipt/2/text/curs economericslectures.htm 24.08.2006.</w:t>
      </w:r>
    </w:p>
    <w:p w14:paraId="0247365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Основные социально-экономические показатели по Российской Федерации за 2002-2006 годы (по материалам</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 Вопросы статистики. -2006.-№ 10. С.82-93.</w:t>
      </w:r>
    </w:p>
    <w:p w14:paraId="00FB7222"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Осовский С. Нейронные сети для обработки информации: Пер. с пол. ЙВД. Рудинского / С. Осовский. М.: Финансы и статистика, 2004. - 344 с.</w:t>
      </w:r>
    </w:p>
    <w:p w14:paraId="4956386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налоговая система Российской Федерации: Учебник. М.: Финансы и статистика, 2005. — 464 е.: ил.</w:t>
      </w:r>
    </w:p>
    <w:p w14:paraId="0BBDAA4B"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Некоторые проблемы налоговой реформы в России // Финансы. 2004. - № 12. - С.24-27.</w:t>
      </w:r>
    </w:p>
    <w:p w14:paraId="063AA37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Пеньков Б. Налоговый импульс экономического развития // Экономист. -2005. — № 6. С.69-73.</w:t>
      </w:r>
    </w:p>
    <w:p w14:paraId="129CCF44"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Г.Л. Статистический анализ налоговых поступлений в бюджет Тамбовской области: Автореф. дис. к.э.н.: 08.00.12. М., 2005. - 23 с.</w:t>
      </w:r>
    </w:p>
    <w:p w14:paraId="24C8136F"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112. Проблемы налоговой системы России: теория, опыт, реформа. Научные труды № 19Р. Том </w:t>
      </w:r>
      <w:r>
        <w:rPr>
          <w:rFonts w:ascii="Verdana" w:hAnsi="Verdana"/>
          <w:color w:val="000000"/>
          <w:sz w:val="18"/>
          <w:szCs w:val="18"/>
        </w:rPr>
        <w:lastRenderedPageBreak/>
        <w:t>1. Под редакцией М. Алексеева, С. Синельникова-Мурылева. М.: Институт экономики переходного периода, 2000. - 504 с.</w:t>
      </w:r>
    </w:p>
    <w:p w14:paraId="2A9E57D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Проблемы прогнозирования некоторых макроэкономических показателей. Под редакцией P.M.</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Институт экономики переходного периода, 2001. - 252 с.</w:t>
      </w:r>
    </w:p>
    <w:p w14:paraId="179D077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Прогнозирование и планирование в условиях рынка: Учеб. пособие для вузов / Л.П. Владимирова. М.: Издат. Дом Дашков и К, 2001. - 308 с.</w:t>
      </w:r>
    </w:p>
    <w:p w14:paraId="7E33F55B"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Бюджетно-налоговое законодательство и реформа федеративных отношений // Финансы. 2004. - № 3. - С. 19-23.</w:t>
      </w:r>
    </w:p>
    <w:p w14:paraId="2A58ACC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О расширении полномочий органов местного самоуправления и их финансовом обеспечении // Финансы. — 2005. № 6. - С.15-18.</w:t>
      </w:r>
    </w:p>
    <w:p w14:paraId="26EA2158"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Райская Н., Сергиенко Я., Френкель А.</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хозяйственная конъюнктура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Экономист. 2005. - № 8. - С.23-29.</w:t>
      </w:r>
    </w:p>
    <w:p w14:paraId="7F0E03E2"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Региональная статистика: Учебник / Под ред.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Г.И. Чудили-на. -М.: «МИД», 2001.-380 с.</w:t>
      </w:r>
    </w:p>
    <w:p w14:paraId="57B7E9E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Рогова О.</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фактор экономической динамики // Экономист. — 2005. — № 5. С.59-66.1201. Розенблатт Ф. Принципы нейродинамики: Персептрон и теория механизмов мозга. -М.: Мир, 1965. 501 с.</w:t>
      </w:r>
    </w:p>
    <w:p w14:paraId="459596B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Русских</w:t>
      </w:r>
      <w:r>
        <w:rPr>
          <w:rStyle w:val="WW8Num2z0"/>
          <w:rFonts w:ascii="Verdana" w:hAnsi="Verdana"/>
          <w:color w:val="000000"/>
          <w:sz w:val="18"/>
          <w:szCs w:val="18"/>
        </w:rPr>
        <w:t> </w:t>
      </w:r>
      <w:r>
        <w:rPr>
          <w:rFonts w:ascii="Verdana" w:hAnsi="Verdana"/>
          <w:color w:val="000000"/>
          <w:sz w:val="18"/>
          <w:szCs w:val="18"/>
        </w:rPr>
        <w:t>Е.В., Суханов;Е.Ю: К вопросу о разработке федерального бюджета с разделением на нефтяной и</w:t>
      </w:r>
      <w:r>
        <w:rPr>
          <w:rStyle w:val="WW8Num2z0"/>
          <w:rFonts w:ascii="Verdana" w:hAnsi="Verdana"/>
          <w:color w:val="000000"/>
          <w:sz w:val="18"/>
          <w:szCs w:val="18"/>
        </w:rPr>
        <w:t> </w:t>
      </w:r>
      <w:r>
        <w:rPr>
          <w:rStyle w:val="WW8Num3z0"/>
          <w:rFonts w:ascii="Verdana" w:hAnsi="Verdana"/>
          <w:color w:val="4682B4"/>
          <w:sz w:val="18"/>
          <w:szCs w:val="18"/>
        </w:rPr>
        <w:t>ненефтяной</w:t>
      </w:r>
      <w:r>
        <w:rPr>
          <w:rStyle w:val="WW8Num2z0"/>
          <w:rFonts w:ascii="Verdana" w:hAnsi="Verdana"/>
          <w:color w:val="000000"/>
          <w:sz w:val="18"/>
          <w:szCs w:val="18"/>
        </w:rPr>
        <w:t> </w:t>
      </w:r>
      <w:r>
        <w:rPr>
          <w:rFonts w:ascii="Verdana" w:hAnsi="Verdana"/>
          <w:color w:val="000000"/>
          <w:sz w:val="18"/>
          <w:szCs w:val="18"/>
        </w:rPr>
        <w:t>бюджеты // Вопросы статистики. 2006. - № 7. - С.75-79.</w:t>
      </w:r>
    </w:p>
    <w:p w14:paraId="16C4BD9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Сабуров Е.,</w:t>
      </w:r>
      <w:r>
        <w:rPr>
          <w:rStyle w:val="WW8Num2z0"/>
          <w:rFonts w:ascii="Verdana" w:hAnsi="Verdana"/>
          <w:color w:val="000000"/>
          <w:sz w:val="18"/>
          <w:szCs w:val="18"/>
        </w:rPr>
        <w:t> </w:t>
      </w:r>
      <w:r>
        <w:rPr>
          <w:rStyle w:val="WW8Num3z0"/>
          <w:rFonts w:ascii="Verdana" w:hAnsi="Verdana"/>
          <w:color w:val="4682B4"/>
          <w:sz w:val="18"/>
          <w:szCs w:val="18"/>
        </w:rPr>
        <w:t>Типенко</w:t>
      </w:r>
      <w:r>
        <w:rPr>
          <w:rStyle w:val="WW8Num2z0"/>
          <w:rFonts w:ascii="Verdana" w:hAnsi="Verdana"/>
          <w:color w:val="000000"/>
          <w:sz w:val="18"/>
          <w:szCs w:val="18"/>
        </w:rPr>
        <w:t> </w:t>
      </w:r>
      <w:r>
        <w:rPr>
          <w:rFonts w:ascii="Verdana" w:hAnsi="Verdana"/>
          <w:color w:val="000000"/>
          <w:sz w:val="18"/>
          <w:szCs w:val="18"/>
        </w:rPr>
        <w:t>Н., Чернявский А. Бюджетный федерализм и межбюджетные отношения // Вопросы экономики. 2000. — № 1. - С.56-70.</w:t>
      </w:r>
    </w:p>
    <w:p w14:paraId="14AAC132"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Основные направления'совершенствования-информационно-аналитической деятельности в; Оренбургстате // Вопросы статистики.-2006.-№ 1. — С.74-77.</w:t>
      </w:r>
    </w:p>
    <w:p w14:paraId="75C2657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Статистический анализ, структуры- социально-экономичес-ких процессов-и явлений:*Учебное пособие для вузов / В. А. Сивелькин, В: Е. Кузнецова. Оренбург: Изд-во ОГУ, 2003. - 102 с.</w:t>
      </w:r>
    </w:p>
    <w:p w14:paraId="3DBC73C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Сивелькин В'.А., Кузнецова В'.Е. Особенности развития Оренбургской области как приграничной зоны России // Вопросы статистики. 2004; - № 6. — С.45-50.</w:t>
      </w:r>
    </w:p>
    <w:p w14:paraId="01B3885F"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Кузнецова В.Е. Практикум по региональной статистике / Практические задания. Оренбург:</w:t>
      </w:r>
      <w:r>
        <w:rPr>
          <w:rStyle w:val="WW8Num2z0"/>
          <w:rFonts w:ascii="Verdana" w:hAnsi="Verdana"/>
          <w:color w:val="000000"/>
          <w:sz w:val="18"/>
          <w:szCs w:val="18"/>
        </w:rPr>
        <w:t> </w:t>
      </w:r>
      <w:r>
        <w:rPr>
          <w:rStyle w:val="WW8Num3z0"/>
          <w:rFonts w:ascii="Verdana" w:hAnsi="Verdana"/>
          <w:color w:val="4682B4"/>
          <w:sz w:val="18"/>
          <w:szCs w:val="18"/>
        </w:rPr>
        <w:t>ООП</w:t>
      </w:r>
      <w:r>
        <w:rPr>
          <w:rStyle w:val="WW8Num2z0"/>
          <w:rFonts w:ascii="Verdana" w:hAnsi="Verdana"/>
          <w:color w:val="000000"/>
          <w:sz w:val="18"/>
          <w:szCs w:val="18"/>
        </w:rPr>
        <w:t> </w:t>
      </w:r>
      <w:r>
        <w:rPr>
          <w:rFonts w:ascii="Verdana" w:hAnsi="Verdana"/>
          <w:color w:val="000000"/>
          <w:sz w:val="18"/>
          <w:szCs w:val="18"/>
        </w:rPr>
        <w:t>Оренбургстата, 2006. -81 с.</w:t>
      </w:r>
    </w:p>
    <w:p w14:paraId="5F835284"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Кузнецова В:Е. Региональная статистика / Курс лекций. Оренбург: ООП Оренбургстата, 2006. 171 с.</w:t>
      </w:r>
    </w:p>
    <w:p w14:paraId="4C01800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Совершенствование</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отношений-в.России. Научные* труды № 24 Р. М.: Институт экономики переходного периода, 2000. - 75 с.</w:t>
      </w:r>
    </w:p>
    <w:p w14:paraId="70995080"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Социальная статистика: Учебник / Под ред. чл.-кор. РАНИ.И.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3-е изд., перераб. И доп. - Mi: Финансьти статистика, 2002. - 480 е.: ил.</w:t>
      </w:r>
    </w:p>
    <w:p w14:paraId="44B23509"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Сошникова JI.A., Тамшевич В.Н.,</w:t>
      </w:r>
      <w:r>
        <w:rPr>
          <w:rStyle w:val="WW8Num2z0"/>
          <w:rFonts w:ascii="Verdana" w:hAnsi="Verdana"/>
          <w:color w:val="000000"/>
          <w:sz w:val="18"/>
          <w:szCs w:val="18"/>
        </w:rPr>
        <w:t> </w:t>
      </w:r>
      <w:r>
        <w:rPr>
          <w:rStyle w:val="WW8Num3z0"/>
          <w:rFonts w:ascii="Verdana" w:hAnsi="Verdana"/>
          <w:color w:val="4682B4"/>
          <w:sz w:val="18"/>
          <w:szCs w:val="18"/>
        </w:rPr>
        <w:t>Уебе</w:t>
      </w:r>
      <w:r>
        <w:rPr>
          <w:rStyle w:val="WW8Num2z0"/>
          <w:rFonts w:ascii="Verdana" w:hAnsi="Verdana"/>
          <w:color w:val="000000"/>
          <w:sz w:val="18"/>
          <w:szCs w:val="18"/>
        </w:rPr>
        <w:t> </w:t>
      </w:r>
      <w:r>
        <w:rPr>
          <w:rFonts w:ascii="Verdana" w:hAnsi="Verdana"/>
          <w:color w:val="000000"/>
          <w:sz w:val="18"/>
          <w:szCs w:val="18"/>
        </w:rPr>
        <w:t>Г. Многомерный статистический анализ в экономике. М-.: ЮНИТИ, 1999. - 528 с.</w:t>
      </w:r>
    </w:p>
    <w:p w14:paraId="03A981E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Статистика финансов: Учебник. 2-е изд. / Под ред. В.Н. Салина. - М.: Финансы и статистика, 2002. - 816 е.: ил.</w:t>
      </w:r>
    </w:p>
    <w:p w14:paraId="18E9100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Статистический анализ экономических временных рядов и прогнозирование / отв. ред. Т. В.</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М.: Наука, 1973. - 295 с.</w:t>
      </w:r>
    </w:p>
    <w:p w14:paraId="40197EB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Статистическое моделирование и прогнозирование: учеб. пособие для вузов /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Финансы и статистика,1990 — 382 е.: ил.</w:t>
      </w:r>
    </w:p>
    <w:p w14:paraId="2D20057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С.В. Нейронная интерпретация выборки для структурного статистического моделирования совокупностей предприятий // Вопросы статистики. 2004. - № 6. -С.21-32.</w:t>
      </w:r>
    </w:p>
    <w:p w14:paraId="407E2974"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 Под ред.</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Э.А.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- 440 с.</w:t>
      </w:r>
    </w:p>
    <w:p w14:paraId="430919B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Теория статистики: Учебник / Под ред. проф.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3-е изд., перераб. -М.: Финансы и статистика, 2002. - 560 е.: ил.</w:t>
      </w:r>
    </w:p>
    <w:p w14:paraId="4F2C3B6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С. А. Лекции по теории и приложениям искусственных нейронных сетей http://alife.narod.ru/lectures/neural/Neuindex.htm 31.01.2007.</w:t>
      </w:r>
    </w:p>
    <w:p w14:paraId="6EEFA18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 П., Дорохина Е.Ю.</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Н.П. Тихомиров, Е.Ю.</w:t>
      </w:r>
      <w:r>
        <w:rPr>
          <w:rStyle w:val="WW8Num2z0"/>
          <w:rFonts w:ascii="Verdana" w:hAnsi="Verdana"/>
          <w:color w:val="000000"/>
          <w:sz w:val="18"/>
          <w:szCs w:val="18"/>
        </w:rPr>
        <w:t> </w:t>
      </w:r>
      <w:r>
        <w:rPr>
          <w:rStyle w:val="WW8Num3z0"/>
          <w:rFonts w:ascii="Verdana" w:hAnsi="Verdana"/>
          <w:color w:val="4682B4"/>
          <w:sz w:val="18"/>
          <w:szCs w:val="18"/>
        </w:rPr>
        <w:t>Дорохина</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2003. - 512 с.</w:t>
      </w:r>
    </w:p>
    <w:p w14:paraId="7A1594D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А. В. Налоги и налогообложение: энцикл. словарь / А. В.</w:t>
      </w:r>
      <w:r>
        <w:rPr>
          <w:rStyle w:val="WW8Num2z0"/>
          <w:rFonts w:ascii="Verdana" w:hAnsi="Verdana"/>
          <w:color w:val="000000"/>
          <w:sz w:val="18"/>
          <w:szCs w:val="18"/>
        </w:rPr>
        <w:t> </w:t>
      </w:r>
      <w:r>
        <w:rPr>
          <w:rStyle w:val="WW8Num3z0"/>
          <w:rFonts w:ascii="Verdana" w:hAnsi="Verdana"/>
          <w:color w:val="4682B4"/>
          <w:sz w:val="18"/>
          <w:szCs w:val="18"/>
        </w:rPr>
        <w:t>Толкушкин</w:t>
      </w:r>
      <w:r>
        <w:rPr>
          <w:rFonts w:ascii="Verdana" w:hAnsi="Verdana"/>
          <w:color w:val="000000"/>
          <w:sz w:val="18"/>
          <w:szCs w:val="18"/>
        </w:rPr>
        <w:t>. М.: Юристъ, 2001. - 512 с.</w:t>
      </w:r>
    </w:p>
    <w:p w14:paraId="28FB9DE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Федеральный закон Российской Федерации «О государственном прогнозировании и программах социально-экономического развития Российской Федерации» от 20.07.1995 г. № 115-ФЗ.</w:t>
      </w:r>
    </w:p>
    <w:p w14:paraId="57E5576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Федеральный закон Российской Федерации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2004 год» от 23 декабря 2003 г. № 186-ФЗ.</w:t>
      </w:r>
    </w:p>
    <w:p w14:paraId="1456AB8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Н.В. Прогнозирование социально-экономического развития регионов Российской Федерации: Монография / Н.В. Федоров, Л.П. Кура-ков. М.: Пресс-сервис, 1998. - 688 с.</w:t>
      </w:r>
    </w:p>
    <w:p w14:paraId="5BFF8B8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Федоткин В. Федерализм и местное самоуправление: проблемы экономического взаимодействия // Вопросы экономики. 2000. - № 1. - С.88-98.</w:t>
      </w:r>
    </w:p>
    <w:p w14:paraId="75995F7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Финансово-кредитный словарь. 2-е изд. Стереотип.: В 3-х т. — К-П / Гл. редактор В.Ф. Гарбузов. - М.: Финансы и статистика, 1994. - 512 с.</w:t>
      </w:r>
    </w:p>
    <w:p w14:paraId="17F0176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Финансы: Учебник / Под ред. д.э.н., проф. В.П. Литовченко. 2-е изд., перераб. и испр. -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2006.-588 с.</w:t>
      </w:r>
    </w:p>
    <w:p w14:paraId="70BE5C5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Финансы: Учебное пособие / Под ред. проф. A.M. Ковалевой. 4-е изд., перераб. и доп. - М.: Финансы и статистика, 2003. — 384 е.: ил.</w:t>
      </w:r>
    </w:p>
    <w:p w14:paraId="51E8C5CD"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Прогноз развития экономики России на 2005 —2006 годы // Вопросы статистики. 2005. - № 12. - С.83-91.</w:t>
      </w:r>
    </w:p>
    <w:p w14:paraId="69F927C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Экономика России в 1992—1997 гг.: тенденции, анализ, прогноз. М.: Финстатинформ, 1997. 208 с.</w:t>
      </w:r>
    </w:p>
    <w:p w14:paraId="1678FDF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Прогнозирование производительности труда: Методы и модели / А.А. Френкель. М.: Экономика, 1989. — 214 с.</w:t>
      </w:r>
    </w:p>
    <w:p w14:paraId="3AB42820"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Ханк</w:t>
      </w:r>
      <w:r>
        <w:rPr>
          <w:rStyle w:val="WW8Num2z0"/>
          <w:rFonts w:ascii="Verdana" w:hAnsi="Verdana"/>
          <w:color w:val="000000"/>
          <w:sz w:val="18"/>
          <w:szCs w:val="18"/>
        </w:rPr>
        <w:t> </w:t>
      </w:r>
      <w:r>
        <w:rPr>
          <w:rFonts w:ascii="Verdana" w:hAnsi="Verdana"/>
          <w:color w:val="000000"/>
          <w:sz w:val="18"/>
          <w:szCs w:val="18"/>
        </w:rPr>
        <w:t>Д.Э., Уичерн Д.У., Райте А.Дж. Бизнес-прогнозирование, 7-е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- 656 е.: ил.</w:t>
      </w:r>
    </w:p>
    <w:p w14:paraId="2C74385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С.Р. Прикладные методы математического моделирования экономических систем: Научно-методическое пособие. М.: Издательство «Экзамен, 2002. - 192 с.</w:t>
      </w:r>
    </w:p>
    <w:p w14:paraId="01A1CD27"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А.П., Чавычалов Ю.П. Метод панельных данных в статистическом анализе сельскохозяйственной деятельности районов Оренбургской" области // Вестник ОГУ. Приложение. 2006. - № 8. - С. 48-56.</w:t>
      </w:r>
    </w:p>
    <w:p w14:paraId="37481474"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Черныш</w:t>
      </w:r>
      <w:r>
        <w:rPr>
          <w:rStyle w:val="WW8Num2z0"/>
          <w:rFonts w:ascii="Verdana" w:hAnsi="Verdana"/>
          <w:color w:val="000000"/>
          <w:sz w:val="18"/>
          <w:szCs w:val="18"/>
        </w:rPr>
        <w:t> </w:t>
      </w:r>
      <w:r>
        <w:rPr>
          <w:rFonts w:ascii="Verdana" w:hAnsi="Verdana"/>
          <w:color w:val="000000"/>
          <w:sz w:val="18"/>
          <w:szCs w:val="18"/>
        </w:rPr>
        <w:t>Е.А. Прогнозирование и планирование: Учеб. пособие. М.: Издательство «</w:t>
      </w:r>
      <w:r>
        <w:rPr>
          <w:rStyle w:val="WW8Num3z0"/>
          <w:rFonts w:ascii="Verdana" w:hAnsi="Verdana"/>
          <w:color w:val="4682B4"/>
          <w:sz w:val="18"/>
          <w:szCs w:val="18"/>
        </w:rPr>
        <w:t>ПРИОР</w:t>
      </w:r>
      <w:r>
        <w:rPr>
          <w:rFonts w:ascii="Verdana" w:hAnsi="Verdana"/>
          <w:color w:val="000000"/>
          <w:sz w:val="18"/>
          <w:szCs w:val="18"/>
        </w:rPr>
        <w:t>», 1999. - 176 с.</w:t>
      </w:r>
    </w:p>
    <w:p w14:paraId="6345845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Чернявский А., Вартапетов К. Бюджетная</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в странах с переходной экономикой // Вопросы экономики. 2004. - №11. - С.126-141.</w:t>
      </w:r>
    </w:p>
    <w:p w14:paraId="7CF255D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1977.-200 с.</w:t>
      </w:r>
    </w:p>
    <w:p w14:paraId="77D321D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Шадрова</w:t>
      </w:r>
      <w:r>
        <w:rPr>
          <w:rStyle w:val="WW8Num2z0"/>
          <w:rFonts w:ascii="Verdana" w:hAnsi="Verdana"/>
          <w:color w:val="000000"/>
          <w:sz w:val="18"/>
          <w:szCs w:val="18"/>
        </w:rPr>
        <w:t> </w:t>
      </w:r>
      <w:r>
        <w:rPr>
          <w:rFonts w:ascii="Verdana" w:hAnsi="Verdana"/>
          <w:color w:val="000000"/>
          <w:sz w:val="18"/>
          <w:szCs w:val="18"/>
        </w:rPr>
        <w:t>Н.В., Семченко Н.И. О переходе на Общероссийский классификатор видов экономической деятельности // Вопросы статистики. 2004. -№ 4. — С.61-68.</w:t>
      </w:r>
    </w:p>
    <w:p w14:paraId="79C54888"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Шакиров Н., Шакиров И. Оптимизация налоговой системы // Экономист. 2005. — № 9. - С.55-62.</w:t>
      </w:r>
    </w:p>
    <w:p w14:paraId="207C821E"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Налоговая реформа важный фактор экономического роста // Финансы. - 2005. - № 2. - С.3-6.</w:t>
      </w:r>
    </w:p>
    <w:p w14:paraId="63988459"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Ю. Эволюция российского бюджетного федерализма // Вопросы экономики. 2005. - №8. - С.76-83.</w:t>
      </w:r>
    </w:p>
    <w:p w14:paraId="6D1A4729"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Эконометрика: Учебник / Под ред. И.И. Елисеевой. 2-е изд., перераб. и доп. - М.: Финансы и статистика, 2007. - 576 е.: ил.</w:t>
      </w:r>
    </w:p>
    <w:p w14:paraId="2428E143"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динамических рядов основных макроэкономических показателей. Под редакцией С. Синельникова-Мурылева. — М.: Институт экономики переходного периода, 2001. 173 с.</w:t>
      </w:r>
    </w:p>
    <w:p w14:paraId="4F569A6F"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Экономическая статистика. 2-е изд., доп.: Учебник / Под ред. Ю.Н. Иванова. М.: ИНФРА-М, 2002. - 480 с.</w:t>
      </w:r>
    </w:p>
    <w:p w14:paraId="486F7F06"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162.</w:t>
      </w:r>
      <w:r>
        <w:rPr>
          <w:rStyle w:val="WW8Num2z0"/>
          <w:rFonts w:ascii="Verdana" w:hAnsi="Verdana"/>
          <w:color w:val="000000"/>
          <w:sz w:val="18"/>
          <w:szCs w:val="18"/>
        </w:rPr>
        <w:t> </w:t>
      </w:r>
      <w:r>
        <w:rPr>
          <w:rStyle w:val="WW8Num3z0"/>
          <w:rFonts w:ascii="Verdana" w:hAnsi="Verdana"/>
          <w:color w:val="4682B4"/>
          <w:sz w:val="18"/>
          <w:szCs w:val="18"/>
        </w:rPr>
        <w:t>Энтов</w:t>
      </w:r>
      <w:r>
        <w:rPr>
          <w:rStyle w:val="WW8Num2z0"/>
          <w:rFonts w:ascii="Verdana" w:hAnsi="Verdana"/>
          <w:color w:val="000000"/>
          <w:sz w:val="18"/>
          <w:szCs w:val="18"/>
        </w:rPr>
        <w:t> </w:t>
      </w:r>
      <w:r>
        <w:rPr>
          <w:rFonts w:ascii="Verdana" w:hAnsi="Verdana"/>
          <w:color w:val="000000"/>
          <w:sz w:val="18"/>
          <w:szCs w:val="18"/>
        </w:rPr>
        <w:t>Р. М. Проблемы прогнозирования некоторых макроэкономических показателей. — http://www.iet.ru/publication.php?folder-id=44&amp;publication-id= 1692 13.09.2005.</w:t>
      </w:r>
    </w:p>
    <w:p w14:paraId="7868D5D4"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Эфрон Б. Нетрадиционные методы многомерного статистического анализа. -М.: Финансы и статистика, 1988. 263 с.</w:t>
      </w:r>
    </w:p>
    <w:p w14:paraId="68E01F3F"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О правильном измерении</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при наличии сезонных колебаний // Вопросы статистики. 2003. - № 3. - С.72-73.</w:t>
      </w:r>
    </w:p>
    <w:p w14:paraId="791BB03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Экономика общественного сектора: основы теории государственных финансов: Учебник для вузов. М.: Аспект Пресс, 1996. -319 с.</w:t>
      </w:r>
    </w:p>
    <w:p w14:paraId="36432EC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Cross-sectional time-series regression. — http://www.stata.com/capabilities/ xtreg.html 14.03.2007.</w:t>
      </w:r>
    </w:p>
    <w:p w14:paraId="4A656BC4"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Gould, W. Interpreting the intercept in the fixed-effects model. http://www. stata.com/support/faqs/stat/xtreg2.html 08.11.2006.</w:t>
      </w:r>
    </w:p>
    <w:p w14:paraId="2FE42D40"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Hsiao, C. Analysis of Panel Data / C. Hsiao. Cambridge: Cambridge University Press, 2004. - 366 c.</w:t>
      </w:r>
    </w:p>
    <w:p w14:paraId="5FA8AB1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Michie D., Spiegelhalter D.J., Taylor C.C. Machine Learning, Neural and Statistical Classification, 1994. 290 p.</w:t>
      </w:r>
    </w:p>
    <w:p w14:paraId="64B79B91"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Online Econometrics Textbook. — http://wvm.xycoon.com/simultaneity.htm. 18.12.2006.</w:t>
      </w:r>
    </w:p>
    <w:p w14:paraId="72D7F532"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Stata help for xtreg. http://www.stata.com/help.cgi7xtreg 11.04.2007.</w:t>
      </w:r>
    </w:p>
    <w:p w14:paraId="61E6721A"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Stata help for xtreg postestimation. -http://www.stata.com/help.cgi?xtreg+ postestimation 11.04.2007.</w:t>
      </w:r>
    </w:p>
    <w:p w14:paraId="60B441DC"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Stata help for hausman. http://www.stata.com/help.cgi7hausman 11.04.2007.</w:t>
      </w:r>
    </w:p>
    <w:p w14:paraId="7E4F7CC5"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STATISTICA Neural Networks руководство пользователя., StatSoft, Inc.</w:t>
      </w:r>
    </w:p>
    <w:p w14:paraId="4A728854" w14:textId="77777777" w:rsidR="00A810BB" w:rsidRDefault="00A810BB" w:rsidP="00A81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STATISTICA для Windows руководство пользователя. StatSoft, Inc.</w:t>
      </w:r>
    </w:p>
    <w:p w14:paraId="5AD10B35" w14:textId="33BD3333" w:rsidR="00703FF4" w:rsidRPr="00A810BB" w:rsidRDefault="00A810BB" w:rsidP="00A810BB">
      <w:r>
        <w:rPr>
          <w:rFonts w:ascii="Verdana" w:hAnsi="Verdana"/>
          <w:color w:val="000000"/>
          <w:sz w:val="18"/>
          <w:szCs w:val="18"/>
        </w:rPr>
        <w:br/>
      </w:r>
      <w:r>
        <w:rPr>
          <w:rFonts w:ascii="Verdana" w:hAnsi="Verdana"/>
          <w:color w:val="000000"/>
          <w:sz w:val="18"/>
          <w:szCs w:val="18"/>
        </w:rPr>
        <w:br/>
      </w:r>
      <w:bookmarkStart w:id="0" w:name="_GoBack"/>
      <w:bookmarkEnd w:id="0"/>
    </w:p>
    <w:sectPr w:rsidR="00703FF4" w:rsidRPr="00A810B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8352E" w14:textId="77777777" w:rsidR="00BC4782" w:rsidRDefault="00BC4782">
      <w:pPr>
        <w:spacing w:after="0" w:line="240" w:lineRule="auto"/>
      </w:pPr>
      <w:r>
        <w:separator/>
      </w:r>
    </w:p>
  </w:endnote>
  <w:endnote w:type="continuationSeparator" w:id="0">
    <w:p w14:paraId="6EE05797" w14:textId="77777777" w:rsidR="00BC4782" w:rsidRDefault="00BC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64A60" w14:textId="77777777" w:rsidR="00BC4782" w:rsidRDefault="00BC4782">
      <w:pPr>
        <w:spacing w:after="0" w:line="240" w:lineRule="auto"/>
      </w:pPr>
      <w:r>
        <w:separator/>
      </w:r>
    </w:p>
  </w:footnote>
  <w:footnote w:type="continuationSeparator" w:id="0">
    <w:p w14:paraId="5E54D75E" w14:textId="77777777" w:rsidR="00BC4782" w:rsidRDefault="00BC4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4782"/>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B7B2-71DC-4822-B389-5F72F33B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9935</TotalTime>
  <Pages>15</Pages>
  <Words>7604</Words>
  <Characters>43349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543</cp:revision>
  <cp:lastPrinted>2009-02-06T05:36:00Z</cp:lastPrinted>
  <dcterms:created xsi:type="dcterms:W3CDTF">2016-05-04T14:28:00Z</dcterms:created>
  <dcterms:modified xsi:type="dcterms:W3CDTF">2016-07-12T16:02:00Z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