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9"/>
            <w:color w:val="0070C0"/>
          </w:rPr>
          <w:t>http://www.mydisser.com/search.html</w:t>
        </w:r>
      </w:hyperlink>
    </w:p>
    <w:p w:rsidR="00336AAB" w:rsidRPr="002131E8" w:rsidRDefault="00336AAB" w:rsidP="00336AAB">
      <w:pPr>
        <w:spacing w:line="360" w:lineRule="auto"/>
        <w:jc w:val="center"/>
        <w:rPr>
          <w:sz w:val="28"/>
          <w:szCs w:val="28"/>
          <w:lang w:val="uk-UA"/>
        </w:rPr>
      </w:pPr>
      <w:bookmarkStart w:id="0" w:name="_Hlt159839706"/>
      <w:bookmarkEnd w:id="0"/>
      <w:r w:rsidRPr="002131E8">
        <w:rPr>
          <w:sz w:val="28"/>
          <w:szCs w:val="28"/>
          <w:lang w:val="uk-UA"/>
        </w:rPr>
        <w:t>МІНІСТЕРСТВО ОХОРОНИ ЗДОРОВ</w:t>
      </w:r>
      <w:r w:rsidRPr="00BB29E3">
        <w:rPr>
          <w:sz w:val="28"/>
          <w:szCs w:val="28"/>
        </w:rPr>
        <w:t>’</w:t>
      </w:r>
      <w:r w:rsidRPr="002131E8">
        <w:rPr>
          <w:sz w:val="28"/>
          <w:szCs w:val="28"/>
          <w:lang w:val="uk-UA"/>
        </w:rPr>
        <w:t>Я УКРАЇНИ</w:t>
      </w:r>
    </w:p>
    <w:p w:rsidR="00336AAB" w:rsidRDefault="00336AAB" w:rsidP="00336AAB">
      <w:pPr>
        <w:spacing w:line="360" w:lineRule="auto"/>
        <w:jc w:val="center"/>
        <w:rPr>
          <w:sz w:val="28"/>
          <w:szCs w:val="28"/>
          <w:lang w:val="uk-UA"/>
        </w:rPr>
      </w:pPr>
      <w:r>
        <w:rPr>
          <w:sz w:val="28"/>
          <w:szCs w:val="28"/>
          <w:lang w:val="uk-UA"/>
        </w:rPr>
        <w:t xml:space="preserve">БУКОВИНСЬКИЙ </w:t>
      </w:r>
      <w:r w:rsidRPr="002131E8">
        <w:rPr>
          <w:sz w:val="28"/>
          <w:szCs w:val="28"/>
          <w:lang w:val="uk-UA"/>
        </w:rPr>
        <w:t>ДЕРЖАВНИЙ МЕДИЧНИЙ УНІВЕРСИТЕТ</w:t>
      </w:r>
    </w:p>
    <w:p w:rsidR="00336AAB" w:rsidRDefault="00336AAB" w:rsidP="00336AAB">
      <w:pPr>
        <w:spacing w:line="360" w:lineRule="auto"/>
        <w:jc w:val="center"/>
        <w:rPr>
          <w:sz w:val="28"/>
          <w:szCs w:val="28"/>
          <w:lang w:val="uk-UA"/>
        </w:rPr>
      </w:pPr>
    </w:p>
    <w:p w:rsidR="00336AAB" w:rsidRDefault="00336AAB" w:rsidP="00336AAB">
      <w:pPr>
        <w:spacing w:line="360" w:lineRule="auto"/>
        <w:rPr>
          <w:sz w:val="28"/>
          <w:szCs w:val="28"/>
          <w:lang w:val="uk-UA"/>
        </w:rPr>
      </w:pPr>
      <w:r>
        <w:rPr>
          <w:sz w:val="28"/>
          <w:szCs w:val="28"/>
          <w:lang w:val="uk-UA"/>
        </w:rPr>
        <w:t xml:space="preserve">                                                                                              На правах рукопису </w:t>
      </w:r>
    </w:p>
    <w:p w:rsidR="00336AAB" w:rsidRDefault="00336AAB" w:rsidP="00336AAB">
      <w:pPr>
        <w:spacing w:line="360" w:lineRule="auto"/>
        <w:jc w:val="center"/>
        <w:rPr>
          <w:sz w:val="28"/>
          <w:szCs w:val="28"/>
          <w:lang w:val="uk-UA"/>
        </w:rPr>
      </w:pPr>
    </w:p>
    <w:p w:rsidR="00336AAB" w:rsidRDefault="00336AAB" w:rsidP="00336AAB">
      <w:pPr>
        <w:spacing w:line="360" w:lineRule="auto"/>
        <w:rPr>
          <w:sz w:val="28"/>
          <w:szCs w:val="28"/>
          <w:lang w:val="uk-UA"/>
        </w:rPr>
      </w:pPr>
      <w:r>
        <w:rPr>
          <w:sz w:val="28"/>
          <w:szCs w:val="28"/>
          <w:lang w:val="uk-UA"/>
        </w:rPr>
        <w:t xml:space="preserve">                                           Годованець Оксана Іванівна               </w:t>
      </w:r>
    </w:p>
    <w:p w:rsidR="00336AAB" w:rsidRDefault="00336AAB" w:rsidP="00336AAB">
      <w:pPr>
        <w:spacing w:line="360" w:lineRule="auto"/>
        <w:rPr>
          <w:sz w:val="28"/>
          <w:szCs w:val="28"/>
          <w:lang w:val="uk-UA"/>
        </w:rPr>
      </w:pPr>
      <w:r>
        <w:rPr>
          <w:sz w:val="28"/>
          <w:szCs w:val="28"/>
          <w:lang w:val="uk-UA"/>
        </w:rPr>
        <w:t xml:space="preserve">                   </w:t>
      </w:r>
    </w:p>
    <w:p w:rsidR="00336AAB" w:rsidRDefault="00336AAB" w:rsidP="00336AAB">
      <w:pPr>
        <w:spacing w:line="360" w:lineRule="auto"/>
        <w:rPr>
          <w:sz w:val="28"/>
          <w:szCs w:val="28"/>
          <w:lang w:val="uk-UA"/>
        </w:rPr>
      </w:pPr>
      <w:r>
        <w:rPr>
          <w:sz w:val="28"/>
          <w:szCs w:val="28"/>
          <w:lang w:val="uk-UA"/>
        </w:rPr>
        <w:t xml:space="preserve">                                                                                                                                                                                                         </w:t>
      </w:r>
    </w:p>
    <w:p w:rsidR="00336AAB" w:rsidRPr="009D186A" w:rsidRDefault="00336AAB" w:rsidP="00336AAB">
      <w:pPr>
        <w:spacing w:line="360" w:lineRule="auto"/>
        <w:rPr>
          <w:sz w:val="28"/>
          <w:szCs w:val="28"/>
          <w:lang w:val="uk-UA"/>
        </w:rPr>
      </w:pPr>
      <w:r>
        <w:rPr>
          <w:sz w:val="28"/>
          <w:szCs w:val="28"/>
          <w:lang w:val="uk-UA"/>
        </w:rPr>
        <w:t xml:space="preserve">                                                             УДК</w:t>
      </w:r>
      <w:r w:rsidRPr="009D186A">
        <w:rPr>
          <w:sz w:val="28"/>
          <w:szCs w:val="28"/>
          <w:lang w:val="uk-UA"/>
        </w:rPr>
        <w:t>:</w:t>
      </w:r>
      <w:r w:rsidRPr="009D186A">
        <w:rPr>
          <w:bCs/>
          <w:spacing w:val="-7"/>
          <w:sz w:val="28"/>
          <w:szCs w:val="28"/>
          <w:lang w:val="uk-UA"/>
        </w:rPr>
        <w:t xml:space="preserve"> 616.311.</w:t>
      </w:r>
      <w:r>
        <w:rPr>
          <w:bCs/>
          <w:spacing w:val="-7"/>
          <w:sz w:val="28"/>
          <w:szCs w:val="28"/>
          <w:lang w:val="uk-UA"/>
        </w:rPr>
        <w:t>2</w:t>
      </w:r>
      <w:r w:rsidRPr="009D186A">
        <w:rPr>
          <w:bCs/>
          <w:spacing w:val="-7"/>
          <w:sz w:val="28"/>
          <w:szCs w:val="28"/>
          <w:lang w:val="uk-UA"/>
        </w:rPr>
        <w:t>-002</w:t>
      </w:r>
      <w:r>
        <w:rPr>
          <w:bCs/>
          <w:spacing w:val="-7"/>
          <w:sz w:val="28"/>
          <w:szCs w:val="28"/>
          <w:lang w:val="uk-UA"/>
        </w:rPr>
        <w:t>.2-</w:t>
      </w:r>
      <w:r w:rsidRPr="009D186A">
        <w:rPr>
          <w:bCs/>
          <w:spacing w:val="-7"/>
          <w:sz w:val="28"/>
          <w:szCs w:val="28"/>
          <w:lang w:val="uk-UA"/>
        </w:rPr>
        <w:t>0</w:t>
      </w:r>
      <w:r>
        <w:rPr>
          <w:bCs/>
          <w:spacing w:val="-7"/>
          <w:sz w:val="28"/>
          <w:szCs w:val="28"/>
          <w:lang w:val="uk-UA"/>
        </w:rPr>
        <w:t>6</w:t>
      </w:r>
      <w:r w:rsidRPr="009D186A">
        <w:rPr>
          <w:bCs/>
          <w:spacing w:val="-7"/>
          <w:sz w:val="28"/>
          <w:szCs w:val="28"/>
          <w:lang w:val="uk-UA"/>
        </w:rPr>
        <w:t>:</w:t>
      </w:r>
      <w:r>
        <w:rPr>
          <w:bCs/>
          <w:spacing w:val="-7"/>
          <w:sz w:val="28"/>
          <w:szCs w:val="28"/>
          <w:lang w:val="uk-UA"/>
        </w:rPr>
        <w:t xml:space="preserve"> </w:t>
      </w:r>
      <w:r w:rsidRPr="009D186A">
        <w:rPr>
          <w:bCs/>
          <w:spacing w:val="-7"/>
          <w:sz w:val="28"/>
          <w:szCs w:val="28"/>
          <w:lang w:val="uk-UA"/>
        </w:rPr>
        <w:t>5</w:t>
      </w:r>
      <w:r>
        <w:rPr>
          <w:bCs/>
          <w:spacing w:val="-7"/>
          <w:sz w:val="28"/>
          <w:szCs w:val="28"/>
          <w:lang w:val="uk-UA"/>
        </w:rPr>
        <w:t>74.23</w:t>
      </w:r>
      <w:r w:rsidRPr="009D186A">
        <w:rPr>
          <w:bCs/>
          <w:spacing w:val="-7"/>
          <w:sz w:val="28"/>
          <w:szCs w:val="28"/>
          <w:lang w:val="uk-UA"/>
        </w:rPr>
        <w:t>-08</w:t>
      </w:r>
    </w:p>
    <w:p w:rsidR="00336AAB" w:rsidRDefault="00336AAB" w:rsidP="00336AAB">
      <w:pPr>
        <w:spacing w:line="360" w:lineRule="auto"/>
        <w:rPr>
          <w:sz w:val="28"/>
          <w:szCs w:val="28"/>
          <w:lang w:val="uk-UA"/>
        </w:rPr>
      </w:pPr>
    </w:p>
    <w:p w:rsidR="00336AAB" w:rsidRDefault="00336AAB" w:rsidP="00336AAB">
      <w:pPr>
        <w:spacing w:line="360" w:lineRule="auto"/>
        <w:rPr>
          <w:sz w:val="28"/>
          <w:szCs w:val="28"/>
          <w:lang w:val="uk-UA"/>
        </w:rPr>
      </w:pPr>
    </w:p>
    <w:p w:rsidR="00336AAB" w:rsidRDefault="00336AAB" w:rsidP="00336AAB">
      <w:pPr>
        <w:spacing w:line="360" w:lineRule="auto"/>
        <w:rPr>
          <w:sz w:val="28"/>
          <w:szCs w:val="28"/>
          <w:lang w:val="uk-UA"/>
        </w:rPr>
      </w:pPr>
    </w:p>
    <w:p w:rsidR="00336AAB" w:rsidRDefault="00336AAB" w:rsidP="00336AAB">
      <w:pPr>
        <w:spacing w:line="360" w:lineRule="auto"/>
        <w:jc w:val="center"/>
        <w:rPr>
          <w:b/>
          <w:sz w:val="28"/>
          <w:szCs w:val="28"/>
          <w:lang w:val="uk-UA"/>
        </w:rPr>
      </w:pPr>
      <w:bookmarkStart w:id="1" w:name="_GoBack"/>
      <w:r>
        <w:rPr>
          <w:b/>
          <w:sz w:val="28"/>
          <w:szCs w:val="28"/>
          <w:lang w:val="uk-UA"/>
        </w:rPr>
        <w:t>ОСОБЛИВОСТІ КЛІНІЧНОГО ПЕРЕБІГУ ТА ЛІКУВАННЯ ХРОНІЧНОГО КАТАРАЛЬНОГО ГІНГІВІТУ В ДІТЕЙ, ЩО ПРОЖИВАЮТЬ НА ТЕРИТОРІЯХ, ЗАБРУДНЕНИХ НІТРАТАМИ (ЕКСПЕРИМЕНТАЛЬНО-КЛІНІЧНЕ ДОСЛІДЖЕННЯ)</w:t>
      </w:r>
    </w:p>
    <w:p w:rsidR="00336AAB" w:rsidRDefault="00336AAB" w:rsidP="00336AAB">
      <w:pPr>
        <w:spacing w:line="360" w:lineRule="auto"/>
        <w:jc w:val="center"/>
        <w:rPr>
          <w:sz w:val="28"/>
          <w:szCs w:val="28"/>
          <w:lang w:val="uk-UA"/>
        </w:rPr>
      </w:pPr>
    </w:p>
    <w:bookmarkEnd w:id="1"/>
    <w:p w:rsidR="00336AAB" w:rsidRDefault="00336AAB" w:rsidP="00336AAB">
      <w:pPr>
        <w:spacing w:line="360" w:lineRule="auto"/>
        <w:jc w:val="center"/>
        <w:rPr>
          <w:sz w:val="28"/>
          <w:szCs w:val="28"/>
          <w:lang w:val="uk-UA"/>
        </w:rPr>
      </w:pPr>
      <w:r>
        <w:rPr>
          <w:sz w:val="28"/>
          <w:szCs w:val="28"/>
          <w:lang w:val="uk-UA"/>
        </w:rPr>
        <w:t>14.01.22 – стоматологія</w:t>
      </w:r>
    </w:p>
    <w:p w:rsidR="00336AAB" w:rsidRDefault="00336AAB" w:rsidP="00336AAB">
      <w:pPr>
        <w:spacing w:line="360" w:lineRule="auto"/>
        <w:jc w:val="center"/>
        <w:rPr>
          <w:sz w:val="28"/>
          <w:szCs w:val="28"/>
          <w:lang w:val="uk-UA"/>
        </w:rPr>
      </w:pPr>
    </w:p>
    <w:p w:rsidR="00336AAB" w:rsidRDefault="00336AAB" w:rsidP="00336AAB">
      <w:pPr>
        <w:spacing w:line="360" w:lineRule="auto"/>
        <w:jc w:val="center"/>
        <w:rPr>
          <w:sz w:val="28"/>
          <w:szCs w:val="28"/>
          <w:lang w:val="uk-UA"/>
        </w:rPr>
      </w:pPr>
      <w:r>
        <w:rPr>
          <w:sz w:val="28"/>
          <w:szCs w:val="28"/>
          <w:lang w:val="uk-UA"/>
        </w:rPr>
        <w:t xml:space="preserve">Дисертація на здобуття наукового ступеня </w:t>
      </w:r>
    </w:p>
    <w:p w:rsidR="00336AAB" w:rsidRDefault="00336AAB" w:rsidP="00336AAB">
      <w:pPr>
        <w:spacing w:line="360" w:lineRule="auto"/>
        <w:jc w:val="center"/>
        <w:rPr>
          <w:sz w:val="28"/>
          <w:szCs w:val="28"/>
          <w:lang w:val="uk-UA"/>
        </w:rPr>
      </w:pPr>
      <w:r>
        <w:rPr>
          <w:sz w:val="28"/>
          <w:szCs w:val="28"/>
          <w:lang w:val="uk-UA"/>
        </w:rPr>
        <w:t xml:space="preserve">кандидата медичних наук                   </w:t>
      </w:r>
    </w:p>
    <w:p w:rsidR="00336AAB" w:rsidRDefault="00336AAB" w:rsidP="00336AAB">
      <w:pPr>
        <w:spacing w:line="360" w:lineRule="auto"/>
        <w:jc w:val="center"/>
        <w:rPr>
          <w:sz w:val="28"/>
          <w:szCs w:val="28"/>
          <w:lang w:val="uk-UA"/>
        </w:rPr>
      </w:pPr>
      <w:r>
        <w:rPr>
          <w:sz w:val="28"/>
          <w:szCs w:val="28"/>
          <w:lang w:val="uk-UA"/>
        </w:rPr>
        <w:t xml:space="preserve">                     </w:t>
      </w:r>
    </w:p>
    <w:p w:rsidR="00336AAB" w:rsidRDefault="00336AAB" w:rsidP="00336AAB">
      <w:pPr>
        <w:spacing w:line="360" w:lineRule="auto"/>
        <w:jc w:val="center"/>
        <w:rPr>
          <w:sz w:val="28"/>
          <w:szCs w:val="28"/>
          <w:lang w:val="uk-UA"/>
        </w:rPr>
      </w:pPr>
      <w:r>
        <w:rPr>
          <w:sz w:val="28"/>
          <w:szCs w:val="28"/>
          <w:lang w:val="uk-UA"/>
        </w:rPr>
        <w:t xml:space="preserve">                    </w:t>
      </w:r>
    </w:p>
    <w:p w:rsidR="00336AAB" w:rsidRDefault="00336AAB" w:rsidP="00336AAB">
      <w:pPr>
        <w:spacing w:line="360" w:lineRule="auto"/>
        <w:jc w:val="center"/>
        <w:rPr>
          <w:sz w:val="28"/>
          <w:szCs w:val="28"/>
          <w:lang w:val="uk-UA"/>
        </w:rPr>
      </w:pPr>
      <w:r>
        <w:rPr>
          <w:sz w:val="28"/>
          <w:szCs w:val="28"/>
          <w:lang w:val="uk-UA"/>
        </w:rPr>
        <w:t xml:space="preserve">                     Науковий керівник: </w:t>
      </w:r>
    </w:p>
    <w:p w:rsidR="00336AAB" w:rsidRDefault="00336AAB" w:rsidP="00336AAB">
      <w:pPr>
        <w:spacing w:line="360" w:lineRule="auto"/>
        <w:jc w:val="center"/>
        <w:rPr>
          <w:sz w:val="28"/>
          <w:szCs w:val="28"/>
          <w:lang w:val="uk-UA"/>
        </w:rPr>
      </w:pPr>
      <w:r>
        <w:rPr>
          <w:sz w:val="28"/>
          <w:szCs w:val="28"/>
          <w:lang w:val="uk-UA"/>
        </w:rPr>
        <w:t xml:space="preserve">                                                         </w:t>
      </w:r>
      <w:r w:rsidRPr="00851AC4">
        <w:rPr>
          <w:sz w:val="28"/>
          <w:szCs w:val="28"/>
        </w:rPr>
        <w:t xml:space="preserve"> </w:t>
      </w:r>
      <w:r>
        <w:rPr>
          <w:sz w:val="28"/>
          <w:szCs w:val="28"/>
          <w:lang w:val="uk-UA"/>
        </w:rPr>
        <w:t xml:space="preserve"> заслужений діяч науки і техніки України,</w:t>
      </w:r>
    </w:p>
    <w:p w:rsidR="00336AAB" w:rsidRPr="00BB29E3" w:rsidRDefault="00336AAB" w:rsidP="00336AAB">
      <w:pPr>
        <w:spacing w:line="360" w:lineRule="auto"/>
        <w:jc w:val="center"/>
        <w:rPr>
          <w:sz w:val="28"/>
          <w:szCs w:val="28"/>
        </w:rPr>
      </w:pPr>
      <w:r>
        <w:rPr>
          <w:sz w:val="28"/>
          <w:szCs w:val="28"/>
          <w:lang w:val="uk-UA"/>
        </w:rPr>
        <w:lastRenderedPageBreak/>
        <w:t xml:space="preserve">                                             доктор медичних наук, професор</w:t>
      </w:r>
    </w:p>
    <w:p w:rsidR="00336AAB" w:rsidRDefault="00336AAB" w:rsidP="00336AAB">
      <w:pPr>
        <w:spacing w:line="360" w:lineRule="auto"/>
        <w:jc w:val="center"/>
        <w:rPr>
          <w:sz w:val="28"/>
          <w:szCs w:val="28"/>
          <w:lang w:val="uk-UA"/>
        </w:rPr>
      </w:pPr>
      <w:r>
        <w:rPr>
          <w:sz w:val="28"/>
          <w:szCs w:val="28"/>
          <w:lang w:val="uk-UA"/>
        </w:rPr>
        <w:t xml:space="preserve">                                     Рожко Микола Михайлович</w:t>
      </w:r>
    </w:p>
    <w:p w:rsidR="00336AAB" w:rsidRPr="00851AC4" w:rsidRDefault="00336AAB" w:rsidP="00336AAB">
      <w:pPr>
        <w:spacing w:line="360" w:lineRule="auto"/>
        <w:jc w:val="center"/>
        <w:rPr>
          <w:sz w:val="28"/>
          <w:szCs w:val="28"/>
        </w:rPr>
      </w:pPr>
    </w:p>
    <w:p w:rsidR="00336AAB" w:rsidRDefault="00336AAB" w:rsidP="00336AAB">
      <w:pPr>
        <w:spacing w:line="360" w:lineRule="auto"/>
        <w:ind w:left="2832" w:firstLine="708"/>
        <w:rPr>
          <w:sz w:val="28"/>
          <w:szCs w:val="28"/>
          <w:lang w:val="uk-UA"/>
        </w:rPr>
      </w:pPr>
      <w:r>
        <w:rPr>
          <w:sz w:val="28"/>
          <w:szCs w:val="28"/>
          <w:lang w:val="uk-UA"/>
        </w:rPr>
        <w:t xml:space="preserve">        </w:t>
      </w:r>
    </w:p>
    <w:p w:rsidR="00336AAB" w:rsidRDefault="00336AAB" w:rsidP="00336AAB">
      <w:pPr>
        <w:spacing w:line="360" w:lineRule="auto"/>
        <w:ind w:left="2832" w:firstLine="708"/>
        <w:rPr>
          <w:sz w:val="28"/>
          <w:szCs w:val="28"/>
          <w:lang w:val="uk-UA"/>
        </w:rPr>
      </w:pPr>
      <w:r>
        <w:rPr>
          <w:sz w:val="28"/>
          <w:szCs w:val="28"/>
          <w:lang w:val="uk-UA"/>
        </w:rPr>
        <w:t>Чернівці-2008</w:t>
      </w:r>
    </w:p>
    <w:p w:rsidR="00336AAB" w:rsidRPr="00965D4C" w:rsidRDefault="00336AAB" w:rsidP="00336AAB">
      <w:pPr>
        <w:spacing w:line="360" w:lineRule="auto"/>
        <w:jc w:val="center"/>
        <w:rPr>
          <w:b/>
          <w:sz w:val="28"/>
          <w:szCs w:val="28"/>
          <w:lang w:val="uk-UA"/>
        </w:rPr>
      </w:pPr>
      <w:r w:rsidRPr="00965D4C">
        <w:rPr>
          <w:b/>
          <w:sz w:val="28"/>
          <w:szCs w:val="28"/>
          <w:lang w:val="uk-UA"/>
        </w:rPr>
        <w:t>ЗМІСТ</w:t>
      </w:r>
    </w:p>
    <w:p w:rsidR="00336AAB" w:rsidRDefault="00336AAB" w:rsidP="00336AAB">
      <w:pPr>
        <w:spacing w:line="360" w:lineRule="auto"/>
        <w:jc w:val="both"/>
        <w:rPr>
          <w:sz w:val="28"/>
          <w:szCs w:val="28"/>
          <w:lang w:val="uk-UA"/>
        </w:rPr>
      </w:pPr>
      <w:r>
        <w:rPr>
          <w:sz w:val="28"/>
          <w:szCs w:val="28"/>
          <w:lang w:val="uk-UA"/>
        </w:rPr>
        <w:t xml:space="preserve">ПЕРЕЛІК УМОВНИХ СКОРОЧЕНЬ....................................................................4 </w:t>
      </w:r>
    </w:p>
    <w:p w:rsidR="00336AAB" w:rsidRDefault="00336AAB" w:rsidP="00336AAB">
      <w:pPr>
        <w:spacing w:line="360" w:lineRule="auto"/>
        <w:jc w:val="both"/>
        <w:rPr>
          <w:sz w:val="28"/>
          <w:szCs w:val="28"/>
          <w:lang w:val="uk-UA"/>
        </w:rPr>
      </w:pPr>
      <w:r>
        <w:rPr>
          <w:sz w:val="28"/>
          <w:szCs w:val="28"/>
          <w:lang w:val="uk-UA"/>
        </w:rPr>
        <w:t xml:space="preserve">ВСТУП......................................................................................................................5  </w:t>
      </w:r>
    </w:p>
    <w:p w:rsidR="00336AAB" w:rsidRDefault="00336AAB" w:rsidP="00336AAB">
      <w:pPr>
        <w:spacing w:line="360" w:lineRule="auto"/>
        <w:jc w:val="both"/>
        <w:rPr>
          <w:sz w:val="28"/>
          <w:szCs w:val="28"/>
          <w:lang w:val="uk-UA"/>
        </w:rPr>
      </w:pPr>
      <w:r>
        <w:rPr>
          <w:sz w:val="28"/>
          <w:szCs w:val="28"/>
          <w:lang w:val="uk-UA"/>
        </w:rPr>
        <w:t xml:space="preserve">РОЗДІЛ 1. РОЛЬ НІТРАТІВ У ПАТОГЕНЕЗІ </w:t>
      </w:r>
      <w:r w:rsidRPr="00556E38">
        <w:rPr>
          <w:sz w:val="28"/>
          <w:szCs w:val="28"/>
          <w:lang w:val="uk-UA"/>
        </w:rPr>
        <w:t>ЗАХВОРЮВАНЬ ДІТЕЙ ТА</w:t>
      </w:r>
      <w:r w:rsidRPr="00BB29E3">
        <w:rPr>
          <w:sz w:val="28"/>
          <w:szCs w:val="28"/>
          <w:lang w:val="uk-UA"/>
        </w:rPr>
        <w:t xml:space="preserve"> </w:t>
      </w:r>
      <w:r w:rsidRPr="00556E38">
        <w:rPr>
          <w:sz w:val="28"/>
          <w:szCs w:val="28"/>
          <w:lang w:val="uk-UA"/>
        </w:rPr>
        <w:t>ШЛЯХИ КОРЕКЦІЇ МЕТАБОЛІЧНИХ ПОРУШЕНЬ</w:t>
      </w:r>
      <w:r w:rsidRPr="00BB29E3">
        <w:rPr>
          <w:sz w:val="28"/>
          <w:szCs w:val="28"/>
          <w:lang w:val="uk-UA"/>
        </w:rPr>
        <w:t xml:space="preserve">                             </w:t>
      </w:r>
      <w:r>
        <w:rPr>
          <w:sz w:val="28"/>
          <w:szCs w:val="28"/>
          <w:lang w:val="uk-UA"/>
        </w:rPr>
        <w:t>(ОГЛЯД ЛІТЕРАТУРИ)</w:t>
      </w:r>
      <w:r w:rsidRPr="00BB29E3">
        <w:rPr>
          <w:sz w:val="28"/>
          <w:szCs w:val="28"/>
          <w:lang w:val="uk-UA"/>
        </w:rPr>
        <w:t>....</w:t>
      </w:r>
      <w:r>
        <w:rPr>
          <w:sz w:val="28"/>
          <w:szCs w:val="28"/>
          <w:lang w:val="uk-UA"/>
        </w:rPr>
        <w:t>....................................................................................12</w:t>
      </w:r>
    </w:p>
    <w:p w:rsidR="00336AAB" w:rsidRPr="00556E38" w:rsidRDefault="00336AAB" w:rsidP="00336AAB">
      <w:pPr>
        <w:spacing w:line="360" w:lineRule="auto"/>
        <w:ind w:left="705"/>
        <w:jc w:val="both"/>
        <w:rPr>
          <w:sz w:val="28"/>
          <w:szCs w:val="28"/>
          <w:lang w:val="uk-UA"/>
        </w:rPr>
      </w:pPr>
      <w:r>
        <w:rPr>
          <w:sz w:val="28"/>
          <w:szCs w:val="28"/>
          <w:lang w:val="uk-UA"/>
        </w:rPr>
        <w:t xml:space="preserve">1.1. </w:t>
      </w:r>
      <w:r w:rsidRPr="00556E38">
        <w:rPr>
          <w:sz w:val="28"/>
          <w:szCs w:val="28"/>
          <w:lang w:val="uk-UA"/>
        </w:rPr>
        <w:t xml:space="preserve">Патофізіологічні </w:t>
      </w:r>
      <w:r>
        <w:rPr>
          <w:sz w:val="28"/>
          <w:szCs w:val="28"/>
          <w:lang w:val="uk-UA"/>
        </w:rPr>
        <w:t xml:space="preserve">  </w:t>
      </w:r>
      <w:r w:rsidRPr="00556E38">
        <w:rPr>
          <w:sz w:val="28"/>
          <w:szCs w:val="28"/>
          <w:lang w:val="uk-UA"/>
        </w:rPr>
        <w:t xml:space="preserve">особливості </w:t>
      </w:r>
      <w:r>
        <w:rPr>
          <w:sz w:val="28"/>
          <w:szCs w:val="28"/>
          <w:lang w:val="uk-UA"/>
        </w:rPr>
        <w:t xml:space="preserve">  </w:t>
      </w:r>
      <w:r w:rsidRPr="00556E38">
        <w:rPr>
          <w:sz w:val="28"/>
          <w:szCs w:val="28"/>
          <w:lang w:val="uk-UA"/>
        </w:rPr>
        <w:t xml:space="preserve">системної </w:t>
      </w:r>
      <w:r>
        <w:rPr>
          <w:sz w:val="28"/>
          <w:szCs w:val="28"/>
          <w:lang w:val="uk-UA"/>
        </w:rPr>
        <w:t xml:space="preserve">   </w:t>
      </w:r>
      <w:r w:rsidRPr="00556E38">
        <w:rPr>
          <w:sz w:val="28"/>
          <w:szCs w:val="28"/>
          <w:lang w:val="uk-UA"/>
        </w:rPr>
        <w:t>дії</w:t>
      </w:r>
      <w:r>
        <w:rPr>
          <w:sz w:val="28"/>
          <w:szCs w:val="28"/>
          <w:lang w:val="uk-UA"/>
        </w:rPr>
        <w:t xml:space="preserve"> </w:t>
      </w:r>
      <w:r w:rsidRPr="00556E38">
        <w:rPr>
          <w:sz w:val="28"/>
          <w:szCs w:val="28"/>
          <w:lang w:val="uk-UA"/>
        </w:rPr>
        <w:t xml:space="preserve"> </w:t>
      </w:r>
      <w:r>
        <w:rPr>
          <w:sz w:val="28"/>
          <w:szCs w:val="28"/>
          <w:lang w:val="uk-UA"/>
        </w:rPr>
        <w:t xml:space="preserve">  </w:t>
      </w:r>
      <w:r w:rsidRPr="00556E38">
        <w:rPr>
          <w:sz w:val="28"/>
          <w:szCs w:val="28"/>
          <w:lang w:val="uk-UA"/>
        </w:rPr>
        <w:t>ксенобіотика</w:t>
      </w:r>
      <w:r>
        <w:rPr>
          <w:sz w:val="28"/>
          <w:szCs w:val="28"/>
          <w:lang w:val="uk-UA"/>
        </w:rPr>
        <w:t xml:space="preserve"> </w:t>
      </w:r>
      <w:r w:rsidRPr="00556E38">
        <w:rPr>
          <w:sz w:val="28"/>
          <w:szCs w:val="28"/>
          <w:lang w:val="uk-UA"/>
        </w:rPr>
        <w:t xml:space="preserve"> </w:t>
      </w:r>
      <w:r>
        <w:rPr>
          <w:sz w:val="28"/>
          <w:szCs w:val="28"/>
          <w:lang w:val="uk-UA"/>
        </w:rPr>
        <w:t xml:space="preserve">  </w:t>
      </w:r>
      <w:r w:rsidRPr="00556E38">
        <w:rPr>
          <w:sz w:val="28"/>
          <w:szCs w:val="28"/>
          <w:lang w:val="uk-UA"/>
        </w:rPr>
        <w:t xml:space="preserve">на </w:t>
      </w:r>
    </w:p>
    <w:p w:rsidR="00336AAB" w:rsidRPr="00051FA1" w:rsidRDefault="00336AAB" w:rsidP="00336AAB">
      <w:pPr>
        <w:spacing w:line="360" w:lineRule="auto"/>
        <w:ind w:firstLine="705"/>
        <w:jc w:val="both"/>
        <w:rPr>
          <w:sz w:val="28"/>
          <w:szCs w:val="28"/>
          <w:lang w:val="uk-UA"/>
        </w:rPr>
      </w:pPr>
      <w:r w:rsidRPr="00556E38">
        <w:rPr>
          <w:sz w:val="28"/>
          <w:szCs w:val="28"/>
          <w:lang w:val="uk-UA"/>
        </w:rPr>
        <w:t>організм дитини. Система антиоксидантного захисту та детоксикації</w:t>
      </w:r>
      <w:r>
        <w:rPr>
          <w:sz w:val="28"/>
          <w:szCs w:val="28"/>
          <w:lang w:val="uk-UA"/>
        </w:rPr>
        <w:t>.</w:t>
      </w:r>
      <w:r>
        <w:rPr>
          <w:sz w:val="28"/>
          <w:szCs w:val="28"/>
        </w:rPr>
        <w:t>1</w:t>
      </w:r>
      <w:r>
        <w:rPr>
          <w:sz w:val="28"/>
          <w:szCs w:val="28"/>
          <w:lang w:val="uk-UA"/>
        </w:rPr>
        <w:t>2</w:t>
      </w:r>
    </w:p>
    <w:p w:rsidR="00336AAB" w:rsidRPr="00051FA1" w:rsidRDefault="00336AAB" w:rsidP="00336AAB">
      <w:pPr>
        <w:spacing w:line="360" w:lineRule="auto"/>
        <w:ind w:left="705"/>
        <w:jc w:val="both"/>
        <w:rPr>
          <w:sz w:val="28"/>
          <w:szCs w:val="28"/>
          <w:lang w:val="uk-UA"/>
        </w:rPr>
      </w:pPr>
      <w:r>
        <w:rPr>
          <w:sz w:val="28"/>
          <w:szCs w:val="28"/>
          <w:lang w:val="uk-UA"/>
        </w:rPr>
        <w:t xml:space="preserve">1.2. </w:t>
      </w:r>
      <w:r w:rsidRPr="00051FA1">
        <w:rPr>
          <w:sz w:val="28"/>
          <w:szCs w:val="28"/>
          <w:lang w:val="uk-UA"/>
        </w:rPr>
        <w:t xml:space="preserve">Стан   тканин   </w:t>
      </w:r>
      <w:r>
        <w:rPr>
          <w:sz w:val="28"/>
          <w:szCs w:val="28"/>
          <w:lang w:val="uk-UA"/>
        </w:rPr>
        <w:t xml:space="preserve"> пародонта</w:t>
      </w:r>
      <w:r w:rsidRPr="00051FA1">
        <w:rPr>
          <w:sz w:val="28"/>
          <w:szCs w:val="28"/>
          <w:lang w:val="uk-UA"/>
        </w:rPr>
        <w:t xml:space="preserve"> </w:t>
      </w:r>
      <w:r>
        <w:rPr>
          <w:sz w:val="28"/>
          <w:szCs w:val="28"/>
          <w:lang w:val="uk-UA"/>
        </w:rPr>
        <w:t xml:space="preserve"> </w:t>
      </w:r>
      <w:r w:rsidRPr="00051FA1">
        <w:rPr>
          <w:sz w:val="28"/>
          <w:szCs w:val="28"/>
          <w:lang w:val="uk-UA"/>
        </w:rPr>
        <w:t xml:space="preserve"> в </w:t>
      </w:r>
      <w:r>
        <w:rPr>
          <w:sz w:val="28"/>
          <w:szCs w:val="28"/>
          <w:lang w:val="uk-UA"/>
        </w:rPr>
        <w:t xml:space="preserve"> </w:t>
      </w:r>
      <w:r w:rsidRPr="00051FA1">
        <w:rPr>
          <w:sz w:val="28"/>
          <w:szCs w:val="28"/>
          <w:lang w:val="uk-UA"/>
        </w:rPr>
        <w:t xml:space="preserve"> дітей </w:t>
      </w:r>
      <w:r>
        <w:rPr>
          <w:sz w:val="28"/>
          <w:szCs w:val="28"/>
          <w:lang w:val="uk-UA"/>
        </w:rPr>
        <w:t xml:space="preserve"> </w:t>
      </w:r>
      <w:r w:rsidRPr="00051FA1">
        <w:rPr>
          <w:sz w:val="28"/>
          <w:szCs w:val="28"/>
          <w:lang w:val="uk-UA"/>
        </w:rPr>
        <w:t xml:space="preserve"> за  </w:t>
      </w:r>
      <w:r>
        <w:rPr>
          <w:sz w:val="28"/>
          <w:szCs w:val="28"/>
          <w:lang w:val="uk-UA"/>
        </w:rPr>
        <w:t xml:space="preserve"> </w:t>
      </w:r>
      <w:r w:rsidRPr="00051FA1">
        <w:rPr>
          <w:sz w:val="28"/>
          <w:szCs w:val="28"/>
          <w:lang w:val="uk-UA"/>
        </w:rPr>
        <w:t xml:space="preserve">умов   </w:t>
      </w:r>
      <w:r>
        <w:rPr>
          <w:sz w:val="28"/>
          <w:szCs w:val="28"/>
          <w:lang w:val="uk-UA"/>
        </w:rPr>
        <w:t xml:space="preserve"> </w:t>
      </w:r>
      <w:r w:rsidRPr="00051FA1">
        <w:rPr>
          <w:sz w:val="28"/>
          <w:szCs w:val="28"/>
          <w:lang w:val="uk-UA"/>
        </w:rPr>
        <w:t xml:space="preserve">впливу  </w:t>
      </w:r>
      <w:r>
        <w:rPr>
          <w:sz w:val="28"/>
          <w:szCs w:val="28"/>
          <w:lang w:val="uk-UA"/>
        </w:rPr>
        <w:t xml:space="preserve"> екологічних </w:t>
      </w:r>
      <w:r w:rsidRPr="00051FA1">
        <w:rPr>
          <w:sz w:val="28"/>
          <w:szCs w:val="28"/>
          <w:lang w:val="uk-UA"/>
        </w:rPr>
        <w:t>чинників. Характеристика прооксидантно-антиоксидантно</w:t>
      </w:r>
      <w:r>
        <w:rPr>
          <w:sz w:val="28"/>
          <w:szCs w:val="28"/>
          <w:lang w:val="uk-UA"/>
        </w:rPr>
        <w:t>го</w:t>
      </w:r>
      <w:r w:rsidRPr="00051FA1">
        <w:rPr>
          <w:sz w:val="28"/>
          <w:szCs w:val="28"/>
          <w:lang w:val="uk-UA"/>
        </w:rPr>
        <w:t xml:space="preserve"> гомеостазу ротової порожнини</w:t>
      </w:r>
      <w:r>
        <w:rPr>
          <w:sz w:val="28"/>
          <w:szCs w:val="28"/>
          <w:lang w:val="uk-UA"/>
        </w:rPr>
        <w:t>..................................22</w:t>
      </w:r>
    </w:p>
    <w:p w:rsidR="00336AAB" w:rsidRDefault="00336AAB" w:rsidP="00336AAB">
      <w:pPr>
        <w:spacing w:line="360" w:lineRule="auto"/>
        <w:ind w:left="705"/>
        <w:jc w:val="both"/>
        <w:rPr>
          <w:sz w:val="28"/>
          <w:szCs w:val="28"/>
          <w:lang w:val="uk-UA"/>
        </w:rPr>
      </w:pPr>
      <w:r>
        <w:rPr>
          <w:sz w:val="28"/>
          <w:szCs w:val="28"/>
          <w:lang w:val="uk-UA"/>
        </w:rPr>
        <w:t>1.3.  Сучасні   рекомендації   щодо   корекції метаболічних порушень за умов хронічної нітратної інтоксикації</w:t>
      </w:r>
      <w:r w:rsidRPr="00730B1E">
        <w:rPr>
          <w:sz w:val="28"/>
          <w:szCs w:val="28"/>
          <w:lang w:val="uk-UA"/>
        </w:rPr>
        <w:t>.</w:t>
      </w:r>
      <w:r>
        <w:rPr>
          <w:sz w:val="28"/>
          <w:szCs w:val="28"/>
          <w:lang w:val="uk-UA"/>
        </w:rPr>
        <w:t>.....................................................29</w:t>
      </w:r>
    </w:p>
    <w:p w:rsidR="00336AAB" w:rsidRDefault="00336AAB" w:rsidP="00336AAB">
      <w:pPr>
        <w:spacing w:line="360" w:lineRule="auto"/>
        <w:jc w:val="both"/>
        <w:rPr>
          <w:sz w:val="28"/>
          <w:szCs w:val="28"/>
          <w:lang w:val="uk-UA"/>
        </w:rPr>
      </w:pPr>
      <w:r>
        <w:rPr>
          <w:sz w:val="28"/>
          <w:szCs w:val="28"/>
          <w:lang w:val="uk-UA"/>
        </w:rPr>
        <w:t>РОЗДІЛ 2.  МАТЕРІАЛИ І МЕТОДИ ДОСЛІДЖЕННЯ...................................38</w:t>
      </w:r>
    </w:p>
    <w:p w:rsidR="00336AAB" w:rsidRDefault="00336AAB" w:rsidP="00336AAB">
      <w:pPr>
        <w:spacing w:line="360" w:lineRule="auto"/>
        <w:jc w:val="both"/>
        <w:rPr>
          <w:sz w:val="28"/>
          <w:szCs w:val="28"/>
          <w:lang w:val="uk-UA"/>
        </w:rPr>
      </w:pPr>
      <w:r>
        <w:rPr>
          <w:sz w:val="28"/>
          <w:szCs w:val="28"/>
          <w:lang w:val="uk-UA"/>
        </w:rPr>
        <w:tab/>
        <w:t>2.1. Загальна організація дослідження......................................................38</w:t>
      </w:r>
    </w:p>
    <w:p w:rsidR="00336AAB" w:rsidRDefault="00336AAB" w:rsidP="00336AAB">
      <w:pPr>
        <w:spacing w:line="360" w:lineRule="auto"/>
        <w:jc w:val="both"/>
        <w:rPr>
          <w:sz w:val="28"/>
          <w:szCs w:val="28"/>
          <w:lang w:val="uk-UA"/>
        </w:rPr>
      </w:pPr>
      <w:r>
        <w:rPr>
          <w:sz w:val="28"/>
          <w:szCs w:val="28"/>
          <w:lang w:val="uk-UA"/>
        </w:rPr>
        <w:tab/>
        <w:t>2.2. Методи клінічної оцінки стану тканин пародонта в дітей...............43</w:t>
      </w:r>
    </w:p>
    <w:p w:rsidR="00336AAB" w:rsidRDefault="00336AAB" w:rsidP="00336AAB">
      <w:pPr>
        <w:spacing w:line="360" w:lineRule="auto"/>
        <w:jc w:val="both"/>
        <w:rPr>
          <w:sz w:val="28"/>
          <w:szCs w:val="28"/>
          <w:lang w:val="uk-UA"/>
        </w:rPr>
      </w:pPr>
      <w:r>
        <w:rPr>
          <w:sz w:val="28"/>
          <w:szCs w:val="28"/>
          <w:lang w:val="uk-UA"/>
        </w:rPr>
        <w:tab/>
        <w:t>2.3. Характеристика спеціальних методів дослідження..........................46</w:t>
      </w:r>
    </w:p>
    <w:p w:rsidR="00336AAB" w:rsidRDefault="00336AAB" w:rsidP="00336AAB">
      <w:pPr>
        <w:spacing w:line="360" w:lineRule="auto"/>
        <w:ind w:left="708"/>
        <w:jc w:val="both"/>
        <w:rPr>
          <w:sz w:val="28"/>
          <w:szCs w:val="28"/>
          <w:lang w:val="uk-UA"/>
        </w:rPr>
      </w:pPr>
      <w:r>
        <w:rPr>
          <w:sz w:val="28"/>
          <w:szCs w:val="28"/>
          <w:lang w:val="uk-UA"/>
        </w:rPr>
        <w:t>2.4. Особливості статистичної обробки результатів дослідження.........50</w:t>
      </w:r>
    </w:p>
    <w:p w:rsidR="00336AAB" w:rsidRDefault="00336AAB" w:rsidP="00336AAB">
      <w:pPr>
        <w:spacing w:line="360" w:lineRule="auto"/>
        <w:jc w:val="both"/>
        <w:rPr>
          <w:sz w:val="28"/>
          <w:szCs w:val="28"/>
          <w:lang w:val="uk-UA"/>
        </w:rPr>
      </w:pPr>
      <w:r>
        <w:rPr>
          <w:sz w:val="28"/>
          <w:szCs w:val="28"/>
          <w:lang w:val="uk-UA"/>
        </w:rPr>
        <w:t>РОЗДІЛ 3. СТАН ТКАНИН ПАРОДОНТА В ДІТЕЙ, ЯКІ ПРОЖИВАЮТЬ НА НІТРАТНО ЗАБРУДНЕНИХ ТЕРИТОРІЯХ...............................................52</w:t>
      </w:r>
    </w:p>
    <w:p w:rsidR="00336AAB" w:rsidRPr="00EF7C6E" w:rsidRDefault="00336AAB" w:rsidP="00336AAB">
      <w:pPr>
        <w:spacing w:line="360" w:lineRule="auto"/>
        <w:ind w:left="705" w:firstLine="3"/>
        <w:jc w:val="both"/>
        <w:rPr>
          <w:sz w:val="28"/>
          <w:szCs w:val="28"/>
        </w:rPr>
      </w:pPr>
      <w:r>
        <w:rPr>
          <w:sz w:val="28"/>
          <w:szCs w:val="28"/>
          <w:lang w:val="uk-UA"/>
        </w:rPr>
        <w:t xml:space="preserve">3.1. </w:t>
      </w:r>
      <w:r w:rsidRPr="00EF7C6E">
        <w:rPr>
          <w:sz w:val="28"/>
          <w:szCs w:val="28"/>
          <w:lang w:val="uk-UA"/>
        </w:rPr>
        <w:t xml:space="preserve">Поширеність захворювань тканин пародонта та аналіз їх чинників ризику в дітей </w:t>
      </w:r>
      <w:r>
        <w:rPr>
          <w:sz w:val="28"/>
          <w:szCs w:val="28"/>
          <w:lang w:val="uk-UA"/>
        </w:rPr>
        <w:t>і</w:t>
      </w:r>
      <w:r w:rsidRPr="00EF7C6E">
        <w:rPr>
          <w:sz w:val="28"/>
          <w:szCs w:val="28"/>
          <w:lang w:val="uk-UA"/>
        </w:rPr>
        <w:t>з регіону спостереження.</w:t>
      </w:r>
      <w:r>
        <w:rPr>
          <w:sz w:val="28"/>
          <w:szCs w:val="28"/>
          <w:lang w:val="uk-UA"/>
        </w:rPr>
        <w:t>..................................................52</w:t>
      </w:r>
    </w:p>
    <w:p w:rsidR="00336AAB" w:rsidRDefault="00336AAB" w:rsidP="00336AAB">
      <w:pPr>
        <w:spacing w:line="360" w:lineRule="auto"/>
        <w:ind w:left="705"/>
        <w:jc w:val="both"/>
        <w:rPr>
          <w:sz w:val="28"/>
          <w:szCs w:val="28"/>
          <w:lang w:val="uk-UA"/>
        </w:rPr>
      </w:pPr>
      <w:r>
        <w:rPr>
          <w:sz w:val="28"/>
          <w:szCs w:val="28"/>
          <w:lang w:val="uk-UA"/>
        </w:rPr>
        <w:t>3.</w:t>
      </w:r>
      <w:r w:rsidRPr="00EC2587">
        <w:rPr>
          <w:sz w:val="28"/>
          <w:szCs w:val="28"/>
        </w:rPr>
        <w:t>2</w:t>
      </w:r>
      <w:r>
        <w:rPr>
          <w:sz w:val="28"/>
          <w:szCs w:val="28"/>
          <w:lang w:val="uk-UA"/>
        </w:rPr>
        <w:t xml:space="preserve">. </w:t>
      </w:r>
      <w:r w:rsidRPr="005C68A8">
        <w:rPr>
          <w:sz w:val="28"/>
          <w:szCs w:val="28"/>
          <w:lang w:val="uk-UA"/>
        </w:rPr>
        <w:t>Дані анамнезу та соматичного стану дітей груп обстеження</w:t>
      </w:r>
      <w:r>
        <w:rPr>
          <w:sz w:val="28"/>
          <w:szCs w:val="28"/>
          <w:lang w:val="uk-UA"/>
        </w:rPr>
        <w:t>..........57</w:t>
      </w:r>
    </w:p>
    <w:p w:rsidR="00336AAB" w:rsidRPr="005C68A8" w:rsidRDefault="00336AAB" w:rsidP="00336AAB">
      <w:pPr>
        <w:spacing w:line="360" w:lineRule="auto"/>
        <w:ind w:left="705" w:firstLine="3"/>
        <w:jc w:val="both"/>
        <w:rPr>
          <w:sz w:val="28"/>
          <w:szCs w:val="28"/>
          <w:lang w:val="uk-UA"/>
        </w:rPr>
      </w:pPr>
      <w:r>
        <w:rPr>
          <w:sz w:val="28"/>
          <w:szCs w:val="28"/>
          <w:lang w:val="uk-UA"/>
        </w:rPr>
        <w:t>3.</w:t>
      </w:r>
      <w:r w:rsidRPr="00EC2587">
        <w:rPr>
          <w:sz w:val="28"/>
          <w:szCs w:val="28"/>
        </w:rPr>
        <w:t>3</w:t>
      </w:r>
      <w:r>
        <w:rPr>
          <w:sz w:val="28"/>
          <w:szCs w:val="28"/>
          <w:lang w:val="uk-UA"/>
        </w:rPr>
        <w:t xml:space="preserve">. </w:t>
      </w:r>
      <w:r w:rsidRPr="005C68A8">
        <w:rPr>
          <w:sz w:val="28"/>
          <w:szCs w:val="28"/>
          <w:lang w:val="uk-UA"/>
        </w:rPr>
        <w:t>Клінічн</w:t>
      </w:r>
      <w:r>
        <w:rPr>
          <w:sz w:val="28"/>
          <w:szCs w:val="28"/>
          <w:lang w:val="uk-UA"/>
        </w:rPr>
        <w:t xml:space="preserve">і особливості хронічного </w:t>
      </w:r>
      <w:r w:rsidRPr="005C68A8">
        <w:rPr>
          <w:sz w:val="28"/>
          <w:szCs w:val="28"/>
          <w:lang w:val="uk-UA"/>
        </w:rPr>
        <w:t>катарального</w:t>
      </w:r>
      <w:r>
        <w:rPr>
          <w:sz w:val="28"/>
          <w:szCs w:val="28"/>
          <w:lang w:val="uk-UA"/>
        </w:rPr>
        <w:t xml:space="preserve"> гінгівіту в</w:t>
      </w:r>
      <w:r w:rsidRPr="005C68A8">
        <w:rPr>
          <w:sz w:val="28"/>
          <w:szCs w:val="28"/>
          <w:lang w:val="uk-UA"/>
        </w:rPr>
        <w:t xml:space="preserve"> дітей </w:t>
      </w:r>
      <w:r>
        <w:rPr>
          <w:sz w:val="28"/>
          <w:szCs w:val="28"/>
          <w:lang w:val="uk-UA"/>
        </w:rPr>
        <w:t>і</w:t>
      </w:r>
      <w:r w:rsidRPr="005C68A8">
        <w:rPr>
          <w:sz w:val="28"/>
          <w:szCs w:val="28"/>
          <w:lang w:val="uk-UA"/>
        </w:rPr>
        <w:t>з нітратно забруднених територій</w:t>
      </w:r>
      <w:r>
        <w:rPr>
          <w:sz w:val="28"/>
          <w:szCs w:val="28"/>
          <w:lang w:val="uk-UA"/>
        </w:rPr>
        <w:t>................................................................63</w:t>
      </w:r>
    </w:p>
    <w:p w:rsidR="00336AAB" w:rsidRDefault="00336AAB" w:rsidP="00336AAB">
      <w:pPr>
        <w:spacing w:line="360" w:lineRule="auto"/>
        <w:jc w:val="both"/>
        <w:rPr>
          <w:sz w:val="28"/>
          <w:szCs w:val="28"/>
          <w:lang w:val="uk-UA"/>
        </w:rPr>
      </w:pPr>
      <w:r>
        <w:rPr>
          <w:sz w:val="28"/>
          <w:szCs w:val="28"/>
          <w:lang w:val="uk-UA"/>
        </w:rPr>
        <w:lastRenderedPageBreak/>
        <w:t xml:space="preserve">РОЗДІЛ </w:t>
      </w:r>
      <w:r w:rsidRPr="006A7BF3">
        <w:rPr>
          <w:sz w:val="28"/>
          <w:szCs w:val="28"/>
        </w:rPr>
        <w:t>4</w:t>
      </w:r>
      <w:r>
        <w:rPr>
          <w:sz w:val="28"/>
          <w:szCs w:val="28"/>
          <w:lang w:val="uk-UA"/>
        </w:rPr>
        <w:t>. РЕЗУЛЬТАТИ ЕКСПЕРИМЕНТАЛЬНОГО ДОСЛІДЖЕННЯ ПАТОГЕНЕТИЧНОЇ ДІЇ НІТРАТІВ НА ОРГАНІЗМ ЩУРІВ ТА КОРЕКЦІЇ ПРООКСИДАНТНО-АНТИОКСИДАНТНОГО ГОМЕОСТАЗУ ЗА УМОВ НІТРАТНОЇ ІНТОКСИКАЦІЇ..............................................................................71</w:t>
      </w:r>
    </w:p>
    <w:p w:rsidR="00336AAB" w:rsidRDefault="00336AAB" w:rsidP="00336AAB">
      <w:pPr>
        <w:spacing w:line="360" w:lineRule="auto"/>
        <w:ind w:left="705"/>
        <w:jc w:val="both"/>
        <w:rPr>
          <w:sz w:val="28"/>
          <w:szCs w:val="28"/>
          <w:lang w:val="uk-UA"/>
        </w:rPr>
      </w:pPr>
      <w:r w:rsidRPr="007F6D84">
        <w:rPr>
          <w:sz w:val="28"/>
          <w:szCs w:val="28"/>
        </w:rPr>
        <w:t>4</w:t>
      </w:r>
      <w:r>
        <w:rPr>
          <w:sz w:val="28"/>
          <w:szCs w:val="28"/>
          <w:lang w:val="uk-UA"/>
        </w:rPr>
        <w:t>.1. Характеристика структурних змін тканин пародонта, печінки та нирок за умов хронічної нітратної інтоксикації.......................................72</w:t>
      </w:r>
    </w:p>
    <w:p w:rsidR="00336AAB" w:rsidRDefault="00336AAB" w:rsidP="00336AAB">
      <w:pPr>
        <w:spacing w:line="360" w:lineRule="auto"/>
        <w:ind w:left="705"/>
        <w:jc w:val="both"/>
        <w:rPr>
          <w:sz w:val="28"/>
          <w:szCs w:val="28"/>
          <w:lang w:val="uk-UA"/>
        </w:rPr>
      </w:pPr>
      <w:r w:rsidRPr="007F6D84">
        <w:rPr>
          <w:sz w:val="28"/>
          <w:szCs w:val="28"/>
        </w:rPr>
        <w:t>4</w:t>
      </w:r>
      <w:r>
        <w:rPr>
          <w:sz w:val="28"/>
          <w:szCs w:val="28"/>
          <w:lang w:val="uk-UA"/>
        </w:rPr>
        <w:t>.2. Аналіз стану прооксидантної системи та системи антиоксидантного захисту в щурів при надмірному надходженні нітратів..........................82</w:t>
      </w:r>
    </w:p>
    <w:p w:rsidR="00336AAB" w:rsidRDefault="00336AAB" w:rsidP="00336AAB">
      <w:pPr>
        <w:spacing w:line="360" w:lineRule="auto"/>
        <w:ind w:left="705"/>
        <w:jc w:val="both"/>
        <w:rPr>
          <w:sz w:val="28"/>
          <w:szCs w:val="28"/>
          <w:lang w:val="uk-UA"/>
        </w:rPr>
      </w:pPr>
      <w:r w:rsidRPr="00876797">
        <w:rPr>
          <w:sz w:val="28"/>
          <w:szCs w:val="28"/>
          <w:lang w:val="uk-UA"/>
        </w:rPr>
        <w:t>4</w:t>
      </w:r>
      <w:r>
        <w:rPr>
          <w:sz w:val="28"/>
          <w:szCs w:val="28"/>
          <w:lang w:val="uk-UA"/>
        </w:rPr>
        <w:t xml:space="preserve">.3. Результати вивчення впливу препарату </w:t>
      </w:r>
      <w:r w:rsidRPr="00535D8A">
        <w:rPr>
          <w:sz w:val="28"/>
          <w:szCs w:val="28"/>
        </w:rPr>
        <w:t>“</w:t>
      </w:r>
      <w:r>
        <w:rPr>
          <w:sz w:val="28"/>
          <w:szCs w:val="28"/>
          <w:lang w:val="uk-UA"/>
        </w:rPr>
        <w:t>Протефлазід” на виявлені морфо-функціональні порушення в організмі тварин.............................86</w:t>
      </w:r>
    </w:p>
    <w:p w:rsidR="00336AAB" w:rsidRDefault="00336AAB" w:rsidP="00336AAB">
      <w:pPr>
        <w:spacing w:line="360" w:lineRule="auto"/>
        <w:jc w:val="both"/>
        <w:rPr>
          <w:sz w:val="28"/>
          <w:szCs w:val="28"/>
          <w:lang w:val="uk-UA"/>
        </w:rPr>
      </w:pPr>
      <w:r>
        <w:rPr>
          <w:sz w:val="28"/>
          <w:szCs w:val="28"/>
          <w:lang w:val="uk-UA"/>
        </w:rPr>
        <w:t xml:space="preserve">РОЗДІЛ </w:t>
      </w:r>
      <w:r w:rsidRPr="00876797">
        <w:rPr>
          <w:sz w:val="28"/>
          <w:szCs w:val="28"/>
          <w:lang w:val="uk-UA"/>
        </w:rPr>
        <w:t>5</w:t>
      </w:r>
      <w:r>
        <w:rPr>
          <w:sz w:val="28"/>
          <w:szCs w:val="28"/>
          <w:lang w:val="uk-UA"/>
        </w:rPr>
        <w:t>. ОСОБЛИВОСТІ МЕТАБОЛІЗМУ РОТОВОЇ РІДИНИ В ДІТЕЙ, ЯКІ МЕШКАЮТЬ НА НІТРАТНО ЗАБРУДНЕНИХ ТЕРИТОРІЯХ..............94</w:t>
      </w:r>
    </w:p>
    <w:p w:rsidR="00336AAB" w:rsidRDefault="00336AAB" w:rsidP="00336AAB">
      <w:pPr>
        <w:spacing w:line="360" w:lineRule="auto"/>
        <w:ind w:left="705"/>
        <w:jc w:val="both"/>
        <w:rPr>
          <w:sz w:val="28"/>
          <w:szCs w:val="28"/>
          <w:lang w:val="uk-UA"/>
        </w:rPr>
      </w:pPr>
      <w:r w:rsidRPr="007F6D84">
        <w:rPr>
          <w:sz w:val="28"/>
          <w:szCs w:val="28"/>
        </w:rPr>
        <w:t>5</w:t>
      </w:r>
      <w:r>
        <w:rPr>
          <w:sz w:val="28"/>
          <w:szCs w:val="28"/>
          <w:lang w:val="uk-UA"/>
        </w:rPr>
        <w:t>.1. Вплив нітратів на стан прооксидантної системи ротової рідини дітей..............................................................................................................94</w:t>
      </w:r>
    </w:p>
    <w:p w:rsidR="00336AAB" w:rsidRDefault="00336AAB" w:rsidP="00336AAB">
      <w:pPr>
        <w:spacing w:line="360" w:lineRule="auto"/>
        <w:ind w:left="705"/>
        <w:jc w:val="both"/>
        <w:rPr>
          <w:sz w:val="28"/>
          <w:szCs w:val="28"/>
          <w:lang w:val="uk-UA"/>
        </w:rPr>
      </w:pPr>
      <w:r>
        <w:rPr>
          <w:sz w:val="28"/>
          <w:szCs w:val="28"/>
          <w:lang w:val="uk-UA"/>
        </w:rPr>
        <w:tab/>
      </w:r>
      <w:r w:rsidRPr="007F6D84">
        <w:rPr>
          <w:sz w:val="28"/>
          <w:szCs w:val="28"/>
        </w:rPr>
        <w:t>5</w:t>
      </w:r>
      <w:r>
        <w:rPr>
          <w:sz w:val="28"/>
          <w:szCs w:val="28"/>
          <w:lang w:val="uk-UA"/>
        </w:rPr>
        <w:t>.2. Особливості антиоксидантного захисту ротової рідини дітей груп обстеження...................................................................................................98</w:t>
      </w:r>
    </w:p>
    <w:p w:rsidR="00336AAB" w:rsidRPr="00FE5A03" w:rsidRDefault="00336AAB" w:rsidP="00336AAB">
      <w:pPr>
        <w:spacing w:line="360" w:lineRule="auto"/>
        <w:ind w:left="705"/>
        <w:jc w:val="both"/>
        <w:rPr>
          <w:sz w:val="28"/>
          <w:szCs w:val="28"/>
        </w:rPr>
      </w:pPr>
      <w:r>
        <w:rPr>
          <w:sz w:val="28"/>
          <w:szCs w:val="28"/>
          <w:lang w:val="uk-UA"/>
        </w:rPr>
        <w:t>5.3. Роль метаболічних порушень у формуванні хронічного катарального гінгівіту в дітей при нітратному навантаженні...............108</w:t>
      </w:r>
    </w:p>
    <w:p w:rsidR="00336AAB" w:rsidRPr="00BE1EC8" w:rsidRDefault="00336AAB" w:rsidP="00336AAB">
      <w:pPr>
        <w:spacing w:line="360" w:lineRule="auto"/>
        <w:jc w:val="both"/>
        <w:rPr>
          <w:sz w:val="28"/>
          <w:szCs w:val="28"/>
        </w:rPr>
      </w:pPr>
      <w:r>
        <w:rPr>
          <w:sz w:val="28"/>
          <w:szCs w:val="28"/>
          <w:lang w:val="uk-UA"/>
        </w:rPr>
        <w:t>РОЗДІЛ 6. АНАЛІЗ КЛІНІКО-ПАРАКЛІНІЧНИХ РЕЗУЛЬТАТІВ ТА КАТАМНЕСТИЧНОГО СПОСТЕРЕЖЕННЯ ЗА ДІТЬМИ В ДИНАМІЦІ ЛІКУВАННЯ........................................................................................................116</w:t>
      </w:r>
    </w:p>
    <w:p w:rsidR="00336AAB" w:rsidRDefault="00336AAB" w:rsidP="00336AAB">
      <w:pPr>
        <w:spacing w:line="360" w:lineRule="auto"/>
        <w:ind w:left="705"/>
        <w:jc w:val="both"/>
        <w:rPr>
          <w:sz w:val="28"/>
          <w:szCs w:val="28"/>
          <w:lang w:val="uk-UA"/>
        </w:rPr>
      </w:pPr>
      <w:r>
        <w:rPr>
          <w:sz w:val="28"/>
          <w:szCs w:val="28"/>
          <w:lang w:val="uk-UA"/>
        </w:rPr>
        <w:t>6</w:t>
      </w:r>
      <w:r w:rsidRPr="00E66EE1">
        <w:rPr>
          <w:sz w:val="28"/>
          <w:szCs w:val="28"/>
        </w:rPr>
        <w:t>.1</w:t>
      </w:r>
      <w:r>
        <w:rPr>
          <w:sz w:val="28"/>
          <w:szCs w:val="28"/>
          <w:lang w:val="uk-UA"/>
        </w:rPr>
        <w:t>. Антиоксидантна терапія в комплексі лікування хронічного   катарального гінгівіту легкого ступеня тяжкості...................................117</w:t>
      </w:r>
    </w:p>
    <w:p w:rsidR="00336AAB" w:rsidRPr="00E66EE1" w:rsidRDefault="00336AAB" w:rsidP="00336AAB">
      <w:pPr>
        <w:spacing w:line="360" w:lineRule="auto"/>
        <w:ind w:left="705"/>
        <w:jc w:val="both"/>
        <w:rPr>
          <w:sz w:val="28"/>
          <w:szCs w:val="28"/>
          <w:lang w:val="uk-UA"/>
        </w:rPr>
      </w:pPr>
      <w:r>
        <w:rPr>
          <w:sz w:val="28"/>
          <w:szCs w:val="28"/>
          <w:lang w:val="uk-UA"/>
        </w:rPr>
        <w:t>6.2. Антиоксидантна терапія в комплексі лікування хронічного   катарального гінгівіту середнього ступеня тяжкості.............................124</w:t>
      </w:r>
    </w:p>
    <w:p w:rsidR="00336AAB" w:rsidRDefault="00336AAB" w:rsidP="00336AAB">
      <w:pPr>
        <w:spacing w:line="360" w:lineRule="auto"/>
        <w:jc w:val="both"/>
        <w:rPr>
          <w:sz w:val="28"/>
          <w:szCs w:val="28"/>
          <w:lang w:val="uk-UA"/>
        </w:rPr>
      </w:pPr>
      <w:r>
        <w:rPr>
          <w:sz w:val="28"/>
          <w:szCs w:val="28"/>
          <w:lang w:val="uk-UA"/>
        </w:rPr>
        <w:t>АНАЛІЗ ТА УЗАГАЛЬНЕННЯ РЕЗУЛЬТАТІВ ДОСЛІДЖЕННЯ................132</w:t>
      </w:r>
    </w:p>
    <w:p w:rsidR="00336AAB" w:rsidRDefault="00336AAB" w:rsidP="00336AAB">
      <w:pPr>
        <w:spacing w:line="360" w:lineRule="auto"/>
        <w:jc w:val="both"/>
        <w:rPr>
          <w:sz w:val="28"/>
          <w:szCs w:val="28"/>
          <w:lang w:val="uk-UA"/>
        </w:rPr>
      </w:pPr>
      <w:r>
        <w:rPr>
          <w:sz w:val="28"/>
          <w:szCs w:val="28"/>
          <w:lang w:val="uk-UA"/>
        </w:rPr>
        <w:t>ВИСНОВКИ.........................................................................................................144</w:t>
      </w:r>
    </w:p>
    <w:p w:rsidR="00336AAB" w:rsidRDefault="00336AAB" w:rsidP="00336AAB">
      <w:pPr>
        <w:spacing w:line="360" w:lineRule="auto"/>
        <w:jc w:val="both"/>
        <w:rPr>
          <w:sz w:val="28"/>
          <w:szCs w:val="28"/>
          <w:lang w:val="uk-UA"/>
        </w:rPr>
      </w:pPr>
      <w:r>
        <w:rPr>
          <w:sz w:val="28"/>
          <w:szCs w:val="28"/>
          <w:lang w:val="uk-UA"/>
        </w:rPr>
        <w:t>ПРАКТИЧНІ РЕКОМЕНДАЦІЇ.........................................................................146</w:t>
      </w:r>
    </w:p>
    <w:p w:rsidR="00336AAB" w:rsidRDefault="00336AAB" w:rsidP="00336AAB">
      <w:pPr>
        <w:spacing w:line="360" w:lineRule="auto"/>
        <w:jc w:val="both"/>
        <w:rPr>
          <w:sz w:val="28"/>
          <w:szCs w:val="28"/>
          <w:lang w:val="uk-UA"/>
        </w:rPr>
      </w:pPr>
      <w:r>
        <w:rPr>
          <w:sz w:val="28"/>
          <w:szCs w:val="28"/>
          <w:lang w:val="uk-UA"/>
        </w:rPr>
        <w:t>СПИСОК ВИКОРИСТАНИХ ЛІТЕРАТУРНИХ ДЖЕРЕЛ............................147</w:t>
      </w:r>
    </w:p>
    <w:p w:rsidR="00336AAB" w:rsidRDefault="00336AAB" w:rsidP="00336AAB">
      <w:pPr>
        <w:spacing w:line="360" w:lineRule="auto"/>
        <w:jc w:val="both"/>
        <w:rPr>
          <w:sz w:val="28"/>
          <w:szCs w:val="28"/>
          <w:lang w:val="uk-UA"/>
        </w:rPr>
      </w:pPr>
      <w:r>
        <w:rPr>
          <w:sz w:val="28"/>
          <w:szCs w:val="28"/>
          <w:lang w:val="uk-UA"/>
        </w:rPr>
        <w:t>ДОДАТКИ............................................................................................................179</w:t>
      </w:r>
    </w:p>
    <w:p w:rsidR="00336AAB" w:rsidRDefault="00336AAB" w:rsidP="00336AAB">
      <w:pPr>
        <w:spacing w:line="360" w:lineRule="auto"/>
        <w:jc w:val="center"/>
        <w:rPr>
          <w:b/>
          <w:sz w:val="28"/>
          <w:szCs w:val="28"/>
          <w:lang w:val="uk-UA"/>
        </w:rPr>
      </w:pPr>
    </w:p>
    <w:p w:rsidR="00336AAB" w:rsidRDefault="00336AAB" w:rsidP="00336AAB">
      <w:pPr>
        <w:spacing w:line="360" w:lineRule="auto"/>
        <w:jc w:val="center"/>
        <w:rPr>
          <w:b/>
          <w:sz w:val="28"/>
          <w:szCs w:val="28"/>
          <w:lang w:val="uk-UA"/>
        </w:rPr>
      </w:pPr>
    </w:p>
    <w:p w:rsidR="00336AAB" w:rsidRDefault="00336AAB" w:rsidP="00336AAB">
      <w:pPr>
        <w:spacing w:line="360" w:lineRule="auto"/>
        <w:jc w:val="center"/>
        <w:rPr>
          <w:b/>
          <w:sz w:val="28"/>
          <w:szCs w:val="28"/>
          <w:lang w:val="uk-UA"/>
        </w:rPr>
      </w:pPr>
    </w:p>
    <w:p w:rsidR="00336AAB" w:rsidRDefault="00336AAB" w:rsidP="00336AAB">
      <w:pPr>
        <w:spacing w:line="360" w:lineRule="auto"/>
        <w:jc w:val="center"/>
        <w:rPr>
          <w:b/>
          <w:sz w:val="28"/>
          <w:szCs w:val="28"/>
          <w:lang w:val="uk-UA"/>
        </w:rPr>
      </w:pPr>
    </w:p>
    <w:p w:rsidR="00336AAB" w:rsidRDefault="00336AAB" w:rsidP="00336AAB">
      <w:pPr>
        <w:spacing w:line="360" w:lineRule="auto"/>
        <w:jc w:val="center"/>
        <w:rPr>
          <w:b/>
          <w:sz w:val="28"/>
          <w:szCs w:val="28"/>
          <w:lang w:val="uk-UA"/>
        </w:rPr>
      </w:pPr>
      <w:r w:rsidRPr="00965D4C">
        <w:rPr>
          <w:b/>
          <w:sz w:val="28"/>
          <w:szCs w:val="28"/>
          <w:lang w:val="uk-UA"/>
        </w:rPr>
        <w:t>ПЕРЕЛІК УМОВНИХ СКОРОЧЕНЬ</w:t>
      </w:r>
    </w:p>
    <w:p w:rsidR="00336AAB" w:rsidRPr="00965D4C" w:rsidRDefault="00336AAB" w:rsidP="00336AAB">
      <w:pPr>
        <w:spacing w:line="360" w:lineRule="auto"/>
        <w:jc w:val="center"/>
        <w:rPr>
          <w:b/>
          <w:sz w:val="28"/>
          <w:szCs w:val="28"/>
          <w:lang w:val="uk-UA"/>
        </w:rPr>
      </w:pPr>
    </w:p>
    <w:p w:rsidR="00336AAB" w:rsidRDefault="00336AAB" w:rsidP="00336AAB">
      <w:pPr>
        <w:spacing w:line="360" w:lineRule="auto"/>
        <w:jc w:val="both"/>
        <w:rPr>
          <w:sz w:val="28"/>
          <w:szCs w:val="28"/>
          <w:lang w:val="uk-UA"/>
        </w:rPr>
      </w:pPr>
      <w:r>
        <w:rPr>
          <w:sz w:val="28"/>
          <w:szCs w:val="28"/>
          <w:lang w:val="uk-UA"/>
        </w:rPr>
        <w:t>АОСЗ – антиоксидантна система захисту</w:t>
      </w:r>
    </w:p>
    <w:p w:rsidR="00336AAB" w:rsidRPr="00F32A1D" w:rsidRDefault="00336AAB" w:rsidP="00336AAB">
      <w:pPr>
        <w:spacing w:line="360" w:lineRule="auto"/>
        <w:jc w:val="both"/>
        <w:rPr>
          <w:sz w:val="28"/>
          <w:szCs w:val="28"/>
          <w:lang w:val="uk-UA"/>
        </w:rPr>
      </w:pPr>
      <w:r>
        <w:rPr>
          <w:sz w:val="28"/>
          <w:szCs w:val="28"/>
          <w:lang w:val="uk-UA"/>
        </w:rPr>
        <w:t>АФК – активні форми кисню</w:t>
      </w:r>
    </w:p>
    <w:p w:rsidR="00336AAB" w:rsidRDefault="00336AAB" w:rsidP="00336AAB">
      <w:pPr>
        <w:spacing w:line="360" w:lineRule="auto"/>
        <w:jc w:val="both"/>
        <w:rPr>
          <w:sz w:val="28"/>
          <w:szCs w:val="28"/>
          <w:lang w:val="uk-UA"/>
        </w:rPr>
      </w:pPr>
      <w:r>
        <w:rPr>
          <w:sz w:val="28"/>
          <w:szCs w:val="28"/>
          <w:lang w:val="uk-UA"/>
        </w:rPr>
        <w:t>ВРО – вільнорадикальне окиснення</w:t>
      </w:r>
    </w:p>
    <w:p w:rsidR="00336AAB" w:rsidRDefault="00336AAB" w:rsidP="00336AAB">
      <w:pPr>
        <w:spacing w:line="360" w:lineRule="auto"/>
        <w:jc w:val="both"/>
        <w:rPr>
          <w:sz w:val="28"/>
          <w:szCs w:val="28"/>
          <w:lang w:val="uk-UA"/>
        </w:rPr>
      </w:pPr>
      <w:r>
        <w:rPr>
          <w:sz w:val="28"/>
          <w:szCs w:val="28"/>
          <w:lang w:val="uk-UA"/>
        </w:rPr>
        <w:t>ГП – глутатіонпероксидаза</w:t>
      </w:r>
    </w:p>
    <w:p w:rsidR="00336AAB" w:rsidRDefault="00336AAB" w:rsidP="00336AAB">
      <w:pPr>
        <w:spacing w:line="360" w:lineRule="auto"/>
        <w:jc w:val="both"/>
        <w:rPr>
          <w:sz w:val="28"/>
          <w:szCs w:val="28"/>
          <w:lang w:val="uk-UA"/>
        </w:rPr>
      </w:pPr>
      <w:r>
        <w:rPr>
          <w:sz w:val="28"/>
          <w:szCs w:val="28"/>
          <w:lang w:val="uk-UA"/>
        </w:rPr>
        <w:t>ГР – глутатіонредуктаза</w:t>
      </w:r>
    </w:p>
    <w:p w:rsidR="00336AAB" w:rsidRDefault="00336AAB" w:rsidP="00336AAB">
      <w:pPr>
        <w:spacing w:line="360" w:lineRule="auto"/>
        <w:jc w:val="both"/>
        <w:rPr>
          <w:sz w:val="28"/>
          <w:szCs w:val="28"/>
          <w:lang w:val="uk-UA"/>
        </w:rPr>
      </w:pPr>
      <w:r>
        <w:rPr>
          <w:sz w:val="28"/>
          <w:szCs w:val="28"/>
          <w:lang w:val="uk-UA"/>
        </w:rPr>
        <w:t>Г-</w:t>
      </w:r>
      <w:r>
        <w:rPr>
          <w:sz w:val="28"/>
          <w:szCs w:val="28"/>
          <w:lang w:val="en-US"/>
        </w:rPr>
        <w:t>S</w:t>
      </w:r>
      <w:r>
        <w:rPr>
          <w:sz w:val="28"/>
          <w:szCs w:val="28"/>
          <w:lang w:val="uk-UA"/>
        </w:rPr>
        <w:t>Н – відновлений глутатіон</w:t>
      </w:r>
    </w:p>
    <w:p w:rsidR="00336AAB" w:rsidRDefault="00336AAB" w:rsidP="00336AAB">
      <w:pPr>
        <w:spacing w:line="360" w:lineRule="auto"/>
        <w:jc w:val="both"/>
        <w:rPr>
          <w:sz w:val="28"/>
          <w:szCs w:val="28"/>
          <w:lang w:val="uk-UA"/>
        </w:rPr>
      </w:pPr>
      <w:r>
        <w:rPr>
          <w:sz w:val="28"/>
          <w:szCs w:val="28"/>
          <w:lang w:val="uk-UA"/>
        </w:rPr>
        <w:t>Г-</w:t>
      </w:r>
      <w:r>
        <w:rPr>
          <w:sz w:val="28"/>
          <w:szCs w:val="28"/>
          <w:lang w:val="en-US"/>
        </w:rPr>
        <w:t>ST</w:t>
      </w:r>
      <w:r>
        <w:rPr>
          <w:sz w:val="28"/>
          <w:szCs w:val="28"/>
          <w:lang w:val="uk-UA"/>
        </w:rPr>
        <w:t xml:space="preserve"> – глутатіонтрансфераза</w:t>
      </w:r>
    </w:p>
    <w:p w:rsidR="00336AAB" w:rsidRPr="00BB29E3" w:rsidRDefault="00336AAB" w:rsidP="00336AAB">
      <w:pPr>
        <w:spacing w:line="360" w:lineRule="auto"/>
        <w:jc w:val="both"/>
        <w:rPr>
          <w:sz w:val="28"/>
          <w:szCs w:val="28"/>
        </w:rPr>
      </w:pPr>
      <w:r>
        <w:rPr>
          <w:sz w:val="28"/>
          <w:szCs w:val="28"/>
          <w:lang w:val="uk-UA"/>
        </w:rPr>
        <w:t>ДК – дієнові кон</w:t>
      </w:r>
      <w:r w:rsidRPr="00BB29E3">
        <w:rPr>
          <w:sz w:val="28"/>
          <w:szCs w:val="28"/>
        </w:rPr>
        <w:t>’</w:t>
      </w:r>
      <w:r>
        <w:rPr>
          <w:sz w:val="28"/>
          <w:szCs w:val="28"/>
          <w:lang w:val="uk-UA"/>
        </w:rPr>
        <w:t>югати</w:t>
      </w:r>
    </w:p>
    <w:p w:rsidR="00336AAB" w:rsidRPr="00E22E24" w:rsidRDefault="00336AAB" w:rsidP="00336AAB">
      <w:pPr>
        <w:spacing w:line="360" w:lineRule="auto"/>
        <w:jc w:val="both"/>
        <w:rPr>
          <w:sz w:val="28"/>
          <w:szCs w:val="28"/>
          <w:lang w:val="uk-UA"/>
        </w:rPr>
      </w:pPr>
      <w:r>
        <w:rPr>
          <w:sz w:val="28"/>
          <w:szCs w:val="28"/>
          <w:lang w:val="uk-UA"/>
        </w:rPr>
        <w:t>МА – малоновий альдегід</w:t>
      </w:r>
    </w:p>
    <w:p w:rsidR="00336AAB" w:rsidRDefault="00336AAB" w:rsidP="00336AAB">
      <w:pPr>
        <w:spacing w:line="360" w:lineRule="auto"/>
        <w:jc w:val="both"/>
        <w:rPr>
          <w:sz w:val="28"/>
          <w:szCs w:val="28"/>
          <w:lang w:val="uk-UA"/>
        </w:rPr>
      </w:pPr>
      <w:r>
        <w:rPr>
          <w:sz w:val="28"/>
          <w:szCs w:val="28"/>
          <w:lang w:val="uk-UA"/>
        </w:rPr>
        <w:t>ОМБ – окиснювальна модифікація білків</w:t>
      </w:r>
    </w:p>
    <w:p w:rsidR="00336AAB" w:rsidRDefault="00336AAB" w:rsidP="00336AAB">
      <w:pPr>
        <w:spacing w:line="360" w:lineRule="auto"/>
        <w:jc w:val="both"/>
        <w:rPr>
          <w:sz w:val="28"/>
          <w:szCs w:val="28"/>
          <w:lang w:val="uk-UA"/>
        </w:rPr>
      </w:pPr>
      <w:r>
        <w:rPr>
          <w:sz w:val="28"/>
          <w:szCs w:val="28"/>
          <w:lang w:val="uk-UA"/>
        </w:rPr>
        <w:t>ОС – оксидативний стрес</w:t>
      </w:r>
    </w:p>
    <w:p w:rsidR="00336AAB" w:rsidRDefault="00336AAB" w:rsidP="00336AAB">
      <w:pPr>
        <w:spacing w:line="360" w:lineRule="auto"/>
        <w:jc w:val="both"/>
        <w:rPr>
          <w:sz w:val="28"/>
          <w:szCs w:val="28"/>
          <w:lang w:val="uk-UA"/>
        </w:rPr>
      </w:pPr>
      <w:r>
        <w:rPr>
          <w:sz w:val="28"/>
          <w:szCs w:val="28"/>
          <w:lang w:val="uk-UA"/>
        </w:rPr>
        <w:t>ПОЛ – пероксидне окиснення ліпідів</w:t>
      </w:r>
    </w:p>
    <w:p w:rsidR="00336AAB" w:rsidRDefault="00336AAB" w:rsidP="00336AAB">
      <w:pPr>
        <w:spacing w:line="360" w:lineRule="auto"/>
        <w:jc w:val="both"/>
        <w:rPr>
          <w:sz w:val="28"/>
          <w:szCs w:val="28"/>
          <w:lang w:val="uk-UA"/>
        </w:rPr>
      </w:pPr>
      <w:r>
        <w:rPr>
          <w:sz w:val="28"/>
          <w:szCs w:val="28"/>
          <w:lang w:val="uk-UA"/>
        </w:rPr>
        <w:t>СОД – супероксиддисмутаза</w:t>
      </w:r>
    </w:p>
    <w:p w:rsidR="00336AAB" w:rsidRDefault="00336AAB" w:rsidP="00336AAB">
      <w:pPr>
        <w:spacing w:line="360" w:lineRule="auto"/>
        <w:jc w:val="both"/>
        <w:rPr>
          <w:sz w:val="28"/>
          <w:szCs w:val="28"/>
          <w:lang w:val="uk-UA"/>
        </w:rPr>
      </w:pPr>
      <w:r>
        <w:rPr>
          <w:sz w:val="28"/>
          <w:szCs w:val="28"/>
          <w:lang w:val="uk-UA"/>
        </w:rPr>
        <w:t>ХКГ – хронічний катаральний гінгівіт</w:t>
      </w:r>
    </w:p>
    <w:p w:rsidR="00336AAB" w:rsidRDefault="00336AAB" w:rsidP="00336AAB">
      <w:pPr>
        <w:spacing w:line="360" w:lineRule="auto"/>
        <w:jc w:val="both"/>
        <w:rPr>
          <w:sz w:val="28"/>
          <w:szCs w:val="28"/>
          <w:lang w:val="uk-UA"/>
        </w:rPr>
      </w:pPr>
      <w:r>
        <w:rPr>
          <w:sz w:val="28"/>
          <w:szCs w:val="28"/>
          <w:lang w:val="uk-UA"/>
        </w:rPr>
        <w:t>ХНІ – хронічна нітратна інтоксикація</w:t>
      </w:r>
    </w:p>
    <w:p w:rsidR="00336AAB" w:rsidRDefault="00336AAB" w:rsidP="00336AAB">
      <w:pPr>
        <w:spacing w:line="360" w:lineRule="auto"/>
        <w:jc w:val="both"/>
        <w:rPr>
          <w:sz w:val="28"/>
          <w:szCs w:val="28"/>
          <w:lang w:val="uk-UA"/>
        </w:rPr>
      </w:pPr>
      <w:r>
        <w:rPr>
          <w:sz w:val="28"/>
          <w:szCs w:val="28"/>
          <w:lang w:val="en-US"/>
        </w:rPr>
        <w:t>MetHb</w:t>
      </w:r>
      <w:r>
        <w:rPr>
          <w:sz w:val="28"/>
          <w:szCs w:val="28"/>
          <w:lang w:val="uk-UA"/>
        </w:rPr>
        <w:t xml:space="preserve"> </w:t>
      </w:r>
      <w:r>
        <w:rPr>
          <w:b/>
          <w:sz w:val="28"/>
          <w:szCs w:val="28"/>
          <w:lang w:val="uk-UA"/>
        </w:rPr>
        <w:t>-</w:t>
      </w:r>
      <w:r>
        <w:rPr>
          <w:sz w:val="28"/>
          <w:szCs w:val="28"/>
          <w:lang w:val="uk-UA"/>
        </w:rPr>
        <w:t xml:space="preserve"> метгемоглобін </w:t>
      </w:r>
    </w:p>
    <w:p w:rsidR="00336AAB" w:rsidRDefault="00336AAB" w:rsidP="00336AAB">
      <w:pPr>
        <w:spacing w:line="360" w:lineRule="auto"/>
        <w:jc w:val="both"/>
        <w:rPr>
          <w:sz w:val="28"/>
          <w:szCs w:val="28"/>
          <w:lang w:val="uk-UA"/>
        </w:rPr>
      </w:pPr>
      <w:r>
        <w:rPr>
          <w:sz w:val="28"/>
          <w:szCs w:val="28"/>
          <w:lang w:val="en-US"/>
        </w:rPr>
        <w:t>NO</w:t>
      </w:r>
      <w:r w:rsidRPr="00111024">
        <w:rPr>
          <w:sz w:val="28"/>
          <w:szCs w:val="28"/>
          <w:lang w:val="uk-UA"/>
        </w:rPr>
        <w:t xml:space="preserve"> – оксид азоту</w:t>
      </w:r>
    </w:p>
    <w:p w:rsidR="00336AAB" w:rsidRPr="00F13379" w:rsidRDefault="00336AAB" w:rsidP="00336AAB">
      <w:pPr>
        <w:spacing w:line="360" w:lineRule="auto"/>
        <w:jc w:val="both"/>
        <w:rPr>
          <w:sz w:val="28"/>
          <w:szCs w:val="28"/>
          <w:lang w:val="uk-UA"/>
        </w:rPr>
      </w:pPr>
      <w:r w:rsidRPr="00656EF5">
        <w:rPr>
          <w:sz w:val="28"/>
          <w:szCs w:val="28"/>
          <w:lang w:val="en-US"/>
        </w:rPr>
        <w:t>NOS</w:t>
      </w:r>
      <w:r>
        <w:rPr>
          <w:sz w:val="28"/>
          <w:szCs w:val="28"/>
          <w:lang w:val="uk-UA"/>
        </w:rPr>
        <w:t xml:space="preserve"> – </w:t>
      </w:r>
      <w:r>
        <w:rPr>
          <w:sz w:val="28"/>
          <w:szCs w:val="28"/>
          <w:lang w:val="en-US"/>
        </w:rPr>
        <w:t>NO</w:t>
      </w:r>
      <w:r>
        <w:rPr>
          <w:sz w:val="28"/>
          <w:szCs w:val="28"/>
          <w:lang w:val="uk-UA"/>
        </w:rPr>
        <w:t>-синтетаза</w:t>
      </w:r>
    </w:p>
    <w:p w:rsidR="00336AAB" w:rsidRPr="0077565D" w:rsidRDefault="00336AAB" w:rsidP="00336AAB">
      <w:pPr>
        <w:spacing w:line="360" w:lineRule="auto"/>
        <w:jc w:val="both"/>
        <w:rPr>
          <w:sz w:val="28"/>
          <w:szCs w:val="28"/>
          <w:lang w:val="uk-UA"/>
        </w:rPr>
      </w:pPr>
      <w:r>
        <w:rPr>
          <w:sz w:val="28"/>
          <w:szCs w:val="28"/>
          <w:lang w:val="en-US"/>
        </w:rPr>
        <w:t>OHI</w:t>
      </w:r>
      <w:r w:rsidRPr="0077565D">
        <w:rPr>
          <w:sz w:val="28"/>
          <w:szCs w:val="28"/>
        </w:rPr>
        <w:t>-</w:t>
      </w:r>
      <w:r>
        <w:rPr>
          <w:sz w:val="28"/>
          <w:szCs w:val="28"/>
          <w:lang w:val="en-US"/>
        </w:rPr>
        <w:t>S</w:t>
      </w:r>
      <w:r w:rsidRPr="0077565D">
        <w:rPr>
          <w:sz w:val="28"/>
          <w:szCs w:val="28"/>
        </w:rPr>
        <w:t xml:space="preserve"> – </w:t>
      </w:r>
      <w:r>
        <w:rPr>
          <w:sz w:val="28"/>
          <w:szCs w:val="28"/>
          <w:lang w:val="uk-UA"/>
        </w:rPr>
        <w:t>спрощений індекс гігієни ротової порожнини</w:t>
      </w:r>
    </w:p>
    <w:p w:rsidR="00336AAB" w:rsidRDefault="00336AAB" w:rsidP="00336AAB">
      <w:pPr>
        <w:spacing w:line="360" w:lineRule="auto"/>
        <w:jc w:val="both"/>
        <w:rPr>
          <w:sz w:val="28"/>
          <w:szCs w:val="28"/>
          <w:lang w:val="uk-UA"/>
        </w:rPr>
      </w:pPr>
      <w:r>
        <w:rPr>
          <w:sz w:val="28"/>
          <w:szCs w:val="28"/>
          <w:lang w:val="uk-UA"/>
        </w:rPr>
        <w:t>РМА – папілярно-маргінально-альвеолярний індекс</w:t>
      </w:r>
    </w:p>
    <w:p w:rsidR="00336AAB" w:rsidRDefault="00336AAB" w:rsidP="00336AAB">
      <w:pPr>
        <w:spacing w:line="360" w:lineRule="auto"/>
        <w:jc w:val="both"/>
        <w:rPr>
          <w:sz w:val="28"/>
          <w:szCs w:val="28"/>
          <w:lang w:val="uk-UA"/>
        </w:rPr>
      </w:pPr>
    </w:p>
    <w:p w:rsidR="00336AAB" w:rsidRDefault="00336AAB" w:rsidP="00336AAB">
      <w:pPr>
        <w:spacing w:line="360" w:lineRule="auto"/>
        <w:jc w:val="both"/>
        <w:rPr>
          <w:sz w:val="28"/>
          <w:szCs w:val="28"/>
          <w:lang w:val="uk-UA"/>
        </w:rPr>
      </w:pPr>
    </w:p>
    <w:p w:rsidR="00336AAB" w:rsidRDefault="00336AAB" w:rsidP="00336AAB">
      <w:pPr>
        <w:spacing w:line="360" w:lineRule="auto"/>
        <w:jc w:val="both"/>
        <w:rPr>
          <w:sz w:val="28"/>
          <w:szCs w:val="28"/>
          <w:lang w:val="uk-UA"/>
        </w:rPr>
      </w:pPr>
    </w:p>
    <w:p w:rsidR="00336AAB" w:rsidRDefault="00336AAB" w:rsidP="00336AAB">
      <w:pPr>
        <w:spacing w:line="360" w:lineRule="auto"/>
        <w:jc w:val="both"/>
        <w:rPr>
          <w:sz w:val="28"/>
          <w:szCs w:val="28"/>
          <w:lang w:val="uk-UA"/>
        </w:rPr>
      </w:pPr>
    </w:p>
    <w:p w:rsidR="00336AAB" w:rsidRDefault="00336AAB" w:rsidP="00336AAB">
      <w:pPr>
        <w:spacing w:line="360" w:lineRule="auto"/>
        <w:jc w:val="both"/>
        <w:rPr>
          <w:sz w:val="28"/>
          <w:szCs w:val="28"/>
          <w:lang w:val="uk-UA"/>
        </w:rPr>
      </w:pPr>
    </w:p>
    <w:p w:rsidR="00336AAB" w:rsidRDefault="00336AAB" w:rsidP="00336AAB"/>
    <w:p w:rsidR="00336AAB" w:rsidRDefault="00336AAB" w:rsidP="00336AAB"/>
    <w:p w:rsidR="00336AAB" w:rsidRDefault="00336AAB" w:rsidP="00336AAB"/>
    <w:p w:rsidR="00336AAB" w:rsidRDefault="00336AAB" w:rsidP="00336AAB"/>
    <w:p w:rsidR="00336AAB" w:rsidRDefault="00336AAB" w:rsidP="00336AAB"/>
    <w:p w:rsidR="00336AAB" w:rsidRDefault="00336AAB" w:rsidP="00336AAB">
      <w:pPr>
        <w:spacing w:line="360" w:lineRule="auto"/>
        <w:jc w:val="center"/>
        <w:rPr>
          <w:b/>
          <w:sz w:val="28"/>
          <w:szCs w:val="28"/>
          <w:lang w:val="uk-UA"/>
        </w:rPr>
      </w:pPr>
      <w:r w:rsidRPr="00130207">
        <w:rPr>
          <w:b/>
          <w:sz w:val="28"/>
          <w:szCs w:val="28"/>
          <w:lang w:val="uk-UA"/>
        </w:rPr>
        <w:t>ВСТУП</w:t>
      </w:r>
    </w:p>
    <w:p w:rsidR="00336AAB" w:rsidRPr="00130207" w:rsidRDefault="00336AAB" w:rsidP="00336AAB">
      <w:pPr>
        <w:spacing w:line="360" w:lineRule="auto"/>
        <w:jc w:val="center"/>
        <w:rPr>
          <w:b/>
          <w:sz w:val="28"/>
          <w:szCs w:val="28"/>
          <w:lang w:val="uk-UA"/>
        </w:rPr>
      </w:pPr>
    </w:p>
    <w:p w:rsidR="00336AAB" w:rsidRDefault="00336AAB" w:rsidP="00336AAB">
      <w:pPr>
        <w:spacing w:line="360" w:lineRule="auto"/>
        <w:ind w:firstLine="720"/>
        <w:jc w:val="both"/>
        <w:rPr>
          <w:sz w:val="28"/>
          <w:szCs w:val="28"/>
          <w:lang w:val="uk-UA"/>
        </w:rPr>
      </w:pPr>
      <w:r w:rsidRPr="00B33853">
        <w:rPr>
          <w:b/>
          <w:sz w:val="28"/>
          <w:szCs w:val="28"/>
          <w:lang w:val="uk-UA"/>
        </w:rPr>
        <w:t>Актуальність теми.</w:t>
      </w:r>
      <w:r w:rsidRPr="00B33853">
        <w:rPr>
          <w:lang w:val="uk-UA"/>
        </w:rPr>
        <w:t xml:space="preserve"> </w:t>
      </w:r>
      <w:r w:rsidRPr="00B33853">
        <w:rPr>
          <w:sz w:val="28"/>
          <w:szCs w:val="28"/>
          <w:lang w:val="uk-UA"/>
        </w:rPr>
        <w:t xml:space="preserve">Найбільш поширеними </w:t>
      </w:r>
      <w:r>
        <w:rPr>
          <w:sz w:val="28"/>
          <w:szCs w:val="28"/>
          <w:lang w:val="uk-UA"/>
        </w:rPr>
        <w:t xml:space="preserve">хімічними </w:t>
      </w:r>
      <w:r w:rsidRPr="00B33853">
        <w:rPr>
          <w:sz w:val="28"/>
          <w:szCs w:val="28"/>
          <w:lang w:val="uk-UA"/>
        </w:rPr>
        <w:t xml:space="preserve">забруднювачами навколишнього середовища, поряд </w:t>
      </w:r>
      <w:r>
        <w:rPr>
          <w:sz w:val="28"/>
          <w:szCs w:val="28"/>
          <w:lang w:val="uk-UA"/>
        </w:rPr>
        <w:t>і</w:t>
      </w:r>
      <w:r w:rsidRPr="00B33853">
        <w:rPr>
          <w:sz w:val="28"/>
          <w:szCs w:val="28"/>
          <w:lang w:val="uk-UA"/>
        </w:rPr>
        <w:t xml:space="preserve">з важкими металами і пестицидами, є нітрати. </w:t>
      </w:r>
      <w:r>
        <w:rPr>
          <w:sz w:val="28"/>
          <w:szCs w:val="28"/>
          <w:lang w:val="uk-UA"/>
        </w:rPr>
        <w:t>На сьогоднішній день нітратно-нітритний пресинг став</w:t>
      </w:r>
      <w:r w:rsidRPr="00A342D9">
        <w:rPr>
          <w:sz w:val="28"/>
          <w:szCs w:val="28"/>
          <w:lang w:val="uk-UA"/>
        </w:rPr>
        <w:t xml:space="preserve"> реальною загрозою для здоров’я </w:t>
      </w:r>
      <w:r>
        <w:rPr>
          <w:sz w:val="28"/>
          <w:szCs w:val="28"/>
          <w:lang w:val="uk-UA"/>
        </w:rPr>
        <w:t>людини</w:t>
      </w:r>
      <w:r w:rsidRPr="00F75323">
        <w:rPr>
          <w:sz w:val="28"/>
          <w:szCs w:val="28"/>
        </w:rPr>
        <w:t xml:space="preserve"> [</w:t>
      </w:r>
      <w:r>
        <w:rPr>
          <w:sz w:val="28"/>
          <w:szCs w:val="28"/>
        </w:rPr>
        <w:t xml:space="preserve">151, 158, 198, </w:t>
      </w:r>
      <w:r>
        <w:rPr>
          <w:sz w:val="28"/>
          <w:szCs w:val="28"/>
          <w:lang w:val="uk-UA"/>
        </w:rPr>
        <w:t>201</w:t>
      </w:r>
      <w:r w:rsidRPr="00F75323">
        <w:rPr>
          <w:sz w:val="28"/>
          <w:szCs w:val="28"/>
        </w:rPr>
        <w:t>]</w:t>
      </w:r>
      <w:r w:rsidRPr="00A342D9">
        <w:rPr>
          <w:sz w:val="28"/>
          <w:szCs w:val="28"/>
          <w:lang w:val="uk-UA"/>
        </w:rPr>
        <w:t>.</w:t>
      </w:r>
      <w:r>
        <w:rPr>
          <w:sz w:val="28"/>
          <w:szCs w:val="28"/>
          <w:lang w:val="uk-UA"/>
        </w:rPr>
        <w:t xml:space="preserve"> </w:t>
      </w:r>
      <w:r w:rsidRPr="00A342D9">
        <w:rPr>
          <w:sz w:val="28"/>
          <w:szCs w:val="28"/>
          <w:lang w:val="uk-UA"/>
        </w:rPr>
        <w:t>За даними ВООЗ, у деяких країнах до 10% населення сп</w:t>
      </w:r>
      <w:r>
        <w:rPr>
          <w:sz w:val="28"/>
          <w:szCs w:val="28"/>
          <w:lang w:val="uk-UA"/>
        </w:rPr>
        <w:t>оживає воду, рівень нітратів в</w:t>
      </w:r>
      <w:r w:rsidRPr="00A342D9">
        <w:rPr>
          <w:sz w:val="28"/>
          <w:szCs w:val="28"/>
          <w:lang w:val="uk-UA"/>
        </w:rPr>
        <w:t xml:space="preserve"> якій значно пе</w:t>
      </w:r>
      <w:r>
        <w:rPr>
          <w:sz w:val="28"/>
          <w:szCs w:val="28"/>
          <w:lang w:val="uk-UA"/>
        </w:rPr>
        <w:t xml:space="preserve">ревищує гранично допустиму межу </w:t>
      </w:r>
      <w:r w:rsidRPr="00F75323">
        <w:rPr>
          <w:sz w:val="28"/>
          <w:szCs w:val="28"/>
        </w:rPr>
        <w:t>[</w:t>
      </w:r>
      <w:r>
        <w:rPr>
          <w:sz w:val="28"/>
          <w:szCs w:val="28"/>
        </w:rPr>
        <w:t>75, 85</w:t>
      </w:r>
      <w:r w:rsidRPr="00F75323">
        <w:rPr>
          <w:sz w:val="28"/>
          <w:szCs w:val="28"/>
        </w:rPr>
        <w:t>]</w:t>
      </w:r>
      <w:r w:rsidRPr="00A342D9">
        <w:rPr>
          <w:sz w:val="28"/>
          <w:szCs w:val="28"/>
        </w:rPr>
        <w:t>.</w:t>
      </w:r>
      <w:r>
        <w:rPr>
          <w:sz w:val="28"/>
          <w:szCs w:val="28"/>
          <w:lang w:val="uk-UA"/>
        </w:rPr>
        <w:t xml:space="preserve"> П</w:t>
      </w:r>
      <w:r w:rsidRPr="00A342D9">
        <w:rPr>
          <w:sz w:val="28"/>
          <w:szCs w:val="28"/>
          <w:lang w:val="uk-UA"/>
        </w:rPr>
        <w:t>ереважна більшість</w:t>
      </w:r>
      <w:r>
        <w:rPr>
          <w:sz w:val="28"/>
          <w:szCs w:val="28"/>
          <w:lang w:val="uk-UA"/>
        </w:rPr>
        <w:t xml:space="preserve"> території України також є екологічно несприятливими регіонами в</w:t>
      </w:r>
      <w:r w:rsidRPr="00A342D9">
        <w:rPr>
          <w:sz w:val="28"/>
          <w:szCs w:val="28"/>
          <w:lang w:val="uk-UA"/>
        </w:rPr>
        <w:t xml:space="preserve"> забрудненні нітратами та нітритами ґрунту і ґрунтових вод</w:t>
      </w:r>
      <w:r>
        <w:rPr>
          <w:sz w:val="28"/>
          <w:szCs w:val="28"/>
          <w:lang w:val="uk-UA"/>
        </w:rPr>
        <w:t xml:space="preserve"> [29, 42, 88</w:t>
      </w:r>
      <w:r w:rsidRPr="00A342D9">
        <w:rPr>
          <w:sz w:val="28"/>
          <w:szCs w:val="28"/>
          <w:lang w:val="uk-UA"/>
        </w:rPr>
        <w:t>].</w:t>
      </w:r>
      <w:r>
        <w:rPr>
          <w:sz w:val="28"/>
          <w:szCs w:val="28"/>
          <w:lang w:val="uk-UA"/>
        </w:rPr>
        <w:t xml:space="preserve"> За результатами досліджень Науково-дослідного інституту медико-екологічних проблем МОЗ України (м. Чернівці), найбільш інтенсивне забруднення азотовмісними речовинами джерел децентралізованого водопостачання по Чернівецькій області зафіксовано в Новоселицькому, Кіцманському та Заставнівському районах </w:t>
      </w:r>
      <w:r w:rsidRPr="00E240AD">
        <w:rPr>
          <w:sz w:val="28"/>
          <w:szCs w:val="28"/>
          <w:lang w:val="uk-UA"/>
        </w:rPr>
        <w:t>[</w:t>
      </w:r>
      <w:r>
        <w:rPr>
          <w:sz w:val="28"/>
          <w:szCs w:val="28"/>
          <w:lang w:val="uk-UA"/>
        </w:rPr>
        <w:t>28, 180</w:t>
      </w:r>
      <w:r w:rsidRPr="00E240AD">
        <w:rPr>
          <w:sz w:val="28"/>
          <w:szCs w:val="28"/>
          <w:lang w:val="uk-UA"/>
        </w:rPr>
        <w:t>]</w:t>
      </w:r>
      <w:r>
        <w:rPr>
          <w:sz w:val="28"/>
          <w:szCs w:val="28"/>
          <w:lang w:val="uk-UA"/>
        </w:rPr>
        <w:t>.</w:t>
      </w:r>
    </w:p>
    <w:p w:rsidR="00336AAB" w:rsidRDefault="00336AAB" w:rsidP="00336AAB">
      <w:pPr>
        <w:spacing w:line="360" w:lineRule="auto"/>
        <w:ind w:firstLine="720"/>
        <w:jc w:val="both"/>
        <w:rPr>
          <w:sz w:val="28"/>
          <w:szCs w:val="28"/>
          <w:lang w:val="uk-UA"/>
        </w:rPr>
      </w:pPr>
      <w:r w:rsidRPr="00A342D9">
        <w:rPr>
          <w:sz w:val="28"/>
          <w:szCs w:val="28"/>
          <w:lang w:val="uk-UA"/>
        </w:rPr>
        <w:t xml:space="preserve">Стан здоров’я </w:t>
      </w:r>
      <w:r>
        <w:rPr>
          <w:sz w:val="28"/>
          <w:szCs w:val="28"/>
          <w:lang w:val="uk-UA"/>
        </w:rPr>
        <w:t>дитячого населення - один і</w:t>
      </w:r>
      <w:r w:rsidRPr="00A342D9">
        <w:rPr>
          <w:sz w:val="28"/>
          <w:szCs w:val="28"/>
          <w:lang w:val="uk-UA"/>
        </w:rPr>
        <w:t>з найбільш чутливих біологічних показників, що від</w:t>
      </w:r>
      <w:r>
        <w:rPr>
          <w:sz w:val="28"/>
          <w:szCs w:val="28"/>
          <w:lang w:val="uk-UA"/>
        </w:rPr>
        <w:t>дзеркалює</w:t>
      </w:r>
      <w:r w:rsidRPr="00A342D9">
        <w:rPr>
          <w:sz w:val="28"/>
          <w:szCs w:val="28"/>
          <w:lang w:val="uk-UA"/>
        </w:rPr>
        <w:t xml:space="preserve"> </w:t>
      </w:r>
      <w:r>
        <w:rPr>
          <w:sz w:val="28"/>
          <w:szCs w:val="28"/>
          <w:lang w:val="uk-UA"/>
        </w:rPr>
        <w:t>ступінь забруднення довкілля</w:t>
      </w:r>
      <w:r w:rsidRPr="00A342D9">
        <w:rPr>
          <w:sz w:val="28"/>
          <w:szCs w:val="28"/>
          <w:lang w:val="uk-UA"/>
        </w:rPr>
        <w:t>.</w:t>
      </w:r>
      <w:r>
        <w:rPr>
          <w:sz w:val="28"/>
          <w:szCs w:val="28"/>
          <w:lang w:val="uk-UA"/>
        </w:rPr>
        <w:t xml:space="preserve"> </w:t>
      </w:r>
      <w:r w:rsidRPr="00B33853">
        <w:rPr>
          <w:sz w:val="28"/>
          <w:szCs w:val="28"/>
          <w:lang w:val="uk-UA"/>
        </w:rPr>
        <w:t xml:space="preserve">Дія екопатогенних чинників </w:t>
      </w:r>
      <w:r>
        <w:rPr>
          <w:sz w:val="28"/>
          <w:szCs w:val="28"/>
          <w:lang w:val="uk-UA"/>
        </w:rPr>
        <w:t>призводить до зростання випадків хронізації та</w:t>
      </w:r>
      <w:r w:rsidRPr="00B33853">
        <w:rPr>
          <w:sz w:val="28"/>
          <w:szCs w:val="28"/>
          <w:lang w:val="uk-UA"/>
        </w:rPr>
        <w:t xml:space="preserve"> атипового перебігу </w:t>
      </w:r>
      <w:r>
        <w:rPr>
          <w:sz w:val="28"/>
          <w:szCs w:val="28"/>
          <w:lang w:val="uk-UA"/>
        </w:rPr>
        <w:t xml:space="preserve">захворювань у дітей </w:t>
      </w:r>
      <w:r w:rsidRPr="00F75323">
        <w:rPr>
          <w:sz w:val="28"/>
          <w:szCs w:val="28"/>
          <w:lang w:val="uk-UA"/>
        </w:rPr>
        <w:t>[</w:t>
      </w:r>
      <w:r>
        <w:rPr>
          <w:sz w:val="28"/>
          <w:szCs w:val="28"/>
          <w:lang w:val="uk-UA"/>
        </w:rPr>
        <w:t>5, 11, 134, 141</w:t>
      </w:r>
      <w:r w:rsidRPr="00F75323">
        <w:rPr>
          <w:sz w:val="28"/>
          <w:szCs w:val="28"/>
          <w:lang w:val="uk-UA"/>
        </w:rPr>
        <w:t>]</w:t>
      </w:r>
      <w:r>
        <w:rPr>
          <w:sz w:val="28"/>
          <w:szCs w:val="28"/>
          <w:lang w:val="uk-UA"/>
        </w:rPr>
        <w:t xml:space="preserve">. </w:t>
      </w:r>
    </w:p>
    <w:p w:rsidR="00336AAB" w:rsidRDefault="00336AAB" w:rsidP="00336AAB">
      <w:pPr>
        <w:spacing w:line="360" w:lineRule="auto"/>
        <w:ind w:firstLine="720"/>
        <w:jc w:val="both"/>
        <w:rPr>
          <w:sz w:val="28"/>
          <w:szCs w:val="28"/>
          <w:lang w:val="uk-UA"/>
        </w:rPr>
      </w:pPr>
      <w:r>
        <w:rPr>
          <w:sz w:val="28"/>
          <w:szCs w:val="28"/>
          <w:lang w:val="uk-UA"/>
        </w:rPr>
        <w:t xml:space="preserve">Епідеміологічні дослідження останніх років вказують на високу розповсюдженість основних стоматологічних захворювань у дітей в екологічно несприятливих </w:t>
      </w:r>
      <w:r w:rsidRPr="005B5AA1">
        <w:rPr>
          <w:sz w:val="28"/>
          <w:szCs w:val="28"/>
          <w:lang w:val="uk-UA"/>
        </w:rPr>
        <w:t>р</w:t>
      </w:r>
      <w:r>
        <w:rPr>
          <w:sz w:val="28"/>
          <w:szCs w:val="28"/>
          <w:lang w:val="uk-UA"/>
        </w:rPr>
        <w:t xml:space="preserve">егіонах </w:t>
      </w:r>
      <w:r w:rsidRPr="00607E6D">
        <w:rPr>
          <w:sz w:val="28"/>
          <w:szCs w:val="28"/>
          <w:lang w:val="uk-UA"/>
        </w:rPr>
        <w:t>[</w:t>
      </w:r>
      <w:r>
        <w:rPr>
          <w:sz w:val="28"/>
          <w:szCs w:val="28"/>
          <w:lang w:val="uk-UA"/>
        </w:rPr>
        <w:t>14, 44, 57, 65, 86, 125, 136, 161, 163, 164, 211</w:t>
      </w:r>
      <w:r w:rsidRPr="00607E6D">
        <w:rPr>
          <w:sz w:val="28"/>
          <w:szCs w:val="28"/>
          <w:lang w:val="uk-UA"/>
        </w:rPr>
        <w:t>]</w:t>
      </w:r>
      <w:r>
        <w:rPr>
          <w:sz w:val="28"/>
          <w:szCs w:val="28"/>
          <w:lang w:val="uk-UA"/>
        </w:rPr>
        <w:t>. Захворювання пародонта</w:t>
      </w:r>
      <w:r w:rsidRPr="00481EE5">
        <w:rPr>
          <w:sz w:val="28"/>
          <w:szCs w:val="28"/>
          <w:lang w:val="uk-UA"/>
        </w:rPr>
        <w:t xml:space="preserve"> </w:t>
      </w:r>
      <w:r>
        <w:rPr>
          <w:sz w:val="28"/>
          <w:szCs w:val="28"/>
          <w:lang w:val="uk-UA"/>
        </w:rPr>
        <w:t>посідають</w:t>
      </w:r>
      <w:r w:rsidRPr="00481EE5">
        <w:rPr>
          <w:sz w:val="28"/>
          <w:szCs w:val="28"/>
          <w:lang w:val="uk-UA"/>
        </w:rPr>
        <w:t xml:space="preserve"> друге місце по частоті і поширеності після карієсу, тому є </w:t>
      </w:r>
      <w:r w:rsidRPr="005B5AA1">
        <w:rPr>
          <w:sz w:val="28"/>
          <w:szCs w:val="28"/>
          <w:lang w:val="uk-UA"/>
        </w:rPr>
        <w:t>суттєвою п</w:t>
      </w:r>
      <w:r w:rsidRPr="00481EE5">
        <w:rPr>
          <w:sz w:val="28"/>
          <w:szCs w:val="28"/>
          <w:lang w:val="uk-UA"/>
        </w:rPr>
        <w:t>роблем</w:t>
      </w:r>
      <w:r>
        <w:rPr>
          <w:sz w:val="28"/>
          <w:szCs w:val="28"/>
          <w:lang w:val="uk-UA"/>
        </w:rPr>
        <w:t>ою</w:t>
      </w:r>
      <w:r w:rsidRPr="00481EE5">
        <w:rPr>
          <w:sz w:val="28"/>
          <w:szCs w:val="28"/>
          <w:lang w:val="uk-UA"/>
        </w:rPr>
        <w:t xml:space="preserve"> </w:t>
      </w:r>
      <w:r>
        <w:rPr>
          <w:sz w:val="28"/>
          <w:szCs w:val="28"/>
          <w:lang w:val="uk-UA"/>
        </w:rPr>
        <w:t xml:space="preserve">дитячої </w:t>
      </w:r>
      <w:r w:rsidRPr="00481EE5">
        <w:rPr>
          <w:sz w:val="28"/>
          <w:szCs w:val="28"/>
          <w:lang w:val="uk-UA"/>
        </w:rPr>
        <w:t>стоматології</w:t>
      </w:r>
      <w:r w:rsidRPr="005A67C9">
        <w:rPr>
          <w:sz w:val="28"/>
          <w:szCs w:val="28"/>
          <w:lang w:val="uk-UA"/>
        </w:rPr>
        <w:t xml:space="preserve"> [</w:t>
      </w:r>
      <w:r>
        <w:rPr>
          <w:sz w:val="28"/>
          <w:szCs w:val="28"/>
          <w:lang w:val="uk-UA"/>
        </w:rPr>
        <w:t>122, 174, 192, 249, 297</w:t>
      </w:r>
      <w:r w:rsidRPr="005A67C9">
        <w:rPr>
          <w:sz w:val="28"/>
          <w:szCs w:val="28"/>
          <w:lang w:val="uk-UA"/>
        </w:rPr>
        <w:t>]</w:t>
      </w:r>
      <w:r w:rsidRPr="00A65D0A">
        <w:rPr>
          <w:sz w:val="28"/>
          <w:szCs w:val="28"/>
          <w:lang w:val="uk-UA"/>
        </w:rPr>
        <w:t>.</w:t>
      </w:r>
      <w:r w:rsidRPr="00F75323">
        <w:rPr>
          <w:sz w:val="28"/>
          <w:szCs w:val="28"/>
          <w:lang w:val="uk-UA"/>
        </w:rPr>
        <w:t xml:space="preserve"> </w:t>
      </w:r>
      <w:r>
        <w:rPr>
          <w:sz w:val="28"/>
          <w:szCs w:val="28"/>
          <w:lang w:val="uk-UA"/>
        </w:rPr>
        <w:t xml:space="preserve">Найчастіше в дітей та підлітків діагностують </w:t>
      </w:r>
      <w:r w:rsidRPr="00481EE5">
        <w:rPr>
          <w:sz w:val="28"/>
          <w:szCs w:val="28"/>
          <w:lang w:val="uk-UA"/>
        </w:rPr>
        <w:t>хронічний катаральний г</w:t>
      </w:r>
      <w:r>
        <w:rPr>
          <w:sz w:val="28"/>
          <w:szCs w:val="28"/>
          <w:lang w:val="uk-UA"/>
        </w:rPr>
        <w:t>інгівіт, на долю якого припадає, за даними різних авторів, від 30 до 80</w:t>
      </w:r>
      <w:r w:rsidRPr="00481EE5">
        <w:rPr>
          <w:sz w:val="28"/>
          <w:szCs w:val="28"/>
          <w:lang w:val="uk-UA"/>
        </w:rPr>
        <w:t>% випадків</w:t>
      </w:r>
      <w:r w:rsidRPr="00F75323">
        <w:rPr>
          <w:sz w:val="28"/>
          <w:szCs w:val="28"/>
          <w:lang w:val="uk-UA"/>
        </w:rPr>
        <w:t xml:space="preserve"> [</w:t>
      </w:r>
      <w:r>
        <w:rPr>
          <w:sz w:val="28"/>
          <w:szCs w:val="28"/>
          <w:lang w:val="uk-UA"/>
        </w:rPr>
        <w:t>99, 112, 121, 227,</w:t>
      </w:r>
      <w:r w:rsidRPr="005A67C9">
        <w:rPr>
          <w:sz w:val="28"/>
          <w:szCs w:val="28"/>
          <w:lang w:val="uk-UA"/>
        </w:rPr>
        <w:t xml:space="preserve"> </w:t>
      </w:r>
      <w:r>
        <w:rPr>
          <w:sz w:val="28"/>
          <w:szCs w:val="28"/>
        </w:rPr>
        <w:t>233</w:t>
      </w:r>
      <w:r w:rsidRPr="00F75323">
        <w:rPr>
          <w:sz w:val="28"/>
          <w:szCs w:val="28"/>
          <w:lang w:val="uk-UA"/>
        </w:rPr>
        <w:t>]</w:t>
      </w:r>
      <w:r w:rsidRPr="00481EE5">
        <w:rPr>
          <w:sz w:val="28"/>
          <w:szCs w:val="28"/>
          <w:lang w:val="uk-UA"/>
        </w:rPr>
        <w:t xml:space="preserve">. </w:t>
      </w:r>
    </w:p>
    <w:p w:rsidR="00336AAB" w:rsidRPr="00ED1192" w:rsidRDefault="00336AAB" w:rsidP="00336AAB">
      <w:pPr>
        <w:spacing w:line="360" w:lineRule="auto"/>
        <w:ind w:firstLine="720"/>
        <w:jc w:val="both"/>
        <w:rPr>
          <w:lang w:val="uk-UA"/>
        </w:rPr>
      </w:pPr>
      <w:r>
        <w:rPr>
          <w:sz w:val="28"/>
          <w:szCs w:val="28"/>
          <w:lang w:val="uk-UA"/>
        </w:rPr>
        <w:t xml:space="preserve">Незважаючи на досягнуті успіхи, у дитячій пародонтології залишається проблемою своєчасна діагностика та лікування захворювань пародонта в дітей, що </w:t>
      </w:r>
      <w:r>
        <w:rPr>
          <w:sz w:val="28"/>
          <w:szCs w:val="28"/>
          <w:lang w:val="uk-UA"/>
        </w:rPr>
        <w:lastRenderedPageBreak/>
        <w:t>мешкають в екологічно несприятливих регіонах, зокрема на нітратно забруднених територіях. В</w:t>
      </w:r>
      <w:r w:rsidRPr="00460102">
        <w:rPr>
          <w:sz w:val="28"/>
          <w:szCs w:val="28"/>
          <w:lang w:val="uk-UA"/>
        </w:rPr>
        <w:t>раховуючи профілактичний напрямок дитячої стоматологічної допомоги, акту</w:t>
      </w:r>
      <w:r>
        <w:rPr>
          <w:sz w:val="28"/>
          <w:szCs w:val="28"/>
          <w:lang w:val="uk-UA"/>
        </w:rPr>
        <w:t>альним є визначення факторів, які</w:t>
      </w:r>
      <w:r w:rsidRPr="00460102">
        <w:rPr>
          <w:sz w:val="28"/>
          <w:szCs w:val="28"/>
          <w:lang w:val="uk-UA"/>
        </w:rPr>
        <w:t xml:space="preserve"> вп</w:t>
      </w:r>
      <w:r>
        <w:rPr>
          <w:sz w:val="28"/>
          <w:szCs w:val="28"/>
          <w:lang w:val="uk-UA"/>
        </w:rPr>
        <w:t>ливають на формування патології, встановлення клінічних особливостей захворювань та механізмів їх виникнення, розробка патогенетично спрямованих лікувально-профілактичних заходів, що дозволить попередити  розвиток тяжких форм ураження тканин пародонта.</w:t>
      </w:r>
    </w:p>
    <w:p w:rsidR="00336AAB" w:rsidRPr="0064055C" w:rsidRDefault="00336AAB" w:rsidP="00336AAB">
      <w:pPr>
        <w:spacing w:line="360" w:lineRule="auto"/>
        <w:ind w:firstLine="708"/>
        <w:jc w:val="both"/>
        <w:rPr>
          <w:sz w:val="28"/>
          <w:szCs w:val="28"/>
          <w:lang w:val="uk-UA"/>
        </w:rPr>
      </w:pPr>
      <w:r w:rsidRPr="0064055C">
        <w:rPr>
          <w:b/>
          <w:sz w:val="28"/>
          <w:szCs w:val="28"/>
          <w:lang w:val="uk-UA"/>
        </w:rPr>
        <w:t>Зв</w:t>
      </w:r>
      <w:r w:rsidRPr="0064055C">
        <w:rPr>
          <w:b/>
          <w:sz w:val="28"/>
          <w:szCs w:val="28"/>
        </w:rPr>
        <w:t>’</w:t>
      </w:r>
      <w:r w:rsidRPr="0064055C">
        <w:rPr>
          <w:b/>
          <w:sz w:val="28"/>
          <w:szCs w:val="28"/>
          <w:lang w:val="uk-UA"/>
        </w:rPr>
        <w:t xml:space="preserve">язок роботи з науковими програмами, планами, темами.   </w:t>
      </w:r>
      <w:r w:rsidRPr="0064055C">
        <w:rPr>
          <w:sz w:val="28"/>
          <w:szCs w:val="28"/>
          <w:lang w:val="uk-UA"/>
        </w:rPr>
        <w:t>Дисертаційна робота є ініціативною науково-дослідною роботою кафедри дитячої хірургії, ЛОР хвороб та стоматології Буковинського державного медичного унів</w:t>
      </w:r>
      <w:r>
        <w:rPr>
          <w:sz w:val="28"/>
          <w:szCs w:val="28"/>
          <w:lang w:val="uk-UA"/>
        </w:rPr>
        <w:t>ер</w:t>
      </w:r>
      <w:r w:rsidRPr="0064055C">
        <w:rPr>
          <w:sz w:val="28"/>
          <w:szCs w:val="28"/>
          <w:lang w:val="uk-UA"/>
        </w:rPr>
        <w:t>ситету (№ держреєстрації 0107</w:t>
      </w:r>
      <w:r w:rsidRPr="0064055C">
        <w:rPr>
          <w:sz w:val="28"/>
          <w:szCs w:val="28"/>
          <w:lang w:val="en-US"/>
        </w:rPr>
        <w:t>U</w:t>
      </w:r>
      <w:r w:rsidRPr="0064055C">
        <w:rPr>
          <w:sz w:val="28"/>
          <w:szCs w:val="28"/>
          <w:lang w:val="uk-UA"/>
        </w:rPr>
        <w:t xml:space="preserve">004054) </w:t>
      </w:r>
      <w:r>
        <w:rPr>
          <w:sz w:val="28"/>
          <w:szCs w:val="28"/>
          <w:lang w:val="uk-UA"/>
        </w:rPr>
        <w:t xml:space="preserve">та </w:t>
      </w:r>
      <w:r w:rsidRPr="0064055C">
        <w:rPr>
          <w:sz w:val="28"/>
          <w:szCs w:val="28"/>
          <w:lang w:val="uk-UA"/>
        </w:rPr>
        <w:t xml:space="preserve">фрагментом комплексної </w:t>
      </w:r>
      <w:r>
        <w:rPr>
          <w:sz w:val="28"/>
          <w:szCs w:val="28"/>
          <w:lang w:val="uk-UA"/>
        </w:rPr>
        <w:t xml:space="preserve">науково-дослідної роботи </w:t>
      </w:r>
      <w:r w:rsidRPr="0064055C">
        <w:rPr>
          <w:sz w:val="28"/>
          <w:szCs w:val="28"/>
          <w:lang w:val="uk-UA"/>
        </w:rPr>
        <w:t>кафедри стоматології факультету післядипломної освіти І</w:t>
      </w:r>
      <w:r>
        <w:rPr>
          <w:sz w:val="28"/>
          <w:szCs w:val="28"/>
          <w:lang w:val="uk-UA"/>
        </w:rPr>
        <w:t xml:space="preserve">вано-Франківського державного медичного університету на тему: </w:t>
      </w:r>
      <w:r w:rsidRPr="0064055C">
        <w:rPr>
          <w:sz w:val="28"/>
          <w:szCs w:val="28"/>
          <w:lang w:val="uk-UA"/>
        </w:rPr>
        <w:t>“Вивчення стану стоматологічного здоров’я населення західних регіонів України та розробка пропозицій</w:t>
      </w:r>
      <w:r>
        <w:rPr>
          <w:sz w:val="28"/>
          <w:szCs w:val="28"/>
          <w:lang w:val="uk-UA"/>
        </w:rPr>
        <w:t xml:space="preserve"> щодо його збереження та покраще</w:t>
      </w:r>
      <w:r w:rsidRPr="0064055C">
        <w:rPr>
          <w:sz w:val="28"/>
          <w:szCs w:val="28"/>
          <w:lang w:val="uk-UA"/>
        </w:rPr>
        <w:t>ння”</w:t>
      </w:r>
      <w:r>
        <w:rPr>
          <w:sz w:val="28"/>
          <w:szCs w:val="28"/>
          <w:lang w:val="uk-UA"/>
        </w:rPr>
        <w:t xml:space="preserve"> (№ </w:t>
      </w:r>
      <w:r w:rsidRPr="0064055C">
        <w:rPr>
          <w:sz w:val="28"/>
          <w:szCs w:val="28"/>
          <w:lang w:val="uk-UA"/>
        </w:rPr>
        <w:t>держреєстрації</w:t>
      </w:r>
      <w:r>
        <w:rPr>
          <w:sz w:val="28"/>
          <w:szCs w:val="28"/>
          <w:lang w:val="uk-UA"/>
        </w:rPr>
        <w:t xml:space="preserve"> 0107</w:t>
      </w:r>
      <w:r>
        <w:rPr>
          <w:sz w:val="28"/>
          <w:szCs w:val="28"/>
          <w:lang w:val="en-US"/>
        </w:rPr>
        <w:t>U</w:t>
      </w:r>
      <w:r w:rsidRPr="005B5AA1">
        <w:rPr>
          <w:sz w:val="28"/>
          <w:szCs w:val="28"/>
          <w:lang w:val="uk-UA"/>
        </w:rPr>
        <w:t>004631</w:t>
      </w:r>
      <w:r w:rsidRPr="0064055C">
        <w:rPr>
          <w:sz w:val="28"/>
          <w:szCs w:val="28"/>
          <w:lang w:val="uk-UA"/>
        </w:rPr>
        <w:t>).</w:t>
      </w:r>
    </w:p>
    <w:p w:rsidR="00336AAB" w:rsidRPr="005B5AA1" w:rsidRDefault="00336AAB" w:rsidP="00336AAB">
      <w:pPr>
        <w:spacing w:line="360" w:lineRule="auto"/>
        <w:ind w:firstLine="708"/>
        <w:jc w:val="both"/>
        <w:rPr>
          <w:sz w:val="28"/>
          <w:szCs w:val="28"/>
          <w:lang w:val="uk-UA"/>
        </w:rPr>
      </w:pPr>
      <w:r w:rsidRPr="00B74F60">
        <w:rPr>
          <w:b/>
          <w:sz w:val="28"/>
          <w:szCs w:val="28"/>
          <w:lang w:val="uk-UA"/>
        </w:rPr>
        <w:t>Мета дослідження</w:t>
      </w:r>
      <w:r>
        <w:rPr>
          <w:b/>
          <w:sz w:val="28"/>
          <w:szCs w:val="28"/>
          <w:lang w:val="uk-UA"/>
        </w:rPr>
        <w:t>.</w:t>
      </w:r>
      <w:r>
        <w:rPr>
          <w:sz w:val="28"/>
          <w:szCs w:val="28"/>
          <w:lang w:val="uk-UA"/>
        </w:rPr>
        <w:t xml:space="preserve"> П</w:t>
      </w:r>
      <w:r w:rsidRPr="005B5AA1">
        <w:rPr>
          <w:sz w:val="28"/>
          <w:szCs w:val="28"/>
          <w:lang w:val="uk-UA"/>
        </w:rPr>
        <w:t xml:space="preserve">ідвищити ефективність лікування дітей </w:t>
      </w:r>
      <w:r>
        <w:rPr>
          <w:sz w:val="28"/>
          <w:szCs w:val="28"/>
          <w:lang w:val="uk-UA"/>
        </w:rPr>
        <w:t>і</w:t>
      </w:r>
      <w:r w:rsidRPr="005B5AA1">
        <w:rPr>
          <w:sz w:val="28"/>
          <w:szCs w:val="28"/>
          <w:lang w:val="uk-UA"/>
        </w:rPr>
        <w:t xml:space="preserve">з хронічним катаральним гінгівітом, які проживають на нітратно забруднених територіях, на основі вивчення клініко-параклінічних особливостей перебігу захворювання з визначенням показників прооксидантно-антиоксидантої системи та урахуванням рівня </w:t>
      </w:r>
      <w:r>
        <w:rPr>
          <w:sz w:val="28"/>
          <w:szCs w:val="28"/>
          <w:lang w:val="uk-UA"/>
        </w:rPr>
        <w:t>нітрит-іона в</w:t>
      </w:r>
      <w:r w:rsidRPr="005B5AA1">
        <w:rPr>
          <w:sz w:val="28"/>
          <w:szCs w:val="28"/>
          <w:lang w:val="uk-UA"/>
        </w:rPr>
        <w:t xml:space="preserve"> ротовій рідині шляхом удосконалення методів діагностики і </w:t>
      </w:r>
      <w:r>
        <w:rPr>
          <w:sz w:val="28"/>
          <w:szCs w:val="28"/>
          <w:lang w:val="uk-UA"/>
        </w:rPr>
        <w:t>фармакологічної корекції</w:t>
      </w:r>
      <w:r w:rsidRPr="005B5AA1">
        <w:rPr>
          <w:sz w:val="28"/>
          <w:szCs w:val="28"/>
          <w:lang w:val="uk-UA"/>
        </w:rPr>
        <w:t>.</w:t>
      </w:r>
    </w:p>
    <w:p w:rsidR="00336AAB" w:rsidRDefault="00336AAB" w:rsidP="00336AAB">
      <w:pPr>
        <w:spacing w:line="360" w:lineRule="auto"/>
        <w:jc w:val="both"/>
        <w:rPr>
          <w:b/>
          <w:sz w:val="28"/>
          <w:szCs w:val="28"/>
          <w:lang w:val="uk-UA"/>
        </w:rPr>
      </w:pPr>
      <w:r>
        <w:rPr>
          <w:sz w:val="28"/>
          <w:szCs w:val="28"/>
          <w:lang w:val="uk-UA"/>
        </w:rPr>
        <w:tab/>
      </w:r>
      <w:r w:rsidRPr="00B74F60">
        <w:rPr>
          <w:b/>
          <w:sz w:val="28"/>
          <w:szCs w:val="28"/>
          <w:lang w:val="uk-UA"/>
        </w:rPr>
        <w:t>За</w:t>
      </w:r>
      <w:r>
        <w:rPr>
          <w:b/>
          <w:sz w:val="28"/>
          <w:szCs w:val="28"/>
          <w:lang w:val="uk-UA"/>
        </w:rPr>
        <w:t>вдання</w:t>
      </w:r>
      <w:r w:rsidRPr="00B74F60">
        <w:rPr>
          <w:b/>
          <w:sz w:val="28"/>
          <w:szCs w:val="28"/>
          <w:lang w:val="uk-UA"/>
        </w:rPr>
        <w:t xml:space="preserve"> дослідження.</w:t>
      </w:r>
    </w:p>
    <w:p w:rsidR="00336AAB" w:rsidRPr="00B74F60" w:rsidRDefault="00336AAB" w:rsidP="00336AAB">
      <w:pPr>
        <w:spacing w:line="360" w:lineRule="auto"/>
        <w:ind w:firstLine="708"/>
        <w:jc w:val="both"/>
        <w:rPr>
          <w:sz w:val="28"/>
          <w:szCs w:val="28"/>
          <w:lang w:val="uk-UA"/>
        </w:rPr>
      </w:pPr>
      <w:r w:rsidRPr="00AD2B03">
        <w:rPr>
          <w:sz w:val="28"/>
          <w:szCs w:val="28"/>
          <w:lang w:val="uk-UA"/>
        </w:rPr>
        <w:t>1.</w:t>
      </w:r>
      <w:r>
        <w:rPr>
          <w:b/>
          <w:sz w:val="28"/>
          <w:szCs w:val="28"/>
          <w:lang w:val="uk-UA"/>
        </w:rPr>
        <w:t xml:space="preserve"> </w:t>
      </w:r>
      <w:r w:rsidRPr="00B74F60">
        <w:rPr>
          <w:sz w:val="28"/>
          <w:szCs w:val="28"/>
          <w:lang w:val="uk-UA"/>
        </w:rPr>
        <w:t>Вивчити розпов</w:t>
      </w:r>
      <w:r>
        <w:rPr>
          <w:sz w:val="28"/>
          <w:szCs w:val="28"/>
          <w:lang w:val="uk-UA"/>
        </w:rPr>
        <w:t>сюдженість захворювань тканин пародонта</w:t>
      </w:r>
      <w:r w:rsidRPr="00B74F60">
        <w:rPr>
          <w:sz w:val="28"/>
          <w:szCs w:val="28"/>
          <w:lang w:val="uk-UA"/>
        </w:rPr>
        <w:t xml:space="preserve">, дослідити </w:t>
      </w:r>
      <w:r>
        <w:rPr>
          <w:sz w:val="28"/>
          <w:szCs w:val="28"/>
          <w:lang w:val="uk-UA"/>
        </w:rPr>
        <w:t xml:space="preserve">дані </w:t>
      </w:r>
      <w:r w:rsidRPr="00B74F60">
        <w:rPr>
          <w:sz w:val="28"/>
          <w:szCs w:val="28"/>
          <w:lang w:val="uk-UA"/>
        </w:rPr>
        <w:t xml:space="preserve">анамнезу та </w:t>
      </w:r>
      <w:r>
        <w:rPr>
          <w:sz w:val="28"/>
          <w:szCs w:val="28"/>
          <w:lang w:val="uk-UA"/>
        </w:rPr>
        <w:t xml:space="preserve">клінічні </w:t>
      </w:r>
      <w:r w:rsidRPr="00B74F60">
        <w:rPr>
          <w:sz w:val="28"/>
          <w:szCs w:val="28"/>
          <w:lang w:val="uk-UA"/>
        </w:rPr>
        <w:t>особливості</w:t>
      </w:r>
      <w:r>
        <w:rPr>
          <w:sz w:val="28"/>
          <w:szCs w:val="28"/>
          <w:lang w:val="uk-UA"/>
        </w:rPr>
        <w:t xml:space="preserve"> хронічного катарального </w:t>
      </w:r>
      <w:r w:rsidRPr="00B74F60">
        <w:rPr>
          <w:sz w:val="28"/>
          <w:szCs w:val="28"/>
          <w:lang w:val="uk-UA"/>
        </w:rPr>
        <w:t xml:space="preserve">гінгівіту </w:t>
      </w:r>
      <w:r>
        <w:rPr>
          <w:sz w:val="28"/>
          <w:szCs w:val="28"/>
          <w:lang w:val="uk-UA"/>
        </w:rPr>
        <w:t>в</w:t>
      </w:r>
      <w:r w:rsidRPr="00B74F60">
        <w:rPr>
          <w:sz w:val="28"/>
          <w:szCs w:val="28"/>
          <w:lang w:val="uk-UA"/>
        </w:rPr>
        <w:t xml:space="preserve"> дітей, які проживають н</w:t>
      </w:r>
      <w:r>
        <w:rPr>
          <w:sz w:val="28"/>
          <w:szCs w:val="28"/>
          <w:lang w:val="uk-UA"/>
        </w:rPr>
        <w:t>а територіях із підвищеним рівнем</w:t>
      </w:r>
      <w:r w:rsidRPr="00B74F60">
        <w:rPr>
          <w:sz w:val="28"/>
          <w:szCs w:val="28"/>
          <w:lang w:val="uk-UA"/>
        </w:rPr>
        <w:t xml:space="preserve"> нітратів у питній воді.</w:t>
      </w:r>
    </w:p>
    <w:p w:rsidR="00336AAB" w:rsidRDefault="00336AAB" w:rsidP="00336AAB">
      <w:pPr>
        <w:spacing w:line="360" w:lineRule="auto"/>
        <w:ind w:firstLine="708"/>
        <w:jc w:val="both"/>
        <w:rPr>
          <w:sz w:val="28"/>
          <w:szCs w:val="28"/>
          <w:lang w:val="uk-UA"/>
        </w:rPr>
      </w:pPr>
      <w:r>
        <w:rPr>
          <w:sz w:val="28"/>
          <w:szCs w:val="28"/>
          <w:lang w:val="uk-UA"/>
        </w:rPr>
        <w:t xml:space="preserve">2. </w:t>
      </w:r>
      <w:r w:rsidRPr="00B74F60">
        <w:rPr>
          <w:sz w:val="28"/>
          <w:szCs w:val="28"/>
          <w:lang w:val="uk-UA"/>
        </w:rPr>
        <w:t xml:space="preserve">В </w:t>
      </w:r>
      <w:r>
        <w:rPr>
          <w:sz w:val="28"/>
          <w:szCs w:val="28"/>
          <w:lang w:val="uk-UA"/>
        </w:rPr>
        <w:t>експерименті відтворити морфо-функціональні зміни тканин пародонта</w:t>
      </w:r>
      <w:r w:rsidRPr="00B74F60">
        <w:rPr>
          <w:sz w:val="28"/>
          <w:szCs w:val="28"/>
          <w:lang w:val="uk-UA"/>
        </w:rPr>
        <w:t xml:space="preserve"> за умов х</w:t>
      </w:r>
      <w:r>
        <w:rPr>
          <w:sz w:val="28"/>
          <w:szCs w:val="28"/>
          <w:lang w:val="uk-UA"/>
        </w:rPr>
        <w:t>ронічної нітратної інтоксикації, об</w:t>
      </w:r>
      <w:r w:rsidRPr="00A342D9">
        <w:rPr>
          <w:sz w:val="28"/>
          <w:szCs w:val="28"/>
          <w:lang w:val="uk-UA"/>
        </w:rPr>
        <w:t>ґ</w:t>
      </w:r>
      <w:r>
        <w:rPr>
          <w:sz w:val="28"/>
          <w:szCs w:val="28"/>
          <w:lang w:val="uk-UA"/>
        </w:rPr>
        <w:t xml:space="preserve">рунтувати доцільність використання для корекції препарату </w:t>
      </w:r>
      <w:r w:rsidRPr="00390BDB">
        <w:rPr>
          <w:sz w:val="28"/>
          <w:szCs w:val="28"/>
          <w:lang w:val="uk-UA"/>
        </w:rPr>
        <w:t>“</w:t>
      </w:r>
      <w:r w:rsidRPr="007D5D8D">
        <w:rPr>
          <w:sz w:val="28"/>
          <w:szCs w:val="28"/>
          <w:lang w:val="uk-UA"/>
        </w:rPr>
        <w:t>Протеф</w:t>
      </w:r>
      <w:r>
        <w:rPr>
          <w:sz w:val="28"/>
          <w:szCs w:val="28"/>
          <w:lang w:val="uk-UA"/>
        </w:rPr>
        <w:t>лазід”.</w:t>
      </w:r>
    </w:p>
    <w:p w:rsidR="00336AAB" w:rsidRPr="00B74F60" w:rsidRDefault="00336AAB" w:rsidP="00336AAB">
      <w:pPr>
        <w:spacing w:line="360" w:lineRule="auto"/>
        <w:ind w:firstLine="708"/>
        <w:jc w:val="both"/>
        <w:rPr>
          <w:sz w:val="28"/>
          <w:szCs w:val="28"/>
          <w:lang w:val="uk-UA"/>
        </w:rPr>
      </w:pPr>
      <w:r>
        <w:rPr>
          <w:sz w:val="28"/>
          <w:szCs w:val="28"/>
          <w:lang w:val="uk-UA"/>
        </w:rPr>
        <w:t>3. Визначити в</w:t>
      </w:r>
      <w:r w:rsidRPr="00B74F60">
        <w:rPr>
          <w:sz w:val="28"/>
          <w:szCs w:val="28"/>
          <w:lang w:val="uk-UA"/>
        </w:rPr>
        <w:t xml:space="preserve"> ротовій рідині</w:t>
      </w:r>
      <w:r w:rsidRPr="00BD4AFB">
        <w:rPr>
          <w:sz w:val="28"/>
          <w:szCs w:val="28"/>
          <w:lang w:val="uk-UA"/>
        </w:rPr>
        <w:t xml:space="preserve"> </w:t>
      </w:r>
      <w:r>
        <w:rPr>
          <w:sz w:val="28"/>
          <w:szCs w:val="28"/>
          <w:lang w:val="uk-UA"/>
        </w:rPr>
        <w:t>дітей</w:t>
      </w:r>
      <w:r w:rsidRPr="00B74F60">
        <w:rPr>
          <w:sz w:val="28"/>
          <w:szCs w:val="28"/>
          <w:lang w:val="uk-UA"/>
        </w:rPr>
        <w:t xml:space="preserve"> вміст нітрит-іон</w:t>
      </w:r>
      <w:r>
        <w:rPr>
          <w:sz w:val="28"/>
          <w:szCs w:val="28"/>
          <w:lang w:val="uk-UA"/>
        </w:rPr>
        <w:t>а</w:t>
      </w:r>
      <w:r w:rsidRPr="00B74F60">
        <w:rPr>
          <w:sz w:val="28"/>
          <w:szCs w:val="28"/>
          <w:lang w:val="uk-UA"/>
        </w:rPr>
        <w:t xml:space="preserve"> як основного потенційно</w:t>
      </w:r>
      <w:r>
        <w:rPr>
          <w:sz w:val="28"/>
          <w:szCs w:val="28"/>
          <w:lang w:val="uk-UA"/>
        </w:rPr>
        <w:t xml:space="preserve"> </w:t>
      </w:r>
      <w:r w:rsidRPr="00B74F60">
        <w:rPr>
          <w:sz w:val="28"/>
          <w:szCs w:val="28"/>
          <w:lang w:val="uk-UA"/>
        </w:rPr>
        <w:t>діючого метаболіту нітратів.</w:t>
      </w:r>
    </w:p>
    <w:p w:rsidR="00336AAB" w:rsidRPr="005B5AA1" w:rsidRDefault="00336AAB" w:rsidP="00336AAB">
      <w:pPr>
        <w:spacing w:line="360" w:lineRule="auto"/>
        <w:ind w:firstLine="708"/>
        <w:jc w:val="both"/>
        <w:rPr>
          <w:sz w:val="28"/>
          <w:szCs w:val="28"/>
          <w:lang w:val="uk-UA"/>
        </w:rPr>
      </w:pPr>
      <w:r>
        <w:rPr>
          <w:sz w:val="28"/>
          <w:szCs w:val="28"/>
          <w:lang w:val="uk-UA"/>
        </w:rPr>
        <w:lastRenderedPageBreak/>
        <w:t xml:space="preserve">4. </w:t>
      </w:r>
      <w:r w:rsidRPr="00B74F60">
        <w:rPr>
          <w:sz w:val="28"/>
          <w:szCs w:val="28"/>
          <w:lang w:val="uk-UA"/>
        </w:rPr>
        <w:t>Проаналізувати</w:t>
      </w:r>
      <w:r>
        <w:rPr>
          <w:sz w:val="28"/>
          <w:szCs w:val="28"/>
          <w:lang w:val="uk-UA"/>
        </w:rPr>
        <w:t xml:space="preserve"> стан показників</w:t>
      </w:r>
      <w:r w:rsidRPr="00B74F60">
        <w:rPr>
          <w:sz w:val="28"/>
          <w:szCs w:val="28"/>
          <w:lang w:val="uk-UA"/>
        </w:rPr>
        <w:t xml:space="preserve"> прооксидантної системи та системи антиоксидантного захисту </w:t>
      </w:r>
      <w:r>
        <w:rPr>
          <w:sz w:val="28"/>
          <w:szCs w:val="28"/>
          <w:lang w:val="uk-UA"/>
        </w:rPr>
        <w:t>р</w:t>
      </w:r>
      <w:r w:rsidRPr="00B74F60">
        <w:rPr>
          <w:sz w:val="28"/>
          <w:szCs w:val="28"/>
          <w:lang w:val="uk-UA"/>
        </w:rPr>
        <w:t>от</w:t>
      </w:r>
      <w:r>
        <w:rPr>
          <w:sz w:val="28"/>
          <w:szCs w:val="28"/>
          <w:lang w:val="uk-UA"/>
        </w:rPr>
        <w:t>ової рідини (</w:t>
      </w:r>
      <w:r w:rsidRPr="00B74F60">
        <w:rPr>
          <w:sz w:val="28"/>
          <w:szCs w:val="28"/>
          <w:lang w:val="uk-UA"/>
        </w:rPr>
        <w:t>рівень</w:t>
      </w:r>
      <w:r>
        <w:rPr>
          <w:sz w:val="28"/>
          <w:szCs w:val="28"/>
          <w:lang w:val="uk-UA"/>
        </w:rPr>
        <w:t xml:space="preserve"> малонового альдегіду, дієнових кон’югатів;</w:t>
      </w:r>
      <w:r w:rsidRPr="00B74F60">
        <w:rPr>
          <w:sz w:val="28"/>
          <w:szCs w:val="28"/>
          <w:lang w:val="uk-UA"/>
        </w:rPr>
        <w:t xml:space="preserve"> активніст</w:t>
      </w:r>
      <w:r>
        <w:rPr>
          <w:sz w:val="28"/>
          <w:szCs w:val="28"/>
          <w:lang w:val="uk-UA"/>
        </w:rPr>
        <w:t>ь супероксиддисмутази, каталази;</w:t>
      </w:r>
      <w:r w:rsidRPr="00B74F60">
        <w:rPr>
          <w:sz w:val="28"/>
          <w:szCs w:val="28"/>
          <w:lang w:val="uk-UA"/>
        </w:rPr>
        <w:t xml:space="preserve"> показники системи глутатіону</w:t>
      </w:r>
      <w:r>
        <w:rPr>
          <w:sz w:val="28"/>
          <w:szCs w:val="28"/>
          <w:lang w:val="uk-UA"/>
        </w:rPr>
        <w:t xml:space="preserve">) </w:t>
      </w:r>
      <w:r w:rsidRPr="00B74F60">
        <w:rPr>
          <w:sz w:val="28"/>
          <w:szCs w:val="28"/>
          <w:lang w:val="uk-UA"/>
        </w:rPr>
        <w:t xml:space="preserve">при </w:t>
      </w:r>
      <w:r>
        <w:rPr>
          <w:sz w:val="28"/>
          <w:szCs w:val="28"/>
          <w:lang w:val="uk-UA"/>
        </w:rPr>
        <w:t xml:space="preserve">хронічному катаральному гінгівіті в дітей, </w:t>
      </w:r>
      <w:r w:rsidRPr="005B5AA1">
        <w:rPr>
          <w:sz w:val="28"/>
          <w:szCs w:val="28"/>
          <w:lang w:val="uk-UA"/>
        </w:rPr>
        <w:t>ви</w:t>
      </w:r>
      <w:r>
        <w:rPr>
          <w:sz w:val="28"/>
          <w:szCs w:val="28"/>
          <w:lang w:val="uk-UA"/>
        </w:rPr>
        <w:t>значити</w:t>
      </w:r>
      <w:r w:rsidRPr="005B5AA1">
        <w:rPr>
          <w:sz w:val="28"/>
          <w:szCs w:val="28"/>
          <w:lang w:val="uk-UA"/>
        </w:rPr>
        <w:t xml:space="preserve"> можливі ланки патогенезу його розвитку.</w:t>
      </w:r>
    </w:p>
    <w:p w:rsidR="00336AAB" w:rsidRDefault="00336AAB" w:rsidP="00336AAB">
      <w:pPr>
        <w:spacing w:line="360" w:lineRule="auto"/>
        <w:ind w:firstLine="708"/>
        <w:jc w:val="both"/>
        <w:rPr>
          <w:sz w:val="28"/>
          <w:szCs w:val="28"/>
          <w:lang w:val="uk-UA"/>
        </w:rPr>
      </w:pPr>
      <w:r>
        <w:rPr>
          <w:sz w:val="28"/>
          <w:szCs w:val="28"/>
          <w:lang w:val="uk-UA"/>
        </w:rPr>
        <w:t xml:space="preserve">5. </w:t>
      </w:r>
      <w:r w:rsidRPr="00B74F60">
        <w:rPr>
          <w:sz w:val="28"/>
          <w:szCs w:val="28"/>
          <w:lang w:val="uk-UA"/>
        </w:rPr>
        <w:t xml:space="preserve">Оцінити в клінічних умовах ефективність </w:t>
      </w:r>
      <w:r>
        <w:rPr>
          <w:sz w:val="28"/>
          <w:szCs w:val="28"/>
          <w:lang w:val="uk-UA"/>
        </w:rPr>
        <w:t>розробленого методу лікування хронічного катарального гінгівіту в дітей, які</w:t>
      </w:r>
      <w:r w:rsidRPr="00B74F60">
        <w:rPr>
          <w:sz w:val="28"/>
          <w:szCs w:val="28"/>
          <w:lang w:val="uk-UA"/>
        </w:rPr>
        <w:t xml:space="preserve"> проживають на територі</w:t>
      </w:r>
      <w:r>
        <w:rPr>
          <w:sz w:val="28"/>
          <w:szCs w:val="28"/>
          <w:lang w:val="uk-UA"/>
        </w:rPr>
        <w:t>ях</w:t>
      </w:r>
      <w:r w:rsidRPr="00B74F60">
        <w:rPr>
          <w:sz w:val="28"/>
          <w:szCs w:val="28"/>
          <w:lang w:val="uk-UA"/>
        </w:rPr>
        <w:t xml:space="preserve"> </w:t>
      </w:r>
      <w:r>
        <w:rPr>
          <w:sz w:val="28"/>
          <w:szCs w:val="28"/>
          <w:lang w:val="uk-UA"/>
        </w:rPr>
        <w:t>і</w:t>
      </w:r>
      <w:r w:rsidRPr="00B74F60">
        <w:rPr>
          <w:sz w:val="28"/>
          <w:szCs w:val="28"/>
          <w:lang w:val="uk-UA"/>
        </w:rPr>
        <w:t>з підвищеним рівнем нітратів у питній воді.</w:t>
      </w:r>
    </w:p>
    <w:p w:rsidR="00336AAB" w:rsidRDefault="00336AAB" w:rsidP="00336AAB">
      <w:pPr>
        <w:spacing w:line="360" w:lineRule="auto"/>
        <w:ind w:firstLine="708"/>
        <w:jc w:val="both"/>
        <w:rPr>
          <w:sz w:val="28"/>
          <w:szCs w:val="28"/>
          <w:lang w:val="uk-UA"/>
        </w:rPr>
      </w:pPr>
      <w:r w:rsidRPr="00712681">
        <w:rPr>
          <w:i/>
          <w:sz w:val="28"/>
          <w:szCs w:val="28"/>
          <w:lang w:val="uk-UA"/>
        </w:rPr>
        <w:t>Об’єкт дослідження:</w:t>
      </w:r>
      <w:r>
        <w:rPr>
          <w:sz w:val="28"/>
          <w:szCs w:val="28"/>
          <w:lang w:val="uk-UA"/>
        </w:rPr>
        <w:t xml:space="preserve"> стоматологічний статус дітей, які мешкають на нітратно забруднених територіях; модель хронічної нітратної інтоксикації в експериментальних тварин.</w:t>
      </w:r>
    </w:p>
    <w:p w:rsidR="00336AAB" w:rsidRDefault="00336AAB" w:rsidP="00336AAB">
      <w:pPr>
        <w:spacing w:line="360" w:lineRule="auto"/>
        <w:ind w:firstLine="708"/>
        <w:jc w:val="both"/>
        <w:rPr>
          <w:sz w:val="28"/>
          <w:szCs w:val="28"/>
          <w:lang w:val="uk-UA"/>
        </w:rPr>
      </w:pPr>
      <w:r w:rsidRPr="00712681">
        <w:rPr>
          <w:i/>
          <w:sz w:val="28"/>
          <w:szCs w:val="28"/>
          <w:lang w:val="uk-UA"/>
        </w:rPr>
        <w:t xml:space="preserve">Предмет дослідження: </w:t>
      </w:r>
      <w:r>
        <w:rPr>
          <w:sz w:val="28"/>
          <w:szCs w:val="28"/>
          <w:lang w:val="uk-UA"/>
        </w:rPr>
        <w:t>клінічні прояви хронічного катарального гінгівіту, стан прооксидантної системи та системи антиоксидантного захисту ротової рідини дітей, які проживають на територіях із підвищеним рівнем нітратів у питній воді;</w:t>
      </w:r>
      <w:r w:rsidRPr="00665DB6">
        <w:rPr>
          <w:sz w:val="28"/>
          <w:szCs w:val="28"/>
          <w:lang w:val="uk-UA"/>
        </w:rPr>
        <w:t xml:space="preserve"> </w:t>
      </w:r>
      <w:r>
        <w:rPr>
          <w:sz w:val="28"/>
          <w:szCs w:val="28"/>
          <w:lang w:val="uk-UA"/>
        </w:rPr>
        <w:t xml:space="preserve">патогенетично спрямована корекція виявлених порушень препаратами </w:t>
      </w:r>
      <w:r w:rsidRPr="00C7164D">
        <w:rPr>
          <w:sz w:val="28"/>
          <w:szCs w:val="28"/>
          <w:lang w:val="uk-UA"/>
        </w:rPr>
        <w:t>“</w:t>
      </w:r>
      <w:r>
        <w:rPr>
          <w:sz w:val="28"/>
          <w:szCs w:val="28"/>
          <w:lang w:val="uk-UA"/>
        </w:rPr>
        <w:t xml:space="preserve">Протефлазід” та </w:t>
      </w:r>
      <w:r w:rsidRPr="00C7164D">
        <w:rPr>
          <w:sz w:val="28"/>
          <w:szCs w:val="28"/>
          <w:lang w:val="uk-UA"/>
        </w:rPr>
        <w:t>“</w:t>
      </w:r>
      <w:r w:rsidRPr="007D5D8D">
        <w:rPr>
          <w:sz w:val="28"/>
          <w:szCs w:val="28"/>
          <w:lang w:val="uk-UA"/>
        </w:rPr>
        <w:t>Імунофлазід”</w:t>
      </w:r>
      <w:r>
        <w:rPr>
          <w:sz w:val="28"/>
          <w:szCs w:val="28"/>
          <w:lang w:val="uk-UA"/>
        </w:rPr>
        <w:t xml:space="preserve">; прооксидантно-антиоксидантний гомеостаз та морфологічна будова тканин експериментальних тварин за умов хронічної нітратної інтоксикації та застосування препарату на основі біофлавоноїдів. </w:t>
      </w:r>
    </w:p>
    <w:p w:rsidR="00336AAB" w:rsidRDefault="00336AAB" w:rsidP="00336AAB">
      <w:pPr>
        <w:spacing w:line="360" w:lineRule="auto"/>
        <w:ind w:firstLine="708"/>
        <w:jc w:val="both"/>
        <w:rPr>
          <w:sz w:val="28"/>
          <w:szCs w:val="28"/>
          <w:lang w:val="uk-UA"/>
        </w:rPr>
      </w:pPr>
      <w:r>
        <w:rPr>
          <w:b/>
          <w:sz w:val="28"/>
          <w:szCs w:val="28"/>
          <w:lang w:val="uk-UA"/>
        </w:rPr>
        <w:t>Методи дослідження</w:t>
      </w:r>
      <w:r w:rsidRPr="006374D9">
        <w:rPr>
          <w:b/>
          <w:sz w:val="28"/>
          <w:szCs w:val="28"/>
          <w:lang w:val="uk-UA"/>
        </w:rPr>
        <w:t>:</w:t>
      </w:r>
      <w:r>
        <w:rPr>
          <w:b/>
          <w:sz w:val="28"/>
          <w:szCs w:val="28"/>
          <w:lang w:val="uk-UA"/>
        </w:rPr>
        <w:t xml:space="preserve"> </w:t>
      </w:r>
      <w:r>
        <w:rPr>
          <w:sz w:val="28"/>
          <w:szCs w:val="28"/>
          <w:lang w:val="uk-UA"/>
        </w:rPr>
        <w:t>клінічні –  для обстеження хворих та верифікації діагнозу з використанням індексної оцінки стану тканин пародонта; лабораторні - біохімічні для оцінки рівня нітрит-іона, стану прооксидантної системи та системи антиоксидантного захисту в ротовій рідині дітей, плазмі крові та гомогенатах ясен експериментальних тварин; гістологічні для вивчення морфологічних змін тканин пародонта, печінки та нирок щурів</w:t>
      </w:r>
      <w:r w:rsidRPr="00B74F60">
        <w:rPr>
          <w:sz w:val="28"/>
          <w:szCs w:val="28"/>
          <w:lang w:val="uk-UA"/>
        </w:rPr>
        <w:t xml:space="preserve"> за умов х</w:t>
      </w:r>
      <w:r>
        <w:rPr>
          <w:sz w:val="28"/>
          <w:szCs w:val="28"/>
          <w:lang w:val="uk-UA"/>
        </w:rPr>
        <w:t>ронічної нітратної інтоксикації та корекції антиоксидантним препаратом; статистичні – для оцінки ступеня вірогідності одержаних результатів та кореляційного аналізу.</w:t>
      </w:r>
    </w:p>
    <w:p w:rsidR="00336AAB" w:rsidRPr="007D5D8D" w:rsidRDefault="00336AAB" w:rsidP="00336AAB">
      <w:pPr>
        <w:spacing w:line="360" w:lineRule="auto"/>
        <w:ind w:firstLine="708"/>
        <w:jc w:val="both"/>
        <w:rPr>
          <w:sz w:val="28"/>
          <w:szCs w:val="28"/>
          <w:lang w:val="uk-UA"/>
        </w:rPr>
      </w:pPr>
      <w:r w:rsidRPr="005A4FF0">
        <w:rPr>
          <w:b/>
          <w:sz w:val="28"/>
          <w:szCs w:val="28"/>
          <w:lang w:val="uk-UA"/>
        </w:rPr>
        <w:t>Наукова новизна одержаних результатів.</w:t>
      </w:r>
      <w:r>
        <w:rPr>
          <w:b/>
          <w:sz w:val="28"/>
          <w:szCs w:val="28"/>
          <w:lang w:val="uk-UA"/>
        </w:rPr>
        <w:t xml:space="preserve"> </w:t>
      </w:r>
      <w:r>
        <w:rPr>
          <w:sz w:val="28"/>
          <w:szCs w:val="28"/>
          <w:lang w:val="uk-UA"/>
        </w:rPr>
        <w:t>У</w:t>
      </w:r>
      <w:r w:rsidRPr="007D5D8D">
        <w:rPr>
          <w:sz w:val="28"/>
          <w:szCs w:val="28"/>
          <w:lang w:val="uk-UA"/>
        </w:rPr>
        <w:t>перше в експерименті на моделі хронічної нітратної інтоксикації в щурів в</w:t>
      </w:r>
      <w:r>
        <w:rPr>
          <w:sz w:val="28"/>
          <w:szCs w:val="28"/>
          <w:lang w:val="uk-UA"/>
        </w:rPr>
        <w:t>становлен</w:t>
      </w:r>
      <w:r w:rsidRPr="007D5D8D">
        <w:rPr>
          <w:sz w:val="28"/>
          <w:szCs w:val="28"/>
          <w:lang w:val="uk-UA"/>
        </w:rPr>
        <w:t xml:space="preserve">о </w:t>
      </w:r>
      <w:r>
        <w:rPr>
          <w:sz w:val="28"/>
          <w:szCs w:val="28"/>
          <w:lang w:val="uk-UA"/>
        </w:rPr>
        <w:t>морфологічні зміни та</w:t>
      </w:r>
      <w:r w:rsidRPr="007D5D8D">
        <w:rPr>
          <w:sz w:val="28"/>
          <w:szCs w:val="28"/>
          <w:lang w:val="uk-UA"/>
        </w:rPr>
        <w:t xml:space="preserve"> порушення прооксидантно-антиоксидантної рівноваги, у тому числі системи глутатіону, як на рівні цілого організму,</w:t>
      </w:r>
      <w:r>
        <w:rPr>
          <w:sz w:val="28"/>
          <w:szCs w:val="28"/>
          <w:lang w:val="uk-UA"/>
        </w:rPr>
        <w:t xml:space="preserve"> так і на рівні тканин пародонта</w:t>
      </w:r>
      <w:r w:rsidRPr="007D5D8D">
        <w:rPr>
          <w:sz w:val="28"/>
          <w:szCs w:val="28"/>
          <w:lang w:val="uk-UA"/>
        </w:rPr>
        <w:t xml:space="preserve">. </w:t>
      </w:r>
      <w:r w:rsidRPr="007D5D8D">
        <w:rPr>
          <w:sz w:val="28"/>
          <w:szCs w:val="28"/>
          <w:lang w:val="uk-UA"/>
        </w:rPr>
        <w:lastRenderedPageBreak/>
        <w:t>Об</w:t>
      </w:r>
      <w:r w:rsidRPr="00A342D9">
        <w:rPr>
          <w:sz w:val="28"/>
          <w:szCs w:val="28"/>
          <w:lang w:val="uk-UA"/>
        </w:rPr>
        <w:t>ґ</w:t>
      </w:r>
      <w:r w:rsidRPr="007D5D8D">
        <w:rPr>
          <w:sz w:val="28"/>
          <w:szCs w:val="28"/>
          <w:lang w:val="uk-UA"/>
        </w:rPr>
        <w:t>рунтовано і доведено доцільність застосування при нітратн</w:t>
      </w:r>
      <w:r>
        <w:rPr>
          <w:sz w:val="28"/>
          <w:szCs w:val="28"/>
          <w:lang w:val="uk-UA"/>
        </w:rPr>
        <w:t xml:space="preserve">ому навантаженні препарату </w:t>
      </w:r>
      <w:r w:rsidRPr="00390BDB">
        <w:rPr>
          <w:sz w:val="28"/>
          <w:szCs w:val="28"/>
        </w:rPr>
        <w:t>“</w:t>
      </w:r>
      <w:r w:rsidRPr="007D5D8D">
        <w:rPr>
          <w:sz w:val="28"/>
          <w:szCs w:val="28"/>
          <w:lang w:val="uk-UA"/>
        </w:rPr>
        <w:t>Протеф</w:t>
      </w:r>
      <w:r>
        <w:rPr>
          <w:sz w:val="28"/>
          <w:szCs w:val="28"/>
          <w:lang w:val="uk-UA"/>
        </w:rPr>
        <w:t>лазід”, основою якого є біофлаво</w:t>
      </w:r>
      <w:r w:rsidRPr="007D5D8D">
        <w:rPr>
          <w:sz w:val="28"/>
          <w:szCs w:val="28"/>
          <w:lang w:val="uk-UA"/>
        </w:rPr>
        <w:t>ноїди.</w:t>
      </w:r>
    </w:p>
    <w:p w:rsidR="00336AAB" w:rsidRDefault="00336AAB" w:rsidP="00336AAB">
      <w:pPr>
        <w:spacing w:line="360" w:lineRule="auto"/>
        <w:ind w:firstLine="708"/>
        <w:jc w:val="both"/>
        <w:rPr>
          <w:sz w:val="28"/>
          <w:szCs w:val="28"/>
          <w:lang w:val="uk-UA"/>
        </w:rPr>
      </w:pPr>
      <w:r>
        <w:rPr>
          <w:sz w:val="28"/>
          <w:szCs w:val="28"/>
          <w:lang w:val="uk-UA"/>
        </w:rPr>
        <w:t>Уперше на основі комплексного обстеження дітей із хронічним</w:t>
      </w:r>
      <w:r w:rsidRPr="005B5AA1">
        <w:rPr>
          <w:sz w:val="28"/>
          <w:szCs w:val="28"/>
          <w:lang w:val="uk-UA"/>
        </w:rPr>
        <w:t xml:space="preserve"> катаральн</w:t>
      </w:r>
      <w:r>
        <w:rPr>
          <w:sz w:val="28"/>
          <w:szCs w:val="28"/>
          <w:lang w:val="uk-UA"/>
        </w:rPr>
        <w:t>им</w:t>
      </w:r>
      <w:r w:rsidRPr="005B5AA1">
        <w:rPr>
          <w:sz w:val="28"/>
          <w:szCs w:val="28"/>
          <w:lang w:val="uk-UA"/>
        </w:rPr>
        <w:t xml:space="preserve"> гінгівіт</w:t>
      </w:r>
      <w:r>
        <w:rPr>
          <w:sz w:val="28"/>
          <w:szCs w:val="28"/>
          <w:lang w:val="uk-UA"/>
        </w:rPr>
        <w:t>ом, які мешкають на нітратно забруднених територіях,</w:t>
      </w:r>
      <w:r w:rsidRPr="005B5AA1">
        <w:rPr>
          <w:sz w:val="28"/>
          <w:szCs w:val="28"/>
          <w:lang w:val="uk-UA"/>
        </w:rPr>
        <w:t xml:space="preserve"> </w:t>
      </w:r>
      <w:r>
        <w:rPr>
          <w:sz w:val="28"/>
          <w:szCs w:val="28"/>
          <w:lang w:val="uk-UA"/>
        </w:rPr>
        <w:t xml:space="preserve">виявлено особливості симптоматики захворювання, визначено </w:t>
      </w:r>
      <w:r w:rsidRPr="005B5AA1">
        <w:rPr>
          <w:sz w:val="28"/>
          <w:szCs w:val="28"/>
          <w:lang w:val="uk-UA"/>
        </w:rPr>
        <w:t>рівень</w:t>
      </w:r>
      <w:r>
        <w:rPr>
          <w:sz w:val="28"/>
          <w:szCs w:val="28"/>
          <w:lang w:val="uk-UA"/>
        </w:rPr>
        <w:t xml:space="preserve"> нітрит-іона</w:t>
      </w:r>
      <w:r w:rsidRPr="005B5AA1">
        <w:rPr>
          <w:sz w:val="28"/>
          <w:szCs w:val="28"/>
          <w:lang w:val="uk-UA"/>
        </w:rPr>
        <w:t>,</w:t>
      </w:r>
      <w:r>
        <w:rPr>
          <w:sz w:val="28"/>
          <w:szCs w:val="28"/>
          <w:lang w:val="uk-UA"/>
        </w:rPr>
        <w:t xml:space="preserve"> стан антиоксидантної системи захисту ротової рідини. Уперше за допомогою багатофакторного кореляційного аналізу клініко-параклінічних даних встановлено можливі механізми ураження тканин пародонта в дітей за умов надмірного надходження в організм нітратів.</w:t>
      </w:r>
    </w:p>
    <w:p w:rsidR="00336AAB" w:rsidRPr="007D5D8D" w:rsidRDefault="00336AAB" w:rsidP="00336AAB">
      <w:pPr>
        <w:spacing w:line="360" w:lineRule="auto"/>
        <w:ind w:firstLine="708"/>
        <w:jc w:val="both"/>
        <w:rPr>
          <w:sz w:val="28"/>
          <w:szCs w:val="28"/>
          <w:lang w:val="uk-UA"/>
        </w:rPr>
      </w:pPr>
      <w:r>
        <w:rPr>
          <w:sz w:val="28"/>
          <w:szCs w:val="28"/>
          <w:lang w:val="uk-UA"/>
        </w:rPr>
        <w:t>У</w:t>
      </w:r>
      <w:r w:rsidRPr="007D5D8D">
        <w:rPr>
          <w:sz w:val="28"/>
          <w:szCs w:val="28"/>
          <w:lang w:val="uk-UA"/>
        </w:rPr>
        <w:t>перше патогенетично об</w:t>
      </w:r>
      <w:r w:rsidRPr="00A342D9">
        <w:rPr>
          <w:sz w:val="28"/>
          <w:szCs w:val="28"/>
          <w:lang w:val="uk-UA"/>
        </w:rPr>
        <w:t>ґ</w:t>
      </w:r>
      <w:r w:rsidRPr="007D5D8D">
        <w:rPr>
          <w:sz w:val="28"/>
          <w:szCs w:val="28"/>
          <w:lang w:val="uk-UA"/>
        </w:rPr>
        <w:t xml:space="preserve">рунтовано та </w:t>
      </w:r>
      <w:r>
        <w:rPr>
          <w:sz w:val="28"/>
          <w:szCs w:val="28"/>
          <w:lang w:val="uk-UA"/>
        </w:rPr>
        <w:t>впроваджен</w:t>
      </w:r>
      <w:r w:rsidRPr="007D5D8D">
        <w:rPr>
          <w:sz w:val="28"/>
          <w:szCs w:val="28"/>
          <w:lang w:val="uk-UA"/>
        </w:rPr>
        <w:t>о метод лікування хронічного катаральн</w:t>
      </w:r>
      <w:r>
        <w:rPr>
          <w:sz w:val="28"/>
          <w:szCs w:val="28"/>
          <w:lang w:val="uk-UA"/>
        </w:rPr>
        <w:t>ого гінгівіту в</w:t>
      </w:r>
      <w:r w:rsidRPr="007D5D8D">
        <w:rPr>
          <w:sz w:val="28"/>
          <w:szCs w:val="28"/>
          <w:lang w:val="uk-UA"/>
        </w:rPr>
        <w:t xml:space="preserve"> дітей </w:t>
      </w:r>
      <w:r>
        <w:rPr>
          <w:sz w:val="28"/>
          <w:szCs w:val="28"/>
          <w:lang w:val="uk-UA"/>
        </w:rPr>
        <w:t>і</w:t>
      </w:r>
      <w:r w:rsidRPr="007D5D8D">
        <w:rPr>
          <w:sz w:val="28"/>
          <w:szCs w:val="28"/>
          <w:lang w:val="uk-UA"/>
        </w:rPr>
        <w:t xml:space="preserve">з використанням засобів природного походження, які </w:t>
      </w:r>
      <w:r>
        <w:rPr>
          <w:sz w:val="28"/>
          <w:szCs w:val="28"/>
          <w:lang w:val="uk-UA"/>
        </w:rPr>
        <w:t>мають антиоксидантні</w:t>
      </w:r>
      <w:r w:rsidRPr="007D5D8D">
        <w:rPr>
          <w:sz w:val="28"/>
          <w:szCs w:val="28"/>
          <w:lang w:val="uk-UA"/>
        </w:rPr>
        <w:t xml:space="preserve"> властивост</w:t>
      </w:r>
      <w:r>
        <w:rPr>
          <w:sz w:val="28"/>
          <w:szCs w:val="28"/>
          <w:lang w:val="uk-UA"/>
        </w:rPr>
        <w:t>і (</w:t>
      </w:r>
      <w:r w:rsidRPr="00C7164D">
        <w:rPr>
          <w:sz w:val="28"/>
          <w:szCs w:val="28"/>
          <w:lang w:val="uk-UA"/>
        </w:rPr>
        <w:t>“</w:t>
      </w:r>
      <w:r>
        <w:rPr>
          <w:sz w:val="28"/>
          <w:szCs w:val="28"/>
          <w:lang w:val="uk-UA"/>
        </w:rPr>
        <w:t xml:space="preserve">Протефлазід” та </w:t>
      </w:r>
      <w:r w:rsidRPr="00C7164D">
        <w:rPr>
          <w:sz w:val="28"/>
          <w:szCs w:val="28"/>
          <w:lang w:val="uk-UA"/>
        </w:rPr>
        <w:t>“</w:t>
      </w:r>
      <w:r>
        <w:rPr>
          <w:sz w:val="28"/>
          <w:szCs w:val="28"/>
          <w:lang w:val="uk-UA"/>
        </w:rPr>
        <w:t>Імунофлазід”). Доведено</w:t>
      </w:r>
      <w:r w:rsidRPr="007D5D8D">
        <w:rPr>
          <w:sz w:val="28"/>
          <w:szCs w:val="28"/>
          <w:lang w:val="uk-UA"/>
        </w:rPr>
        <w:t xml:space="preserve"> ефективність запропонованого методу лікування в дітей, які проживають на нітратно забруднених територіях. Пріоритетність дослідження підтверджена деклараційним патентом України на </w:t>
      </w:r>
      <w:r>
        <w:rPr>
          <w:sz w:val="28"/>
          <w:szCs w:val="28"/>
          <w:lang w:val="uk-UA"/>
        </w:rPr>
        <w:t>корисну модель</w:t>
      </w:r>
      <w:r w:rsidRPr="007D5D8D">
        <w:rPr>
          <w:sz w:val="28"/>
          <w:szCs w:val="28"/>
          <w:lang w:val="uk-UA"/>
        </w:rPr>
        <w:t xml:space="preserve">, </w:t>
      </w:r>
      <w:r>
        <w:rPr>
          <w:sz w:val="28"/>
          <w:szCs w:val="28"/>
          <w:lang w:val="uk-UA"/>
        </w:rPr>
        <w:t xml:space="preserve">2 </w:t>
      </w:r>
      <w:r w:rsidRPr="007D5D8D">
        <w:rPr>
          <w:sz w:val="28"/>
          <w:szCs w:val="28"/>
          <w:lang w:val="uk-UA"/>
        </w:rPr>
        <w:t>інформаційним</w:t>
      </w:r>
      <w:r>
        <w:rPr>
          <w:sz w:val="28"/>
          <w:szCs w:val="28"/>
          <w:lang w:val="uk-UA"/>
        </w:rPr>
        <w:t>и листа</w:t>
      </w:r>
      <w:r w:rsidRPr="007D5D8D">
        <w:rPr>
          <w:sz w:val="28"/>
          <w:szCs w:val="28"/>
          <w:lang w:val="uk-UA"/>
        </w:rPr>
        <w:t>м</w:t>
      </w:r>
      <w:r>
        <w:rPr>
          <w:sz w:val="28"/>
          <w:szCs w:val="28"/>
          <w:lang w:val="uk-UA"/>
        </w:rPr>
        <w:t>и</w:t>
      </w:r>
      <w:r w:rsidRPr="007D5D8D">
        <w:rPr>
          <w:sz w:val="28"/>
          <w:szCs w:val="28"/>
          <w:lang w:val="uk-UA"/>
        </w:rPr>
        <w:t xml:space="preserve"> </w:t>
      </w:r>
      <w:r>
        <w:rPr>
          <w:sz w:val="28"/>
          <w:szCs w:val="28"/>
          <w:lang w:val="uk-UA"/>
        </w:rPr>
        <w:t>та 3</w:t>
      </w:r>
      <w:r w:rsidRPr="007D5D8D">
        <w:rPr>
          <w:sz w:val="28"/>
          <w:szCs w:val="28"/>
          <w:lang w:val="uk-UA"/>
        </w:rPr>
        <w:t xml:space="preserve"> раціоналізаторськими пропозиціями. </w:t>
      </w:r>
    </w:p>
    <w:p w:rsidR="00336AAB" w:rsidRPr="005B5AA1" w:rsidRDefault="00336AAB" w:rsidP="00336AAB">
      <w:pPr>
        <w:spacing w:line="360" w:lineRule="auto"/>
        <w:ind w:firstLine="708"/>
        <w:jc w:val="both"/>
        <w:rPr>
          <w:sz w:val="28"/>
          <w:szCs w:val="28"/>
          <w:lang w:val="uk-UA"/>
        </w:rPr>
      </w:pPr>
      <w:r w:rsidRPr="005B5AA1">
        <w:rPr>
          <w:b/>
          <w:sz w:val="28"/>
          <w:szCs w:val="28"/>
          <w:lang w:val="uk-UA"/>
        </w:rPr>
        <w:t>Практичне значення о</w:t>
      </w:r>
      <w:r>
        <w:rPr>
          <w:b/>
          <w:sz w:val="28"/>
          <w:szCs w:val="28"/>
          <w:lang w:val="uk-UA"/>
        </w:rPr>
        <w:t>держа</w:t>
      </w:r>
      <w:r w:rsidRPr="005B5AA1">
        <w:rPr>
          <w:b/>
          <w:sz w:val="28"/>
          <w:szCs w:val="28"/>
          <w:lang w:val="uk-UA"/>
        </w:rPr>
        <w:t>них результатів.</w:t>
      </w:r>
      <w:r w:rsidRPr="005B5AA1">
        <w:rPr>
          <w:sz w:val="28"/>
          <w:szCs w:val="28"/>
          <w:lang w:val="uk-UA"/>
        </w:rPr>
        <w:t xml:space="preserve"> </w:t>
      </w:r>
      <w:r>
        <w:rPr>
          <w:sz w:val="28"/>
          <w:szCs w:val="28"/>
          <w:lang w:val="uk-UA"/>
        </w:rPr>
        <w:t>Встановлені клінічні особливості хронічного катарального гінгівіту в дітей, які мешкають на нітратно забруднених територіях, а саме ціаноз та посилена кровоточивість ясен, що слід враховувати при діагностиці захворювання.</w:t>
      </w:r>
    </w:p>
    <w:p w:rsidR="00336AAB" w:rsidRPr="005C65C1" w:rsidRDefault="00336AAB" w:rsidP="00336AAB">
      <w:pPr>
        <w:spacing w:line="360" w:lineRule="auto"/>
        <w:jc w:val="both"/>
        <w:rPr>
          <w:color w:val="008000"/>
          <w:sz w:val="28"/>
          <w:szCs w:val="28"/>
          <w:lang w:val="uk-UA"/>
        </w:rPr>
      </w:pPr>
      <w:r>
        <w:rPr>
          <w:sz w:val="28"/>
          <w:szCs w:val="28"/>
          <w:lang w:val="uk-UA"/>
        </w:rPr>
        <w:tab/>
        <w:t xml:space="preserve">Запропонований </w:t>
      </w:r>
      <w:r w:rsidRPr="005B5AA1">
        <w:rPr>
          <w:sz w:val="28"/>
          <w:szCs w:val="28"/>
          <w:lang w:val="uk-UA"/>
        </w:rPr>
        <w:t xml:space="preserve">метод лікування хронічного катарального </w:t>
      </w:r>
      <w:r>
        <w:rPr>
          <w:sz w:val="28"/>
          <w:szCs w:val="28"/>
          <w:lang w:val="uk-UA"/>
        </w:rPr>
        <w:t>гінгівіту в</w:t>
      </w:r>
      <w:r w:rsidRPr="005B5AA1">
        <w:rPr>
          <w:sz w:val="28"/>
          <w:szCs w:val="28"/>
          <w:lang w:val="uk-UA"/>
        </w:rPr>
        <w:t xml:space="preserve"> дітей </w:t>
      </w:r>
      <w:r>
        <w:rPr>
          <w:sz w:val="28"/>
          <w:szCs w:val="28"/>
          <w:lang w:val="uk-UA"/>
        </w:rPr>
        <w:t>і</w:t>
      </w:r>
      <w:r w:rsidRPr="005B5AA1">
        <w:rPr>
          <w:sz w:val="28"/>
          <w:szCs w:val="28"/>
          <w:lang w:val="uk-UA"/>
        </w:rPr>
        <w:t xml:space="preserve">з </w:t>
      </w:r>
      <w:r>
        <w:rPr>
          <w:sz w:val="28"/>
          <w:szCs w:val="28"/>
          <w:lang w:val="uk-UA"/>
        </w:rPr>
        <w:t xml:space="preserve">використанням препаратів </w:t>
      </w:r>
      <w:r w:rsidRPr="00390BDB">
        <w:rPr>
          <w:sz w:val="28"/>
          <w:szCs w:val="28"/>
          <w:lang w:val="uk-UA"/>
        </w:rPr>
        <w:t>“</w:t>
      </w:r>
      <w:r>
        <w:rPr>
          <w:sz w:val="28"/>
          <w:szCs w:val="28"/>
          <w:lang w:val="uk-UA"/>
        </w:rPr>
        <w:t xml:space="preserve">Протефлазід” та </w:t>
      </w:r>
      <w:r w:rsidRPr="00390BDB">
        <w:rPr>
          <w:sz w:val="28"/>
          <w:szCs w:val="28"/>
          <w:lang w:val="uk-UA"/>
        </w:rPr>
        <w:t>“</w:t>
      </w:r>
      <w:r w:rsidRPr="005B5AA1">
        <w:rPr>
          <w:sz w:val="28"/>
          <w:szCs w:val="28"/>
          <w:lang w:val="uk-UA"/>
        </w:rPr>
        <w:t>Імунофлазід” за індивідуалізованими схемами відповідн</w:t>
      </w:r>
      <w:r>
        <w:rPr>
          <w:sz w:val="28"/>
          <w:szCs w:val="28"/>
          <w:lang w:val="uk-UA"/>
        </w:rPr>
        <w:t>о до ступеня тяжкості патології</w:t>
      </w:r>
      <w:r w:rsidRPr="005B5AA1">
        <w:rPr>
          <w:sz w:val="28"/>
          <w:szCs w:val="28"/>
          <w:lang w:val="uk-UA"/>
        </w:rPr>
        <w:t xml:space="preserve"> дозвол</w:t>
      </w:r>
      <w:r>
        <w:rPr>
          <w:sz w:val="28"/>
          <w:szCs w:val="28"/>
          <w:lang w:val="uk-UA"/>
        </w:rPr>
        <w:t>яє</w:t>
      </w:r>
      <w:r w:rsidRPr="005B5AA1">
        <w:rPr>
          <w:sz w:val="28"/>
          <w:szCs w:val="28"/>
          <w:lang w:val="uk-UA"/>
        </w:rPr>
        <w:t xml:space="preserve"> істотно п</w:t>
      </w:r>
      <w:r>
        <w:rPr>
          <w:sz w:val="28"/>
          <w:szCs w:val="28"/>
          <w:lang w:val="uk-UA"/>
        </w:rPr>
        <w:t>окра</w:t>
      </w:r>
      <w:r w:rsidRPr="005B5AA1">
        <w:rPr>
          <w:sz w:val="28"/>
          <w:szCs w:val="28"/>
          <w:lang w:val="uk-UA"/>
        </w:rPr>
        <w:t>щити результати лікування, збільшити терміни</w:t>
      </w:r>
      <w:r>
        <w:rPr>
          <w:sz w:val="28"/>
          <w:szCs w:val="28"/>
          <w:lang w:val="uk-UA"/>
        </w:rPr>
        <w:t xml:space="preserve"> ремісії, попередити розвиток тяжких форм ураження тканин пародонта</w:t>
      </w:r>
      <w:r w:rsidRPr="005B5AA1">
        <w:rPr>
          <w:sz w:val="28"/>
          <w:szCs w:val="28"/>
          <w:lang w:val="uk-UA"/>
        </w:rPr>
        <w:t>.</w:t>
      </w:r>
      <w:r>
        <w:rPr>
          <w:color w:val="FF0000"/>
          <w:sz w:val="28"/>
          <w:szCs w:val="28"/>
          <w:lang w:val="uk-UA"/>
        </w:rPr>
        <w:tab/>
      </w:r>
    </w:p>
    <w:p w:rsidR="00336AAB" w:rsidRPr="00EC4029" w:rsidRDefault="00336AAB" w:rsidP="00336AAB">
      <w:pPr>
        <w:spacing w:line="360" w:lineRule="auto"/>
        <w:ind w:firstLine="708"/>
        <w:jc w:val="both"/>
        <w:rPr>
          <w:color w:val="FF0000"/>
          <w:sz w:val="28"/>
          <w:szCs w:val="28"/>
          <w:lang w:val="uk-UA"/>
        </w:rPr>
      </w:pPr>
      <w:r w:rsidRPr="00E63E80">
        <w:rPr>
          <w:b/>
          <w:sz w:val="28"/>
          <w:szCs w:val="28"/>
          <w:lang w:val="uk-UA"/>
        </w:rPr>
        <w:t>Впровадження результатів дослідження.</w:t>
      </w:r>
      <w:r>
        <w:rPr>
          <w:sz w:val="28"/>
          <w:szCs w:val="28"/>
          <w:lang w:val="uk-UA"/>
        </w:rPr>
        <w:t xml:space="preserve"> Результати дисертаційного дослідження впроваджені в лікувальний процес закладів охорони здоров</w:t>
      </w:r>
      <w:r w:rsidRPr="00557A57">
        <w:rPr>
          <w:sz w:val="28"/>
          <w:szCs w:val="28"/>
          <w:lang w:val="uk-UA"/>
        </w:rPr>
        <w:t>’</w:t>
      </w:r>
      <w:r>
        <w:rPr>
          <w:sz w:val="28"/>
          <w:szCs w:val="28"/>
          <w:lang w:val="uk-UA"/>
        </w:rPr>
        <w:t xml:space="preserve">я Новоселицького та Кіцманського районів Чернівецької області, Чернівецької міської дитячої стоматологічної поліклініки, Івано-Франківської дитячої стоматологічної поліклініки, стоматологічної поліклініки Івано-Франківського державного медичного університету, Полтавської дитячої міської клінічної лікарні. </w:t>
      </w:r>
    </w:p>
    <w:p w:rsidR="00336AAB" w:rsidRPr="00BD4AFB" w:rsidRDefault="00336AAB" w:rsidP="00336AAB">
      <w:pPr>
        <w:spacing w:line="360" w:lineRule="auto"/>
        <w:ind w:firstLine="708"/>
        <w:jc w:val="both"/>
        <w:rPr>
          <w:sz w:val="28"/>
          <w:szCs w:val="28"/>
          <w:lang w:val="uk-UA"/>
        </w:rPr>
      </w:pPr>
      <w:r w:rsidRPr="005B5AA1">
        <w:rPr>
          <w:sz w:val="28"/>
          <w:szCs w:val="28"/>
          <w:lang w:val="uk-UA"/>
        </w:rPr>
        <w:lastRenderedPageBreak/>
        <w:t>Теоретичні положення та практичні рекомендації дисертації  використовуються</w:t>
      </w:r>
      <w:r>
        <w:rPr>
          <w:sz w:val="28"/>
          <w:szCs w:val="28"/>
          <w:lang w:val="uk-UA"/>
        </w:rPr>
        <w:t xml:space="preserve"> в</w:t>
      </w:r>
      <w:r w:rsidRPr="005B5AA1">
        <w:rPr>
          <w:sz w:val="28"/>
          <w:szCs w:val="28"/>
          <w:lang w:val="uk-UA"/>
        </w:rPr>
        <w:t xml:space="preserve"> навчальному процесі на </w:t>
      </w:r>
      <w:r>
        <w:rPr>
          <w:sz w:val="28"/>
          <w:szCs w:val="28"/>
          <w:lang w:val="uk-UA"/>
        </w:rPr>
        <w:t>кафедрі стоматології факультету післядипломної освіти Івано-</w:t>
      </w:r>
      <w:r w:rsidRPr="00BD4AFB">
        <w:rPr>
          <w:sz w:val="28"/>
          <w:szCs w:val="28"/>
          <w:lang w:val="uk-UA"/>
        </w:rPr>
        <w:t>Франківського державного медичного унів</w:t>
      </w:r>
      <w:r>
        <w:rPr>
          <w:sz w:val="28"/>
          <w:szCs w:val="28"/>
          <w:lang w:val="uk-UA"/>
        </w:rPr>
        <w:t xml:space="preserve">ерситету та кафедрі дитячої терапевтичної стоматології з профілактикою стоматологічних захворювань Української медичної стоматологічної академії. </w:t>
      </w:r>
    </w:p>
    <w:p w:rsidR="00336AAB" w:rsidRDefault="00336AAB" w:rsidP="00336AAB">
      <w:pPr>
        <w:spacing w:line="360" w:lineRule="auto"/>
        <w:ind w:firstLine="708"/>
        <w:jc w:val="both"/>
        <w:rPr>
          <w:sz w:val="28"/>
          <w:szCs w:val="28"/>
          <w:lang w:val="uk-UA"/>
        </w:rPr>
      </w:pPr>
      <w:r w:rsidRPr="009A54E7">
        <w:rPr>
          <w:sz w:val="28"/>
          <w:szCs w:val="28"/>
          <w:lang w:val="uk-UA"/>
        </w:rPr>
        <w:t>За матеріалами дисертації о</w:t>
      </w:r>
      <w:r>
        <w:rPr>
          <w:sz w:val="28"/>
          <w:szCs w:val="28"/>
          <w:lang w:val="uk-UA"/>
        </w:rPr>
        <w:t>держа</w:t>
      </w:r>
      <w:r w:rsidRPr="009A54E7">
        <w:rPr>
          <w:sz w:val="28"/>
          <w:szCs w:val="28"/>
          <w:lang w:val="uk-UA"/>
        </w:rPr>
        <w:t>но</w:t>
      </w:r>
      <w:r>
        <w:rPr>
          <w:sz w:val="28"/>
          <w:szCs w:val="28"/>
          <w:lang w:val="uk-UA"/>
        </w:rPr>
        <w:t>:</w:t>
      </w:r>
      <w:r w:rsidRPr="009A54E7">
        <w:rPr>
          <w:sz w:val="28"/>
          <w:szCs w:val="28"/>
          <w:lang w:val="uk-UA"/>
        </w:rPr>
        <w:t xml:space="preserve"> </w:t>
      </w:r>
    </w:p>
    <w:p w:rsidR="00336AAB" w:rsidRDefault="00336AAB" w:rsidP="00336AAB">
      <w:pPr>
        <w:spacing w:line="360" w:lineRule="auto"/>
        <w:ind w:firstLine="708"/>
        <w:jc w:val="both"/>
        <w:rPr>
          <w:sz w:val="28"/>
          <w:szCs w:val="28"/>
          <w:lang w:val="uk-UA"/>
        </w:rPr>
      </w:pPr>
      <w:r w:rsidRPr="007D5D8D">
        <w:rPr>
          <w:sz w:val="28"/>
          <w:szCs w:val="28"/>
          <w:lang w:val="uk-UA"/>
        </w:rPr>
        <w:t xml:space="preserve">Деклараційний патент на </w:t>
      </w:r>
      <w:r>
        <w:rPr>
          <w:sz w:val="28"/>
          <w:szCs w:val="28"/>
          <w:lang w:val="uk-UA"/>
        </w:rPr>
        <w:t xml:space="preserve">корисну модель </w:t>
      </w:r>
      <w:r w:rsidRPr="007D5D8D">
        <w:rPr>
          <w:sz w:val="28"/>
          <w:szCs w:val="28"/>
          <w:lang w:val="uk-UA"/>
        </w:rPr>
        <w:t>24614</w:t>
      </w:r>
      <w:r>
        <w:rPr>
          <w:sz w:val="28"/>
          <w:szCs w:val="28"/>
          <w:lang w:val="uk-UA"/>
        </w:rPr>
        <w:t xml:space="preserve"> </w:t>
      </w:r>
      <w:r w:rsidRPr="007D5D8D">
        <w:rPr>
          <w:sz w:val="28"/>
          <w:szCs w:val="28"/>
          <w:lang w:val="en-US"/>
        </w:rPr>
        <w:t>UA</w:t>
      </w:r>
      <w:r>
        <w:rPr>
          <w:sz w:val="28"/>
          <w:szCs w:val="28"/>
          <w:lang w:val="uk-UA"/>
        </w:rPr>
        <w:t>,</w:t>
      </w:r>
      <w:r w:rsidRPr="007D5D8D">
        <w:rPr>
          <w:sz w:val="28"/>
          <w:szCs w:val="28"/>
          <w:lang w:val="uk-UA"/>
        </w:rPr>
        <w:t xml:space="preserve"> </w:t>
      </w:r>
      <w:r>
        <w:rPr>
          <w:sz w:val="28"/>
          <w:szCs w:val="28"/>
          <w:lang w:val="uk-UA"/>
        </w:rPr>
        <w:t>МПК</w:t>
      </w:r>
      <w:r w:rsidRPr="007D5D8D">
        <w:rPr>
          <w:sz w:val="28"/>
          <w:szCs w:val="28"/>
          <w:lang w:val="uk-UA"/>
        </w:rPr>
        <w:t xml:space="preserve"> А61С19/04</w:t>
      </w:r>
      <w:r>
        <w:rPr>
          <w:sz w:val="28"/>
          <w:szCs w:val="28"/>
          <w:lang w:val="uk-UA"/>
        </w:rPr>
        <w:t xml:space="preserve">. </w:t>
      </w:r>
      <w:r w:rsidRPr="007D5D8D">
        <w:rPr>
          <w:sz w:val="28"/>
          <w:szCs w:val="28"/>
          <w:lang w:val="uk-UA"/>
        </w:rPr>
        <w:t>Спосіб діа</w:t>
      </w:r>
      <w:r>
        <w:rPr>
          <w:sz w:val="28"/>
          <w:szCs w:val="28"/>
          <w:lang w:val="uk-UA"/>
        </w:rPr>
        <w:t>гностики змін тканин пародонта в</w:t>
      </w:r>
      <w:r w:rsidRPr="007D5D8D">
        <w:rPr>
          <w:sz w:val="28"/>
          <w:szCs w:val="28"/>
          <w:lang w:val="uk-UA"/>
        </w:rPr>
        <w:t xml:space="preserve"> дітей, які проживають на н</w:t>
      </w:r>
      <w:r>
        <w:rPr>
          <w:sz w:val="28"/>
          <w:szCs w:val="28"/>
          <w:lang w:val="uk-UA"/>
        </w:rPr>
        <w:t xml:space="preserve">ітратно забруднених територіях / О.І. Годованець, </w:t>
      </w:r>
      <w:r w:rsidRPr="007D5D8D">
        <w:rPr>
          <w:sz w:val="28"/>
          <w:szCs w:val="28"/>
          <w:lang w:val="uk-UA"/>
        </w:rPr>
        <w:t>М.М.</w:t>
      </w:r>
      <w:r>
        <w:rPr>
          <w:sz w:val="28"/>
          <w:szCs w:val="28"/>
          <w:lang w:val="uk-UA"/>
        </w:rPr>
        <w:t xml:space="preserve"> </w:t>
      </w:r>
      <w:r w:rsidRPr="007D5D8D">
        <w:rPr>
          <w:sz w:val="28"/>
          <w:szCs w:val="28"/>
          <w:lang w:val="uk-UA"/>
        </w:rPr>
        <w:t>Рож</w:t>
      </w:r>
      <w:r>
        <w:rPr>
          <w:sz w:val="28"/>
          <w:szCs w:val="28"/>
          <w:lang w:val="uk-UA"/>
        </w:rPr>
        <w:t xml:space="preserve">ко,                 А.І. Гоженко, І.Ф. Мещишен, </w:t>
      </w:r>
      <w:r w:rsidRPr="007D5D8D">
        <w:rPr>
          <w:sz w:val="28"/>
          <w:szCs w:val="28"/>
          <w:lang w:val="uk-UA"/>
        </w:rPr>
        <w:t>А.М. Ерстенюк</w:t>
      </w:r>
      <w:r>
        <w:rPr>
          <w:sz w:val="28"/>
          <w:szCs w:val="28"/>
          <w:lang w:val="uk-UA"/>
        </w:rPr>
        <w:t>.- №</w:t>
      </w:r>
      <w:r>
        <w:rPr>
          <w:sz w:val="28"/>
          <w:szCs w:val="28"/>
          <w:lang w:val="en-US"/>
        </w:rPr>
        <w:t>u</w:t>
      </w:r>
      <w:r>
        <w:rPr>
          <w:sz w:val="28"/>
          <w:szCs w:val="28"/>
          <w:lang w:val="uk-UA"/>
        </w:rPr>
        <w:t>2007 01178; Заявл. 05.02.2007; О</w:t>
      </w:r>
      <w:r w:rsidRPr="007D5D8D">
        <w:rPr>
          <w:sz w:val="28"/>
          <w:szCs w:val="28"/>
          <w:lang w:val="uk-UA"/>
        </w:rPr>
        <w:t>публ</w:t>
      </w:r>
      <w:r>
        <w:rPr>
          <w:sz w:val="28"/>
          <w:szCs w:val="28"/>
          <w:lang w:val="uk-UA"/>
        </w:rPr>
        <w:t>.</w:t>
      </w:r>
      <w:r w:rsidRPr="007D5D8D">
        <w:rPr>
          <w:sz w:val="28"/>
          <w:szCs w:val="28"/>
          <w:lang w:val="uk-UA"/>
        </w:rPr>
        <w:t xml:space="preserve"> 10.07.2007.</w:t>
      </w:r>
      <w:r>
        <w:rPr>
          <w:sz w:val="28"/>
          <w:szCs w:val="28"/>
          <w:lang w:val="uk-UA"/>
        </w:rPr>
        <w:t>-</w:t>
      </w:r>
      <w:r w:rsidRPr="007D5D8D">
        <w:rPr>
          <w:sz w:val="28"/>
          <w:szCs w:val="28"/>
          <w:lang w:val="uk-UA"/>
        </w:rPr>
        <w:t>Бюл. №10</w:t>
      </w:r>
      <w:r>
        <w:rPr>
          <w:sz w:val="28"/>
          <w:szCs w:val="28"/>
          <w:lang w:val="uk-UA"/>
        </w:rPr>
        <w:t>.</w:t>
      </w:r>
    </w:p>
    <w:p w:rsidR="00336AAB" w:rsidRDefault="00336AAB" w:rsidP="00336AAB">
      <w:pPr>
        <w:spacing w:line="360" w:lineRule="auto"/>
        <w:ind w:firstLine="708"/>
        <w:jc w:val="both"/>
        <w:rPr>
          <w:sz w:val="28"/>
          <w:szCs w:val="28"/>
          <w:lang w:val="uk-UA"/>
        </w:rPr>
      </w:pPr>
      <w:r>
        <w:rPr>
          <w:sz w:val="28"/>
          <w:szCs w:val="28"/>
          <w:lang w:val="uk-UA"/>
        </w:rPr>
        <w:t>П</w:t>
      </w:r>
      <w:r w:rsidRPr="009A54E7">
        <w:rPr>
          <w:sz w:val="28"/>
          <w:szCs w:val="28"/>
          <w:lang w:val="uk-UA"/>
        </w:rPr>
        <w:t>освідчення на раціоналізаторськ</w:t>
      </w:r>
      <w:r>
        <w:rPr>
          <w:sz w:val="28"/>
          <w:szCs w:val="28"/>
          <w:lang w:val="uk-UA"/>
        </w:rPr>
        <w:t>у</w:t>
      </w:r>
      <w:r w:rsidRPr="009A54E7">
        <w:rPr>
          <w:sz w:val="28"/>
          <w:szCs w:val="28"/>
          <w:lang w:val="uk-UA"/>
        </w:rPr>
        <w:t xml:space="preserve"> пропозиці</w:t>
      </w:r>
      <w:r>
        <w:rPr>
          <w:sz w:val="28"/>
          <w:szCs w:val="28"/>
          <w:lang w:val="uk-UA"/>
        </w:rPr>
        <w:t xml:space="preserve">ю №17/07 від 22.03.2007. </w:t>
      </w:r>
      <w:r w:rsidRPr="009A54E7">
        <w:rPr>
          <w:sz w:val="28"/>
          <w:szCs w:val="28"/>
          <w:lang w:val="uk-UA"/>
        </w:rPr>
        <w:t>Спосіб визначення стану системи глутатіону в ротовій рідині</w:t>
      </w:r>
      <w:r>
        <w:rPr>
          <w:sz w:val="28"/>
          <w:szCs w:val="28"/>
          <w:lang w:val="uk-UA"/>
        </w:rPr>
        <w:t xml:space="preserve"> /</w:t>
      </w:r>
      <w:r w:rsidRPr="009A54E7">
        <w:rPr>
          <w:sz w:val="28"/>
          <w:szCs w:val="28"/>
          <w:lang w:val="uk-UA"/>
        </w:rPr>
        <w:t xml:space="preserve"> </w:t>
      </w:r>
      <w:r>
        <w:rPr>
          <w:sz w:val="28"/>
          <w:szCs w:val="28"/>
          <w:lang w:val="uk-UA"/>
        </w:rPr>
        <w:t xml:space="preserve">                    О.І. Годованець, І.Ф. Мещишен. </w:t>
      </w:r>
    </w:p>
    <w:p w:rsidR="00336AAB" w:rsidRDefault="00336AAB" w:rsidP="00336AAB">
      <w:pPr>
        <w:spacing w:line="360" w:lineRule="auto"/>
        <w:ind w:firstLine="708"/>
        <w:jc w:val="both"/>
        <w:rPr>
          <w:sz w:val="28"/>
          <w:szCs w:val="28"/>
          <w:lang w:val="uk-UA"/>
        </w:rPr>
      </w:pPr>
      <w:r>
        <w:rPr>
          <w:sz w:val="28"/>
          <w:szCs w:val="28"/>
          <w:lang w:val="uk-UA"/>
        </w:rPr>
        <w:t>П</w:t>
      </w:r>
      <w:r w:rsidRPr="009A54E7">
        <w:rPr>
          <w:sz w:val="28"/>
          <w:szCs w:val="28"/>
          <w:lang w:val="uk-UA"/>
        </w:rPr>
        <w:t>освідчення на раціоналізаторськ</w:t>
      </w:r>
      <w:r>
        <w:rPr>
          <w:sz w:val="28"/>
          <w:szCs w:val="28"/>
          <w:lang w:val="uk-UA"/>
        </w:rPr>
        <w:t>у</w:t>
      </w:r>
      <w:r w:rsidRPr="009A54E7">
        <w:rPr>
          <w:sz w:val="28"/>
          <w:szCs w:val="28"/>
          <w:lang w:val="uk-UA"/>
        </w:rPr>
        <w:t xml:space="preserve"> пропозиці</w:t>
      </w:r>
      <w:r>
        <w:rPr>
          <w:sz w:val="28"/>
          <w:szCs w:val="28"/>
          <w:lang w:val="uk-UA"/>
        </w:rPr>
        <w:t xml:space="preserve">ю </w:t>
      </w:r>
      <w:r w:rsidRPr="00D20D73">
        <w:rPr>
          <w:sz w:val="28"/>
          <w:szCs w:val="28"/>
          <w:lang w:val="uk-UA"/>
        </w:rPr>
        <w:t>№</w:t>
      </w:r>
      <w:r>
        <w:rPr>
          <w:sz w:val="28"/>
          <w:szCs w:val="28"/>
          <w:lang w:val="uk-UA"/>
        </w:rPr>
        <w:t xml:space="preserve">45/07 від 30.08.2007. </w:t>
      </w:r>
      <w:r w:rsidRPr="009A54E7">
        <w:rPr>
          <w:sz w:val="28"/>
          <w:szCs w:val="28"/>
          <w:lang w:val="uk-UA"/>
        </w:rPr>
        <w:t>Спосіб діагностики стану антиоксидантної системи захисту ротової порожнини</w:t>
      </w:r>
      <w:r>
        <w:rPr>
          <w:sz w:val="28"/>
          <w:szCs w:val="28"/>
          <w:lang w:val="uk-UA"/>
        </w:rPr>
        <w:t xml:space="preserve"> / О.І. Годованець</w:t>
      </w:r>
      <w:r w:rsidRPr="00D20D73">
        <w:rPr>
          <w:sz w:val="28"/>
          <w:szCs w:val="28"/>
          <w:lang w:val="uk-UA"/>
        </w:rPr>
        <w:t>,</w:t>
      </w:r>
      <w:r w:rsidRPr="009A54E7">
        <w:rPr>
          <w:sz w:val="28"/>
          <w:szCs w:val="28"/>
          <w:lang w:val="uk-UA"/>
        </w:rPr>
        <w:t xml:space="preserve"> </w:t>
      </w:r>
      <w:r>
        <w:rPr>
          <w:sz w:val="28"/>
          <w:szCs w:val="28"/>
          <w:lang w:val="uk-UA"/>
        </w:rPr>
        <w:t>І.Ф. Мещишен.</w:t>
      </w:r>
      <w:r w:rsidRPr="009A54E7">
        <w:rPr>
          <w:sz w:val="28"/>
          <w:szCs w:val="28"/>
          <w:lang w:val="uk-UA"/>
        </w:rPr>
        <w:t xml:space="preserve"> </w:t>
      </w:r>
    </w:p>
    <w:p w:rsidR="00336AAB" w:rsidRDefault="00336AAB" w:rsidP="00336AAB">
      <w:pPr>
        <w:spacing w:line="360" w:lineRule="auto"/>
        <w:ind w:firstLine="708"/>
        <w:jc w:val="both"/>
        <w:rPr>
          <w:sz w:val="28"/>
          <w:szCs w:val="28"/>
          <w:lang w:val="uk-UA"/>
        </w:rPr>
      </w:pPr>
      <w:r>
        <w:rPr>
          <w:sz w:val="28"/>
          <w:szCs w:val="28"/>
          <w:lang w:val="uk-UA"/>
        </w:rPr>
        <w:t>П</w:t>
      </w:r>
      <w:r w:rsidRPr="009A54E7">
        <w:rPr>
          <w:sz w:val="28"/>
          <w:szCs w:val="28"/>
          <w:lang w:val="uk-UA"/>
        </w:rPr>
        <w:t>освідчення на раціоналізаторськ</w:t>
      </w:r>
      <w:r>
        <w:rPr>
          <w:sz w:val="28"/>
          <w:szCs w:val="28"/>
          <w:lang w:val="uk-UA"/>
        </w:rPr>
        <w:t>у</w:t>
      </w:r>
      <w:r w:rsidRPr="009A54E7">
        <w:rPr>
          <w:sz w:val="28"/>
          <w:szCs w:val="28"/>
          <w:lang w:val="uk-UA"/>
        </w:rPr>
        <w:t xml:space="preserve"> пропозиці</w:t>
      </w:r>
      <w:r>
        <w:rPr>
          <w:sz w:val="28"/>
          <w:szCs w:val="28"/>
          <w:lang w:val="uk-UA"/>
        </w:rPr>
        <w:t xml:space="preserve">ю </w:t>
      </w:r>
      <w:r w:rsidRPr="00D20D73">
        <w:rPr>
          <w:sz w:val="28"/>
          <w:szCs w:val="28"/>
          <w:lang w:val="uk-UA"/>
        </w:rPr>
        <w:t>№</w:t>
      </w:r>
      <w:r>
        <w:rPr>
          <w:sz w:val="28"/>
          <w:szCs w:val="28"/>
          <w:lang w:val="uk-UA"/>
        </w:rPr>
        <w:t xml:space="preserve">22/07 від 4.06.2007. </w:t>
      </w:r>
      <w:r w:rsidRPr="009A54E7">
        <w:rPr>
          <w:sz w:val="28"/>
          <w:szCs w:val="28"/>
          <w:lang w:val="uk-UA"/>
        </w:rPr>
        <w:t>Спосіб застосування препаратів “Протефлазід” та “Імунофлазід” у комп</w:t>
      </w:r>
      <w:r>
        <w:rPr>
          <w:sz w:val="28"/>
          <w:szCs w:val="28"/>
          <w:lang w:val="uk-UA"/>
        </w:rPr>
        <w:t>лексі лікування хвороб пародонта в дітей / О.І. Годованець, М.М. Рожко</w:t>
      </w:r>
      <w:r w:rsidRPr="009A54E7">
        <w:rPr>
          <w:sz w:val="28"/>
          <w:szCs w:val="28"/>
          <w:lang w:val="uk-UA"/>
        </w:rPr>
        <w:t xml:space="preserve">. </w:t>
      </w:r>
    </w:p>
    <w:p w:rsidR="00336AAB" w:rsidRDefault="00336AAB" w:rsidP="00336AAB">
      <w:pPr>
        <w:spacing w:line="360" w:lineRule="auto"/>
        <w:ind w:firstLine="708"/>
        <w:jc w:val="both"/>
        <w:rPr>
          <w:sz w:val="28"/>
          <w:szCs w:val="28"/>
          <w:lang w:val="uk-UA"/>
        </w:rPr>
      </w:pPr>
      <w:r>
        <w:rPr>
          <w:sz w:val="28"/>
          <w:szCs w:val="28"/>
          <w:lang w:val="uk-UA"/>
        </w:rPr>
        <w:t>Опубліковано</w:t>
      </w:r>
      <w:r w:rsidRPr="009A54E7">
        <w:rPr>
          <w:sz w:val="28"/>
          <w:szCs w:val="28"/>
          <w:lang w:val="uk-UA"/>
        </w:rPr>
        <w:t xml:space="preserve"> </w:t>
      </w:r>
      <w:r>
        <w:rPr>
          <w:sz w:val="28"/>
          <w:szCs w:val="28"/>
          <w:lang w:val="uk-UA"/>
        </w:rPr>
        <w:t>та</w:t>
      </w:r>
      <w:r w:rsidRPr="009A54E7">
        <w:rPr>
          <w:sz w:val="28"/>
          <w:szCs w:val="28"/>
          <w:lang w:val="uk-UA"/>
        </w:rPr>
        <w:t xml:space="preserve"> </w:t>
      </w:r>
      <w:r>
        <w:rPr>
          <w:sz w:val="28"/>
          <w:szCs w:val="28"/>
          <w:lang w:val="uk-UA"/>
        </w:rPr>
        <w:t>впроваджено в</w:t>
      </w:r>
      <w:r w:rsidRPr="009A54E7">
        <w:rPr>
          <w:sz w:val="28"/>
          <w:szCs w:val="28"/>
          <w:lang w:val="uk-UA"/>
        </w:rPr>
        <w:t xml:space="preserve"> практику охорони здоров</w:t>
      </w:r>
      <w:r w:rsidRPr="00BC2BEE">
        <w:rPr>
          <w:sz w:val="28"/>
          <w:szCs w:val="28"/>
          <w:lang w:val="uk-UA"/>
        </w:rPr>
        <w:t>’</w:t>
      </w:r>
      <w:r>
        <w:rPr>
          <w:sz w:val="28"/>
          <w:szCs w:val="28"/>
          <w:lang w:val="uk-UA"/>
        </w:rPr>
        <w:t xml:space="preserve">я: </w:t>
      </w:r>
      <w:r w:rsidRPr="009A54E7">
        <w:rPr>
          <w:sz w:val="28"/>
          <w:szCs w:val="28"/>
          <w:lang w:val="uk-UA"/>
        </w:rPr>
        <w:t xml:space="preserve"> </w:t>
      </w:r>
    </w:p>
    <w:p w:rsidR="00336AAB" w:rsidRPr="00FF60AB" w:rsidRDefault="00336AAB" w:rsidP="00336AAB">
      <w:pPr>
        <w:spacing w:line="360" w:lineRule="auto"/>
        <w:ind w:firstLine="708"/>
        <w:jc w:val="both"/>
        <w:rPr>
          <w:sz w:val="28"/>
          <w:szCs w:val="28"/>
          <w:lang w:val="uk-UA"/>
        </w:rPr>
      </w:pPr>
      <w:r w:rsidRPr="00FF60AB">
        <w:rPr>
          <w:sz w:val="28"/>
          <w:szCs w:val="28"/>
          <w:lang w:val="uk-UA"/>
        </w:rPr>
        <w:t xml:space="preserve"> </w:t>
      </w:r>
      <w:r>
        <w:rPr>
          <w:sz w:val="28"/>
          <w:szCs w:val="28"/>
          <w:lang w:val="uk-UA"/>
        </w:rPr>
        <w:t>Інформаційний лист про нововведення в системі охорони здоров</w:t>
      </w:r>
      <w:r w:rsidRPr="00402B3F">
        <w:rPr>
          <w:sz w:val="28"/>
          <w:szCs w:val="28"/>
        </w:rPr>
        <w:t>’</w:t>
      </w:r>
      <w:r>
        <w:rPr>
          <w:sz w:val="28"/>
          <w:szCs w:val="28"/>
          <w:lang w:val="uk-UA"/>
        </w:rPr>
        <w:t>я</w:t>
      </w:r>
      <w:r w:rsidRPr="00FF60AB">
        <w:rPr>
          <w:sz w:val="28"/>
          <w:szCs w:val="28"/>
          <w:lang w:val="uk-UA"/>
        </w:rPr>
        <w:t xml:space="preserve"> </w:t>
      </w:r>
      <w:r>
        <w:rPr>
          <w:color w:val="000000"/>
          <w:sz w:val="28"/>
          <w:szCs w:val="28"/>
          <w:lang w:val="uk-UA"/>
        </w:rPr>
        <w:t xml:space="preserve">         №130-2007 від 15.10.2007. </w:t>
      </w:r>
      <w:r w:rsidRPr="00FF60AB">
        <w:rPr>
          <w:sz w:val="28"/>
          <w:szCs w:val="28"/>
          <w:lang w:val="uk-UA"/>
        </w:rPr>
        <w:t>Спосіб ді</w:t>
      </w:r>
      <w:r>
        <w:rPr>
          <w:sz w:val="28"/>
          <w:szCs w:val="28"/>
          <w:lang w:val="uk-UA"/>
        </w:rPr>
        <w:t>агностики стану тканин пародонта</w:t>
      </w:r>
      <w:r w:rsidRPr="00FF60AB">
        <w:rPr>
          <w:sz w:val="28"/>
          <w:szCs w:val="28"/>
          <w:lang w:val="uk-UA"/>
        </w:rPr>
        <w:t xml:space="preserve"> в дітей, які мешкають на </w:t>
      </w:r>
      <w:r>
        <w:rPr>
          <w:sz w:val="28"/>
          <w:szCs w:val="28"/>
          <w:lang w:val="uk-UA"/>
        </w:rPr>
        <w:t>нітратно забруднених територіях /</w:t>
      </w:r>
      <w:r w:rsidRPr="00FF60AB">
        <w:rPr>
          <w:sz w:val="28"/>
          <w:szCs w:val="28"/>
          <w:lang w:val="uk-UA"/>
        </w:rPr>
        <w:t xml:space="preserve"> </w:t>
      </w:r>
      <w:r>
        <w:rPr>
          <w:sz w:val="28"/>
          <w:szCs w:val="28"/>
          <w:lang w:val="uk-UA"/>
        </w:rPr>
        <w:t xml:space="preserve">О.І. Годованець, </w:t>
      </w:r>
      <w:r w:rsidRPr="007D5D8D">
        <w:rPr>
          <w:sz w:val="28"/>
          <w:szCs w:val="28"/>
          <w:lang w:val="uk-UA"/>
        </w:rPr>
        <w:t>М.М.</w:t>
      </w:r>
      <w:r>
        <w:rPr>
          <w:sz w:val="28"/>
          <w:szCs w:val="28"/>
          <w:lang w:val="uk-UA"/>
        </w:rPr>
        <w:t xml:space="preserve"> </w:t>
      </w:r>
      <w:r w:rsidRPr="007D5D8D">
        <w:rPr>
          <w:sz w:val="28"/>
          <w:szCs w:val="28"/>
          <w:lang w:val="uk-UA"/>
        </w:rPr>
        <w:t>Рож</w:t>
      </w:r>
      <w:r>
        <w:rPr>
          <w:sz w:val="28"/>
          <w:szCs w:val="28"/>
          <w:lang w:val="uk-UA"/>
        </w:rPr>
        <w:t>ко</w:t>
      </w:r>
      <w:r w:rsidRPr="00FF60AB">
        <w:rPr>
          <w:color w:val="000000"/>
          <w:sz w:val="28"/>
          <w:szCs w:val="28"/>
          <w:lang w:val="uk-UA"/>
        </w:rPr>
        <w:t xml:space="preserve">. </w:t>
      </w:r>
    </w:p>
    <w:p w:rsidR="00336AAB" w:rsidRPr="00FF60AB" w:rsidRDefault="00336AAB" w:rsidP="00336AAB">
      <w:pPr>
        <w:spacing w:line="360" w:lineRule="auto"/>
        <w:ind w:firstLine="709"/>
        <w:jc w:val="both"/>
        <w:rPr>
          <w:sz w:val="28"/>
          <w:szCs w:val="28"/>
          <w:lang w:val="uk-UA"/>
        </w:rPr>
      </w:pPr>
      <w:r>
        <w:rPr>
          <w:sz w:val="28"/>
          <w:szCs w:val="28"/>
          <w:lang w:val="uk-UA"/>
        </w:rPr>
        <w:t>Інформаційний лист про нововведення в системі охорони здоров</w:t>
      </w:r>
      <w:r w:rsidRPr="002A6CC5">
        <w:rPr>
          <w:sz w:val="28"/>
          <w:szCs w:val="28"/>
          <w:lang w:val="uk-UA"/>
        </w:rPr>
        <w:t>’</w:t>
      </w:r>
      <w:r>
        <w:rPr>
          <w:sz w:val="28"/>
          <w:szCs w:val="28"/>
          <w:lang w:val="uk-UA"/>
        </w:rPr>
        <w:t>я</w:t>
      </w:r>
      <w:r w:rsidRPr="00FF60AB">
        <w:rPr>
          <w:sz w:val="28"/>
          <w:szCs w:val="28"/>
          <w:lang w:val="uk-UA"/>
        </w:rPr>
        <w:t xml:space="preserve"> </w:t>
      </w:r>
      <w:r>
        <w:rPr>
          <w:color w:val="000000"/>
          <w:sz w:val="28"/>
          <w:szCs w:val="28"/>
          <w:lang w:val="uk-UA"/>
        </w:rPr>
        <w:t xml:space="preserve">         №130-2007 від 15.10.2007. </w:t>
      </w:r>
      <w:r w:rsidRPr="00FF60AB">
        <w:rPr>
          <w:sz w:val="28"/>
          <w:szCs w:val="28"/>
          <w:lang w:val="uk-UA"/>
        </w:rPr>
        <w:t>Спосіб лікування хронічного катарального  гінгівіту в дітей, які мешкають на нітратно забруднених територіях</w:t>
      </w:r>
      <w:r>
        <w:rPr>
          <w:sz w:val="28"/>
          <w:szCs w:val="28"/>
          <w:lang w:val="uk-UA"/>
        </w:rPr>
        <w:t xml:space="preserve"> /</w:t>
      </w:r>
      <w:r w:rsidRPr="00FF60AB">
        <w:rPr>
          <w:sz w:val="28"/>
          <w:szCs w:val="28"/>
          <w:lang w:val="uk-UA"/>
        </w:rPr>
        <w:t xml:space="preserve"> </w:t>
      </w:r>
      <w:r w:rsidRPr="00390BDB">
        <w:rPr>
          <w:sz w:val="28"/>
          <w:szCs w:val="28"/>
        </w:rPr>
        <w:t xml:space="preserve">          </w:t>
      </w:r>
      <w:r>
        <w:rPr>
          <w:sz w:val="28"/>
          <w:szCs w:val="28"/>
          <w:lang w:val="uk-UA"/>
        </w:rPr>
        <w:t xml:space="preserve">О.І. Годованець,  </w:t>
      </w:r>
      <w:r w:rsidRPr="007D5D8D">
        <w:rPr>
          <w:sz w:val="28"/>
          <w:szCs w:val="28"/>
          <w:lang w:val="uk-UA"/>
        </w:rPr>
        <w:t>М.М.</w:t>
      </w:r>
      <w:r>
        <w:rPr>
          <w:sz w:val="28"/>
          <w:szCs w:val="28"/>
          <w:lang w:val="uk-UA"/>
        </w:rPr>
        <w:t xml:space="preserve"> </w:t>
      </w:r>
      <w:r w:rsidRPr="007D5D8D">
        <w:rPr>
          <w:sz w:val="28"/>
          <w:szCs w:val="28"/>
          <w:lang w:val="uk-UA"/>
        </w:rPr>
        <w:t>Рож</w:t>
      </w:r>
      <w:r>
        <w:rPr>
          <w:sz w:val="28"/>
          <w:szCs w:val="28"/>
          <w:lang w:val="uk-UA"/>
        </w:rPr>
        <w:t>ко</w:t>
      </w:r>
      <w:r w:rsidRPr="00FF60AB">
        <w:rPr>
          <w:color w:val="000000"/>
          <w:sz w:val="28"/>
          <w:szCs w:val="28"/>
          <w:lang w:val="uk-UA"/>
        </w:rPr>
        <w:t xml:space="preserve">. </w:t>
      </w:r>
    </w:p>
    <w:p w:rsidR="00336AAB" w:rsidRPr="002C4B9A" w:rsidRDefault="00336AAB" w:rsidP="00336AAB">
      <w:pPr>
        <w:spacing w:line="360" w:lineRule="auto"/>
        <w:ind w:firstLine="708"/>
        <w:jc w:val="both"/>
        <w:rPr>
          <w:sz w:val="28"/>
          <w:szCs w:val="28"/>
          <w:lang w:val="uk-UA"/>
        </w:rPr>
      </w:pPr>
      <w:r w:rsidRPr="00557A57">
        <w:rPr>
          <w:b/>
          <w:sz w:val="28"/>
          <w:szCs w:val="28"/>
          <w:lang w:val="uk-UA"/>
        </w:rPr>
        <w:t>Особистий внесок здобувача.</w:t>
      </w:r>
      <w:r>
        <w:rPr>
          <w:sz w:val="28"/>
          <w:szCs w:val="28"/>
          <w:lang w:val="uk-UA"/>
        </w:rPr>
        <w:t xml:space="preserve"> Дисертаційна робота є особистою науковою працею автора. Самостійно проведено патентно-інформаційний пошук, опрацьовано літературні дані, визначено мету та завдання наукової роботи. </w:t>
      </w:r>
      <w:r>
        <w:rPr>
          <w:sz w:val="28"/>
          <w:szCs w:val="28"/>
          <w:lang w:val="uk-UA"/>
        </w:rPr>
        <w:lastRenderedPageBreak/>
        <w:t>Дисертантом забезпечена організація і проведення клініко-лабораторного обстеження дітей, які проживають на нітратно забруднених територіях. Особисто виконано експериментальну частину роботи. Самостійно проведено статистичну обробку, аналіз та узагальнення одержаних даних, написано всі розділи дисертації. Автором підготовлені виступи на конференціях та направлені до друку наукові праці. Висновки і практичні рекомендації сформульовано спільно з науковим керівником.</w:t>
      </w:r>
    </w:p>
    <w:p w:rsidR="00336AAB" w:rsidRDefault="00336AAB" w:rsidP="00336AAB">
      <w:pPr>
        <w:spacing w:line="360" w:lineRule="auto"/>
        <w:ind w:firstLine="708"/>
        <w:jc w:val="both"/>
        <w:rPr>
          <w:sz w:val="28"/>
          <w:szCs w:val="28"/>
          <w:lang w:val="uk-UA"/>
        </w:rPr>
      </w:pPr>
      <w:r>
        <w:rPr>
          <w:sz w:val="28"/>
          <w:szCs w:val="28"/>
          <w:lang w:val="uk-UA"/>
        </w:rPr>
        <w:t>Додаткові методи дослідження проводилися на базі лабораторій кафедр Буковинського</w:t>
      </w:r>
      <w:r w:rsidRPr="000008A4">
        <w:rPr>
          <w:sz w:val="28"/>
          <w:szCs w:val="28"/>
          <w:lang w:val="uk-UA"/>
        </w:rPr>
        <w:t xml:space="preserve"> </w:t>
      </w:r>
      <w:r>
        <w:rPr>
          <w:sz w:val="28"/>
          <w:szCs w:val="28"/>
          <w:lang w:val="uk-UA"/>
        </w:rPr>
        <w:t xml:space="preserve">державного медичного університету (м. Чернівці): медичної хімії (зав. каф. – д.б.н., проф. І.Ф. Мещишен), внутрішньої медицини, клінічної фармакології та професійних хвороб (зав. каф. – д.мед.н., проф. М.Ю. Коломоєць), патологічної анатомії та судової медицини (зав. каф. – д.мед.н., проф. І.С. Давиденко). Експериментальну частину роботи проведено на базі віварію Буковинського державного медичного університету. Для здійснення лікувально-профілактичних </w:t>
      </w:r>
      <w:r w:rsidRPr="005B5AA1">
        <w:rPr>
          <w:sz w:val="28"/>
          <w:szCs w:val="28"/>
          <w:lang w:val="uk-UA"/>
        </w:rPr>
        <w:t xml:space="preserve">заходів </w:t>
      </w:r>
      <w:r>
        <w:rPr>
          <w:sz w:val="28"/>
          <w:szCs w:val="28"/>
          <w:lang w:val="uk-UA"/>
        </w:rPr>
        <w:t>у дітей із регіону спостереження залучалися фахівці місцевих закладів охорони здоров</w:t>
      </w:r>
      <w:r w:rsidRPr="00CB20F6">
        <w:rPr>
          <w:sz w:val="28"/>
          <w:szCs w:val="28"/>
          <w:lang w:val="uk-UA"/>
        </w:rPr>
        <w:t>’</w:t>
      </w:r>
      <w:r>
        <w:rPr>
          <w:sz w:val="28"/>
          <w:szCs w:val="28"/>
          <w:lang w:val="uk-UA"/>
        </w:rPr>
        <w:t>я.</w:t>
      </w:r>
    </w:p>
    <w:p w:rsidR="00336AAB" w:rsidRDefault="00336AAB" w:rsidP="00336AAB">
      <w:pPr>
        <w:spacing w:line="360" w:lineRule="auto"/>
        <w:ind w:firstLine="708"/>
        <w:jc w:val="both"/>
        <w:rPr>
          <w:sz w:val="28"/>
          <w:szCs w:val="28"/>
          <w:lang w:val="uk-UA"/>
        </w:rPr>
      </w:pPr>
      <w:r w:rsidRPr="007951D3">
        <w:rPr>
          <w:b/>
          <w:sz w:val="28"/>
          <w:szCs w:val="28"/>
          <w:lang w:val="uk-UA"/>
        </w:rPr>
        <w:t>Апробація результатів дисертації.</w:t>
      </w:r>
      <w:r>
        <w:rPr>
          <w:b/>
          <w:sz w:val="28"/>
          <w:szCs w:val="28"/>
          <w:lang w:val="uk-UA"/>
        </w:rPr>
        <w:t xml:space="preserve"> </w:t>
      </w:r>
      <w:r w:rsidRPr="007951D3">
        <w:rPr>
          <w:sz w:val="28"/>
          <w:szCs w:val="28"/>
          <w:lang w:val="uk-UA"/>
        </w:rPr>
        <w:t>Основні наукові</w:t>
      </w:r>
      <w:r>
        <w:rPr>
          <w:sz w:val="28"/>
          <w:szCs w:val="28"/>
          <w:lang w:val="uk-UA"/>
        </w:rPr>
        <w:t xml:space="preserve"> положення, результати, висновки і практичні рекомендації дисертаційної роботи доповідалися та обговорювалися на </w:t>
      </w:r>
      <w:r w:rsidRPr="001774FC">
        <w:rPr>
          <w:sz w:val="28"/>
          <w:szCs w:val="28"/>
          <w:lang w:val="en-US"/>
        </w:rPr>
        <w:t>V</w:t>
      </w:r>
      <w:r w:rsidRPr="001774FC">
        <w:rPr>
          <w:sz w:val="28"/>
          <w:szCs w:val="28"/>
          <w:lang w:val="uk-UA"/>
        </w:rPr>
        <w:t>І міжнар</w:t>
      </w:r>
      <w:r>
        <w:rPr>
          <w:sz w:val="28"/>
          <w:szCs w:val="28"/>
          <w:lang w:val="uk-UA"/>
        </w:rPr>
        <w:t>одній</w:t>
      </w:r>
      <w:r w:rsidRPr="001774FC">
        <w:rPr>
          <w:sz w:val="28"/>
          <w:szCs w:val="28"/>
          <w:lang w:val="uk-UA"/>
        </w:rPr>
        <w:t xml:space="preserve"> наук</w:t>
      </w:r>
      <w:r>
        <w:rPr>
          <w:sz w:val="28"/>
          <w:szCs w:val="28"/>
          <w:lang w:val="uk-UA"/>
        </w:rPr>
        <w:t>овій</w:t>
      </w:r>
      <w:r w:rsidRPr="001774FC">
        <w:rPr>
          <w:sz w:val="28"/>
          <w:szCs w:val="28"/>
          <w:lang w:val="uk-UA"/>
        </w:rPr>
        <w:t xml:space="preserve"> конф</w:t>
      </w:r>
      <w:r>
        <w:rPr>
          <w:sz w:val="28"/>
          <w:szCs w:val="28"/>
          <w:lang w:val="uk-UA"/>
        </w:rPr>
        <w:t>еренції</w:t>
      </w:r>
      <w:r w:rsidRPr="001774FC">
        <w:rPr>
          <w:sz w:val="28"/>
          <w:szCs w:val="28"/>
          <w:lang w:val="uk-UA"/>
        </w:rPr>
        <w:t xml:space="preserve"> </w:t>
      </w:r>
      <w:r w:rsidRPr="007951D3">
        <w:rPr>
          <w:sz w:val="28"/>
          <w:szCs w:val="28"/>
          <w:lang w:val="uk-UA"/>
        </w:rPr>
        <w:t>“</w:t>
      </w:r>
      <w:r w:rsidRPr="001774FC">
        <w:rPr>
          <w:sz w:val="28"/>
          <w:szCs w:val="28"/>
          <w:lang w:val="uk-UA"/>
        </w:rPr>
        <w:t>Молодь у вирішенні регіональних та транскордонних проблем екологічної безпеки</w:t>
      </w:r>
      <w:r w:rsidRPr="007951D3">
        <w:rPr>
          <w:sz w:val="28"/>
          <w:szCs w:val="28"/>
          <w:lang w:val="uk-UA"/>
        </w:rPr>
        <w:t>”</w:t>
      </w:r>
      <w:r>
        <w:rPr>
          <w:sz w:val="28"/>
          <w:szCs w:val="28"/>
          <w:lang w:val="uk-UA"/>
        </w:rPr>
        <w:t xml:space="preserve"> (Чернівці, 2007), </w:t>
      </w:r>
      <w:r w:rsidRPr="001774FC">
        <w:rPr>
          <w:sz w:val="28"/>
          <w:szCs w:val="28"/>
          <w:lang w:val="uk-UA"/>
        </w:rPr>
        <w:t>76</w:t>
      </w:r>
      <w:r>
        <w:rPr>
          <w:sz w:val="28"/>
          <w:szCs w:val="28"/>
          <w:lang w:val="uk-UA"/>
        </w:rPr>
        <w:t>-й</w:t>
      </w:r>
      <w:r w:rsidRPr="001774FC">
        <w:rPr>
          <w:sz w:val="28"/>
          <w:szCs w:val="28"/>
          <w:lang w:val="uk-UA"/>
        </w:rPr>
        <w:t xml:space="preserve"> міжвузівськ</w:t>
      </w:r>
      <w:r>
        <w:rPr>
          <w:sz w:val="28"/>
          <w:szCs w:val="28"/>
          <w:lang w:val="uk-UA"/>
        </w:rPr>
        <w:t>ій</w:t>
      </w:r>
      <w:r w:rsidRPr="001774FC">
        <w:rPr>
          <w:sz w:val="28"/>
          <w:szCs w:val="28"/>
          <w:lang w:val="uk-UA"/>
        </w:rPr>
        <w:t xml:space="preserve"> наук</w:t>
      </w:r>
      <w:r>
        <w:rPr>
          <w:sz w:val="28"/>
          <w:szCs w:val="28"/>
          <w:lang w:val="uk-UA"/>
        </w:rPr>
        <w:t>овій</w:t>
      </w:r>
      <w:r w:rsidRPr="001774FC">
        <w:rPr>
          <w:sz w:val="28"/>
          <w:szCs w:val="28"/>
          <w:lang w:val="uk-UA"/>
        </w:rPr>
        <w:t xml:space="preserve"> конф</w:t>
      </w:r>
      <w:r>
        <w:rPr>
          <w:sz w:val="28"/>
          <w:szCs w:val="28"/>
          <w:lang w:val="uk-UA"/>
        </w:rPr>
        <w:t>еренції</w:t>
      </w:r>
      <w:r w:rsidRPr="001774FC">
        <w:rPr>
          <w:sz w:val="28"/>
          <w:szCs w:val="28"/>
          <w:lang w:val="uk-UA"/>
        </w:rPr>
        <w:t xml:space="preserve"> студен</w:t>
      </w:r>
      <w:r>
        <w:rPr>
          <w:sz w:val="28"/>
          <w:szCs w:val="28"/>
          <w:lang w:val="uk-UA"/>
        </w:rPr>
        <w:t>т</w:t>
      </w:r>
      <w:r w:rsidRPr="001774FC">
        <w:rPr>
          <w:sz w:val="28"/>
          <w:szCs w:val="28"/>
          <w:lang w:val="uk-UA"/>
        </w:rPr>
        <w:t xml:space="preserve">ів та молодих вчених </w:t>
      </w:r>
      <w:r>
        <w:rPr>
          <w:sz w:val="28"/>
          <w:szCs w:val="28"/>
          <w:lang w:val="uk-UA"/>
        </w:rPr>
        <w:t>і</w:t>
      </w:r>
      <w:r w:rsidRPr="001774FC">
        <w:rPr>
          <w:sz w:val="28"/>
          <w:szCs w:val="28"/>
          <w:lang w:val="uk-UA"/>
        </w:rPr>
        <w:t xml:space="preserve">з міжнародною участю </w:t>
      </w:r>
      <w:r w:rsidRPr="009F597D">
        <w:rPr>
          <w:sz w:val="28"/>
          <w:szCs w:val="28"/>
          <w:lang w:val="uk-UA"/>
        </w:rPr>
        <w:t>“</w:t>
      </w:r>
      <w:r w:rsidRPr="001774FC">
        <w:rPr>
          <w:sz w:val="28"/>
          <w:szCs w:val="28"/>
          <w:lang w:val="uk-UA"/>
        </w:rPr>
        <w:t>Працюємо, творимо, презентуємо</w:t>
      </w:r>
      <w:r w:rsidRPr="009F597D">
        <w:rPr>
          <w:sz w:val="28"/>
          <w:szCs w:val="28"/>
          <w:lang w:val="uk-UA"/>
        </w:rPr>
        <w:t>”</w:t>
      </w:r>
      <w:r>
        <w:rPr>
          <w:sz w:val="28"/>
          <w:szCs w:val="28"/>
          <w:lang w:val="uk-UA"/>
        </w:rPr>
        <w:t xml:space="preserve"> (Івано-Франківськ, 2007),</w:t>
      </w:r>
      <w:r w:rsidRPr="009F597D">
        <w:rPr>
          <w:sz w:val="28"/>
          <w:szCs w:val="28"/>
          <w:lang w:val="uk-UA"/>
        </w:rPr>
        <w:t xml:space="preserve"> </w:t>
      </w:r>
      <w:r>
        <w:rPr>
          <w:sz w:val="28"/>
          <w:szCs w:val="28"/>
          <w:lang w:val="uk-UA"/>
        </w:rPr>
        <w:t>ХІ ювілейному</w:t>
      </w:r>
      <w:r w:rsidRPr="001774FC">
        <w:rPr>
          <w:sz w:val="28"/>
          <w:szCs w:val="28"/>
          <w:lang w:val="uk-UA"/>
        </w:rPr>
        <w:t xml:space="preserve"> м</w:t>
      </w:r>
      <w:r>
        <w:rPr>
          <w:sz w:val="28"/>
          <w:szCs w:val="28"/>
          <w:lang w:val="uk-UA"/>
        </w:rPr>
        <w:t>і</w:t>
      </w:r>
      <w:r w:rsidRPr="001774FC">
        <w:rPr>
          <w:sz w:val="28"/>
          <w:szCs w:val="28"/>
          <w:lang w:val="uk-UA"/>
        </w:rPr>
        <w:t>жнар</w:t>
      </w:r>
      <w:r>
        <w:rPr>
          <w:sz w:val="28"/>
          <w:szCs w:val="28"/>
          <w:lang w:val="uk-UA"/>
        </w:rPr>
        <w:t>одному</w:t>
      </w:r>
      <w:r w:rsidRPr="001774FC">
        <w:rPr>
          <w:sz w:val="28"/>
          <w:szCs w:val="28"/>
          <w:lang w:val="uk-UA"/>
        </w:rPr>
        <w:t xml:space="preserve"> мед</w:t>
      </w:r>
      <w:r>
        <w:rPr>
          <w:sz w:val="28"/>
          <w:szCs w:val="28"/>
          <w:lang w:val="uk-UA"/>
        </w:rPr>
        <w:t>ичному</w:t>
      </w:r>
      <w:r w:rsidRPr="001774FC">
        <w:rPr>
          <w:sz w:val="28"/>
          <w:szCs w:val="28"/>
          <w:lang w:val="uk-UA"/>
        </w:rPr>
        <w:t xml:space="preserve"> конгрес</w:t>
      </w:r>
      <w:r>
        <w:rPr>
          <w:sz w:val="28"/>
          <w:szCs w:val="28"/>
          <w:lang w:val="uk-UA"/>
        </w:rPr>
        <w:t>і</w:t>
      </w:r>
      <w:r w:rsidRPr="001774FC">
        <w:rPr>
          <w:sz w:val="28"/>
          <w:szCs w:val="28"/>
          <w:lang w:val="uk-UA"/>
        </w:rPr>
        <w:t xml:space="preserve"> студен</w:t>
      </w:r>
      <w:r>
        <w:rPr>
          <w:sz w:val="28"/>
          <w:szCs w:val="28"/>
          <w:lang w:val="uk-UA"/>
        </w:rPr>
        <w:t>т</w:t>
      </w:r>
      <w:r w:rsidRPr="001774FC">
        <w:rPr>
          <w:sz w:val="28"/>
          <w:szCs w:val="28"/>
          <w:lang w:val="uk-UA"/>
        </w:rPr>
        <w:t>ів і молодих вчених</w:t>
      </w:r>
      <w:r>
        <w:rPr>
          <w:sz w:val="28"/>
          <w:szCs w:val="28"/>
          <w:lang w:val="uk-UA"/>
        </w:rPr>
        <w:t xml:space="preserve"> (Тернопіль, 2007),</w:t>
      </w:r>
      <w:r w:rsidRPr="002A7F21">
        <w:rPr>
          <w:sz w:val="28"/>
          <w:szCs w:val="28"/>
          <w:lang w:val="uk-UA"/>
        </w:rPr>
        <w:t xml:space="preserve"> </w:t>
      </w:r>
      <w:r>
        <w:rPr>
          <w:sz w:val="28"/>
          <w:szCs w:val="28"/>
          <w:lang w:val="uk-UA"/>
        </w:rPr>
        <w:t xml:space="preserve">підсумковій науковій конференції Буковинського державного медичного університету (Чернівці, 2008), а також увійшли до матеріалів міжнародних науково-практичних конференцій: </w:t>
      </w:r>
      <w:r w:rsidRPr="005B5AA1">
        <w:rPr>
          <w:sz w:val="28"/>
          <w:szCs w:val="28"/>
          <w:lang w:val="uk-UA"/>
        </w:rPr>
        <w:t>“</w:t>
      </w:r>
      <w:r>
        <w:rPr>
          <w:sz w:val="28"/>
          <w:szCs w:val="28"/>
          <w:lang w:val="uk-UA"/>
        </w:rPr>
        <w:t>Стоматологічне здоров</w:t>
      </w:r>
      <w:r w:rsidRPr="005B5AA1">
        <w:rPr>
          <w:sz w:val="28"/>
          <w:szCs w:val="28"/>
          <w:lang w:val="uk-UA"/>
        </w:rPr>
        <w:t>’</w:t>
      </w:r>
      <w:r>
        <w:rPr>
          <w:sz w:val="28"/>
          <w:szCs w:val="28"/>
          <w:lang w:val="uk-UA"/>
        </w:rPr>
        <w:t>я – дітям України</w:t>
      </w:r>
      <w:r w:rsidRPr="005B5AA1">
        <w:rPr>
          <w:sz w:val="28"/>
          <w:szCs w:val="28"/>
          <w:lang w:val="uk-UA"/>
        </w:rPr>
        <w:t>”</w:t>
      </w:r>
      <w:r>
        <w:rPr>
          <w:sz w:val="28"/>
          <w:szCs w:val="28"/>
          <w:lang w:val="uk-UA"/>
        </w:rPr>
        <w:t xml:space="preserve"> (Київ, 2007),</w:t>
      </w:r>
      <w:r w:rsidRPr="005B5AA1">
        <w:rPr>
          <w:sz w:val="28"/>
          <w:szCs w:val="28"/>
          <w:lang w:val="uk-UA"/>
        </w:rPr>
        <w:t xml:space="preserve"> “</w:t>
      </w:r>
      <w:r>
        <w:rPr>
          <w:sz w:val="28"/>
          <w:szCs w:val="28"/>
          <w:lang w:val="uk-UA"/>
        </w:rPr>
        <w:t>Здорова дитина</w:t>
      </w:r>
      <w:r w:rsidRPr="005B5AA1">
        <w:rPr>
          <w:sz w:val="28"/>
          <w:szCs w:val="28"/>
          <w:lang w:val="uk-UA"/>
        </w:rPr>
        <w:t>”</w:t>
      </w:r>
      <w:r>
        <w:rPr>
          <w:sz w:val="28"/>
          <w:szCs w:val="28"/>
          <w:lang w:val="uk-UA"/>
        </w:rPr>
        <w:t xml:space="preserve"> (Чернівці, 2007).</w:t>
      </w:r>
    </w:p>
    <w:p w:rsidR="00336AAB" w:rsidRPr="0004316F" w:rsidRDefault="00336AAB" w:rsidP="00336AAB">
      <w:pPr>
        <w:spacing w:line="360" w:lineRule="auto"/>
        <w:ind w:firstLine="709"/>
        <w:jc w:val="both"/>
        <w:rPr>
          <w:sz w:val="28"/>
          <w:szCs w:val="28"/>
          <w:lang w:val="uk-UA"/>
        </w:rPr>
      </w:pPr>
      <w:r w:rsidRPr="009F597D">
        <w:rPr>
          <w:b/>
          <w:sz w:val="28"/>
          <w:szCs w:val="28"/>
          <w:lang w:val="uk-UA"/>
        </w:rPr>
        <w:t>Публікації.</w:t>
      </w:r>
      <w:r>
        <w:rPr>
          <w:sz w:val="28"/>
          <w:szCs w:val="28"/>
          <w:lang w:val="uk-UA"/>
        </w:rPr>
        <w:t xml:space="preserve"> </w:t>
      </w:r>
      <w:r w:rsidRPr="0004316F">
        <w:rPr>
          <w:sz w:val="28"/>
          <w:szCs w:val="28"/>
          <w:lang w:val="uk-UA"/>
        </w:rPr>
        <w:t xml:space="preserve">За темою дисертації опубліковано 10 </w:t>
      </w:r>
      <w:r>
        <w:rPr>
          <w:sz w:val="28"/>
          <w:szCs w:val="28"/>
          <w:lang w:val="uk-UA"/>
        </w:rPr>
        <w:t>наукових</w:t>
      </w:r>
      <w:r w:rsidRPr="0004316F">
        <w:rPr>
          <w:sz w:val="28"/>
          <w:szCs w:val="28"/>
          <w:lang w:val="uk-UA"/>
        </w:rPr>
        <w:t xml:space="preserve"> прац</w:t>
      </w:r>
      <w:r>
        <w:rPr>
          <w:sz w:val="28"/>
          <w:szCs w:val="28"/>
          <w:lang w:val="uk-UA"/>
        </w:rPr>
        <w:t>ь</w:t>
      </w:r>
      <w:r w:rsidRPr="0004316F">
        <w:rPr>
          <w:sz w:val="28"/>
          <w:szCs w:val="28"/>
          <w:lang w:val="uk-UA"/>
        </w:rPr>
        <w:t>, із них 6 статей у фахових виданнях, рекомендованих ВАК України, 1 деклараційний патент України на корисну модель, 2 і</w:t>
      </w:r>
      <w:r>
        <w:rPr>
          <w:sz w:val="28"/>
          <w:szCs w:val="28"/>
          <w:lang w:val="uk-UA"/>
        </w:rPr>
        <w:t>нформаційні листи та 1 тези в матеріалах</w:t>
      </w:r>
      <w:r w:rsidRPr="0004316F">
        <w:rPr>
          <w:sz w:val="28"/>
          <w:szCs w:val="28"/>
          <w:lang w:val="uk-UA"/>
        </w:rPr>
        <w:t xml:space="preserve"> науково-практичної конференції.</w:t>
      </w:r>
    </w:p>
    <w:p w:rsidR="00336AAB" w:rsidRPr="007D5D8D" w:rsidRDefault="00336AAB" w:rsidP="00336AAB">
      <w:pPr>
        <w:spacing w:line="360" w:lineRule="auto"/>
        <w:ind w:firstLine="708"/>
        <w:jc w:val="both"/>
        <w:rPr>
          <w:sz w:val="28"/>
          <w:szCs w:val="28"/>
          <w:lang w:val="uk-UA"/>
        </w:rPr>
      </w:pPr>
      <w:r w:rsidRPr="009F597D">
        <w:rPr>
          <w:b/>
          <w:sz w:val="28"/>
          <w:szCs w:val="28"/>
          <w:lang w:val="uk-UA"/>
        </w:rPr>
        <w:lastRenderedPageBreak/>
        <w:t>Обсяг і структура дисертації.</w:t>
      </w:r>
      <w:r>
        <w:rPr>
          <w:sz w:val="28"/>
          <w:szCs w:val="28"/>
          <w:lang w:val="uk-UA"/>
        </w:rPr>
        <w:t xml:space="preserve"> Робота викладена на </w:t>
      </w:r>
      <w:r w:rsidRPr="00487E0E">
        <w:rPr>
          <w:sz w:val="28"/>
          <w:szCs w:val="28"/>
          <w:lang w:val="uk-UA"/>
        </w:rPr>
        <w:t>13</w:t>
      </w:r>
      <w:r>
        <w:rPr>
          <w:sz w:val="28"/>
          <w:szCs w:val="28"/>
          <w:lang w:val="uk-UA"/>
        </w:rPr>
        <w:t>3</w:t>
      </w:r>
      <w:r w:rsidRPr="00487E0E">
        <w:rPr>
          <w:sz w:val="28"/>
          <w:szCs w:val="28"/>
          <w:lang w:val="uk-UA"/>
        </w:rPr>
        <w:t xml:space="preserve"> с</w:t>
      </w:r>
      <w:r>
        <w:rPr>
          <w:sz w:val="28"/>
          <w:szCs w:val="28"/>
          <w:lang w:val="uk-UA"/>
        </w:rPr>
        <w:t xml:space="preserve">торінках основного тексту. Складається зі вступу, огляду літератури, 4 розділів власних досліджень, аналізу та узагальнення одержаних результатів, висновків, практичних рекомендацій, списку використаних джерел, додатків. </w:t>
      </w:r>
      <w:r w:rsidRPr="005B5AA1">
        <w:rPr>
          <w:sz w:val="28"/>
          <w:szCs w:val="28"/>
          <w:lang w:val="uk-UA"/>
        </w:rPr>
        <w:t xml:space="preserve">Робота </w:t>
      </w:r>
      <w:r>
        <w:rPr>
          <w:sz w:val="28"/>
          <w:szCs w:val="28"/>
          <w:lang w:val="uk-UA"/>
        </w:rPr>
        <w:t>ілюстрована 19 таблицями, 39 рисунками.  Перелік використаних джерел включає 30</w:t>
      </w:r>
      <w:r w:rsidRPr="007D5D8D">
        <w:rPr>
          <w:sz w:val="28"/>
          <w:szCs w:val="28"/>
          <w:lang w:val="uk-UA"/>
        </w:rPr>
        <w:t>2 найменува</w:t>
      </w:r>
      <w:r>
        <w:rPr>
          <w:sz w:val="28"/>
          <w:szCs w:val="28"/>
          <w:lang w:val="uk-UA"/>
        </w:rPr>
        <w:t>ння (і</w:t>
      </w:r>
      <w:r w:rsidRPr="007D5D8D">
        <w:rPr>
          <w:sz w:val="28"/>
          <w:szCs w:val="28"/>
          <w:lang w:val="uk-UA"/>
        </w:rPr>
        <w:t xml:space="preserve">з </w:t>
      </w:r>
      <w:r>
        <w:rPr>
          <w:sz w:val="28"/>
          <w:szCs w:val="28"/>
          <w:lang w:val="uk-UA"/>
        </w:rPr>
        <w:t>н</w:t>
      </w:r>
      <w:r w:rsidRPr="007D5D8D">
        <w:rPr>
          <w:sz w:val="28"/>
          <w:szCs w:val="28"/>
          <w:lang w:val="uk-UA"/>
        </w:rPr>
        <w:t>их</w:t>
      </w:r>
      <w:r>
        <w:rPr>
          <w:sz w:val="28"/>
          <w:szCs w:val="28"/>
          <w:lang w:val="uk-UA"/>
        </w:rPr>
        <w:t xml:space="preserve"> 121 – латиною)</w:t>
      </w:r>
      <w:r w:rsidRPr="007D5D8D">
        <w:rPr>
          <w:sz w:val="28"/>
          <w:szCs w:val="28"/>
          <w:lang w:val="uk-UA"/>
        </w:rPr>
        <w:t>.</w:t>
      </w:r>
    </w:p>
    <w:p w:rsidR="00336AAB" w:rsidRPr="00B74F60" w:rsidRDefault="00336AAB" w:rsidP="00336AAB">
      <w:pPr>
        <w:spacing w:line="360" w:lineRule="auto"/>
        <w:ind w:firstLine="708"/>
        <w:jc w:val="both"/>
        <w:rPr>
          <w:b/>
          <w:sz w:val="28"/>
          <w:szCs w:val="28"/>
          <w:lang w:val="uk-UA"/>
        </w:rPr>
      </w:pPr>
    </w:p>
    <w:p w:rsidR="00336AAB" w:rsidRDefault="00336AAB" w:rsidP="00336AAB">
      <w:pPr>
        <w:rPr>
          <w:lang w:val="uk-UA"/>
        </w:rPr>
      </w:pPr>
    </w:p>
    <w:p w:rsidR="00336AAB" w:rsidRDefault="00336AAB" w:rsidP="00336AAB">
      <w:pPr>
        <w:rPr>
          <w:lang w:val="uk-UA"/>
        </w:rPr>
      </w:pPr>
    </w:p>
    <w:p w:rsidR="00336AAB" w:rsidRDefault="00336AAB" w:rsidP="00336AAB">
      <w:pPr>
        <w:rPr>
          <w:lang w:val="uk-UA"/>
        </w:rPr>
      </w:pPr>
    </w:p>
    <w:p w:rsidR="00336AAB" w:rsidRDefault="00336AAB" w:rsidP="00336AAB">
      <w:pPr>
        <w:rPr>
          <w:lang w:val="uk-UA"/>
        </w:rPr>
      </w:pPr>
    </w:p>
    <w:p w:rsidR="00336AAB" w:rsidRDefault="00336AAB" w:rsidP="00336AAB">
      <w:pPr>
        <w:rPr>
          <w:lang w:val="uk-UA"/>
        </w:rPr>
      </w:pPr>
    </w:p>
    <w:p w:rsidR="00336AAB" w:rsidRDefault="00336AAB" w:rsidP="00336AAB">
      <w:pPr>
        <w:rPr>
          <w:lang w:val="uk-UA"/>
        </w:rPr>
      </w:pPr>
    </w:p>
    <w:p w:rsidR="00336AAB" w:rsidRDefault="00336AAB" w:rsidP="00336AAB">
      <w:pPr>
        <w:rPr>
          <w:lang w:val="uk-UA"/>
        </w:rPr>
      </w:pPr>
    </w:p>
    <w:p w:rsidR="00336AAB" w:rsidRDefault="00336AAB" w:rsidP="00336AAB">
      <w:pPr>
        <w:rPr>
          <w:lang w:val="uk-UA"/>
        </w:rPr>
      </w:pPr>
    </w:p>
    <w:p w:rsidR="00336AAB" w:rsidRDefault="00336AAB" w:rsidP="00336AAB">
      <w:pPr>
        <w:rPr>
          <w:lang w:val="uk-UA"/>
        </w:rPr>
      </w:pPr>
    </w:p>
    <w:p w:rsidR="00336AAB" w:rsidRDefault="00336AAB" w:rsidP="00336AAB">
      <w:pPr>
        <w:spacing w:line="360" w:lineRule="auto"/>
        <w:jc w:val="center"/>
        <w:rPr>
          <w:b/>
          <w:sz w:val="28"/>
          <w:szCs w:val="28"/>
          <w:lang w:val="uk-UA"/>
        </w:rPr>
      </w:pPr>
      <w:r w:rsidRPr="00B578BE">
        <w:rPr>
          <w:b/>
          <w:sz w:val="28"/>
          <w:szCs w:val="28"/>
          <w:lang w:val="uk-UA"/>
        </w:rPr>
        <w:t>ВИСНОВКИ</w:t>
      </w:r>
    </w:p>
    <w:p w:rsidR="00336AAB" w:rsidRPr="00B578BE" w:rsidRDefault="00336AAB" w:rsidP="00336AAB">
      <w:pPr>
        <w:spacing w:line="360" w:lineRule="auto"/>
        <w:jc w:val="center"/>
        <w:rPr>
          <w:b/>
          <w:sz w:val="28"/>
          <w:szCs w:val="28"/>
          <w:lang w:val="uk-UA"/>
        </w:rPr>
      </w:pPr>
    </w:p>
    <w:p w:rsidR="00336AAB" w:rsidRPr="008D56AC" w:rsidRDefault="00336AAB" w:rsidP="00336AAB">
      <w:pPr>
        <w:spacing w:line="360" w:lineRule="auto"/>
        <w:jc w:val="both"/>
        <w:rPr>
          <w:sz w:val="28"/>
          <w:szCs w:val="28"/>
          <w:lang w:val="uk-UA"/>
        </w:rPr>
      </w:pPr>
      <w:r w:rsidRPr="00B578BE">
        <w:rPr>
          <w:sz w:val="28"/>
          <w:szCs w:val="28"/>
          <w:lang w:val="uk-UA"/>
        </w:rPr>
        <w:tab/>
      </w:r>
      <w:r w:rsidRPr="008D56AC">
        <w:rPr>
          <w:sz w:val="28"/>
          <w:szCs w:val="28"/>
        </w:rPr>
        <w:t xml:space="preserve">У дисертаційній роботі наведено теоретичне узагальнення та вирішення актуального завдання, що полягає у визначенні клінічних особливостей хронічного катарального гінгівіту в дітей, </w:t>
      </w:r>
      <w:r w:rsidRPr="008D56AC">
        <w:rPr>
          <w:sz w:val="28"/>
          <w:szCs w:val="28"/>
          <w:lang w:val="uk-UA"/>
        </w:rPr>
        <w:t xml:space="preserve">які проживають на нітратно забруднених територіях, </w:t>
      </w:r>
      <w:r w:rsidRPr="008D56AC">
        <w:rPr>
          <w:sz w:val="28"/>
          <w:szCs w:val="28"/>
        </w:rPr>
        <w:t xml:space="preserve">встановленні в умовах експерименту особливостей метаболізму тканин ротової порожнини, а також обґрунтуванні </w:t>
      </w:r>
      <w:proofErr w:type="gramStart"/>
      <w:r w:rsidRPr="008D56AC">
        <w:rPr>
          <w:sz w:val="28"/>
          <w:szCs w:val="28"/>
        </w:rPr>
        <w:t>доц</w:t>
      </w:r>
      <w:proofErr w:type="gramEnd"/>
      <w:r w:rsidRPr="008D56AC">
        <w:rPr>
          <w:sz w:val="28"/>
          <w:szCs w:val="28"/>
        </w:rPr>
        <w:t xml:space="preserve">ільності проведення корекції антиоксидантного статусу на місцевому та </w:t>
      </w:r>
      <w:r w:rsidRPr="008D56AC">
        <w:rPr>
          <w:sz w:val="28"/>
          <w:szCs w:val="28"/>
          <w:lang w:val="uk-UA"/>
        </w:rPr>
        <w:t xml:space="preserve">загальному </w:t>
      </w:r>
      <w:proofErr w:type="gramStart"/>
      <w:r w:rsidRPr="008D56AC">
        <w:rPr>
          <w:sz w:val="28"/>
          <w:szCs w:val="28"/>
          <w:lang w:val="uk-UA"/>
        </w:rPr>
        <w:t>р</w:t>
      </w:r>
      <w:proofErr w:type="gramEnd"/>
      <w:r w:rsidRPr="008D56AC">
        <w:rPr>
          <w:sz w:val="28"/>
          <w:szCs w:val="28"/>
          <w:lang w:val="uk-UA"/>
        </w:rPr>
        <w:t xml:space="preserve">івнях для підвищення ефективності лікування захворювання. </w:t>
      </w:r>
    </w:p>
    <w:p w:rsidR="00336AAB" w:rsidRPr="008D56AC" w:rsidRDefault="00336AAB" w:rsidP="00336AAB">
      <w:pPr>
        <w:spacing w:line="360" w:lineRule="auto"/>
        <w:ind w:firstLine="708"/>
        <w:jc w:val="both"/>
        <w:rPr>
          <w:sz w:val="28"/>
          <w:szCs w:val="28"/>
          <w:lang w:val="uk-UA"/>
        </w:rPr>
      </w:pPr>
      <w:r w:rsidRPr="008D56AC">
        <w:rPr>
          <w:sz w:val="28"/>
          <w:szCs w:val="28"/>
          <w:lang w:val="uk-UA"/>
        </w:rPr>
        <w:t>1. Захворювання тканин пародонта в дітей за умов надмірного надходження нітратів діагностуються в 60,00% випадків у віці 6-7 років та 80,00% випадків - у віці 12 років. Структура патології пародонта в дітей 12-річного віку складається з хронічного катарального гінгівіту (90,00%), хронічного гіпертрофічного гінгівіту (8,33%) та генералізованого пародонтиту (1,67%).</w:t>
      </w:r>
    </w:p>
    <w:p w:rsidR="00336AAB" w:rsidRPr="008D56AC" w:rsidRDefault="00336AAB" w:rsidP="00336AAB">
      <w:pPr>
        <w:spacing w:line="360" w:lineRule="auto"/>
        <w:ind w:firstLine="708"/>
        <w:jc w:val="both"/>
        <w:rPr>
          <w:sz w:val="28"/>
          <w:szCs w:val="28"/>
          <w:lang w:val="uk-UA"/>
        </w:rPr>
      </w:pPr>
      <w:r w:rsidRPr="008D56AC">
        <w:rPr>
          <w:sz w:val="28"/>
          <w:szCs w:val="28"/>
          <w:lang w:val="uk-UA"/>
        </w:rPr>
        <w:t xml:space="preserve">2. Особливостями клінічних проявів хронічного катарального гінгівіту в дітей з екологічно несприятливого регіону є ціаноз слизової оболонки ясен, що посилюється на маргінальній частині (21,67%), та виражений симптом кровоточивості (від 2,53±0,22 до 3,63±0,22 уражених секстантів).  </w:t>
      </w:r>
    </w:p>
    <w:p w:rsidR="00336AAB" w:rsidRPr="008D56AC" w:rsidRDefault="00336AAB" w:rsidP="00336AAB">
      <w:pPr>
        <w:spacing w:line="360" w:lineRule="auto"/>
        <w:ind w:firstLine="708"/>
        <w:jc w:val="both"/>
        <w:rPr>
          <w:color w:val="000000"/>
          <w:sz w:val="28"/>
          <w:szCs w:val="28"/>
          <w:lang w:val="uk-UA"/>
        </w:rPr>
      </w:pPr>
      <w:r w:rsidRPr="008D56AC">
        <w:rPr>
          <w:sz w:val="28"/>
          <w:szCs w:val="28"/>
          <w:lang w:val="uk-UA"/>
        </w:rPr>
        <w:lastRenderedPageBreak/>
        <w:t xml:space="preserve">3. Виявлені в умовах експерименту функціональні порушення (розлади кровообігу, оксидативний стрес, недостатність антиоксидантної системи захисту, у тому числі ланки глутатіону) і морфологічні зміни (зерниста та гідропічна дистрофії печінки та нирок, ретенційний акантоз слизової оболонки ясен, явища лакунарної резорбції кісткової тканини) є підтвердженням розвитку патологічних процесів у тканинах пародонта та організмі тварин у цілому при надмірному надходженні нітратів. Під впливом препарату </w:t>
      </w:r>
      <w:r w:rsidRPr="008D56AC">
        <w:rPr>
          <w:kern w:val="16"/>
          <w:sz w:val="28"/>
          <w:szCs w:val="28"/>
        </w:rPr>
        <w:t>“</w:t>
      </w:r>
      <w:r w:rsidRPr="008D56AC">
        <w:rPr>
          <w:kern w:val="16"/>
          <w:sz w:val="28"/>
          <w:szCs w:val="28"/>
          <w:lang w:val="uk-UA"/>
        </w:rPr>
        <w:t xml:space="preserve">Протефлазід” </w:t>
      </w:r>
      <w:r w:rsidRPr="008D56AC">
        <w:rPr>
          <w:sz w:val="28"/>
          <w:szCs w:val="28"/>
          <w:lang w:val="uk-UA"/>
        </w:rPr>
        <w:t xml:space="preserve">встановлена позитивна динаміка змін біохімічних показників та гістологічної будови </w:t>
      </w:r>
      <w:r w:rsidRPr="008D56AC">
        <w:rPr>
          <w:color w:val="000000"/>
          <w:sz w:val="28"/>
          <w:szCs w:val="28"/>
          <w:lang w:val="uk-UA"/>
        </w:rPr>
        <w:t>тканин.</w:t>
      </w:r>
    </w:p>
    <w:p w:rsidR="00336AAB" w:rsidRPr="008D56AC" w:rsidRDefault="00336AAB" w:rsidP="00336AAB">
      <w:pPr>
        <w:tabs>
          <w:tab w:val="left" w:pos="720"/>
        </w:tabs>
        <w:spacing w:line="360" w:lineRule="auto"/>
        <w:ind w:firstLine="708"/>
        <w:jc w:val="both"/>
        <w:rPr>
          <w:sz w:val="28"/>
          <w:szCs w:val="28"/>
          <w:lang w:val="uk-UA"/>
        </w:rPr>
      </w:pPr>
      <w:r w:rsidRPr="008D56AC">
        <w:rPr>
          <w:sz w:val="28"/>
          <w:szCs w:val="28"/>
          <w:lang w:val="uk-UA"/>
        </w:rPr>
        <w:t>4. У дітей при нітратному навантаженні відмічається підвищення рівня нітрит-іона в ротовій рідині втричі порівняно з дітьми, які мешкають в умовно екологічно чистому районі. Виявлено тенденцію до підвищення вмісту ксенобіотика зі збільшенням віку дітей та ступеня тяжкості захворювання.</w:t>
      </w:r>
    </w:p>
    <w:p w:rsidR="00336AAB" w:rsidRPr="008D56AC" w:rsidRDefault="00336AAB" w:rsidP="00336AAB">
      <w:pPr>
        <w:tabs>
          <w:tab w:val="left" w:pos="720"/>
        </w:tabs>
        <w:spacing w:line="360" w:lineRule="auto"/>
        <w:ind w:firstLine="708"/>
        <w:jc w:val="both"/>
        <w:rPr>
          <w:sz w:val="28"/>
          <w:szCs w:val="28"/>
          <w:lang w:val="uk-UA"/>
        </w:rPr>
      </w:pPr>
      <w:r w:rsidRPr="008D56AC">
        <w:rPr>
          <w:sz w:val="28"/>
          <w:szCs w:val="28"/>
          <w:lang w:val="uk-UA"/>
        </w:rPr>
        <w:t>5. Клінічні прояви хронічного катарального гінгівіту в дітей супроводжуються значними змінами біохімічних показників ротової рідини. Встановлено збільшення рі</w:t>
      </w:r>
      <w:r>
        <w:rPr>
          <w:sz w:val="28"/>
          <w:szCs w:val="28"/>
          <w:lang w:val="uk-UA"/>
        </w:rPr>
        <w:t xml:space="preserve">вня малонового альдегіду понад            240,17±9,51 </w:t>
      </w:r>
      <w:r w:rsidRPr="008D56AC">
        <w:rPr>
          <w:sz w:val="28"/>
          <w:szCs w:val="28"/>
          <w:lang w:val="uk-UA"/>
        </w:rPr>
        <w:t>мкмоль/м</w:t>
      </w:r>
      <w:r>
        <w:rPr>
          <w:sz w:val="28"/>
          <w:szCs w:val="28"/>
          <w:lang w:val="uk-UA"/>
        </w:rPr>
        <w:t>г білка, дієнових кон’югатів – 0,97±0,01</w:t>
      </w:r>
      <w:r w:rsidRPr="008D56AC">
        <w:rPr>
          <w:sz w:val="28"/>
          <w:szCs w:val="28"/>
          <w:lang w:val="uk-UA"/>
        </w:rPr>
        <w:t xml:space="preserve"> нмоль/мг білка; зниження рівня Н</w:t>
      </w:r>
      <w:r w:rsidRPr="008D56AC">
        <w:rPr>
          <w:sz w:val="28"/>
          <w:szCs w:val="28"/>
          <w:lang w:val="en-US"/>
        </w:rPr>
        <w:t>S</w:t>
      </w:r>
      <w:r>
        <w:rPr>
          <w:sz w:val="28"/>
          <w:szCs w:val="28"/>
          <w:lang w:val="uk-UA"/>
        </w:rPr>
        <w:t>-груп нижче 85,97±8,83</w:t>
      </w:r>
      <w:r w:rsidRPr="008D56AC">
        <w:rPr>
          <w:sz w:val="28"/>
          <w:szCs w:val="28"/>
          <w:lang w:val="uk-UA"/>
        </w:rPr>
        <w:t xml:space="preserve"> пмоль/мл, відновл</w:t>
      </w:r>
      <w:r>
        <w:rPr>
          <w:sz w:val="28"/>
          <w:szCs w:val="28"/>
          <w:lang w:val="uk-UA"/>
        </w:rPr>
        <w:t>еного глутатіону – 48,43±4,07</w:t>
      </w:r>
      <w:r w:rsidRPr="008D56AC">
        <w:rPr>
          <w:sz w:val="28"/>
          <w:szCs w:val="28"/>
          <w:lang w:val="uk-UA"/>
        </w:rPr>
        <w:t xml:space="preserve"> пмоль/мл; зменшення активності гл</w:t>
      </w:r>
      <w:r>
        <w:rPr>
          <w:sz w:val="28"/>
          <w:szCs w:val="28"/>
          <w:lang w:val="uk-UA"/>
        </w:rPr>
        <w:t>утатіонредуктази до 14,64±0,77</w:t>
      </w:r>
      <w:r w:rsidRPr="008D56AC">
        <w:rPr>
          <w:sz w:val="28"/>
          <w:szCs w:val="28"/>
          <w:lang w:val="uk-UA"/>
        </w:rPr>
        <w:t xml:space="preserve"> нмоль/хв</w:t>
      </w:r>
      <w:r w:rsidRPr="008D56AC">
        <w:rPr>
          <w:b/>
          <w:sz w:val="28"/>
          <w:szCs w:val="28"/>
          <w:vertAlign w:val="superscript"/>
          <w:lang w:val="uk-UA"/>
        </w:rPr>
        <w:t>.</w:t>
      </w:r>
      <w:r w:rsidRPr="008D56AC">
        <w:rPr>
          <w:sz w:val="28"/>
          <w:szCs w:val="28"/>
          <w:lang w:val="uk-UA"/>
        </w:rPr>
        <w:t>мг</w:t>
      </w:r>
      <w:r>
        <w:rPr>
          <w:sz w:val="28"/>
          <w:szCs w:val="28"/>
          <w:lang w:val="uk-UA"/>
        </w:rPr>
        <w:t xml:space="preserve"> білка, глутатіонтрансферази –                    22,78±2,19</w:t>
      </w:r>
      <w:r w:rsidRPr="008D56AC">
        <w:rPr>
          <w:sz w:val="28"/>
          <w:szCs w:val="28"/>
          <w:lang w:val="uk-UA"/>
        </w:rPr>
        <w:t xml:space="preserve"> нмоль/хв</w:t>
      </w:r>
      <w:r w:rsidRPr="008D56AC">
        <w:rPr>
          <w:b/>
          <w:sz w:val="28"/>
          <w:szCs w:val="28"/>
          <w:vertAlign w:val="superscript"/>
          <w:lang w:val="uk-UA"/>
        </w:rPr>
        <w:t>.</w:t>
      </w:r>
      <w:r>
        <w:rPr>
          <w:sz w:val="28"/>
          <w:szCs w:val="28"/>
          <w:lang w:val="uk-UA"/>
        </w:rPr>
        <w:t>мг білка, каталази - 2,41±0,15</w:t>
      </w:r>
      <w:r w:rsidRPr="008D56AC">
        <w:rPr>
          <w:sz w:val="28"/>
          <w:szCs w:val="28"/>
          <w:lang w:val="uk-UA"/>
        </w:rPr>
        <w:t xml:space="preserve"> мкмоль/хв</w:t>
      </w:r>
      <w:r w:rsidRPr="008D56AC">
        <w:rPr>
          <w:b/>
          <w:sz w:val="28"/>
          <w:szCs w:val="28"/>
          <w:vertAlign w:val="superscript"/>
          <w:lang w:val="uk-UA"/>
        </w:rPr>
        <w:t>.</w:t>
      </w:r>
      <w:r w:rsidRPr="008D56AC">
        <w:rPr>
          <w:sz w:val="28"/>
          <w:szCs w:val="28"/>
          <w:lang w:val="uk-UA"/>
        </w:rPr>
        <w:t>м</w:t>
      </w:r>
      <w:r>
        <w:rPr>
          <w:sz w:val="28"/>
          <w:szCs w:val="28"/>
          <w:lang w:val="uk-UA"/>
        </w:rPr>
        <w:t>г білка, супероксиддисмутази – 0,58±0,04</w:t>
      </w:r>
      <w:r w:rsidRPr="008D56AC">
        <w:rPr>
          <w:sz w:val="28"/>
          <w:szCs w:val="28"/>
          <w:lang w:val="uk-UA"/>
        </w:rPr>
        <w:t xml:space="preserve"> ОД/хв</w:t>
      </w:r>
      <w:r w:rsidRPr="008D56AC">
        <w:rPr>
          <w:b/>
          <w:sz w:val="28"/>
          <w:szCs w:val="28"/>
          <w:vertAlign w:val="superscript"/>
          <w:lang w:val="uk-UA"/>
        </w:rPr>
        <w:t>.</w:t>
      </w:r>
      <w:r w:rsidRPr="008D56AC">
        <w:rPr>
          <w:sz w:val="28"/>
          <w:szCs w:val="28"/>
          <w:lang w:val="uk-UA"/>
        </w:rPr>
        <w:t>мг білка при підви</w:t>
      </w:r>
      <w:r>
        <w:rPr>
          <w:sz w:val="28"/>
          <w:szCs w:val="28"/>
          <w:lang w:val="uk-UA"/>
        </w:rPr>
        <w:t>щенні рівня нітрит-іона більше 83,09±4,08</w:t>
      </w:r>
      <w:r w:rsidRPr="008D56AC">
        <w:rPr>
          <w:sz w:val="28"/>
          <w:szCs w:val="28"/>
          <w:lang w:val="uk-UA"/>
        </w:rPr>
        <w:t xml:space="preserve"> мкмоль/л.</w:t>
      </w:r>
    </w:p>
    <w:p w:rsidR="00336AAB" w:rsidRPr="008D56AC" w:rsidRDefault="00336AAB" w:rsidP="00336AAB">
      <w:pPr>
        <w:spacing w:line="360" w:lineRule="auto"/>
        <w:ind w:firstLine="708"/>
        <w:jc w:val="both"/>
        <w:rPr>
          <w:sz w:val="28"/>
          <w:szCs w:val="28"/>
          <w:lang w:val="uk-UA"/>
        </w:rPr>
      </w:pPr>
      <w:r w:rsidRPr="008D56AC">
        <w:rPr>
          <w:kern w:val="16"/>
          <w:sz w:val="28"/>
          <w:szCs w:val="28"/>
          <w:lang w:val="uk-UA"/>
        </w:rPr>
        <w:t>6. Розроблений метод лікування хронічного катарального гінгівіту</w:t>
      </w:r>
      <w:r w:rsidRPr="008D56AC">
        <w:rPr>
          <w:sz w:val="28"/>
          <w:szCs w:val="28"/>
          <w:lang w:val="uk-UA"/>
        </w:rPr>
        <w:t xml:space="preserve"> в дітей, які проживають на територіях із підвищеним рівнем нітратів, що </w:t>
      </w:r>
      <w:r w:rsidRPr="008D56AC">
        <w:rPr>
          <w:kern w:val="16"/>
          <w:sz w:val="28"/>
          <w:szCs w:val="28"/>
          <w:lang w:val="uk-UA"/>
        </w:rPr>
        <w:t xml:space="preserve">включає комплексне застосування препарату </w:t>
      </w:r>
      <w:r w:rsidRPr="008D56AC">
        <w:rPr>
          <w:sz w:val="28"/>
          <w:szCs w:val="28"/>
          <w:lang w:val="uk-UA"/>
        </w:rPr>
        <w:t xml:space="preserve">“Імунофлазід” перорально та препарату </w:t>
      </w:r>
      <w:r w:rsidRPr="008D56AC">
        <w:rPr>
          <w:kern w:val="16"/>
          <w:sz w:val="28"/>
          <w:szCs w:val="28"/>
          <w:lang w:val="uk-UA"/>
        </w:rPr>
        <w:t xml:space="preserve">“Протефлазід” місцево, </w:t>
      </w:r>
      <w:r w:rsidRPr="008D56AC">
        <w:rPr>
          <w:sz w:val="28"/>
          <w:szCs w:val="28"/>
          <w:lang w:val="uk-UA"/>
        </w:rPr>
        <w:t>сприяє нормалізації показників антиоксидантної системи захисту ротової рідини. Встановлена клінічна ефективність запропонованого методу підтверджується скороченням термінів місцевого лікування, зменшенням кількості рецидивів</w:t>
      </w:r>
      <w:r w:rsidRPr="008D56AC">
        <w:rPr>
          <w:color w:val="FF0000"/>
          <w:sz w:val="28"/>
          <w:szCs w:val="28"/>
          <w:lang w:val="uk-UA"/>
        </w:rPr>
        <w:t xml:space="preserve"> </w:t>
      </w:r>
      <w:r w:rsidRPr="008D56AC">
        <w:rPr>
          <w:sz w:val="28"/>
          <w:szCs w:val="28"/>
          <w:lang w:val="uk-UA"/>
        </w:rPr>
        <w:t>у 2-3 рази</w:t>
      </w:r>
      <w:r w:rsidRPr="008D56AC">
        <w:rPr>
          <w:color w:val="FF0000"/>
          <w:sz w:val="28"/>
          <w:szCs w:val="28"/>
          <w:lang w:val="uk-UA"/>
        </w:rPr>
        <w:t xml:space="preserve"> </w:t>
      </w:r>
      <w:r w:rsidRPr="008D56AC">
        <w:rPr>
          <w:sz w:val="28"/>
          <w:szCs w:val="28"/>
          <w:lang w:val="uk-UA"/>
        </w:rPr>
        <w:t>та збільшенням термінів ремісії захворювання.</w:t>
      </w:r>
    </w:p>
    <w:p w:rsidR="00336AAB" w:rsidRPr="008D56AC" w:rsidRDefault="00336AAB" w:rsidP="00336AAB">
      <w:pPr>
        <w:spacing w:line="360" w:lineRule="auto"/>
        <w:ind w:firstLine="708"/>
        <w:jc w:val="both"/>
        <w:rPr>
          <w:b/>
          <w:sz w:val="28"/>
          <w:szCs w:val="28"/>
          <w:lang w:val="uk-UA"/>
        </w:rPr>
      </w:pPr>
    </w:p>
    <w:p w:rsidR="00336AAB" w:rsidRDefault="00336AAB" w:rsidP="00336AAB">
      <w:pPr>
        <w:spacing w:line="360" w:lineRule="auto"/>
        <w:jc w:val="center"/>
        <w:rPr>
          <w:b/>
          <w:sz w:val="28"/>
          <w:szCs w:val="28"/>
          <w:lang w:val="uk-UA"/>
        </w:rPr>
      </w:pPr>
    </w:p>
    <w:p w:rsidR="00336AAB" w:rsidRDefault="00336AAB" w:rsidP="00336AAB">
      <w:pPr>
        <w:spacing w:line="360" w:lineRule="auto"/>
        <w:jc w:val="center"/>
        <w:rPr>
          <w:b/>
          <w:sz w:val="28"/>
          <w:szCs w:val="28"/>
          <w:lang w:val="uk-UA"/>
        </w:rPr>
      </w:pPr>
    </w:p>
    <w:p w:rsidR="00336AAB" w:rsidRDefault="00336AAB" w:rsidP="00336AAB">
      <w:pPr>
        <w:spacing w:line="360" w:lineRule="auto"/>
        <w:jc w:val="center"/>
        <w:rPr>
          <w:b/>
          <w:sz w:val="28"/>
          <w:szCs w:val="28"/>
          <w:lang w:val="uk-UA"/>
        </w:rPr>
      </w:pPr>
    </w:p>
    <w:p w:rsidR="00336AAB" w:rsidRDefault="00336AAB" w:rsidP="00336AAB">
      <w:pPr>
        <w:spacing w:line="360" w:lineRule="auto"/>
        <w:jc w:val="center"/>
        <w:rPr>
          <w:b/>
          <w:sz w:val="28"/>
          <w:szCs w:val="28"/>
          <w:lang w:val="uk-UA"/>
        </w:rPr>
      </w:pPr>
    </w:p>
    <w:p w:rsidR="00336AAB" w:rsidRDefault="00336AAB" w:rsidP="00336AAB">
      <w:pPr>
        <w:spacing w:line="360" w:lineRule="auto"/>
        <w:jc w:val="center"/>
        <w:rPr>
          <w:b/>
          <w:sz w:val="28"/>
          <w:szCs w:val="28"/>
          <w:lang w:val="uk-UA"/>
        </w:rPr>
      </w:pPr>
    </w:p>
    <w:p w:rsidR="00336AAB" w:rsidRDefault="00336AAB" w:rsidP="00336AAB">
      <w:pPr>
        <w:spacing w:line="360" w:lineRule="auto"/>
        <w:jc w:val="center"/>
        <w:rPr>
          <w:b/>
          <w:sz w:val="28"/>
          <w:szCs w:val="28"/>
          <w:lang w:val="uk-UA"/>
        </w:rPr>
      </w:pPr>
    </w:p>
    <w:p w:rsidR="00336AAB" w:rsidRDefault="00336AAB" w:rsidP="00336AAB">
      <w:pPr>
        <w:spacing w:line="360" w:lineRule="auto"/>
        <w:jc w:val="center"/>
        <w:rPr>
          <w:b/>
          <w:sz w:val="28"/>
          <w:szCs w:val="28"/>
          <w:lang w:val="uk-UA"/>
        </w:rPr>
      </w:pPr>
    </w:p>
    <w:p w:rsidR="00336AAB" w:rsidRDefault="00336AAB" w:rsidP="00336AAB">
      <w:pPr>
        <w:spacing w:line="360" w:lineRule="auto"/>
        <w:jc w:val="center"/>
        <w:rPr>
          <w:b/>
          <w:sz w:val="28"/>
          <w:szCs w:val="28"/>
          <w:lang w:val="uk-UA"/>
        </w:rPr>
      </w:pPr>
    </w:p>
    <w:p w:rsidR="00336AAB" w:rsidRDefault="00336AAB" w:rsidP="00336AAB">
      <w:pPr>
        <w:spacing w:line="360" w:lineRule="auto"/>
        <w:jc w:val="center"/>
        <w:rPr>
          <w:b/>
          <w:sz w:val="28"/>
          <w:szCs w:val="28"/>
          <w:lang w:val="uk-UA"/>
        </w:rPr>
      </w:pPr>
      <w:r w:rsidRPr="008D56AC">
        <w:rPr>
          <w:b/>
          <w:sz w:val="28"/>
          <w:szCs w:val="28"/>
          <w:lang w:val="uk-UA"/>
        </w:rPr>
        <w:t>ПРАКТИЧНІ РЕКОМЕНДАЦІЇ</w:t>
      </w:r>
    </w:p>
    <w:p w:rsidR="00336AAB" w:rsidRPr="008D56AC" w:rsidRDefault="00336AAB" w:rsidP="00336AAB">
      <w:pPr>
        <w:spacing w:line="360" w:lineRule="auto"/>
        <w:jc w:val="center"/>
        <w:rPr>
          <w:sz w:val="28"/>
          <w:szCs w:val="28"/>
          <w:lang w:val="uk-UA"/>
        </w:rPr>
      </w:pPr>
    </w:p>
    <w:p w:rsidR="00336AAB" w:rsidRDefault="00336AAB" w:rsidP="00C931A8">
      <w:pPr>
        <w:numPr>
          <w:ilvl w:val="0"/>
          <w:numId w:val="60"/>
        </w:numPr>
        <w:suppressAutoHyphens w:val="0"/>
        <w:spacing w:line="360" w:lineRule="auto"/>
        <w:jc w:val="both"/>
        <w:rPr>
          <w:sz w:val="28"/>
          <w:szCs w:val="28"/>
          <w:lang w:val="uk-UA"/>
        </w:rPr>
      </w:pPr>
      <w:r w:rsidRPr="008D56AC">
        <w:rPr>
          <w:sz w:val="28"/>
          <w:szCs w:val="28"/>
          <w:lang w:val="uk-UA"/>
        </w:rPr>
        <w:t xml:space="preserve">При клінічній діагностиці хронічного катарального гінгівіту  в </w:t>
      </w:r>
      <w:r>
        <w:rPr>
          <w:sz w:val="28"/>
          <w:szCs w:val="28"/>
          <w:lang w:val="uk-UA"/>
        </w:rPr>
        <w:t xml:space="preserve">дітей, </w:t>
      </w:r>
    </w:p>
    <w:p w:rsidR="00336AAB" w:rsidRPr="008D56AC" w:rsidRDefault="00336AAB" w:rsidP="00336AAB">
      <w:pPr>
        <w:spacing w:line="360" w:lineRule="auto"/>
        <w:jc w:val="both"/>
        <w:rPr>
          <w:sz w:val="28"/>
          <w:szCs w:val="28"/>
          <w:lang w:val="uk-UA"/>
        </w:rPr>
      </w:pPr>
      <w:r w:rsidRPr="008D56AC">
        <w:rPr>
          <w:sz w:val="28"/>
          <w:szCs w:val="28"/>
          <w:lang w:val="uk-UA"/>
        </w:rPr>
        <w:t>які  мешкають  на</w:t>
      </w:r>
      <w:r>
        <w:rPr>
          <w:sz w:val="28"/>
          <w:szCs w:val="28"/>
          <w:lang w:val="uk-UA"/>
        </w:rPr>
        <w:t xml:space="preserve"> </w:t>
      </w:r>
      <w:r w:rsidRPr="008D56AC">
        <w:rPr>
          <w:sz w:val="28"/>
          <w:szCs w:val="28"/>
          <w:lang w:val="uk-UA"/>
        </w:rPr>
        <w:t>нітратно забруднених територіях, слід враховувати особливості симптоматики захворювання – ціаноз ясен із посиленням на маргінальній частині та виражений симптом кровоточивості.</w:t>
      </w:r>
    </w:p>
    <w:p w:rsidR="00336AAB" w:rsidRPr="008D56AC" w:rsidRDefault="00336AAB" w:rsidP="00336AAB">
      <w:pPr>
        <w:spacing w:line="360" w:lineRule="auto"/>
        <w:ind w:firstLine="708"/>
        <w:jc w:val="both"/>
        <w:rPr>
          <w:sz w:val="28"/>
          <w:szCs w:val="28"/>
          <w:lang w:val="uk-UA"/>
        </w:rPr>
      </w:pPr>
      <w:r w:rsidRPr="008D56AC">
        <w:rPr>
          <w:sz w:val="28"/>
          <w:szCs w:val="28"/>
          <w:lang w:val="uk-UA"/>
        </w:rPr>
        <w:t>2. Діти з екологічно несприятливого регіону, в яких діагностовано хронічний катаральний гінгівіт, що характеризується ціанотичним відтінком ясен і ураженням 5-6 секст</w:t>
      </w:r>
      <w:r>
        <w:rPr>
          <w:sz w:val="28"/>
          <w:szCs w:val="28"/>
          <w:lang w:val="uk-UA"/>
        </w:rPr>
        <w:t>антів, індексом кровоточивості 1,18±0,06 – 1,38±0,06</w:t>
      </w:r>
      <w:r w:rsidRPr="008D56AC">
        <w:rPr>
          <w:sz w:val="28"/>
          <w:szCs w:val="28"/>
          <w:lang w:val="uk-UA"/>
        </w:rPr>
        <w:t xml:space="preserve"> балів, значними змінами показників ротової рідини, зокрема, зниженням рівня Н</w:t>
      </w:r>
      <w:r w:rsidRPr="008D56AC">
        <w:rPr>
          <w:sz w:val="28"/>
          <w:szCs w:val="28"/>
          <w:lang w:val="en-US"/>
        </w:rPr>
        <w:t>S</w:t>
      </w:r>
      <w:r>
        <w:rPr>
          <w:sz w:val="28"/>
          <w:szCs w:val="28"/>
          <w:lang w:val="uk-UA"/>
        </w:rPr>
        <w:t>-груп до 37,27±3,22</w:t>
      </w:r>
      <w:r w:rsidRPr="008D56AC">
        <w:rPr>
          <w:sz w:val="28"/>
          <w:szCs w:val="28"/>
          <w:lang w:val="uk-UA"/>
        </w:rPr>
        <w:t xml:space="preserve"> пмоль</w:t>
      </w:r>
      <w:r>
        <w:rPr>
          <w:sz w:val="28"/>
          <w:szCs w:val="28"/>
          <w:lang w:val="uk-UA"/>
        </w:rPr>
        <w:t>/мл, відновленого глутатіону – 19,90±1,17</w:t>
      </w:r>
      <w:r w:rsidRPr="008D56AC">
        <w:rPr>
          <w:sz w:val="28"/>
          <w:szCs w:val="28"/>
          <w:lang w:val="uk-UA"/>
        </w:rPr>
        <w:t xml:space="preserve"> пмоль/мл; зменшенням ак</w:t>
      </w:r>
      <w:r>
        <w:rPr>
          <w:sz w:val="28"/>
          <w:szCs w:val="28"/>
          <w:lang w:val="uk-UA"/>
        </w:rPr>
        <w:t>тивності глутатіонредуктази до 10,71±0,71</w:t>
      </w:r>
      <w:r w:rsidRPr="008D56AC">
        <w:rPr>
          <w:sz w:val="28"/>
          <w:szCs w:val="28"/>
          <w:lang w:val="uk-UA"/>
        </w:rPr>
        <w:t xml:space="preserve"> нмоль/хв</w:t>
      </w:r>
      <w:r w:rsidRPr="008D56AC">
        <w:rPr>
          <w:b/>
          <w:sz w:val="28"/>
          <w:szCs w:val="28"/>
          <w:vertAlign w:val="superscript"/>
          <w:lang w:val="uk-UA"/>
        </w:rPr>
        <w:t>.</w:t>
      </w:r>
      <w:r w:rsidRPr="008D56AC">
        <w:rPr>
          <w:sz w:val="28"/>
          <w:szCs w:val="28"/>
          <w:lang w:val="uk-UA"/>
        </w:rPr>
        <w:t>мг</w:t>
      </w:r>
      <w:r>
        <w:rPr>
          <w:sz w:val="28"/>
          <w:szCs w:val="28"/>
          <w:lang w:val="uk-UA"/>
        </w:rPr>
        <w:t xml:space="preserve"> білка, глутатіонтрансферази – 12,41±0,87</w:t>
      </w:r>
      <w:r w:rsidRPr="008D56AC">
        <w:rPr>
          <w:sz w:val="28"/>
          <w:szCs w:val="28"/>
          <w:lang w:val="uk-UA"/>
        </w:rPr>
        <w:t xml:space="preserve"> нмоль/хв</w:t>
      </w:r>
      <w:r w:rsidRPr="008D56AC">
        <w:rPr>
          <w:b/>
          <w:sz w:val="28"/>
          <w:szCs w:val="28"/>
          <w:vertAlign w:val="superscript"/>
          <w:lang w:val="uk-UA"/>
        </w:rPr>
        <w:t>.</w:t>
      </w:r>
      <w:r w:rsidRPr="008D56AC">
        <w:rPr>
          <w:sz w:val="28"/>
          <w:szCs w:val="28"/>
          <w:lang w:val="uk-UA"/>
        </w:rPr>
        <w:t xml:space="preserve">мг білка, каталази втричі, супероксиддисмутази вдвічі, повинні знаходитися на диспансерному обліку в стоматолога з кратністю оглядів 3 рази на рік та під ретельним наглядом педіатра щодо виявлення соматичної патології. </w:t>
      </w:r>
    </w:p>
    <w:p w:rsidR="00336AAB" w:rsidRPr="008D56AC" w:rsidRDefault="00336AAB" w:rsidP="00336AAB">
      <w:pPr>
        <w:spacing w:line="360" w:lineRule="auto"/>
        <w:ind w:firstLine="708"/>
        <w:jc w:val="both"/>
        <w:rPr>
          <w:sz w:val="28"/>
          <w:szCs w:val="28"/>
          <w:lang w:val="uk-UA"/>
        </w:rPr>
      </w:pPr>
      <w:r w:rsidRPr="008D56AC">
        <w:rPr>
          <w:sz w:val="28"/>
          <w:szCs w:val="28"/>
          <w:lang w:val="uk-UA"/>
        </w:rPr>
        <w:t>3. Для підвищення ефективності лікування хронічного катарального гінгівіту в дітей за умов надмірного надходження нітратів рекомендовано в комплексі загальноприйнятого лікування застосовувати корекцію антиоксидантного стану на загальному та місцевому рівнях. В якості системного антиоксиданта пропонується</w:t>
      </w:r>
      <w:r>
        <w:rPr>
          <w:sz w:val="28"/>
          <w:szCs w:val="28"/>
          <w:lang w:val="uk-UA"/>
        </w:rPr>
        <w:t xml:space="preserve"> </w:t>
      </w:r>
      <w:r w:rsidRPr="008D56AC">
        <w:rPr>
          <w:sz w:val="28"/>
          <w:szCs w:val="28"/>
          <w:lang w:val="uk-UA"/>
        </w:rPr>
        <w:t>використання препарату “Імунофлазід” за схемою:</w:t>
      </w:r>
      <w:r w:rsidRPr="008D56AC">
        <w:rPr>
          <w:sz w:val="28"/>
          <w:szCs w:val="28"/>
        </w:rPr>
        <w:t xml:space="preserve"> </w:t>
      </w:r>
      <w:r w:rsidRPr="008D56AC">
        <w:rPr>
          <w:sz w:val="28"/>
          <w:szCs w:val="28"/>
          <w:lang w:val="uk-UA"/>
        </w:rPr>
        <w:t>д</w:t>
      </w:r>
      <w:r w:rsidRPr="008D56AC">
        <w:rPr>
          <w:sz w:val="28"/>
          <w:szCs w:val="28"/>
        </w:rPr>
        <w:t>ітям віком 12 років - з 1-го по 3-й день по 5</w:t>
      </w:r>
      <w:r w:rsidRPr="008D56AC">
        <w:rPr>
          <w:sz w:val="28"/>
          <w:szCs w:val="28"/>
          <w:lang w:val="uk-UA"/>
        </w:rPr>
        <w:t xml:space="preserve"> </w:t>
      </w:r>
      <w:r w:rsidRPr="008D56AC">
        <w:rPr>
          <w:sz w:val="28"/>
          <w:szCs w:val="28"/>
        </w:rPr>
        <w:t>мл, з 4-го дня – по 6 мл 2 рази на день протягом 14-ти днів</w:t>
      </w:r>
      <w:r w:rsidRPr="008D56AC">
        <w:rPr>
          <w:sz w:val="28"/>
          <w:szCs w:val="28"/>
          <w:lang w:val="uk-UA"/>
        </w:rPr>
        <w:t>. Для місцевої антиоксидантної терапії рекомендується препарат “Протефлазід” у формі полоскань ротової порожнини тричі на день (20 крапель препарату на 100 мл кип’яченої води) протягом</w:t>
      </w:r>
      <w:r>
        <w:rPr>
          <w:sz w:val="28"/>
          <w:szCs w:val="28"/>
          <w:lang w:val="uk-UA"/>
        </w:rPr>
        <w:t xml:space="preserve"> </w:t>
      </w:r>
      <w:r w:rsidRPr="008D56AC">
        <w:rPr>
          <w:sz w:val="28"/>
          <w:szCs w:val="28"/>
          <w:lang w:val="uk-UA"/>
        </w:rPr>
        <w:t xml:space="preserve">5 днів при легкому ступені та 8-9 днів – при середньому </w:t>
      </w:r>
      <w:r w:rsidRPr="008D56AC">
        <w:rPr>
          <w:sz w:val="28"/>
          <w:szCs w:val="28"/>
          <w:lang w:val="uk-UA"/>
        </w:rPr>
        <w:lastRenderedPageBreak/>
        <w:t>ступені тяжкості захворювання. Повторні курси лікування слід проводити 1 раз на півроку.</w:t>
      </w:r>
    </w:p>
    <w:p w:rsidR="00336AAB" w:rsidRPr="008D56AC" w:rsidRDefault="00336AAB" w:rsidP="00336AAB">
      <w:pPr>
        <w:rPr>
          <w:sz w:val="28"/>
          <w:szCs w:val="28"/>
          <w:lang w:val="uk-UA"/>
        </w:rPr>
      </w:pPr>
    </w:p>
    <w:p w:rsidR="00336AAB" w:rsidRDefault="00336AAB" w:rsidP="00336AAB">
      <w:pPr>
        <w:spacing w:line="360" w:lineRule="auto"/>
        <w:jc w:val="both"/>
        <w:rPr>
          <w:sz w:val="28"/>
          <w:szCs w:val="28"/>
          <w:lang w:val="uk-UA"/>
        </w:rPr>
      </w:pPr>
    </w:p>
    <w:p w:rsidR="00336AAB" w:rsidRDefault="00336AAB" w:rsidP="00336AAB">
      <w:pPr>
        <w:spacing w:line="360" w:lineRule="auto"/>
        <w:ind w:left="360"/>
        <w:jc w:val="center"/>
        <w:rPr>
          <w:b/>
          <w:sz w:val="28"/>
          <w:szCs w:val="28"/>
          <w:lang w:val="uk-UA"/>
        </w:rPr>
      </w:pPr>
      <w:r>
        <w:rPr>
          <w:b/>
          <w:sz w:val="28"/>
          <w:szCs w:val="28"/>
          <w:lang w:val="uk-UA"/>
        </w:rPr>
        <w:t>СПИСОК ВИКОРИСТАНИХ ДЖЕРЕЛ</w:t>
      </w:r>
    </w:p>
    <w:p w:rsidR="00336AAB" w:rsidRPr="00546937" w:rsidRDefault="00336AAB" w:rsidP="00336AAB">
      <w:pPr>
        <w:spacing w:line="360" w:lineRule="auto"/>
        <w:jc w:val="both"/>
        <w:rPr>
          <w:b/>
          <w:sz w:val="28"/>
          <w:szCs w:val="28"/>
          <w:lang w:val="uk-UA"/>
        </w:rPr>
      </w:pPr>
    </w:p>
    <w:p w:rsidR="00336AAB" w:rsidRPr="00A46DA8" w:rsidRDefault="00336AAB" w:rsidP="00C931A8">
      <w:pPr>
        <w:numPr>
          <w:ilvl w:val="0"/>
          <w:numId w:val="61"/>
        </w:numPr>
        <w:suppressAutoHyphens w:val="0"/>
        <w:spacing w:line="360" w:lineRule="auto"/>
        <w:jc w:val="both"/>
        <w:rPr>
          <w:sz w:val="28"/>
          <w:szCs w:val="28"/>
          <w:lang w:val="uk-UA"/>
        </w:rPr>
      </w:pPr>
      <w:r w:rsidRPr="00A46DA8">
        <w:rPr>
          <w:sz w:val="28"/>
          <w:szCs w:val="28"/>
          <w:lang w:val="uk-UA"/>
        </w:rPr>
        <w:t>Абрамова О.Е.</w:t>
      </w:r>
      <w:r>
        <w:rPr>
          <w:sz w:val="28"/>
          <w:szCs w:val="28"/>
          <w:lang w:val="uk-UA"/>
        </w:rPr>
        <w:t xml:space="preserve"> Профілактика та лікування хронічного катарального гінгівіту у дітей залежно від вмісту фтору у питній воді:</w:t>
      </w:r>
      <w:r w:rsidRPr="00FF2283">
        <w:rPr>
          <w:sz w:val="28"/>
          <w:szCs w:val="28"/>
          <w:lang w:val="uk-UA"/>
        </w:rPr>
        <w:t xml:space="preserve"> </w:t>
      </w:r>
      <w:r>
        <w:rPr>
          <w:sz w:val="28"/>
          <w:szCs w:val="28"/>
          <w:lang w:val="uk-UA"/>
        </w:rPr>
        <w:t>Автореф. дис...</w:t>
      </w:r>
      <w:r w:rsidRPr="00FF2283">
        <w:rPr>
          <w:sz w:val="28"/>
          <w:szCs w:val="28"/>
          <w:lang w:val="uk-UA"/>
        </w:rPr>
        <w:t xml:space="preserve"> </w:t>
      </w:r>
      <w:r>
        <w:rPr>
          <w:sz w:val="28"/>
          <w:szCs w:val="28"/>
          <w:lang w:val="uk-UA"/>
        </w:rPr>
        <w:t>канд. мед. наук: 14.01.22 / Українська медична стоматологічна академія.-Полтава, 2006.-16с.</w:t>
      </w:r>
    </w:p>
    <w:p w:rsidR="00336AAB" w:rsidRPr="00546937" w:rsidRDefault="00336AAB" w:rsidP="00C931A8">
      <w:pPr>
        <w:numPr>
          <w:ilvl w:val="0"/>
          <w:numId w:val="61"/>
        </w:numPr>
        <w:suppressAutoHyphens w:val="0"/>
        <w:spacing w:line="360" w:lineRule="auto"/>
        <w:jc w:val="both"/>
        <w:rPr>
          <w:b/>
          <w:sz w:val="28"/>
          <w:szCs w:val="28"/>
          <w:lang w:val="uk-UA"/>
        </w:rPr>
      </w:pPr>
      <w:r>
        <w:rPr>
          <w:sz w:val="28"/>
          <w:szCs w:val="28"/>
          <w:lang w:val="uk-UA"/>
        </w:rPr>
        <w:t>Ажипа Я.И., Реутов В.П., Каюшин Л.П. Экологические и медико-биологические аспекты проблемы загрязнения окружающей среды нитратами и нитритами // Физиология человека.-1990.-Т.16, №3.-</w:t>
      </w:r>
      <w:r w:rsidRPr="00BA41AE">
        <w:rPr>
          <w:sz w:val="28"/>
          <w:szCs w:val="28"/>
        </w:rPr>
        <w:t xml:space="preserve">      </w:t>
      </w:r>
      <w:r>
        <w:rPr>
          <w:sz w:val="28"/>
          <w:szCs w:val="28"/>
          <w:lang w:val="uk-UA"/>
        </w:rPr>
        <w:t>С.131-149.</w:t>
      </w:r>
    </w:p>
    <w:p w:rsidR="00336AAB" w:rsidRPr="00546937" w:rsidRDefault="00336AAB" w:rsidP="00C931A8">
      <w:pPr>
        <w:numPr>
          <w:ilvl w:val="0"/>
          <w:numId w:val="61"/>
        </w:numPr>
        <w:suppressAutoHyphens w:val="0"/>
        <w:spacing w:line="360" w:lineRule="auto"/>
        <w:jc w:val="both"/>
        <w:rPr>
          <w:sz w:val="28"/>
          <w:szCs w:val="28"/>
        </w:rPr>
      </w:pPr>
      <w:r w:rsidRPr="003120E0">
        <w:rPr>
          <w:sz w:val="28"/>
          <w:szCs w:val="28"/>
        </w:rPr>
        <w:t>Акопов С.Э., Канканян А.П. Инактивация оксида азота (</w:t>
      </w:r>
      <w:r w:rsidRPr="003120E0">
        <w:rPr>
          <w:sz w:val="28"/>
          <w:szCs w:val="28"/>
          <w:lang w:val="en-US"/>
        </w:rPr>
        <w:t>NO</w:t>
      </w:r>
      <w:r w:rsidRPr="003120E0">
        <w:rPr>
          <w:sz w:val="28"/>
          <w:szCs w:val="28"/>
        </w:rPr>
        <w:t>) полиморфноядерными лейкоцитами как механизм развития поражений пар</w:t>
      </w:r>
      <w:r>
        <w:rPr>
          <w:sz w:val="28"/>
          <w:szCs w:val="28"/>
        </w:rPr>
        <w:t>одонта // Стоматология.-1996.-№</w:t>
      </w:r>
      <w:r w:rsidRPr="003120E0">
        <w:rPr>
          <w:sz w:val="28"/>
          <w:szCs w:val="28"/>
        </w:rPr>
        <w:t>2.-С.12-14.</w:t>
      </w:r>
    </w:p>
    <w:p w:rsidR="00336AAB" w:rsidRPr="00BC6E2B" w:rsidRDefault="00336AAB" w:rsidP="00C931A8">
      <w:pPr>
        <w:numPr>
          <w:ilvl w:val="0"/>
          <w:numId w:val="61"/>
        </w:numPr>
        <w:suppressAutoHyphens w:val="0"/>
        <w:spacing w:line="360" w:lineRule="auto"/>
        <w:jc w:val="both"/>
        <w:rPr>
          <w:b/>
          <w:sz w:val="28"/>
          <w:szCs w:val="28"/>
          <w:lang w:val="uk-UA"/>
        </w:rPr>
      </w:pPr>
      <w:r>
        <w:rPr>
          <w:sz w:val="28"/>
          <w:szCs w:val="28"/>
          <w:lang w:val="uk-UA"/>
        </w:rPr>
        <w:t>Анализ ц</w:t>
      </w:r>
      <w:r>
        <w:rPr>
          <w:sz w:val="28"/>
          <w:szCs w:val="28"/>
        </w:rPr>
        <w:t>иклически</w:t>
      </w:r>
      <w:r>
        <w:rPr>
          <w:sz w:val="28"/>
          <w:szCs w:val="28"/>
          <w:lang w:val="uk-UA"/>
        </w:rPr>
        <w:t>х процессов с участием</w:t>
      </w:r>
      <w:r>
        <w:rPr>
          <w:sz w:val="28"/>
          <w:szCs w:val="28"/>
        </w:rPr>
        <w:t xml:space="preserve"> оксида азота в организм</w:t>
      </w:r>
      <w:r>
        <w:rPr>
          <w:sz w:val="28"/>
          <w:szCs w:val="28"/>
          <w:lang w:val="uk-UA"/>
        </w:rPr>
        <w:t xml:space="preserve">ах и   молекулярного азота в биосфере с позиций голографического принципа и принципа цикличности: Монография / В.П. </w:t>
      </w:r>
      <w:r>
        <w:rPr>
          <w:sz w:val="28"/>
          <w:szCs w:val="28"/>
        </w:rPr>
        <w:t xml:space="preserve">Реутов, </w:t>
      </w:r>
      <w:r>
        <w:rPr>
          <w:sz w:val="28"/>
          <w:szCs w:val="28"/>
          <w:lang w:val="uk-UA"/>
        </w:rPr>
        <w:t>А.И. Гоженко,        Б.А.  Насибуллин и др.-Одесса:</w:t>
      </w:r>
      <w:r>
        <w:rPr>
          <w:sz w:val="28"/>
          <w:szCs w:val="28"/>
        </w:rPr>
        <w:t xml:space="preserve"> </w:t>
      </w:r>
      <w:r>
        <w:rPr>
          <w:sz w:val="28"/>
          <w:szCs w:val="28"/>
          <w:lang w:val="uk-UA"/>
        </w:rPr>
        <w:t>Одесский медуниверситет, 2003.-66с.</w:t>
      </w:r>
    </w:p>
    <w:p w:rsidR="00336AAB" w:rsidRPr="00214931" w:rsidRDefault="00336AAB" w:rsidP="00C931A8">
      <w:pPr>
        <w:numPr>
          <w:ilvl w:val="0"/>
          <w:numId w:val="61"/>
        </w:numPr>
        <w:suppressAutoHyphens w:val="0"/>
        <w:spacing w:line="360" w:lineRule="auto"/>
        <w:jc w:val="both"/>
        <w:rPr>
          <w:b/>
          <w:sz w:val="28"/>
          <w:szCs w:val="28"/>
          <w:lang w:val="uk-UA"/>
        </w:rPr>
      </w:pPr>
      <w:r>
        <w:rPr>
          <w:sz w:val="28"/>
          <w:szCs w:val="28"/>
          <w:lang w:val="uk-UA"/>
        </w:rPr>
        <w:t>Антипкін Ю.Г. Стан здоров</w:t>
      </w:r>
      <w:r w:rsidRPr="00A723B9">
        <w:rPr>
          <w:sz w:val="28"/>
          <w:szCs w:val="28"/>
          <w:lang w:val="uk-UA"/>
        </w:rPr>
        <w:t>’</w:t>
      </w:r>
      <w:r>
        <w:rPr>
          <w:sz w:val="28"/>
          <w:szCs w:val="28"/>
          <w:lang w:val="uk-UA"/>
        </w:rPr>
        <w:t>я дітей в умовах дії різних екологічних чинників // Мистецтво лікування.-2005.-№2.-С.16-23.</w:t>
      </w:r>
    </w:p>
    <w:p w:rsidR="00336AAB" w:rsidRPr="00214931" w:rsidRDefault="00336AAB" w:rsidP="00C931A8">
      <w:pPr>
        <w:numPr>
          <w:ilvl w:val="0"/>
          <w:numId w:val="61"/>
        </w:numPr>
        <w:suppressAutoHyphens w:val="0"/>
        <w:spacing w:line="360" w:lineRule="auto"/>
        <w:jc w:val="both"/>
        <w:rPr>
          <w:sz w:val="28"/>
          <w:szCs w:val="28"/>
        </w:rPr>
      </w:pPr>
      <w:r w:rsidRPr="001C4E42">
        <w:rPr>
          <w:sz w:val="28"/>
          <w:szCs w:val="28"/>
        </w:rPr>
        <w:t>Атаман А.В. Патологическая физиология в вопросах и ответах: Учебн.</w:t>
      </w:r>
      <w:r>
        <w:rPr>
          <w:sz w:val="28"/>
          <w:szCs w:val="28"/>
          <w:lang w:val="uk-UA"/>
        </w:rPr>
        <w:t xml:space="preserve"> </w:t>
      </w:r>
      <w:r w:rsidRPr="001C4E42">
        <w:rPr>
          <w:sz w:val="28"/>
          <w:szCs w:val="28"/>
        </w:rPr>
        <w:t>пособ</w:t>
      </w:r>
      <w:r>
        <w:rPr>
          <w:sz w:val="28"/>
          <w:szCs w:val="28"/>
        </w:rPr>
        <w:t>ие</w:t>
      </w:r>
      <w:proofErr w:type="gramStart"/>
      <w:r>
        <w:rPr>
          <w:sz w:val="28"/>
          <w:szCs w:val="28"/>
        </w:rPr>
        <w:t>.-</w:t>
      </w:r>
      <w:proofErr w:type="gramEnd"/>
      <w:r>
        <w:rPr>
          <w:sz w:val="28"/>
          <w:szCs w:val="28"/>
        </w:rPr>
        <w:t>К.: Вища школа, 2000.-</w:t>
      </w:r>
      <w:r w:rsidRPr="001C4E42">
        <w:rPr>
          <w:sz w:val="28"/>
          <w:szCs w:val="28"/>
        </w:rPr>
        <w:t>608с.</w:t>
      </w:r>
    </w:p>
    <w:p w:rsidR="00336AAB" w:rsidRPr="00CF2F1B" w:rsidRDefault="00336AAB" w:rsidP="00C931A8">
      <w:pPr>
        <w:numPr>
          <w:ilvl w:val="0"/>
          <w:numId w:val="61"/>
        </w:numPr>
        <w:suppressAutoHyphens w:val="0"/>
        <w:spacing w:line="360" w:lineRule="auto"/>
        <w:jc w:val="both"/>
        <w:rPr>
          <w:sz w:val="28"/>
        </w:rPr>
      </w:pPr>
      <w:r>
        <w:rPr>
          <w:sz w:val="28"/>
          <w:lang w:val="uk-UA"/>
        </w:rPr>
        <w:t>Атаманюк В.П., Новик А.М. Протефлазид: Информационные материалы по свойствам и методикам применения.-Киев, 2002.-68с.</w:t>
      </w:r>
    </w:p>
    <w:p w:rsidR="00336AAB" w:rsidRPr="00872E11" w:rsidRDefault="00336AAB" w:rsidP="00C931A8">
      <w:pPr>
        <w:numPr>
          <w:ilvl w:val="0"/>
          <w:numId w:val="61"/>
        </w:numPr>
        <w:suppressAutoHyphens w:val="0"/>
        <w:spacing w:line="360" w:lineRule="auto"/>
        <w:jc w:val="both"/>
        <w:rPr>
          <w:sz w:val="28"/>
          <w:szCs w:val="28"/>
        </w:rPr>
      </w:pPr>
      <w:r w:rsidRPr="00CE0C7A">
        <w:rPr>
          <w:sz w:val="28"/>
          <w:szCs w:val="28"/>
        </w:rPr>
        <w:t xml:space="preserve">Бабак О.Я. Клиническое значение системы фермента цитохром Р450 // </w:t>
      </w:r>
      <w:r w:rsidRPr="00CE0C7A">
        <w:rPr>
          <w:sz w:val="28"/>
          <w:szCs w:val="28"/>
          <w:lang w:val="uk-UA"/>
        </w:rPr>
        <w:t>Украинский терапевтический журнал.-2001.-№</w:t>
      </w:r>
      <w:r w:rsidRPr="001C4E42">
        <w:rPr>
          <w:sz w:val="28"/>
          <w:szCs w:val="28"/>
          <w:lang w:val="uk-UA"/>
        </w:rPr>
        <w:t>3.-С.44-47.</w:t>
      </w:r>
    </w:p>
    <w:p w:rsidR="00336AAB" w:rsidRPr="00262847" w:rsidRDefault="00336AAB" w:rsidP="00C931A8">
      <w:pPr>
        <w:numPr>
          <w:ilvl w:val="0"/>
          <w:numId w:val="61"/>
        </w:numPr>
        <w:suppressAutoHyphens w:val="0"/>
        <w:spacing w:line="360" w:lineRule="auto"/>
        <w:jc w:val="both"/>
        <w:rPr>
          <w:sz w:val="28"/>
          <w:szCs w:val="28"/>
        </w:rPr>
      </w:pPr>
      <w:r>
        <w:rPr>
          <w:sz w:val="28"/>
          <w:szCs w:val="28"/>
          <w:lang w:val="uk-UA"/>
        </w:rPr>
        <w:t>Барабой В.А., Сутковой Д.А. Окислительно-антиоксидантный гомеостаз в норме и патологии: Монография.-К.: Наук. Думка, 1997.-420с.</w:t>
      </w:r>
    </w:p>
    <w:p w:rsidR="00336AAB" w:rsidRDefault="00336AAB" w:rsidP="00C931A8">
      <w:pPr>
        <w:numPr>
          <w:ilvl w:val="0"/>
          <w:numId w:val="61"/>
        </w:numPr>
        <w:suppressAutoHyphens w:val="0"/>
        <w:spacing w:line="360" w:lineRule="auto"/>
        <w:jc w:val="both"/>
        <w:rPr>
          <w:sz w:val="28"/>
          <w:szCs w:val="28"/>
        </w:rPr>
      </w:pPr>
      <w:r>
        <w:rPr>
          <w:sz w:val="28"/>
          <w:szCs w:val="28"/>
          <w:lang w:val="uk-UA"/>
        </w:rPr>
        <w:lastRenderedPageBreak/>
        <w:t>Белоклицкая Г.Ф. Возможности антиоксидантной коррекции перекисного окисления липидов при заболеваниях пародонта разной тяжести // Современная стоматология.-2000.-№1.-С.38-41.</w:t>
      </w:r>
    </w:p>
    <w:p w:rsidR="00336AAB" w:rsidRPr="00CF2F1B" w:rsidRDefault="00336AAB" w:rsidP="00C931A8">
      <w:pPr>
        <w:numPr>
          <w:ilvl w:val="0"/>
          <w:numId w:val="61"/>
        </w:numPr>
        <w:suppressAutoHyphens w:val="0"/>
        <w:spacing w:line="360" w:lineRule="auto"/>
        <w:jc w:val="both"/>
        <w:rPr>
          <w:sz w:val="28"/>
          <w:szCs w:val="28"/>
        </w:rPr>
      </w:pPr>
      <w:r>
        <w:rPr>
          <w:sz w:val="28"/>
          <w:szCs w:val="28"/>
        </w:rPr>
        <w:t>Бердник О.В. О</w:t>
      </w:r>
      <w:r>
        <w:rPr>
          <w:sz w:val="28"/>
          <w:szCs w:val="28"/>
          <w:lang w:val="uk-UA"/>
        </w:rPr>
        <w:t>сновні закономірності формування здоров</w:t>
      </w:r>
      <w:r w:rsidRPr="001F7CA4">
        <w:rPr>
          <w:sz w:val="28"/>
          <w:szCs w:val="28"/>
        </w:rPr>
        <w:t>’</w:t>
      </w:r>
      <w:r>
        <w:rPr>
          <w:sz w:val="28"/>
          <w:szCs w:val="28"/>
          <w:lang w:val="uk-UA"/>
        </w:rPr>
        <w:t xml:space="preserve">я дитячого населення, що проживає в регіонах з </w:t>
      </w:r>
      <w:proofErr w:type="gramStart"/>
      <w:r>
        <w:rPr>
          <w:sz w:val="28"/>
          <w:szCs w:val="28"/>
          <w:lang w:val="uk-UA"/>
        </w:rPr>
        <w:t>р</w:t>
      </w:r>
      <w:proofErr w:type="gramEnd"/>
      <w:r>
        <w:rPr>
          <w:sz w:val="28"/>
          <w:szCs w:val="28"/>
          <w:lang w:val="uk-UA"/>
        </w:rPr>
        <w:t>ізною екологічною ситуацією: Автореф. дис...</w:t>
      </w:r>
      <w:r w:rsidRPr="001F7CA4">
        <w:rPr>
          <w:sz w:val="28"/>
          <w:szCs w:val="28"/>
        </w:rPr>
        <w:t xml:space="preserve"> </w:t>
      </w:r>
      <w:r>
        <w:rPr>
          <w:sz w:val="28"/>
          <w:szCs w:val="28"/>
          <w:lang w:val="uk-UA"/>
        </w:rPr>
        <w:t>канд. мед. наук: 14.02.01 / ІГМЕ ім. О.М. Марзєєва       АМН України.-К., 2003.-19с.</w:t>
      </w:r>
    </w:p>
    <w:p w:rsidR="00336AAB" w:rsidRPr="009910BB" w:rsidRDefault="00336AAB" w:rsidP="00C931A8">
      <w:pPr>
        <w:numPr>
          <w:ilvl w:val="0"/>
          <w:numId w:val="61"/>
        </w:numPr>
        <w:suppressAutoHyphens w:val="0"/>
        <w:spacing w:line="360" w:lineRule="auto"/>
        <w:jc w:val="both"/>
        <w:rPr>
          <w:sz w:val="28"/>
        </w:rPr>
      </w:pPr>
      <w:r>
        <w:rPr>
          <w:sz w:val="28"/>
          <w:lang w:val="uk-UA"/>
        </w:rPr>
        <w:t>Бєлік Г.В. Досвід застосування кверцетину в кардіології // Клінічна фармація.-2005.-Т.9, №1.-С.4-7.</w:t>
      </w:r>
    </w:p>
    <w:p w:rsidR="00336AAB" w:rsidRDefault="00336AAB" w:rsidP="00C931A8">
      <w:pPr>
        <w:numPr>
          <w:ilvl w:val="0"/>
          <w:numId w:val="61"/>
        </w:numPr>
        <w:suppressAutoHyphens w:val="0"/>
        <w:spacing w:line="360" w:lineRule="auto"/>
        <w:jc w:val="both"/>
        <w:rPr>
          <w:sz w:val="28"/>
          <w:szCs w:val="28"/>
          <w:lang w:val="uk-UA"/>
        </w:rPr>
      </w:pPr>
      <w:r>
        <w:rPr>
          <w:sz w:val="28"/>
          <w:lang w:val="uk-UA"/>
        </w:rPr>
        <w:t xml:space="preserve">Біденко Н.В. Особливості клініки, профілактики та лікування карієсу і гінгівіту у дітей з дифузним еутиреоїдним волом: </w:t>
      </w:r>
      <w:r>
        <w:rPr>
          <w:sz w:val="28"/>
          <w:szCs w:val="28"/>
          <w:lang w:val="uk-UA"/>
        </w:rPr>
        <w:t>Автореф. дис...</w:t>
      </w:r>
      <w:r w:rsidRPr="00024C51">
        <w:rPr>
          <w:sz w:val="28"/>
          <w:szCs w:val="28"/>
          <w:lang w:val="uk-UA"/>
        </w:rPr>
        <w:t xml:space="preserve"> </w:t>
      </w:r>
      <w:r>
        <w:rPr>
          <w:sz w:val="28"/>
          <w:szCs w:val="28"/>
          <w:lang w:val="uk-UA"/>
        </w:rPr>
        <w:t>канд. мед. наук: 14.01.22 / Національний медичний університет імені                 О.О. Богомольця.-К., 1997.-18с.</w:t>
      </w:r>
    </w:p>
    <w:p w:rsidR="00336AAB" w:rsidRDefault="00336AAB" w:rsidP="00C931A8">
      <w:pPr>
        <w:numPr>
          <w:ilvl w:val="0"/>
          <w:numId w:val="61"/>
        </w:numPr>
        <w:suppressAutoHyphens w:val="0"/>
        <w:spacing w:line="360" w:lineRule="auto"/>
        <w:jc w:val="both"/>
        <w:rPr>
          <w:sz w:val="28"/>
          <w:szCs w:val="28"/>
          <w:lang w:val="uk-UA"/>
        </w:rPr>
      </w:pPr>
      <w:r>
        <w:rPr>
          <w:sz w:val="28"/>
          <w:szCs w:val="28"/>
          <w:lang w:val="uk-UA"/>
        </w:rPr>
        <w:t xml:space="preserve">Білоклицька Г.Ф., Бакало О.В. Розповсюдженність гіпертрофічного гінгівіту серед дітей, проживаючих в екологічно чистій та промисловій зонах // </w:t>
      </w:r>
      <w:r>
        <w:rPr>
          <w:sz w:val="28"/>
          <w:szCs w:val="28"/>
        </w:rPr>
        <w:t>Вопросы экспериментальной и клинической стоматологии: Сборник научных трудов. - Выпуск 8. - Харьков: Харьковский государственный медицинский университет.-2004.-С.4-6.</w:t>
      </w:r>
    </w:p>
    <w:p w:rsidR="00336AAB" w:rsidRPr="00024C51" w:rsidRDefault="00336AAB" w:rsidP="00C931A8">
      <w:pPr>
        <w:numPr>
          <w:ilvl w:val="0"/>
          <w:numId w:val="61"/>
        </w:numPr>
        <w:suppressAutoHyphens w:val="0"/>
        <w:spacing w:line="360" w:lineRule="auto"/>
        <w:jc w:val="both"/>
        <w:rPr>
          <w:sz w:val="28"/>
          <w:szCs w:val="28"/>
          <w:lang w:val="uk-UA"/>
        </w:rPr>
      </w:pPr>
      <w:r>
        <w:rPr>
          <w:sz w:val="28"/>
          <w:szCs w:val="28"/>
          <w:lang w:val="uk-UA"/>
        </w:rPr>
        <w:t>Бобырев В.Н., Розколупа Н.В., Скрипникова Т.П. Экспериментальные и клинические основы применения антиоксидантов как средств лечения и профилактики пародонтита // Стоматология.-1994.-№3.-С.11-18.</w:t>
      </w:r>
    </w:p>
    <w:p w:rsidR="00336AAB" w:rsidRPr="00546937" w:rsidRDefault="00336AAB" w:rsidP="00C931A8">
      <w:pPr>
        <w:numPr>
          <w:ilvl w:val="0"/>
          <w:numId w:val="61"/>
        </w:numPr>
        <w:suppressAutoHyphens w:val="0"/>
        <w:spacing w:line="360" w:lineRule="auto"/>
        <w:jc w:val="both"/>
        <w:rPr>
          <w:sz w:val="28"/>
          <w:szCs w:val="28"/>
        </w:rPr>
      </w:pPr>
      <w:r w:rsidRPr="00024C51">
        <w:rPr>
          <w:sz w:val="28"/>
          <w:szCs w:val="28"/>
          <w:lang w:val="uk-UA"/>
        </w:rPr>
        <w:t xml:space="preserve">Бондаренко В.В. Влияние гипербарической оксигенации и церулоплазмина на окислительно-восстановительные процессы и сопряженное </w:t>
      </w:r>
      <w:r w:rsidRPr="003120E0">
        <w:rPr>
          <w:sz w:val="28"/>
          <w:szCs w:val="28"/>
        </w:rPr>
        <w:t>с ним фосфорилирование в слюнных железах при хронич</w:t>
      </w:r>
      <w:r>
        <w:rPr>
          <w:sz w:val="28"/>
          <w:szCs w:val="28"/>
        </w:rPr>
        <w:t>еской нитратной интоксикации</w:t>
      </w:r>
      <w:r w:rsidRPr="00BA41AE">
        <w:rPr>
          <w:sz w:val="28"/>
          <w:szCs w:val="28"/>
        </w:rPr>
        <w:t xml:space="preserve"> </w:t>
      </w:r>
      <w:r>
        <w:rPr>
          <w:sz w:val="28"/>
          <w:szCs w:val="28"/>
        </w:rPr>
        <w:t>//</w:t>
      </w:r>
      <w:r w:rsidRPr="00BA41AE">
        <w:rPr>
          <w:sz w:val="28"/>
          <w:szCs w:val="28"/>
        </w:rPr>
        <w:t xml:space="preserve"> </w:t>
      </w:r>
      <w:r w:rsidRPr="003120E0">
        <w:rPr>
          <w:sz w:val="28"/>
          <w:szCs w:val="28"/>
        </w:rPr>
        <w:t>Стоматология.-200</w:t>
      </w:r>
      <w:r>
        <w:rPr>
          <w:sz w:val="28"/>
          <w:szCs w:val="28"/>
        </w:rPr>
        <w:t>1.-№6.-</w:t>
      </w:r>
      <w:r w:rsidRPr="00BA41AE">
        <w:rPr>
          <w:sz w:val="28"/>
          <w:szCs w:val="28"/>
        </w:rPr>
        <w:t xml:space="preserve">     </w:t>
      </w:r>
      <w:r>
        <w:rPr>
          <w:sz w:val="28"/>
          <w:szCs w:val="28"/>
        </w:rPr>
        <w:t>С.</w:t>
      </w:r>
      <w:r w:rsidRPr="003120E0">
        <w:rPr>
          <w:sz w:val="28"/>
          <w:szCs w:val="28"/>
        </w:rPr>
        <w:t>12-14.</w:t>
      </w:r>
    </w:p>
    <w:p w:rsidR="00336AAB" w:rsidRPr="00D4486F" w:rsidRDefault="00336AAB" w:rsidP="00C931A8">
      <w:pPr>
        <w:numPr>
          <w:ilvl w:val="0"/>
          <w:numId w:val="61"/>
        </w:numPr>
        <w:suppressAutoHyphens w:val="0"/>
        <w:spacing w:line="360" w:lineRule="auto"/>
        <w:jc w:val="both"/>
        <w:rPr>
          <w:sz w:val="28"/>
          <w:szCs w:val="28"/>
        </w:rPr>
      </w:pPr>
      <w:r>
        <w:rPr>
          <w:sz w:val="28"/>
          <w:szCs w:val="28"/>
          <w:lang w:val="uk-UA"/>
        </w:rPr>
        <w:t>Бойцова Л.В. Участие глутатионтрансфераз</w:t>
      </w:r>
      <w:r>
        <w:rPr>
          <w:sz w:val="28"/>
          <w:szCs w:val="28"/>
        </w:rPr>
        <w:t xml:space="preserve">ы и глутатион-деградирующих ферментов в процессах метаболизма ди-(2-хлоретил)-сульфида у крыс // </w:t>
      </w:r>
      <w:r>
        <w:rPr>
          <w:sz w:val="28"/>
          <w:szCs w:val="28"/>
          <w:lang w:val="uk-UA"/>
        </w:rPr>
        <w:t>Сучасні проблеми токсикології.-2003</w:t>
      </w:r>
      <w:r w:rsidRPr="00D4486F">
        <w:rPr>
          <w:sz w:val="28"/>
          <w:szCs w:val="28"/>
          <w:lang w:val="uk-UA"/>
        </w:rPr>
        <w:t>.-№2.-С</w:t>
      </w:r>
      <w:r w:rsidRPr="00BA41AE">
        <w:rPr>
          <w:sz w:val="28"/>
          <w:szCs w:val="28"/>
        </w:rPr>
        <w:t>.</w:t>
      </w:r>
      <w:r>
        <w:rPr>
          <w:sz w:val="28"/>
          <w:szCs w:val="28"/>
        </w:rPr>
        <w:t>55-58</w:t>
      </w:r>
      <w:r w:rsidRPr="00D4486F">
        <w:rPr>
          <w:sz w:val="28"/>
          <w:szCs w:val="28"/>
          <w:lang w:val="uk-UA"/>
        </w:rPr>
        <w:t xml:space="preserve">. </w:t>
      </w:r>
    </w:p>
    <w:p w:rsidR="00336AAB" w:rsidRPr="001C4E42" w:rsidRDefault="00336AAB" w:rsidP="00C931A8">
      <w:pPr>
        <w:numPr>
          <w:ilvl w:val="0"/>
          <w:numId w:val="61"/>
        </w:numPr>
        <w:suppressAutoHyphens w:val="0"/>
        <w:spacing w:line="360" w:lineRule="auto"/>
        <w:jc w:val="both"/>
        <w:rPr>
          <w:noProof/>
          <w:sz w:val="28"/>
          <w:szCs w:val="28"/>
        </w:rPr>
      </w:pPr>
      <w:r w:rsidRPr="001C4E42">
        <w:rPr>
          <w:noProof/>
          <w:sz w:val="28"/>
          <w:szCs w:val="28"/>
        </w:rPr>
        <w:t>Буеверов А.О. Оксидативный стресс и его роль в повреждении печени //</w:t>
      </w:r>
      <w:r>
        <w:rPr>
          <w:noProof/>
          <w:sz w:val="28"/>
          <w:szCs w:val="28"/>
        </w:rPr>
        <w:t xml:space="preserve"> </w:t>
      </w:r>
      <w:r w:rsidRPr="001C4E42">
        <w:rPr>
          <w:noProof/>
          <w:sz w:val="28"/>
          <w:szCs w:val="28"/>
        </w:rPr>
        <w:t>Рос</w:t>
      </w:r>
      <w:r w:rsidRPr="001C4E42">
        <w:rPr>
          <w:noProof/>
          <w:sz w:val="28"/>
          <w:szCs w:val="28"/>
          <w:lang w:val="uk-UA"/>
        </w:rPr>
        <w:t>сийский журнал</w:t>
      </w:r>
      <w:r w:rsidRPr="001C4E42">
        <w:rPr>
          <w:noProof/>
          <w:sz w:val="28"/>
          <w:szCs w:val="28"/>
        </w:rPr>
        <w:t xml:space="preserve"> гастроэнтерол</w:t>
      </w:r>
      <w:r w:rsidRPr="001C4E42">
        <w:rPr>
          <w:noProof/>
          <w:sz w:val="28"/>
          <w:szCs w:val="28"/>
          <w:lang w:val="uk-UA"/>
        </w:rPr>
        <w:t>огии</w:t>
      </w:r>
      <w:r w:rsidRPr="001C4E42">
        <w:rPr>
          <w:noProof/>
          <w:sz w:val="28"/>
          <w:szCs w:val="28"/>
        </w:rPr>
        <w:t>, гепатол</w:t>
      </w:r>
      <w:r w:rsidRPr="001C4E42">
        <w:rPr>
          <w:noProof/>
          <w:sz w:val="28"/>
          <w:szCs w:val="28"/>
          <w:lang w:val="uk-UA"/>
        </w:rPr>
        <w:t>огии</w:t>
      </w:r>
      <w:r w:rsidRPr="001C4E42">
        <w:rPr>
          <w:noProof/>
          <w:sz w:val="28"/>
          <w:szCs w:val="28"/>
        </w:rPr>
        <w:t xml:space="preserve"> и колопроктологии.-</w:t>
      </w:r>
      <w:r w:rsidRPr="001C4E42">
        <w:rPr>
          <w:noProof/>
          <w:sz w:val="28"/>
          <w:szCs w:val="28"/>
          <w:lang w:val="uk-UA"/>
        </w:rPr>
        <w:t xml:space="preserve"> </w:t>
      </w:r>
      <w:r w:rsidRPr="001C4E42">
        <w:rPr>
          <w:noProof/>
          <w:sz w:val="28"/>
          <w:szCs w:val="28"/>
        </w:rPr>
        <w:t>2002.-№4.-С.21-25.</w:t>
      </w:r>
    </w:p>
    <w:p w:rsidR="00336AAB" w:rsidRPr="00590CFF" w:rsidRDefault="00336AAB" w:rsidP="00C931A8">
      <w:pPr>
        <w:numPr>
          <w:ilvl w:val="0"/>
          <w:numId w:val="61"/>
        </w:numPr>
        <w:suppressAutoHyphens w:val="0"/>
        <w:spacing w:line="360" w:lineRule="auto"/>
        <w:jc w:val="both"/>
        <w:rPr>
          <w:sz w:val="28"/>
          <w:szCs w:val="28"/>
        </w:rPr>
      </w:pPr>
      <w:r>
        <w:rPr>
          <w:sz w:val="28"/>
          <w:szCs w:val="28"/>
          <w:lang w:val="uk-UA"/>
        </w:rPr>
        <w:lastRenderedPageBreak/>
        <w:t xml:space="preserve">Ванин А.Ф. Динитрозольные комплексы железа и </w:t>
      </w:r>
      <w:r>
        <w:rPr>
          <w:sz w:val="28"/>
          <w:szCs w:val="28"/>
          <w:lang w:val="en-US"/>
        </w:rPr>
        <w:t>S</w:t>
      </w:r>
      <w:r>
        <w:rPr>
          <w:sz w:val="28"/>
          <w:szCs w:val="28"/>
        </w:rPr>
        <w:t>-нитрозотиолы – две возможные формы стабилизации и транспорта оксида азота в биосистемах //</w:t>
      </w:r>
      <w:r w:rsidRPr="00047D23">
        <w:rPr>
          <w:sz w:val="28"/>
          <w:szCs w:val="28"/>
        </w:rPr>
        <w:t xml:space="preserve"> </w:t>
      </w:r>
      <w:r>
        <w:rPr>
          <w:sz w:val="28"/>
          <w:szCs w:val="28"/>
        </w:rPr>
        <w:t>Биохимия.-1998.-Т.63, вып.7.-С.924-938.</w:t>
      </w:r>
    </w:p>
    <w:p w:rsidR="00336AAB" w:rsidRPr="001C2714" w:rsidRDefault="00336AAB" w:rsidP="00C931A8">
      <w:pPr>
        <w:numPr>
          <w:ilvl w:val="0"/>
          <w:numId w:val="61"/>
        </w:numPr>
        <w:suppressAutoHyphens w:val="0"/>
        <w:spacing w:line="360" w:lineRule="auto"/>
        <w:jc w:val="both"/>
        <w:rPr>
          <w:sz w:val="28"/>
          <w:szCs w:val="28"/>
        </w:rPr>
      </w:pPr>
      <w:r>
        <w:rPr>
          <w:sz w:val="28"/>
          <w:szCs w:val="28"/>
          <w:lang w:val="uk-UA"/>
        </w:rPr>
        <w:t>Величковский Б.Г. Свободнорадикальное окисление как звено срочной и долговременной адаптации организма к факторам окружающей сред</w:t>
      </w:r>
      <w:r>
        <w:rPr>
          <w:sz w:val="28"/>
          <w:szCs w:val="28"/>
        </w:rPr>
        <w:t>ы // Вестник РАМН.-2001.-№6.-С.45-52.</w:t>
      </w:r>
    </w:p>
    <w:p w:rsidR="00336AAB" w:rsidRPr="00410904" w:rsidRDefault="00336AAB" w:rsidP="00C931A8">
      <w:pPr>
        <w:numPr>
          <w:ilvl w:val="0"/>
          <w:numId w:val="61"/>
        </w:numPr>
        <w:suppressAutoHyphens w:val="0"/>
        <w:spacing w:line="360" w:lineRule="auto"/>
        <w:jc w:val="both"/>
        <w:rPr>
          <w:sz w:val="28"/>
          <w:szCs w:val="28"/>
        </w:rPr>
      </w:pPr>
      <w:r w:rsidRPr="00BD5949">
        <w:rPr>
          <w:sz w:val="28"/>
          <w:szCs w:val="28"/>
          <w:lang w:val="uk-UA"/>
        </w:rPr>
        <w:t>Веремєєнко К.М., Кизим О.Й. Біохімія ротового секрету та його дослідження в клініці // Л</w:t>
      </w:r>
      <w:r>
        <w:rPr>
          <w:sz w:val="28"/>
          <w:szCs w:val="28"/>
          <w:lang w:val="uk-UA"/>
        </w:rPr>
        <w:t>абораторна діагностика.-2005.-№</w:t>
      </w:r>
      <w:r w:rsidRPr="00BD5949">
        <w:rPr>
          <w:sz w:val="28"/>
          <w:szCs w:val="28"/>
          <w:lang w:val="uk-UA"/>
        </w:rPr>
        <w:t>2(32).-С.9-14.</w:t>
      </w:r>
    </w:p>
    <w:p w:rsidR="00336AAB" w:rsidRPr="00FD4ABB" w:rsidRDefault="00336AAB" w:rsidP="00C931A8">
      <w:pPr>
        <w:numPr>
          <w:ilvl w:val="0"/>
          <w:numId w:val="61"/>
        </w:numPr>
        <w:suppressAutoHyphens w:val="0"/>
        <w:spacing w:line="360" w:lineRule="auto"/>
        <w:jc w:val="both"/>
        <w:rPr>
          <w:sz w:val="28"/>
          <w:szCs w:val="28"/>
        </w:rPr>
      </w:pPr>
      <w:r w:rsidRPr="003120E0">
        <w:rPr>
          <w:sz w:val="28"/>
          <w:szCs w:val="28"/>
        </w:rPr>
        <w:t>Вишняк Г.Н., Максютина Н.П. Кверцет</w:t>
      </w:r>
      <w:r>
        <w:rPr>
          <w:sz w:val="28"/>
          <w:szCs w:val="28"/>
        </w:rPr>
        <w:t>ин и новые лекарственно-профилакт</w:t>
      </w:r>
      <w:r w:rsidRPr="003120E0">
        <w:rPr>
          <w:sz w:val="28"/>
          <w:szCs w:val="28"/>
        </w:rPr>
        <w:t xml:space="preserve">ические средства в лечении заболеваний пародонта и слизистой оболочки полости рта // </w:t>
      </w:r>
      <w:proofErr w:type="gramStart"/>
      <w:r w:rsidRPr="003120E0">
        <w:rPr>
          <w:sz w:val="28"/>
          <w:szCs w:val="28"/>
          <w:lang w:val="uk-UA"/>
        </w:rPr>
        <w:t>В</w:t>
      </w:r>
      <w:proofErr w:type="gramEnd"/>
      <w:r w:rsidRPr="003120E0">
        <w:rPr>
          <w:sz w:val="28"/>
          <w:szCs w:val="28"/>
          <w:lang w:val="uk-UA"/>
        </w:rPr>
        <w:t>іс</w:t>
      </w:r>
      <w:r>
        <w:rPr>
          <w:sz w:val="28"/>
          <w:szCs w:val="28"/>
          <w:lang w:val="uk-UA"/>
        </w:rPr>
        <w:t>ник стоматології.-1997.-№4.-С.</w:t>
      </w:r>
      <w:r w:rsidRPr="003120E0">
        <w:rPr>
          <w:sz w:val="28"/>
          <w:szCs w:val="28"/>
          <w:lang w:val="uk-UA"/>
        </w:rPr>
        <w:t>540-542.</w:t>
      </w:r>
    </w:p>
    <w:p w:rsidR="00336AAB" w:rsidRPr="00863A46" w:rsidRDefault="00336AAB" w:rsidP="00C931A8">
      <w:pPr>
        <w:numPr>
          <w:ilvl w:val="0"/>
          <w:numId w:val="61"/>
        </w:numPr>
        <w:suppressAutoHyphens w:val="0"/>
        <w:spacing w:line="360" w:lineRule="auto"/>
        <w:jc w:val="both"/>
        <w:rPr>
          <w:sz w:val="28"/>
          <w:szCs w:val="28"/>
        </w:rPr>
      </w:pPr>
      <w:r>
        <w:rPr>
          <w:sz w:val="28"/>
          <w:szCs w:val="28"/>
          <w:lang w:val="uk-UA"/>
        </w:rPr>
        <w:t>Владимиров Ю.А. Свободн</w:t>
      </w:r>
      <w:r>
        <w:rPr>
          <w:sz w:val="28"/>
          <w:szCs w:val="28"/>
        </w:rPr>
        <w:t>ые радикалы и антиоксиданты // Вестник РАМН.-1998.-№7.-С.43-51.</w:t>
      </w:r>
    </w:p>
    <w:p w:rsidR="00336AAB" w:rsidRPr="001C2714" w:rsidRDefault="00336AAB" w:rsidP="00C931A8">
      <w:pPr>
        <w:numPr>
          <w:ilvl w:val="0"/>
          <w:numId w:val="61"/>
        </w:numPr>
        <w:suppressAutoHyphens w:val="0"/>
        <w:spacing w:line="360" w:lineRule="auto"/>
        <w:jc w:val="both"/>
        <w:rPr>
          <w:sz w:val="28"/>
          <w:szCs w:val="28"/>
        </w:rPr>
      </w:pPr>
      <w:r w:rsidRPr="003120E0">
        <w:rPr>
          <w:sz w:val="28"/>
          <w:szCs w:val="28"/>
          <w:lang w:val="uk-UA"/>
        </w:rPr>
        <w:t xml:space="preserve">Влияние антиоксидантной терапии на активность глутатионзависимых энзимов слюны пациентов с флюорозом / </w:t>
      </w:r>
      <w:r>
        <w:rPr>
          <w:sz w:val="28"/>
          <w:szCs w:val="28"/>
          <w:lang w:val="uk-UA"/>
        </w:rPr>
        <w:t xml:space="preserve">Л.А. </w:t>
      </w:r>
      <w:r w:rsidRPr="003120E0">
        <w:rPr>
          <w:sz w:val="28"/>
          <w:szCs w:val="28"/>
          <w:lang w:val="uk-UA"/>
        </w:rPr>
        <w:t xml:space="preserve">Гаврилюк, </w:t>
      </w:r>
      <w:r>
        <w:rPr>
          <w:sz w:val="28"/>
          <w:szCs w:val="28"/>
          <w:lang w:val="uk-UA"/>
        </w:rPr>
        <w:t xml:space="preserve">Е.А. </w:t>
      </w:r>
      <w:r w:rsidRPr="003120E0">
        <w:rPr>
          <w:sz w:val="28"/>
          <w:szCs w:val="28"/>
          <w:lang w:val="uk-UA"/>
        </w:rPr>
        <w:t xml:space="preserve">Степко, </w:t>
      </w:r>
      <w:r>
        <w:rPr>
          <w:sz w:val="28"/>
          <w:szCs w:val="28"/>
          <w:lang w:val="uk-UA"/>
        </w:rPr>
        <w:t xml:space="preserve">Ю.Г. </w:t>
      </w:r>
      <w:r w:rsidRPr="003120E0">
        <w:rPr>
          <w:sz w:val="28"/>
          <w:szCs w:val="28"/>
          <w:lang w:val="uk-UA"/>
        </w:rPr>
        <w:t>Спиней и др</w:t>
      </w:r>
      <w:r>
        <w:rPr>
          <w:sz w:val="28"/>
          <w:szCs w:val="28"/>
          <w:lang w:val="uk-UA"/>
        </w:rPr>
        <w:t xml:space="preserve">. // </w:t>
      </w:r>
      <w:r w:rsidRPr="003120E0">
        <w:rPr>
          <w:sz w:val="28"/>
          <w:szCs w:val="28"/>
          <w:lang w:val="uk-UA"/>
        </w:rPr>
        <w:t>Клиническая лаборато</w:t>
      </w:r>
      <w:r>
        <w:rPr>
          <w:sz w:val="28"/>
          <w:szCs w:val="28"/>
          <w:lang w:val="uk-UA"/>
        </w:rPr>
        <w:t>рная диагностика.-2007.-№1.-С.</w:t>
      </w:r>
      <w:r w:rsidRPr="003120E0">
        <w:rPr>
          <w:sz w:val="28"/>
          <w:szCs w:val="28"/>
          <w:lang w:val="uk-UA"/>
        </w:rPr>
        <w:t>22-37.</w:t>
      </w:r>
    </w:p>
    <w:p w:rsidR="00336AAB" w:rsidRPr="001C2714" w:rsidRDefault="00336AAB" w:rsidP="00C931A8">
      <w:pPr>
        <w:numPr>
          <w:ilvl w:val="0"/>
          <w:numId w:val="61"/>
        </w:numPr>
        <w:suppressAutoHyphens w:val="0"/>
        <w:spacing w:line="360" w:lineRule="auto"/>
        <w:jc w:val="both"/>
        <w:rPr>
          <w:sz w:val="28"/>
          <w:szCs w:val="28"/>
        </w:rPr>
      </w:pPr>
      <w:r>
        <w:rPr>
          <w:sz w:val="28"/>
          <w:szCs w:val="28"/>
        </w:rPr>
        <w:t xml:space="preserve">Влияние нитритов и нитратов на состояние здоровья населения / </w:t>
      </w:r>
      <w:r>
        <w:rPr>
          <w:sz w:val="28"/>
          <w:szCs w:val="28"/>
          <w:lang w:val="uk-UA"/>
        </w:rPr>
        <w:t xml:space="preserve">       Ю.Д. </w:t>
      </w:r>
      <w:r>
        <w:rPr>
          <w:sz w:val="28"/>
          <w:szCs w:val="28"/>
        </w:rPr>
        <w:t xml:space="preserve">Новиков, </w:t>
      </w:r>
      <w:r>
        <w:rPr>
          <w:sz w:val="28"/>
          <w:szCs w:val="28"/>
          <w:lang w:val="uk-UA"/>
        </w:rPr>
        <w:t xml:space="preserve">Н.И. </w:t>
      </w:r>
      <w:r>
        <w:rPr>
          <w:sz w:val="28"/>
          <w:szCs w:val="28"/>
        </w:rPr>
        <w:t xml:space="preserve">Окладников, </w:t>
      </w:r>
      <w:r>
        <w:rPr>
          <w:sz w:val="28"/>
          <w:szCs w:val="28"/>
          <w:lang w:val="uk-UA"/>
        </w:rPr>
        <w:t xml:space="preserve">М.М. </w:t>
      </w:r>
      <w:r>
        <w:rPr>
          <w:sz w:val="28"/>
          <w:szCs w:val="28"/>
        </w:rPr>
        <w:t xml:space="preserve">Сайфутдинов, </w:t>
      </w:r>
      <w:r>
        <w:rPr>
          <w:sz w:val="28"/>
          <w:szCs w:val="28"/>
          <w:lang w:val="uk-UA"/>
        </w:rPr>
        <w:t xml:space="preserve">И.А. </w:t>
      </w:r>
      <w:r>
        <w:rPr>
          <w:sz w:val="28"/>
          <w:szCs w:val="28"/>
        </w:rPr>
        <w:t>Андреев // Гигиена и санитария.-1985.-№8.-С.58-62.</w:t>
      </w:r>
    </w:p>
    <w:p w:rsidR="00336AAB" w:rsidRPr="00546937" w:rsidRDefault="00336AAB" w:rsidP="00C931A8">
      <w:pPr>
        <w:numPr>
          <w:ilvl w:val="0"/>
          <w:numId w:val="61"/>
        </w:numPr>
        <w:suppressAutoHyphens w:val="0"/>
        <w:spacing w:line="360" w:lineRule="auto"/>
        <w:jc w:val="both"/>
        <w:rPr>
          <w:sz w:val="28"/>
          <w:szCs w:val="28"/>
        </w:rPr>
      </w:pPr>
      <w:r>
        <w:rPr>
          <w:sz w:val="28"/>
          <w:szCs w:val="28"/>
          <w:lang w:val="uk-UA"/>
        </w:rPr>
        <w:t>Влияние применения кверцетина в комплексном лечении генерализованного пародонтита на показатели перекисного окисления липидов / А.В. Борисенко, А.Л. Чеснокова, Л.Ф. Осинская и др. // Проблем</w:t>
      </w:r>
      <w:r>
        <w:rPr>
          <w:sz w:val="28"/>
          <w:szCs w:val="28"/>
        </w:rPr>
        <w:t>ы медицины.-1999.-№7-8.-С.54-56.</w:t>
      </w:r>
    </w:p>
    <w:p w:rsidR="00336AAB" w:rsidRPr="004F44AD" w:rsidRDefault="00336AAB" w:rsidP="00C931A8">
      <w:pPr>
        <w:numPr>
          <w:ilvl w:val="0"/>
          <w:numId w:val="61"/>
        </w:numPr>
        <w:suppressAutoHyphens w:val="0"/>
        <w:spacing w:line="360" w:lineRule="auto"/>
        <w:jc w:val="both"/>
        <w:rPr>
          <w:sz w:val="28"/>
          <w:szCs w:val="28"/>
        </w:rPr>
      </w:pPr>
      <w:r w:rsidRPr="003120E0">
        <w:rPr>
          <w:sz w:val="28"/>
          <w:szCs w:val="28"/>
        </w:rPr>
        <w:t xml:space="preserve">Влияние селена на эндогенный синтез </w:t>
      </w:r>
      <w:r w:rsidRPr="003120E0">
        <w:rPr>
          <w:sz w:val="28"/>
          <w:szCs w:val="28"/>
          <w:lang w:val="en-US"/>
        </w:rPr>
        <w:t>N</w:t>
      </w:r>
      <w:r w:rsidRPr="003120E0">
        <w:rPr>
          <w:sz w:val="28"/>
          <w:szCs w:val="28"/>
        </w:rPr>
        <w:t xml:space="preserve">-нитрозаминов и токсическое действие нитритов у крыс / Е.М. Мамаева, </w:t>
      </w:r>
      <w:r>
        <w:rPr>
          <w:sz w:val="28"/>
          <w:szCs w:val="28"/>
        </w:rPr>
        <w:t xml:space="preserve">Г.Ф. Жукова, С.Г. Власкина </w:t>
      </w:r>
      <w:r>
        <w:rPr>
          <w:sz w:val="28"/>
          <w:szCs w:val="28"/>
          <w:lang w:val="uk-UA"/>
        </w:rPr>
        <w:t xml:space="preserve">    </w:t>
      </w:r>
      <w:r>
        <w:rPr>
          <w:sz w:val="28"/>
          <w:szCs w:val="28"/>
        </w:rPr>
        <w:t>и др</w:t>
      </w:r>
      <w:r>
        <w:rPr>
          <w:sz w:val="28"/>
          <w:szCs w:val="28"/>
          <w:lang w:val="uk-UA"/>
        </w:rPr>
        <w:t xml:space="preserve">. // </w:t>
      </w:r>
      <w:r>
        <w:rPr>
          <w:sz w:val="28"/>
          <w:szCs w:val="28"/>
        </w:rPr>
        <w:t>Вопросы питания.-1994.-№4.-С.</w:t>
      </w:r>
      <w:r w:rsidRPr="003120E0">
        <w:rPr>
          <w:sz w:val="28"/>
          <w:szCs w:val="28"/>
        </w:rPr>
        <w:t>32-34.</w:t>
      </w:r>
    </w:p>
    <w:p w:rsidR="00336AAB" w:rsidRDefault="00336AAB" w:rsidP="00C931A8">
      <w:pPr>
        <w:numPr>
          <w:ilvl w:val="0"/>
          <w:numId w:val="61"/>
        </w:numPr>
        <w:suppressAutoHyphens w:val="0"/>
        <w:spacing w:line="360" w:lineRule="auto"/>
        <w:jc w:val="both"/>
        <w:rPr>
          <w:sz w:val="28"/>
          <w:szCs w:val="28"/>
          <w:lang w:val="uk-UA"/>
        </w:rPr>
      </w:pPr>
      <w:r>
        <w:rPr>
          <w:sz w:val="28"/>
          <w:szCs w:val="28"/>
          <w:lang w:val="uk-UA"/>
        </w:rPr>
        <w:t>Волинська Є., Бугай Ю. Дослідження мінерального складу джерел водопостачання в передгірській зоні Чернівецької області // М-ли</w:t>
      </w:r>
      <w:r w:rsidRPr="001774FC">
        <w:rPr>
          <w:sz w:val="28"/>
          <w:szCs w:val="28"/>
          <w:lang w:val="uk-UA"/>
        </w:rPr>
        <w:t xml:space="preserve"> </w:t>
      </w:r>
      <w:r>
        <w:rPr>
          <w:sz w:val="28"/>
          <w:szCs w:val="28"/>
          <w:lang w:val="uk-UA"/>
        </w:rPr>
        <w:t>І</w:t>
      </w:r>
      <w:r w:rsidRPr="001774FC">
        <w:rPr>
          <w:sz w:val="28"/>
          <w:szCs w:val="28"/>
          <w:lang w:val="uk-UA"/>
        </w:rPr>
        <w:t xml:space="preserve">І міжнар. наук. конф. </w:t>
      </w:r>
      <w:r w:rsidRPr="001774FC">
        <w:rPr>
          <w:sz w:val="28"/>
          <w:szCs w:val="28"/>
        </w:rPr>
        <w:t>“</w:t>
      </w:r>
      <w:r w:rsidRPr="001774FC">
        <w:rPr>
          <w:sz w:val="28"/>
          <w:szCs w:val="28"/>
          <w:lang w:val="uk-UA"/>
        </w:rPr>
        <w:t>Молодь у вирішенні регіональних та транскордонних проблем екологічної безпеки</w:t>
      </w:r>
      <w:r w:rsidRPr="001774FC">
        <w:rPr>
          <w:sz w:val="28"/>
          <w:szCs w:val="28"/>
        </w:rPr>
        <w:t>”</w:t>
      </w:r>
      <w:proofErr w:type="gramStart"/>
      <w:r>
        <w:rPr>
          <w:sz w:val="28"/>
          <w:szCs w:val="28"/>
          <w:lang w:val="uk-UA"/>
        </w:rPr>
        <w:t>.-</w:t>
      </w:r>
      <w:proofErr w:type="gramEnd"/>
      <w:r>
        <w:rPr>
          <w:sz w:val="28"/>
          <w:szCs w:val="28"/>
          <w:lang w:val="uk-UA"/>
        </w:rPr>
        <w:t>Чернівці.-</w:t>
      </w:r>
      <w:r w:rsidRPr="001774FC">
        <w:rPr>
          <w:sz w:val="28"/>
          <w:szCs w:val="28"/>
          <w:lang w:val="uk-UA"/>
        </w:rPr>
        <w:t>2</w:t>
      </w:r>
      <w:r>
        <w:rPr>
          <w:sz w:val="28"/>
          <w:szCs w:val="28"/>
          <w:lang w:val="uk-UA"/>
        </w:rPr>
        <w:t>003.-</w:t>
      </w:r>
      <w:r w:rsidRPr="001774FC">
        <w:rPr>
          <w:sz w:val="28"/>
          <w:szCs w:val="28"/>
          <w:lang w:val="uk-UA"/>
        </w:rPr>
        <w:t>С.</w:t>
      </w:r>
      <w:r>
        <w:rPr>
          <w:sz w:val="28"/>
          <w:szCs w:val="28"/>
          <w:lang w:val="uk-UA"/>
        </w:rPr>
        <w:t>51-53</w:t>
      </w:r>
      <w:r w:rsidRPr="001774FC">
        <w:rPr>
          <w:sz w:val="28"/>
          <w:szCs w:val="28"/>
          <w:lang w:val="uk-UA"/>
        </w:rPr>
        <w:t>.</w:t>
      </w:r>
    </w:p>
    <w:p w:rsidR="00336AAB" w:rsidRPr="00E879F5" w:rsidRDefault="00336AAB" w:rsidP="00C931A8">
      <w:pPr>
        <w:numPr>
          <w:ilvl w:val="0"/>
          <w:numId w:val="61"/>
        </w:numPr>
        <w:suppressAutoHyphens w:val="0"/>
        <w:spacing w:line="360" w:lineRule="auto"/>
        <w:jc w:val="both"/>
        <w:rPr>
          <w:sz w:val="28"/>
          <w:szCs w:val="28"/>
          <w:lang w:val="uk-UA"/>
        </w:rPr>
      </w:pPr>
      <w:r>
        <w:rPr>
          <w:sz w:val="28"/>
          <w:szCs w:val="28"/>
          <w:lang w:val="uk-UA"/>
        </w:rPr>
        <w:lastRenderedPageBreak/>
        <w:t>Ворохта Ю.М. Гігієнічна оцінка впливу мінерального складу питних вод на здоров</w:t>
      </w:r>
      <w:r w:rsidRPr="00155116">
        <w:rPr>
          <w:sz w:val="28"/>
          <w:szCs w:val="28"/>
        </w:rPr>
        <w:t>’</w:t>
      </w:r>
      <w:r>
        <w:rPr>
          <w:sz w:val="28"/>
          <w:szCs w:val="28"/>
          <w:lang w:val="uk-UA"/>
        </w:rPr>
        <w:t>я населення: Автореф. дис... канд. мед. наук: 14.02.01/ ІГМЕ ім. О.М. Марзєєва АМН України.-Київ, 2007.-22с.</w:t>
      </w:r>
    </w:p>
    <w:p w:rsidR="00336AAB" w:rsidRPr="0095545C" w:rsidRDefault="00336AAB" w:rsidP="00C931A8">
      <w:pPr>
        <w:numPr>
          <w:ilvl w:val="0"/>
          <w:numId w:val="61"/>
        </w:numPr>
        <w:suppressAutoHyphens w:val="0"/>
        <w:spacing w:line="360" w:lineRule="auto"/>
        <w:jc w:val="both"/>
        <w:rPr>
          <w:sz w:val="28"/>
          <w:szCs w:val="28"/>
        </w:rPr>
      </w:pPr>
      <w:r w:rsidRPr="003120E0">
        <w:rPr>
          <w:sz w:val="28"/>
          <w:szCs w:val="28"/>
        </w:rPr>
        <w:t>Воскресенский О.Н., Ткаченко Е.К. Роль перекисного окисления липидов в патогенезе пародон</w:t>
      </w:r>
      <w:r>
        <w:rPr>
          <w:sz w:val="28"/>
          <w:szCs w:val="28"/>
        </w:rPr>
        <w:t>ти</w:t>
      </w:r>
      <w:r w:rsidRPr="003120E0">
        <w:rPr>
          <w:sz w:val="28"/>
          <w:szCs w:val="28"/>
        </w:rPr>
        <w:t>та</w:t>
      </w:r>
      <w:r>
        <w:rPr>
          <w:sz w:val="28"/>
          <w:szCs w:val="28"/>
        </w:rPr>
        <w:t xml:space="preserve"> // Стоматология.-1991.-№4.-С.</w:t>
      </w:r>
      <w:r w:rsidRPr="003120E0">
        <w:rPr>
          <w:sz w:val="28"/>
          <w:szCs w:val="28"/>
        </w:rPr>
        <w:t>5-10.</w:t>
      </w:r>
    </w:p>
    <w:p w:rsidR="00336AAB" w:rsidRPr="00F937CA" w:rsidRDefault="00336AAB" w:rsidP="00C931A8">
      <w:pPr>
        <w:numPr>
          <w:ilvl w:val="0"/>
          <w:numId w:val="61"/>
        </w:numPr>
        <w:suppressAutoHyphens w:val="0"/>
        <w:spacing w:line="360" w:lineRule="auto"/>
        <w:jc w:val="both"/>
        <w:rPr>
          <w:sz w:val="28"/>
          <w:szCs w:val="28"/>
        </w:rPr>
      </w:pPr>
      <w:r>
        <w:rPr>
          <w:sz w:val="28"/>
          <w:szCs w:val="28"/>
        </w:rPr>
        <w:t xml:space="preserve">Генерация оксида азота лейкоцитами периферической крови в норме и при патологии / </w:t>
      </w:r>
      <w:r>
        <w:rPr>
          <w:sz w:val="28"/>
          <w:szCs w:val="28"/>
          <w:lang w:val="uk-UA"/>
        </w:rPr>
        <w:t xml:space="preserve">П.П. </w:t>
      </w:r>
      <w:r>
        <w:rPr>
          <w:sz w:val="28"/>
          <w:szCs w:val="28"/>
        </w:rPr>
        <w:t xml:space="preserve">Голиков, </w:t>
      </w:r>
      <w:r>
        <w:rPr>
          <w:sz w:val="28"/>
          <w:szCs w:val="28"/>
          <w:lang w:val="uk-UA"/>
        </w:rPr>
        <w:t xml:space="preserve">Н.Ю. </w:t>
      </w:r>
      <w:r>
        <w:rPr>
          <w:sz w:val="28"/>
          <w:szCs w:val="28"/>
        </w:rPr>
        <w:t>Николаева</w:t>
      </w:r>
      <w:r>
        <w:rPr>
          <w:sz w:val="28"/>
          <w:szCs w:val="28"/>
          <w:lang w:val="uk-UA"/>
        </w:rPr>
        <w:t>,</w:t>
      </w:r>
      <w:r>
        <w:rPr>
          <w:sz w:val="28"/>
          <w:szCs w:val="28"/>
        </w:rPr>
        <w:t xml:space="preserve"> </w:t>
      </w:r>
      <w:r>
        <w:rPr>
          <w:sz w:val="28"/>
          <w:szCs w:val="28"/>
          <w:lang w:val="uk-UA"/>
        </w:rPr>
        <w:t xml:space="preserve">В.И. </w:t>
      </w:r>
      <w:r>
        <w:rPr>
          <w:sz w:val="28"/>
          <w:szCs w:val="28"/>
        </w:rPr>
        <w:t>Картавенко и др. // Патологическая физиология и экспериментальная терапия.-2003.-№4.-С.11-13.</w:t>
      </w:r>
    </w:p>
    <w:p w:rsidR="00336AAB" w:rsidRPr="0003425C" w:rsidRDefault="00336AAB" w:rsidP="00C931A8">
      <w:pPr>
        <w:numPr>
          <w:ilvl w:val="0"/>
          <w:numId w:val="61"/>
        </w:numPr>
        <w:suppressAutoHyphens w:val="0"/>
        <w:spacing w:line="360" w:lineRule="auto"/>
        <w:jc w:val="both"/>
        <w:rPr>
          <w:sz w:val="28"/>
          <w:szCs w:val="28"/>
        </w:rPr>
      </w:pPr>
      <w:r>
        <w:rPr>
          <w:sz w:val="28"/>
          <w:szCs w:val="28"/>
          <w:lang w:val="uk-UA"/>
        </w:rPr>
        <w:t xml:space="preserve">Герасимов С.В. </w:t>
      </w:r>
      <w:r>
        <w:rPr>
          <w:sz w:val="28"/>
          <w:szCs w:val="28"/>
        </w:rPr>
        <w:t>Ет</w:t>
      </w:r>
      <w:r>
        <w:rPr>
          <w:sz w:val="28"/>
          <w:szCs w:val="28"/>
          <w:lang w:val="uk-UA"/>
        </w:rPr>
        <w:t>і</w:t>
      </w:r>
      <w:r>
        <w:rPr>
          <w:sz w:val="28"/>
          <w:szCs w:val="28"/>
        </w:rPr>
        <w:t>отропне</w:t>
      </w:r>
      <w:r>
        <w:rPr>
          <w:sz w:val="28"/>
          <w:szCs w:val="28"/>
          <w:lang w:val="uk-UA"/>
        </w:rPr>
        <w:t xml:space="preserve"> лікування Флавазідом гострого герпетичного гінгівостоматиту у немовлят і дітей раннього віку // Перинаталогия и педиатрия.-2007.-№3(31).-С.21-24.</w:t>
      </w:r>
    </w:p>
    <w:p w:rsidR="00336AAB" w:rsidRPr="008D50F8" w:rsidRDefault="00336AAB" w:rsidP="00C931A8">
      <w:pPr>
        <w:numPr>
          <w:ilvl w:val="0"/>
          <w:numId w:val="61"/>
        </w:numPr>
        <w:suppressAutoHyphens w:val="0"/>
        <w:spacing w:line="360" w:lineRule="auto"/>
        <w:jc w:val="both"/>
        <w:rPr>
          <w:sz w:val="28"/>
          <w:szCs w:val="28"/>
        </w:rPr>
      </w:pPr>
      <w:r w:rsidRPr="003120E0">
        <w:rPr>
          <w:sz w:val="28"/>
          <w:szCs w:val="28"/>
          <w:lang w:val="uk-UA"/>
        </w:rPr>
        <w:t>Герелюк В.І. Гуанілатциклазна система слини в нормі і при генералізованому пародонтиті // Галицький лікарський вісник.-1998.-Т.5.-С.22-24.</w:t>
      </w:r>
    </w:p>
    <w:p w:rsidR="00336AAB" w:rsidRPr="008467EB" w:rsidRDefault="00336AAB" w:rsidP="00C931A8">
      <w:pPr>
        <w:numPr>
          <w:ilvl w:val="0"/>
          <w:numId w:val="61"/>
        </w:numPr>
        <w:suppressAutoHyphens w:val="0"/>
        <w:spacing w:line="360" w:lineRule="auto"/>
        <w:jc w:val="both"/>
        <w:rPr>
          <w:sz w:val="28"/>
          <w:szCs w:val="28"/>
        </w:rPr>
      </w:pPr>
      <w:r>
        <w:rPr>
          <w:sz w:val="28"/>
          <w:szCs w:val="28"/>
          <w:lang w:val="uk-UA"/>
        </w:rPr>
        <w:t>Герман С.В. Метгемоглобинемии: особенности патогенеза и клиники // Клиническая медицина.-1999.-№4.-С.9-12.</w:t>
      </w:r>
    </w:p>
    <w:p w:rsidR="00336AAB" w:rsidRPr="008467EB" w:rsidRDefault="00336AAB" w:rsidP="00C931A8">
      <w:pPr>
        <w:numPr>
          <w:ilvl w:val="0"/>
          <w:numId w:val="61"/>
        </w:numPr>
        <w:suppressAutoHyphens w:val="0"/>
        <w:spacing w:line="360" w:lineRule="auto"/>
        <w:jc w:val="both"/>
        <w:rPr>
          <w:sz w:val="28"/>
          <w:szCs w:val="28"/>
          <w:lang w:val="uk-UA"/>
        </w:rPr>
      </w:pPr>
      <w:r>
        <w:rPr>
          <w:sz w:val="28"/>
          <w:szCs w:val="28"/>
          <w:lang w:val="uk-UA"/>
        </w:rPr>
        <w:t>Геруш І.В., Мещишен І.Ф. Вплив спиртової настоянки ехінацеї пурпурової на стан антиоксидантної системи печінки при експериментальному ерозивно-виразковому ураженні гастродуоденальної зони // Фармакологічний вісник.-1998.-№5.- С.34-37.</w:t>
      </w:r>
      <w:r w:rsidRPr="00A25C9C">
        <w:rPr>
          <w:sz w:val="28"/>
          <w:szCs w:val="28"/>
          <w:lang w:val="uk-UA"/>
        </w:rPr>
        <w:t xml:space="preserve"> </w:t>
      </w:r>
    </w:p>
    <w:p w:rsidR="00336AAB" w:rsidRPr="00F80E7F" w:rsidRDefault="00336AAB" w:rsidP="00C931A8">
      <w:pPr>
        <w:numPr>
          <w:ilvl w:val="0"/>
          <w:numId w:val="61"/>
        </w:numPr>
        <w:suppressAutoHyphens w:val="0"/>
        <w:spacing w:line="360" w:lineRule="auto"/>
        <w:jc w:val="both"/>
        <w:rPr>
          <w:sz w:val="28"/>
          <w:szCs w:val="28"/>
        </w:rPr>
      </w:pPr>
      <w:r w:rsidRPr="008D7026">
        <w:rPr>
          <w:sz w:val="28"/>
          <w:szCs w:val="28"/>
          <w:lang w:val="uk-UA"/>
        </w:rPr>
        <w:t>Гигиеническая оценка нитратной нагрузки в детском дошкольном учреждении / Н.П.</w:t>
      </w:r>
      <w:r>
        <w:rPr>
          <w:sz w:val="28"/>
          <w:szCs w:val="28"/>
          <w:lang w:val="uk-UA"/>
        </w:rPr>
        <w:t xml:space="preserve"> </w:t>
      </w:r>
      <w:r w:rsidRPr="008D7026">
        <w:rPr>
          <w:sz w:val="28"/>
          <w:szCs w:val="28"/>
          <w:lang w:val="uk-UA"/>
        </w:rPr>
        <w:t xml:space="preserve">Гребняк, В.Д. Ванханен, Т.А. Выхованец, </w:t>
      </w:r>
      <w:r>
        <w:rPr>
          <w:sz w:val="28"/>
          <w:szCs w:val="28"/>
          <w:lang w:val="uk-UA"/>
        </w:rPr>
        <w:t xml:space="preserve">                 </w:t>
      </w:r>
      <w:r w:rsidRPr="008D7026">
        <w:rPr>
          <w:sz w:val="28"/>
          <w:szCs w:val="28"/>
          <w:lang w:val="uk-UA"/>
        </w:rPr>
        <w:t>Л.В. Гре</w:t>
      </w:r>
      <w:r>
        <w:rPr>
          <w:sz w:val="28"/>
          <w:szCs w:val="28"/>
        </w:rPr>
        <w:t>бняк</w:t>
      </w:r>
      <w:r>
        <w:rPr>
          <w:sz w:val="28"/>
          <w:szCs w:val="28"/>
          <w:lang w:val="uk-UA"/>
        </w:rPr>
        <w:t xml:space="preserve"> /</w:t>
      </w:r>
      <w:r>
        <w:rPr>
          <w:sz w:val="28"/>
          <w:szCs w:val="28"/>
        </w:rPr>
        <w:t>/ Вопросы питания.-1995.-№5.-С.28-30.</w:t>
      </w:r>
    </w:p>
    <w:p w:rsidR="00336AAB" w:rsidRDefault="00336AAB" w:rsidP="00C931A8">
      <w:pPr>
        <w:numPr>
          <w:ilvl w:val="0"/>
          <w:numId w:val="61"/>
        </w:numPr>
        <w:suppressAutoHyphens w:val="0"/>
        <w:spacing w:line="360" w:lineRule="auto"/>
        <w:jc w:val="both"/>
        <w:rPr>
          <w:sz w:val="28"/>
          <w:szCs w:val="28"/>
          <w:lang w:val="uk-UA"/>
        </w:rPr>
      </w:pPr>
      <w:r w:rsidRPr="001C4E42">
        <w:rPr>
          <w:sz w:val="28"/>
          <w:szCs w:val="28"/>
        </w:rPr>
        <w:t xml:space="preserve">Гипоксия и оксид азота </w:t>
      </w:r>
      <w:r w:rsidRPr="001C4E42">
        <w:rPr>
          <w:sz w:val="28"/>
          <w:szCs w:val="28"/>
          <w:lang w:val="uk-UA"/>
        </w:rPr>
        <w:t xml:space="preserve">/ </w:t>
      </w:r>
      <w:r w:rsidRPr="001C4E42">
        <w:rPr>
          <w:sz w:val="28"/>
          <w:szCs w:val="28"/>
        </w:rPr>
        <w:t>И.Ю.</w:t>
      </w:r>
      <w:r>
        <w:rPr>
          <w:sz w:val="28"/>
          <w:szCs w:val="28"/>
          <w:lang w:val="uk-UA"/>
        </w:rPr>
        <w:t xml:space="preserve"> </w:t>
      </w:r>
      <w:r w:rsidRPr="001C4E42">
        <w:rPr>
          <w:sz w:val="28"/>
          <w:szCs w:val="28"/>
        </w:rPr>
        <w:t>Малышев</w:t>
      </w:r>
      <w:r>
        <w:rPr>
          <w:sz w:val="28"/>
          <w:szCs w:val="28"/>
        </w:rPr>
        <w:t>, Е.А.</w:t>
      </w:r>
      <w:r>
        <w:rPr>
          <w:sz w:val="28"/>
          <w:szCs w:val="28"/>
          <w:lang w:val="uk-UA"/>
        </w:rPr>
        <w:t xml:space="preserve"> </w:t>
      </w:r>
      <w:r>
        <w:rPr>
          <w:sz w:val="28"/>
          <w:szCs w:val="28"/>
        </w:rPr>
        <w:t xml:space="preserve">Монартырская, </w:t>
      </w:r>
      <w:r>
        <w:rPr>
          <w:sz w:val="28"/>
          <w:szCs w:val="28"/>
          <w:lang w:val="uk-UA"/>
        </w:rPr>
        <w:t xml:space="preserve">             </w:t>
      </w:r>
      <w:r>
        <w:rPr>
          <w:sz w:val="28"/>
          <w:szCs w:val="28"/>
        </w:rPr>
        <w:t>Б.В. Смирин</w:t>
      </w:r>
      <w:r>
        <w:rPr>
          <w:sz w:val="28"/>
          <w:szCs w:val="28"/>
          <w:lang w:val="uk-UA"/>
        </w:rPr>
        <w:t xml:space="preserve">, Е.Б. Манухина </w:t>
      </w:r>
      <w:r w:rsidRPr="001C4E42">
        <w:rPr>
          <w:sz w:val="28"/>
          <w:szCs w:val="28"/>
        </w:rPr>
        <w:t>// Вестник РАМН.-2000.-№9.-С.44-47.</w:t>
      </w:r>
    </w:p>
    <w:p w:rsidR="00336AAB" w:rsidRDefault="00336AAB" w:rsidP="00C931A8">
      <w:pPr>
        <w:numPr>
          <w:ilvl w:val="0"/>
          <w:numId w:val="61"/>
        </w:numPr>
        <w:suppressAutoHyphens w:val="0"/>
        <w:spacing w:line="360" w:lineRule="auto"/>
        <w:jc w:val="both"/>
        <w:rPr>
          <w:sz w:val="28"/>
          <w:szCs w:val="28"/>
          <w:lang w:val="uk-UA"/>
        </w:rPr>
      </w:pPr>
      <w:r>
        <w:rPr>
          <w:sz w:val="28"/>
          <w:szCs w:val="28"/>
          <w:lang w:val="uk-UA"/>
        </w:rPr>
        <w:t>Гоженко А.И., Бабий В.П., Бабиенко В.В. Эмиграция лейкоцитов и обмен оксида азота при воспалительных и опухолевых процессах: Монография.-Одесса: Черноморье, 2005.-223с.</w:t>
      </w:r>
    </w:p>
    <w:p w:rsidR="00336AAB" w:rsidRDefault="00336AAB" w:rsidP="00C931A8">
      <w:pPr>
        <w:numPr>
          <w:ilvl w:val="0"/>
          <w:numId w:val="61"/>
        </w:numPr>
        <w:suppressAutoHyphens w:val="0"/>
        <w:spacing w:line="360" w:lineRule="auto"/>
        <w:jc w:val="both"/>
        <w:rPr>
          <w:sz w:val="28"/>
          <w:szCs w:val="28"/>
          <w:lang w:val="uk-UA"/>
        </w:rPr>
      </w:pPr>
      <w:r>
        <w:rPr>
          <w:sz w:val="28"/>
          <w:szCs w:val="28"/>
        </w:rPr>
        <w:t>Голиков С.Н., Саноцкий И.В., Тиунов Л.А. Общие механизмы токсического действия</w:t>
      </w:r>
      <w:proofErr w:type="gramStart"/>
      <w:r>
        <w:rPr>
          <w:sz w:val="28"/>
          <w:szCs w:val="28"/>
          <w:lang w:val="uk-UA"/>
        </w:rPr>
        <w:t>.-</w:t>
      </w:r>
      <w:proofErr w:type="gramEnd"/>
      <w:r>
        <w:rPr>
          <w:sz w:val="28"/>
          <w:szCs w:val="28"/>
          <w:lang w:val="uk-UA"/>
        </w:rPr>
        <w:t>Ленинград: Медицина, 1986.-280с.</w:t>
      </w:r>
    </w:p>
    <w:p w:rsidR="00336AAB" w:rsidRDefault="00336AAB" w:rsidP="00C931A8">
      <w:pPr>
        <w:numPr>
          <w:ilvl w:val="0"/>
          <w:numId w:val="61"/>
        </w:numPr>
        <w:suppressAutoHyphens w:val="0"/>
        <w:spacing w:line="360" w:lineRule="auto"/>
        <w:jc w:val="both"/>
        <w:rPr>
          <w:sz w:val="28"/>
          <w:szCs w:val="28"/>
          <w:lang w:val="uk-UA"/>
        </w:rPr>
      </w:pPr>
      <w:r>
        <w:rPr>
          <w:sz w:val="28"/>
          <w:szCs w:val="28"/>
          <w:lang w:val="uk-UA"/>
        </w:rPr>
        <w:lastRenderedPageBreak/>
        <w:t>Голубєва І.М. Особливості клініки, патогенезу та лікування гінгівіту у дітей:</w:t>
      </w:r>
      <w:r w:rsidRPr="00762606">
        <w:rPr>
          <w:sz w:val="28"/>
          <w:szCs w:val="28"/>
          <w:lang w:val="uk-UA"/>
        </w:rPr>
        <w:t xml:space="preserve"> </w:t>
      </w:r>
      <w:r>
        <w:rPr>
          <w:sz w:val="28"/>
          <w:szCs w:val="28"/>
          <w:lang w:val="uk-UA"/>
        </w:rPr>
        <w:t>Автореф. дис... канд. мед. наук: 14.01.22 / Національний медичний університет імені О.О. Богомольця.-Київ, 1999.-19с.</w:t>
      </w:r>
    </w:p>
    <w:p w:rsidR="00336AAB" w:rsidRDefault="00336AAB" w:rsidP="00C931A8">
      <w:pPr>
        <w:numPr>
          <w:ilvl w:val="0"/>
          <w:numId w:val="61"/>
        </w:numPr>
        <w:suppressAutoHyphens w:val="0"/>
        <w:spacing w:line="360" w:lineRule="auto"/>
        <w:jc w:val="both"/>
        <w:rPr>
          <w:sz w:val="28"/>
          <w:szCs w:val="28"/>
          <w:lang w:val="uk-UA"/>
        </w:rPr>
      </w:pPr>
      <w:r>
        <w:rPr>
          <w:sz w:val="28"/>
          <w:szCs w:val="28"/>
          <w:lang w:val="uk-UA"/>
        </w:rPr>
        <w:t>Горбачева И.А., Кирсанов А.И., Орехова Л.Ю. Окислительный стресс и его особенности у больных генерализованным пародонтитом на фоне заболеваний внутренних органов // Пародонтология.-2002.-№4(25).-  С.3-7.</w:t>
      </w:r>
    </w:p>
    <w:p w:rsidR="00336AAB" w:rsidRDefault="00336AAB" w:rsidP="00C931A8">
      <w:pPr>
        <w:numPr>
          <w:ilvl w:val="0"/>
          <w:numId w:val="61"/>
        </w:numPr>
        <w:suppressAutoHyphens w:val="0"/>
        <w:spacing w:line="360" w:lineRule="auto"/>
        <w:jc w:val="both"/>
        <w:rPr>
          <w:sz w:val="28"/>
          <w:szCs w:val="28"/>
          <w:lang w:val="uk-UA"/>
        </w:rPr>
      </w:pPr>
      <w:r>
        <w:rPr>
          <w:sz w:val="28"/>
          <w:szCs w:val="28"/>
          <w:lang w:val="uk-UA"/>
        </w:rPr>
        <w:t>Горішна О.В. Екологія довкілля і стан здоровя дітей. Антропогенна дія нітратів. // Перинаталогія та педіатрія.-2001.-№1.-С.60-64.</w:t>
      </w:r>
    </w:p>
    <w:p w:rsidR="00336AAB" w:rsidRDefault="00336AAB" w:rsidP="00C931A8">
      <w:pPr>
        <w:numPr>
          <w:ilvl w:val="0"/>
          <w:numId w:val="61"/>
        </w:numPr>
        <w:suppressAutoHyphens w:val="0"/>
        <w:spacing w:line="360" w:lineRule="auto"/>
        <w:jc w:val="both"/>
        <w:rPr>
          <w:sz w:val="28"/>
          <w:szCs w:val="28"/>
          <w:lang w:val="uk-UA"/>
        </w:rPr>
      </w:pPr>
      <w:r>
        <w:rPr>
          <w:sz w:val="28"/>
          <w:szCs w:val="28"/>
          <w:lang w:val="uk-UA"/>
        </w:rPr>
        <w:t>Горішна О.В. Клініко-патогенетичні механізми формування порушень стану здоров</w:t>
      </w:r>
      <w:r w:rsidRPr="00A360C1">
        <w:rPr>
          <w:sz w:val="28"/>
          <w:szCs w:val="28"/>
          <w:lang w:val="uk-UA"/>
        </w:rPr>
        <w:t>’</w:t>
      </w:r>
      <w:r>
        <w:rPr>
          <w:sz w:val="28"/>
          <w:szCs w:val="28"/>
          <w:lang w:val="uk-UA"/>
        </w:rPr>
        <w:t>я дітей в умовах нітратного забруднення навколишнього середовища та шляхи їх профілактики і реабілітації: Автореф. дис... д-ра мед. наук: 14.01.10 / Інститут педіатрії, акушерства та гінекології АМН України.-Київ, 2002.-32с.</w:t>
      </w:r>
    </w:p>
    <w:p w:rsidR="00336AAB" w:rsidRDefault="00336AAB" w:rsidP="00C931A8">
      <w:pPr>
        <w:numPr>
          <w:ilvl w:val="0"/>
          <w:numId w:val="61"/>
        </w:numPr>
        <w:suppressAutoHyphens w:val="0"/>
        <w:spacing w:line="360" w:lineRule="auto"/>
        <w:jc w:val="both"/>
        <w:rPr>
          <w:sz w:val="28"/>
          <w:szCs w:val="28"/>
          <w:lang w:val="uk-UA"/>
        </w:rPr>
      </w:pPr>
      <w:r>
        <w:rPr>
          <w:sz w:val="28"/>
          <w:szCs w:val="28"/>
          <w:lang w:val="uk-UA"/>
        </w:rPr>
        <w:t>Горзов І.П., Потапчук А.М. Екологічні аспекти карієсу зубів та хвороб пародонту: Монографія.-Ужгород: Патент, 1998.-225с.</w:t>
      </w:r>
    </w:p>
    <w:p w:rsidR="00336AAB" w:rsidRPr="00FD04E8" w:rsidRDefault="00336AAB" w:rsidP="00C931A8">
      <w:pPr>
        <w:numPr>
          <w:ilvl w:val="0"/>
          <w:numId w:val="61"/>
        </w:numPr>
        <w:suppressAutoHyphens w:val="0"/>
        <w:spacing w:line="360" w:lineRule="auto"/>
        <w:jc w:val="both"/>
        <w:rPr>
          <w:sz w:val="28"/>
          <w:szCs w:val="28"/>
          <w:lang w:val="uk-UA"/>
        </w:rPr>
      </w:pPr>
      <w:r>
        <w:rPr>
          <w:sz w:val="28"/>
          <w:szCs w:val="28"/>
          <w:lang w:val="uk-UA"/>
        </w:rPr>
        <w:t>Горрен А.К.Ф., Майер Б. Универсальная и комплексная ензимология синтазы оксида азота //</w:t>
      </w:r>
      <w:r w:rsidRPr="001F2721">
        <w:rPr>
          <w:sz w:val="28"/>
          <w:szCs w:val="28"/>
        </w:rPr>
        <w:t xml:space="preserve"> </w:t>
      </w:r>
      <w:r>
        <w:rPr>
          <w:sz w:val="28"/>
          <w:szCs w:val="28"/>
        </w:rPr>
        <w:t>Биохимия.-1998.-Т.63, вып.7.-С.870-880.</w:t>
      </w:r>
    </w:p>
    <w:p w:rsidR="00336AAB" w:rsidRDefault="00336AAB" w:rsidP="00C931A8">
      <w:pPr>
        <w:numPr>
          <w:ilvl w:val="0"/>
          <w:numId w:val="61"/>
        </w:numPr>
        <w:suppressAutoHyphens w:val="0"/>
        <w:spacing w:line="360" w:lineRule="auto"/>
        <w:jc w:val="both"/>
        <w:rPr>
          <w:sz w:val="28"/>
          <w:szCs w:val="28"/>
          <w:lang w:val="uk-UA"/>
        </w:rPr>
      </w:pPr>
      <w:proofErr w:type="gramStart"/>
      <w:r>
        <w:rPr>
          <w:sz w:val="28"/>
          <w:szCs w:val="28"/>
        </w:rPr>
        <w:t xml:space="preserve">Готь </w:t>
      </w:r>
      <w:r>
        <w:rPr>
          <w:sz w:val="28"/>
          <w:szCs w:val="28"/>
          <w:lang w:val="uk-UA"/>
        </w:rPr>
        <w:t>І.М., Медвідь Ю.О., Огоновський Р.З. Діагностичне значення деяких біохімічних показників у хворих на генералізований пародонтит // Український морфологічний альманах.-2006.</w:t>
      </w:r>
      <w:proofErr w:type="gramEnd"/>
      <w:r>
        <w:rPr>
          <w:sz w:val="28"/>
          <w:szCs w:val="28"/>
          <w:lang w:val="uk-UA"/>
        </w:rPr>
        <w:t>-Т.4, №2.-С.127.</w:t>
      </w:r>
    </w:p>
    <w:p w:rsidR="00336AAB" w:rsidRPr="0066720E" w:rsidRDefault="00336AAB" w:rsidP="00C931A8">
      <w:pPr>
        <w:numPr>
          <w:ilvl w:val="0"/>
          <w:numId w:val="61"/>
        </w:numPr>
        <w:suppressAutoHyphens w:val="0"/>
        <w:spacing w:line="360" w:lineRule="auto"/>
        <w:jc w:val="both"/>
        <w:rPr>
          <w:sz w:val="28"/>
          <w:szCs w:val="28"/>
          <w:lang w:val="uk-UA"/>
        </w:rPr>
      </w:pPr>
      <w:r w:rsidRPr="001C4E42">
        <w:rPr>
          <w:sz w:val="28"/>
          <w:szCs w:val="28"/>
          <w:lang w:val="uk-UA"/>
        </w:rPr>
        <w:t xml:space="preserve">Грек </w:t>
      </w:r>
      <w:r w:rsidRPr="001C4E42">
        <w:rPr>
          <w:sz w:val="28"/>
          <w:szCs w:val="28"/>
        </w:rPr>
        <w:t xml:space="preserve"> О.Р., Шарапов В.И., Грек О.О. Влияние гипоксического стресса на метаболизм ксенобиотиков и активность некоторых изоформ цитохрома Р-450 // Экспер</w:t>
      </w:r>
      <w:r w:rsidRPr="001C4E42">
        <w:rPr>
          <w:sz w:val="28"/>
          <w:szCs w:val="28"/>
          <w:lang w:val="uk-UA"/>
        </w:rPr>
        <w:t>иментальная</w:t>
      </w:r>
      <w:r w:rsidRPr="001C4E42">
        <w:rPr>
          <w:sz w:val="28"/>
          <w:szCs w:val="28"/>
        </w:rPr>
        <w:t xml:space="preserve"> </w:t>
      </w:r>
      <w:r w:rsidRPr="001C4E42">
        <w:rPr>
          <w:sz w:val="28"/>
          <w:szCs w:val="28"/>
          <w:lang w:val="uk-UA"/>
        </w:rPr>
        <w:t>и</w:t>
      </w:r>
      <w:r w:rsidRPr="001C4E42">
        <w:rPr>
          <w:sz w:val="28"/>
          <w:szCs w:val="28"/>
        </w:rPr>
        <w:t xml:space="preserve"> клин</w:t>
      </w:r>
      <w:r w:rsidRPr="001C4E42">
        <w:rPr>
          <w:sz w:val="28"/>
          <w:szCs w:val="28"/>
          <w:lang w:val="uk-UA"/>
        </w:rPr>
        <w:t>ическая</w:t>
      </w:r>
      <w:r w:rsidRPr="001C4E42">
        <w:rPr>
          <w:sz w:val="28"/>
          <w:szCs w:val="28"/>
        </w:rPr>
        <w:t xml:space="preserve"> </w:t>
      </w:r>
      <w:r w:rsidRPr="001C4E42">
        <w:rPr>
          <w:sz w:val="28"/>
          <w:szCs w:val="28"/>
          <w:lang w:val="uk-UA"/>
        </w:rPr>
        <w:t>ф</w:t>
      </w:r>
      <w:r w:rsidRPr="001C4E42">
        <w:rPr>
          <w:sz w:val="28"/>
          <w:szCs w:val="28"/>
        </w:rPr>
        <w:t>армакол</w:t>
      </w:r>
      <w:r w:rsidRPr="001C4E42">
        <w:rPr>
          <w:sz w:val="28"/>
          <w:szCs w:val="28"/>
          <w:lang w:val="uk-UA"/>
        </w:rPr>
        <w:t>огия</w:t>
      </w:r>
      <w:r w:rsidRPr="001C4E42">
        <w:rPr>
          <w:sz w:val="28"/>
          <w:szCs w:val="28"/>
        </w:rPr>
        <w:t>.</w:t>
      </w:r>
      <w:r w:rsidRPr="001C4E42">
        <w:rPr>
          <w:sz w:val="28"/>
          <w:szCs w:val="28"/>
          <w:lang w:val="uk-UA"/>
        </w:rPr>
        <w:t>-</w:t>
      </w:r>
      <w:r w:rsidRPr="001C4E42">
        <w:rPr>
          <w:sz w:val="28"/>
          <w:szCs w:val="28"/>
        </w:rPr>
        <w:t>2001.-Т.64, №4.-С.42-44.</w:t>
      </w:r>
    </w:p>
    <w:p w:rsidR="00336AAB" w:rsidRPr="0095545C" w:rsidRDefault="00336AAB" w:rsidP="00C931A8">
      <w:pPr>
        <w:numPr>
          <w:ilvl w:val="0"/>
          <w:numId w:val="61"/>
        </w:numPr>
        <w:suppressAutoHyphens w:val="0"/>
        <w:spacing w:line="360" w:lineRule="auto"/>
        <w:jc w:val="both"/>
        <w:rPr>
          <w:sz w:val="28"/>
          <w:szCs w:val="28"/>
        </w:rPr>
      </w:pPr>
      <w:r w:rsidRPr="003120E0">
        <w:rPr>
          <w:sz w:val="28"/>
          <w:szCs w:val="28"/>
        </w:rPr>
        <w:t>Григорян А.С. Роль и место феномена повреждения в патогенезе заболевания пародонта</w:t>
      </w:r>
      <w:r>
        <w:rPr>
          <w:sz w:val="28"/>
          <w:szCs w:val="28"/>
        </w:rPr>
        <w:t xml:space="preserve"> // Стоматология.-1999.-№1.-С.</w:t>
      </w:r>
      <w:r w:rsidRPr="003120E0">
        <w:rPr>
          <w:sz w:val="28"/>
          <w:szCs w:val="28"/>
        </w:rPr>
        <w:t>16-20.</w:t>
      </w:r>
    </w:p>
    <w:p w:rsidR="00336AAB" w:rsidRPr="0066720E" w:rsidRDefault="00336AAB" w:rsidP="00C931A8">
      <w:pPr>
        <w:numPr>
          <w:ilvl w:val="0"/>
          <w:numId w:val="61"/>
        </w:numPr>
        <w:suppressAutoHyphens w:val="0"/>
        <w:spacing w:line="360" w:lineRule="auto"/>
        <w:jc w:val="both"/>
        <w:rPr>
          <w:sz w:val="28"/>
          <w:szCs w:val="28"/>
        </w:rPr>
      </w:pPr>
      <w:r w:rsidRPr="003120E0">
        <w:rPr>
          <w:sz w:val="28"/>
          <w:szCs w:val="28"/>
        </w:rPr>
        <w:t>Григорян А.С., Фролова О.А., Иванова Е.В.</w:t>
      </w:r>
      <w:r w:rsidRPr="003120E0">
        <w:rPr>
          <w:sz w:val="28"/>
          <w:szCs w:val="28"/>
          <w:lang w:val="uk-UA"/>
        </w:rPr>
        <w:t xml:space="preserve"> </w:t>
      </w:r>
      <w:r w:rsidRPr="003120E0">
        <w:rPr>
          <w:sz w:val="28"/>
          <w:szCs w:val="28"/>
        </w:rPr>
        <w:t>Морфогенез ранних стадий воспалительных заболеваний пар</w:t>
      </w:r>
      <w:r>
        <w:rPr>
          <w:sz w:val="28"/>
          <w:szCs w:val="28"/>
        </w:rPr>
        <w:t>одонта // Стоматология.-2002.-№</w:t>
      </w:r>
      <w:r w:rsidRPr="003120E0">
        <w:rPr>
          <w:sz w:val="28"/>
          <w:szCs w:val="28"/>
        </w:rPr>
        <w:t>1.-</w:t>
      </w:r>
      <w:r>
        <w:rPr>
          <w:sz w:val="28"/>
          <w:szCs w:val="28"/>
          <w:lang w:val="uk-UA"/>
        </w:rPr>
        <w:t xml:space="preserve">  </w:t>
      </w:r>
      <w:r w:rsidRPr="003120E0">
        <w:rPr>
          <w:sz w:val="28"/>
          <w:szCs w:val="28"/>
        </w:rPr>
        <w:t>С.19-25.</w:t>
      </w:r>
    </w:p>
    <w:p w:rsidR="00336AAB" w:rsidRDefault="00336AAB" w:rsidP="00C931A8">
      <w:pPr>
        <w:numPr>
          <w:ilvl w:val="0"/>
          <w:numId w:val="61"/>
        </w:numPr>
        <w:suppressAutoHyphens w:val="0"/>
        <w:spacing w:line="360" w:lineRule="auto"/>
        <w:jc w:val="both"/>
        <w:rPr>
          <w:sz w:val="28"/>
          <w:szCs w:val="28"/>
          <w:lang w:val="uk-UA"/>
        </w:rPr>
      </w:pPr>
      <w:r>
        <w:rPr>
          <w:sz w:val="28"/>
          <w:szCs w:val="28"/>
          <w:lang w:val="uk-UA"/>
        </w:rPr>
        <w:t>Губский Ю.І. Біологічна хімія: Підручник.-Київ-Тернопіль: Укрмедкнига, 2000.-508с.</w:t>
      </w:r>
    </w:p>
    <w:p w:rsidR="00336AAB" w:rsidRDefault="00336AAB" w:rsidP="00C931A8">
      <w:pPr>
        <w:numPr>
          <w:ilvl w:val="0"/>
          <w:numId w:val="61"/>
        </w:numPr>
        <w:suppressAutoHyphens w:val="0"/>
        <w:spacing w:line="360" w:lineRule="auto"/>
        <w:jc w:val="both"/>
        <w:rPr>
          <w:sz w:val="28"/>
          <w:szCs w:val="28"/>
          <w:lang w:val="uk-UA"/>
        </w:rPr>
      </w:pPr>
      <w:r>
        <w:rPr>
          <w:sz w:val="28"/>
          <w:szCs w:val="28"/>
          <w:lang w:val="uk-UA"/>
        </w:rPr>
        <w:lastRenderedPageBreak/>
        <w:t>Губский Ю.І Токсическая гибель клетки: свободно-радикальное повреждение ДНК и апоптоз // Лікування та діагностика.-2001.-№4.-     С.8-13.</w:t>
      </w:r>
    </w:p>
    <w:p w:rsidR="00336AAB" w:rsidRDefault="00336AAB" w:rsidP="00C931A8">
      <w:pPr>
        <w:numPr>
          <w:ilvl w:val="0"/>
          <w:numId w:val="61"/>
        </w:numPr>
        <w:suppressAutoHyphens w:val="0"/>
        <w:spacing w:line="360" w:lineRule="auto"/>
        <w:jc w:val="both"/>
        <w:rPr>
          <w:sz w:val="28"/>
          <w:szCs w:val="28"/>
          <w:lang w:val="uk-UA"/>
        </w:rPr>
      </w:pPr>
      <w:r>
        <w:rPr>
          <w:sz w:val="28"/>
          <w:szCs w:val="28"/>
          <w:lang w:val="uk-UA"/>
        </w:rPr>
        <w:t>Данилевский Н.Ф., Вишняк Г.Н., Политун А.М. Пародонтология детского возраста.-К.: Здоров</w:t>
      </w:r>
      <w:r w:rsidRPr="00A04555">
        <w:rPr>
          <w:sz w:val="28"/>
          <w:szCs w:val="28"/>
        </w:rPr>
        <w:t>’</w:t>
      </w:r>
      <w:r>
        <w:rPr>
          <w:sz w:val="28"/>
          <w:szCs w:val="28"/>
          <w:lang w:val="uk-UA"/>
        </w:rPr>
        <w:t>я, 1981.-296с.</w:t>
      </w:r>
    </w:p>
    <w:p w:rsidR="00336AAB" w:rsidRDefault="00336AAB" w:rsidP="00C931A8">
      <w:pPr>
        <w:numPr>
          <w:ilvl w:val="0"/>
          <w:numId w:val="61"/>
        </w:numPr>
        <w:suppressAutoHyphens w:val="0"/>
        <w:spacing w:line="360" w:lineRule="auto"/>
        <w:jc w:val="both"/>
        <w:rPr>
          <w:sz w:val="28"/>
          <w:szCs w:val="28"/>
          <w:lang w:val="uk-UA"/>
        </w:rPr>
      </w:pPr>
      <w:r>
        <w:rPr>
          <w:sz w:val="28"/>
          <w:szCs w:val="28"/>
          <w:lang w:val="uk-UA"/>
        </w:rPr>
        <w:t>Данилевский Н.Ф., Борисенко А.В. Заболевания пародонта: Учебн. пособие.-</w:t>
      </w:r>
      <w:r w:rsidRPr="00A04555">
        <w:rPr>
          <w:sz w:val="28"/>
          <w:szCs w:val="28"/>
          <w:lang w:val="uk-UA"/>
        </w:rPr>
        <w:t xml:space="preserve"> </w:t>
      </w:r>
      <w:r>
        <w:rPr>
          <w:sz w:val="28"/>
          <w:szCs w:val="28"/>
          <w:lang w:val="uk-UA"/>
        </w:rPr>
        <w:t>К.: Здоров</w:t>
      </w:r>
      <w:r w:rsidRPr="009520D9">
        <w:rPr>
          <w:sz w:val="28"/>
          <w:szCs w:val="28"/>
        </w:rPr>
        <w:t>’</w:t>
      </w:r>
      <w:r>
        <w:rPr>
          <w:sz w:val="28"/>
          <w:szCs w:val="28"/>
          <w:lang w:val="uk-UA"/>
        </w:rPr>
        <w:t xml:space="preserve">я, 2000.-464с. </w:t>
      </w:r>
    </w:p>
    <w:p w:rsidR="00336AAB" w:rsidRDefault="00336AAB" w:rsidP="00C931A8">
      <w:pPr>
        <w:numPr>
          <w:ilvl w:val="0"/>
          <w:numId w:val="61"/>
        </w:numPr>
        <w:suppressAutoHyphens w:val="0"/>
        <w:spacing w:line="360" w:lineRule="auto"/>
        <w:jc w:val="both"/>
        <w:rPr>
          <w:sz w:val="28"/>
          <w:szCs w:val="28"/>
          <w:lang w:val="uk-UA"/>
        </w:rPr>
      </w:pPr>
      <w:r>
        <w:rPr>
          <w:sz w:val="28"/>
          <w:szCs w:val="28"/>
          <w:lang w:val="uk-UA"/>
        </w:rPr>
        <w:t xml:space="preserve">Данилович Ю.В. Взаимосвязь образования </w:t>
      </w:r>
      <w:r>
        <w:rPr>
          <w:sz w:val="28"/>
          <w:szCs w:val="28"/>
          <w:lang w:val="en-US"/>
        </w:rPr>
        <w:t>NO</w:t>
      </w:r>
      <w:r>
        <w:rPr>
          <w:sz w:val="28"/>
          <w:szCs w:val="28"/>
        </w:rPr>
        <w:t xml:space="preserve"> и Н</w:t>
      </w:r>
      <w:r w:rsidRPr="008643EA">
        <w:rPr>
          <w:sz w:val="28"/>
          <w:szCs w:val="28"/>
          <w:vertAlign w:val="subscript"/>
        </w:rPr>
        <w:t>2</w:t>
      </w:r>
      <w:r>
        <w:rPr>
          <w:sz w:val="28"/>
          <w:szCs w:val="28"/>
        </w:rPr>
        <w:t>О</w:t>
      </w:r>
      <w:r w:rsidRPr="008643EA">
        <w:rPr>
          <w:sz w:val="28"/>
          <w:szCs w:val="28"/>
          <w:vertAlign w:val="subscript"/>
        </w:rPr>
        <w:t>2</w:t>
      </w:r>
      <w:r>
        <w:rPr>
          <w:sz w:val="28"/>
          <w:szCs w:val="28"/>
          <w:vertAlign w:val="subscript"/>
        </w:rPr>
        <w:t xml:space="preserve"> </w:t>
      </w:r>
      <w:r w:rsidRPr="008643EA">
        <w:rPr>
          <w:sz w:val="28"/>
          <w:szCs w:val="28"/>
        </w:rPr>
        <w:t>и их роль в регуляции ионного гомеостаза клеток</w:t>
      </w:r>
      <w:r>
        <w:rPr>
          <w:sz w:val="28"/>
          <w:szCs w:val="28"/>
          <w:lang w:val="uk-UA"/>
        </w:rPr>
        <w:t xml:space="preserve"> </w:t>
      </w:r>
      <w:r>
        <w:rPr>
          <w:sz w:val="28"/>
          <w:szCs w:val="28"/>
        </w:rPr>
        <w:t xml:space="preserve">// </w:t>
      </w:r>
      <w:r>
        <w:rPr>
          <w:sz w:val="28"/>
          <w:szCs w:val="28"/>
          <w:lang w:val="uk-UA"/>
        </w:rPr>
        <w:t>Український біохімічний журнал.-2001.-Т.73, №3.-С.5-20.</w:t>
      </w:r>
    </w:p>
    <w:p w:rsidR="00336AAB" w:rsidRDefault="00336AAB" w:rsidP="00C931A8">
      <w:pPr>
        <w:numPr>
          <w:ilvl w:val="0"/>
          <w:numId w:val="61"/>
        </w:numPr>
        <w:suppressAutoHyphens w:val="0"/>
        <w:spacing w:line="360" w:lineRule="auto"/>
        <w:jc w:val="both"/>
        <w:rPr>
          <w:sz w:val="28"/>
          <w:szCs w:val="28"/>
          <w:lang w:val="uk-UA"/>
        </w:rPr>
      </w:pPr>
      <w:r>
        <w:rPr>
          <w:sz w:val="28"/>
          <w:szCs w:val="28"/>
          <w:lang w:val="uk-UA"/>
        </w:rPr>
        <w:t>Деньга О.В. Адаптогенні профілактика та лікування основних стоматологічних захворювань у дітей: Автореф. дис... д-ра мед. наук: 14.01.22 / Національний медичний університет імені О.О. Богомольця.-Київ, 2001.-32с.</w:t>
      </w:r>
    </w:p>
    <w:p w:rsidR="00336AAB" w:rsidRPr="0095545C" w:rsidRDefault="00336AAB" w:rsidP="00C931A8">
      <w:pPr>
        <w:numPr>
          <w:ilvl w:val="0"/>
          <w:numId w:val="61"/>
        </w:numPr>
        <w:suppressAutoHyphens w:val="0"/>
        <w:spacing w:line="360" w:lineRule="auto"/>
        <w:jc w:val="both"/>
        <w:rPr>
          <w:sz w:val="28"/>
          <w:szCs w:val="28"/>
        </w:rPr>
      </w:pPr>
      <w:r w:rsidRPr="003120E0">
        <w:rPr>
          <w:sz w:val="28"/>
          <w:szCs w:val="28"/>
          <w:lang w:val="uk-UA"/>
        </w:rPr>
        <w:t xml:space="preserve">Деньга О.В., Жук Д.Д., Макаренко О.А. </w:t>
      </w:r>
      <w:r w:rsidRPr="003120E0">
        <w:rPr>
          <w:sz w:val="28"/>
          <w:szCs w:val="28"/>
        </w:rPr>
        <w:t xml:space="preserve">Клинико-лабораторная оценка эффективности комплекса адаптогенов и физических факторов на биохимические параметры ротовой жидкости у больных хроническим катаральным гингивитом // </w:t>
      </w:r>
      <w:r w:rsidRPr="003120E0">
        <w:rPr>
          <w:sz w:val="28"/>
          <w:szCs w:val="28"/>
          <w:lang w:val="uk-UA"/>
        </w:rPr>
        <w:t>Віс</w:t>
      </w:r>
      <w:r>
        <w:rPr>
          <w:sz w:val="28"/>
          <w:szCs w:val="28"/>
          <w:lang w:val="uk-UA"/>
        </w:rPr>
        <w:t>ник стоматології.-2004.-№4.-С.</w:t>
      </w:r>
      <w:r w:rsidRPr="003120E0">
        <w:rPr>
          <w:sz w:val="28"/>
          <w:szCs w:val="28"/>
          <w:lang w:val="uk-UA"/>
        </w:rPr>
        <w:t>62-66.</w:t>
      </w:r>
    </w:p>
    <w:p w:rsidR="00336AAB" w:rsidRDefault="00336AAB" w:rsidP="00C931A8">
      <w:pPr>
        <w:numPr>
          <w:ilvl w:val="0"/>
          <w:numId w:val="61"/>
        </w:numPr>
        <w:suppressAutoHyphens w:val="0"/>
        <w:spacing w:line="360" w:lineRule="auto"/>
        <w:jc w:val="both"/>
        <w:rPr>
          <w:sz w:val="28"/>
          <w:szCs w:val="28"/>
          <w:lang w:val="uk-UA"/>
        </w:rPr>
      </w:pPr>
      <w:r>
        <w:rPr>
          <w:sz w:val="28"/>
          <w:szCs w:val="28"/>
          <w:lang w:val="uk-UA"/>
        </w:rPr>
        <w:t>Деньга О.В., Николаева А.В., Шпак С.В. Поражаемость кариесом зубов детей, проживающих в районах Одесской области с различной пестицидной нагрузкой // Вісник стоматології.-2007.-№3.-С.38-44.</w:t>
      </w:r>
    </w:p>
    <w:p w:rsidR="00336AAB" w:rsidRPr="00863A46" w:rsidRDefault="00336AAB" w:rsidP="00C931A8">
      <w:pPr>
        <w:numPr>
          <w:ilvl w:val="0"/>
          <w:numId w:val="61"/>
        </w:numPr>
        <w:suppressAutoHyphens w:val="0"/>
        <w:spacing w:line="360" w:lineRule="auto"/>
        <w:jc w:val="both"/>
        <w:rPr>
          <w:sz w:val="28"/>
          <w:szCs w:val="28"/>
        </w:rPr>
      </w:pPr>
      <w:r w:rsidRPr="003120E0">
        <w:rPr>
          <w:sz w:val="28"/>
          <w:szCs w:val="28"/>
          <w:lang w:val="uk-UA"/>
        </w:rPr>
        <w:t>Д</w:t>
      </w:r>
      <w:r w:rsidRPr="003120E0">
        <w:rPr>
          <w:sz w:val="28"/>
          <w:szCs w:val="28"/>
        </w:rPr>
        <w:t xml:space="preserve">еньга О.В., Спичка И.А. Индивидуальная профилактика и лечение хронического катарального гингивита у детей в домашних условиях // </w:t>
      </w:r>
      <w:r w:rsidRPr="003120E0">
        <w:rPr>
          <w:sz w:val="28"/>
          <w:szCs w:val="28"/>
          <w:lang w:val="uk-UA"/>
        </w:rPr>
        <w:t>Вісник стома</w:t>
      </w:r>
      <w:r>
        <w:rPr>
          <w:sz w:val="28"/>
          <w:szCs w:val="28"/>
          <w:lang w:val="uk-UA"/>
        </w:rPr>
        <w:t>тології.-2003.-№4.-С.</w:t>
      </w:r>
      <w:r w:rsidRPr="003120E0">
        <w:rPr>
          <w:sz w:val="28"/>
          <w:szCs w:val="28"/>
          <w:lang w:val="uk-UA"/>
        </w:rPr>
        <w:t>79-84.</w:t>
      </w:r>
    </w:p>
    <w:p w:rsidR="00336AAB" w:rsidRDefault="00336AAB" w:rsidP="00C931A8">
      <w:pPr>
        <w:numPr>
          <w:ilvl w:val="0"/>
          <w:numId w:val="61"/>
        </w:numPr>
        <w:suppressAutoHyphens w:val="0"/>
        <w:spacing w:line="360" w:lineRule="auto"/>
        <w:jc w:val="both"/>
        <w:rPr>
          <w:sz w:val="28"/>
          <w:szCs w:val="28"/>
          <w:lang w:val="uk-UA"/>
        </w:rPr>
      </w:pPr>
      <w:r w:rsidRPr="003120E0">
        <w:rPr>
          <w:sz w:val="28"/>
          <w:szCs w:val="28"/>
          <w:lang w:val="uk-UA"/>
        </w:rPr>
        <w:t>Діагностичне значення біохімічних показників слини при хронічному пародонтиті / А.І. Гоженко, С.І. Долом</w:t>
      </w:r>
      <w:r>
        <w:rPr>
          <w:sz w:val="28"/>
          <w:szCs w:val="28"/>
          <w:lang w:val="uk-UA"/>
        </w:rPr>
        <w:t>атов, Є.Д. Бабов, І.Д. Атмажов // Медична хімія.-2004.-Т.6, №</w:t>
      </w:r>
      <w:r w:rsidRPr="003120E0">
        <w:rPr>
          <w:sz w:val="28"/>
          <w:szCs w:val="28"/>
          <w:lang w:val="uk-UA"/>
        </w:rPr>
        <w:t>3.-С.143-144.</w:t>
      </w:r>
    </w:p>
    <w:p w:rsidR="00336AAB" w:rsidRDefault="00336AAB" w:rsidP="00C931A8">
      <w:pPr>
        <w:numPr>
          <w:ilvl w:val="0"/>
          <w:numId w:val="61"/>
        </w:numPr>
        <w:suppressAutoHyphens w:val="0"/>
        <w:spacing w:line="360" w:lineRule="auto"/>
        <w:jc w:val="both"/>
        <w:rPr>
          <w:sz w:val="28"/>
          <w:szCs w:val="28"/>
          <w:lang w:val="uk-UA"/>
        </w:rPr>
      </w:pPr>
      <w:r w:rsidRPr="001C4E42">
        <w:rPr>
          <w:sz w:val="28"/>
          <w:szCs w:val="28"/>
        </w:rPr>
        <w:t>Дубинина Е.Е. Роль активных форм кислорода в качестве сигнальных молекул в метаболизме тканей при состояниях оки</w:t>
      </w:r>
      <w:r w:rsidRPr="001C4E42">
        <w:rPr>
          <w:sz w:val="28"/>
          <w:szCs w:val="28"/>
          <w:lang w:val="uk-UA"/>
        </w:rPr>
        <w:t>с</w:t>
      </w:r>
      <w:r w:rsidRPr="001C4E42">
        <w:rPr>
          <w:sz w:val="28"/>
          <w:szCs w:val="28"/>
        </w:rPr>
        <w:t>лительного стресса</w:t>
      </w:r>
      <w:r w:rsidRPr="001C4E42">
        <w:rPr>
          <w:sz w:val="28"/>
          <w:szCs w:val="28"/>
          <w:lang w:val="uk-UA"/>
        </w:rPr>
        <w:t xml:space="preserve"> </w:t>
      </w:r>
      <w:r w:rsidRPr="001C4E42">
        <w:rPr>
          <w:sz w:val="28"/>
          <w:szCs w:val="28"/>
        </w:rPr>
        <w:t>//</w:t>
      </w:r>
      <w:r w:rsidRPr="001C4E42">
        <w:rPr>
          <w:sz w:val="28"/>
          <w:szCs w:val="28"/>
          <w:lang w:val="uk-UA"/>
        </w:rPr>
        <w:t xml:space="preserve"> </w:t>
      </w:r>
      <w:r w:rsidRPr="001C4E42">
        <w:rPr>
          <w:sz w:val="28"/>
          <w:szCs w:val="28"/>
        </w:rPr>
        <w:t>Вопр</w:t>
      </w:r>
      <w:r w:rsidRPr="001C4E42">
        <w:rPr>
          <w:sz w:val="28"/>
          <w:szCs w:val="28"/>
          <w:lang w:val="uk-UA"/>
        </w:rPr>
        <w:t>ос</w:t>
      </w:r>
      <w:r w:rsidRPr="001C4E42">
        <w:rPr>
          <w:sz w:val="28"/>
          <w:szCs w:val="28"/>
        </w:rPr>
        <w:t>ы мед</w:t>
      </w:r>
      <w:r w:rsidRPr="001C4E42">
        <w:rPr>
          <w:sz w:val="28"/>
          <w:szCs w:val="28"/>
          <w:lang w:val="uk-UA"/>
        </w:rPr>
        <w:t>ицинской  х</w:t>
      </w:r>
      <w:r w:rsidRPr="001C4E42">
        <w:rPr>
          <w:sz w:val="28"/>
          <w:szCs w:val="28"/>
        </w:rPr>
        <w:t>имии</w:t>
      </w:r>
      <w:r>
        <w:rPr>
          <w:sz w:val="28"/>
          <w:szCs w:val="28"/>
          <w:lang w:val="uk-UA"/>
        </w:rPr>
        <w:t>.</w:t>
      </w:r>
      <w:r w:rsidRPr="001C4E42">
        <w:rPr>
          <w:sz w:val="28"/>
          <w:szCs w:val="28"/>
          <w:lang w:val="uk-UA"/>
        </w:rPr>
        <w:t>-</w:t>
      </w:r>
      <w:r w:rsidRPr="001C4E42">
        <w:rPr>
          <w:sz w:val="28"/>
          <w:szCs w:val="28"/>
        </w:rPr>
        <w:t>2001.-</w:t>
      </w:r>
      <w:r w:rsidRPr="00B4568D">
        <w:rPr>
          <w:sz w:val="28"/>
          <w:szCs w:val="28"/>
          <w:lang w:val="uk-UA"/>
        </w:rPr>
        <w:t>Т.47, №6.-С.561-581.</w:t>
      </w:r>
    </w:p>
    <w:p w:rsidR="00336AAB" w:rsidRDefault="00336AAB" w:rsidP="00C931A8">
      <w:pPr>
        <w:numPr>
          <w:ilvl w:val="0"/>
          <w:numId w:val="61"/>
        </w:numPr>
        <w:suppressAutoHyphens w:val="0"/>
        <w:spacing w:line="360" w:lineRule="auto"/>
        <w:jc w:val="both"/>
        <w:rPr>
          <w:sz w:val="28"/>
          <w:szCs w:val="28"/>
        </w:rPr>
      </w:pPr>
      <w:r w:rsidRPr="003120E0">
        <w:rPr>
          <w:sz w:val="28"/>
          <w:szCs w:val="28"/>
        </w:rPr>
        <w:t>Есаян З.В. Факторы неспецифической и специфической защиты в патогенезе ранних форм поражения пародонта</w:t>
      </w:r>
      <w:r>
        <w:rPr>
          <w:sz w:val="28"/>
          <w:szCs w:val="28"/>
        </w:rPr>
        <w:t xml:space="preserve"> // Стоматология.-2005.-№1.-С.</w:t>
      </w:r>
      <w:r w:rsidRPr="003120E0">
        <w:rPr>
          <w:sz w:val="28"/>
          <w:szCs w:val="28"/>
        </w:rPr>
        <w:t>58-61.</w:t>
      </w:r>
    </w:p>
    <w:p w:rsidR="00336AAB" w:rsidRPr="0038022B" w:rsidRDefault="00336AAB" w:rsidP="00C931A8">
      <w:pPr>
        <w:numPr>
          <w:ilvl w:val="0"/>
          <w:numId w:val="61"/>
        </w:numPr>
        <w:suppressAutoHyphens w:val="0"/>
        <w:spacing w:line="360" w:lineRule="auto"/>
        <w:jc w:val="both"/>
        <w:rPr>
          <w:sz w:val="28"/>
          <w:szCs w:val="28"/>
        </w:rPr>
      </w:pPr>
      <w:r>
        <w:rPr>
          <w:sz w:val="28"/>
          <w:szCs w:val="28"/>
          <w:lang w:val="uk-UA"/>
        </w:rPr>
        <w:lastRenderedPageBreak/>
        <w:t>Жирова В.Г. Биохимические аспект</w:t>
      </w:r>
      <w:r>
        <w:rPr>
          <w:sz w:val="28"/>
          <w:szCs w:val="28"/>
        </w:rPr>
        <w:t>ы лечения катарального гингивита у детей с общесоматическими заболеваниеями // У</w:t>
      </w:r>
      <w:r>
        <w:rPr>
          <w:sz w:val="28"/>
          <w:szCs w:val="28"/>
          <w:lang w:val="uk-UA"/>
        </w:rPr>
        <w:t>країнський стоматологічний альманах.-2006.-№5.-С.68-69.</w:t>
      </w:r>
    </w:p>
    <w:p w:rsidR="00336AAB" w:rsidRPr="0095545C" w:rsidRDefault="00336AAB" w:rsidP="00C931A8">
      <w:pPr>
        <w:numPr>
          <w:ilvl w:val="0"/>
          <w:numId w:val="61"/>
        </w:numPr>
        <w:suppressAutoHyphens w:val="0"/>
        <w:spacing w:line="360" w:lineRule="auto"/>
        <w:jc w:val="both"/>
        <w:rPr>
          <w:sz w:val="28"/>
          <w:szCs w:val="28"/>
        </w:rPr>
      </w:pPr>
      <w:r>
        <w:rPr>
          <w:sz w:val="28"/>
          <w:szCs w:val="28"/>
          <w:lang w:val="uk-UA"/>
        </w:rPr>
        <w:t>Жуматов У.Ж., Маматназарова М.Ф. Опыт применения лекарственных растений в комплексном лечении гингивитов у детей // Российский стоматологический журнал.-2001.-№5.-С.21-23.</w:t>
      </w:r>
    </w:p>
    <w:p w:rsidR="00336AAB" w:rsidRDefault="00336AAB" w:rsidP="00C931A8">
      <w:pPr>
        <w:numPr>
          <w:ilvl w:val="0"/>
          <w:numId w:val="61"/>
        </w:numPr>
        <w:suppressAutoHyphens w:val="0"/>
        <w:spacing w:line="360" w:lineRule="auto"/>
        <w:jc w:val="both"/>
        <w:rPr>
          <w:sz w:val="28"/>
          <w:szCs w:val="28"/>
          <w:lang w:val="uk-UA"/>
        </w:rPr>
      </w:pPr>
      <w:r>
        <w:rPr>
          <w:sz w:val="28"/>
          <w:szCs w:val="28"/>
          <w:lang w:val="uk-UA"/>
        </w:rPr>
        <w:t xml:space="preserve">Заместительные адаптогенные и стоматотропные эффекты альтана в условиях алиментарной полифенольной недостаточности у крыс /         Е.К. Ткаченко, О.Н. Воскресенский, О.И. Скиба и др. // Вісник стоматології.-2006.-№4.-С.21-27. </w:t>
      </w:r>
    </w:p>
    <w:p w:rsidR="00336AAB" w:rsidRDefault="00336AAB" w:rsidP="00C931A8">
      <w:pPr>
        <w:numPr>
          <w:ilvl w:val="0"/>
          <w:numId w:val="61"/>
        </w:numPr>
        <w:suppressAutoHyphens w:val="0"/>
        <w:spacing w:line="360" w:lineRule="auto"/>
        <w:jc w:val="both"/>
        <w:rPr>
          <w:sz w:val="28"/>
          <w:szCs w:val="28"/>
          <w:lang w:val="uk-UA"/>
        </w:rPr>
      </w:pPr>
      <w:r w:rsidRPr="00BD5949">
        <w:rPr>
          <w:sz w:val="28"/>
          <w:szCs w:val="28"/>
          <w:lang w:val="uk-UA"/>
        </w:rPr>
        <w:t>Застосування фітоадаптогенів у комплексі профілактики стоматологічних захворювань у дітей, що зазнають впливу шкідливих чинників оточуючого середовища / Н.І. Смоляр, У.</w:t>
      </w:r>
      <w:r>
        <w:rPr>
          <w:sz w:val="28"/>
          <w:szCs w:val="28"/>
          <w:lang w:val="uk-UA"/>
        </w:rPr>
        <w:t>О. Стадник,          Н.М. Крупник та ін. //</w:t>
      </w:r>
      <w:r w:rsidRPr="00BD5949">
        <w:rPr>
          <w:sz w:val="28"/>
          <w:szCs w:val="28"/>
          <w:lang w:val="uk-UA"/>
        </w:rPr>
        <w:t xml:space="preserve"> Віс</w:t>
      </w:r>
      <w:r>
        <w:rPr>
          <w:sz w:val="28"/>
          <w:szCs w:val="28"/>
          <w:lang w:val="uk-UA"/>
        </w:rPr>
        <w:t>ник стоматології.-2005.-№2.-С.</w:t>
      </w:r>
      <w:r w:rsidRPr="00BD5949">
        <w:rPr>
          <w:sz w:val="28"/>
          <w:szCs w:val="28"/>
          <w:lang w:val="uk-UA"/>
        </w:rPr>
        <w:t>68-71.</w:t>
      </w:r>
    </w:p>
    <w:p w:rsidR="00336AAB" w:rsidRDefault="00336AAB" w:rsidP="00C931A8">
      <w:pPr>
        <w:numPr>
          <w:ilvl w:val="0"/>
          <w:numId w:val="61"/>
        </w:numPr>
        <w:suppressAutoHyphens w:val="0"/>
        <w:spacing w:line="360" w:lineRule="auto"/>
        <w:jc w:val="both"/>
        <w:rPr>
          <w:sz w:val="28"/>
          <w:szCs w:val="28"/>
          <w:lang w:val="uk-UA"/>
        </w:rPr>
      </w:pPr>
      <w:r w:rsidRPr="00BD5949">
        <w:rPr>
          <w:sz w:val="28"/>
          <w:szCs w:val="28"/>
          <w:lang w:val="uk-UA"/>
        </w:rPr>
        <w:t>Застосування фітоадаптогенів</w:t>
      </w:r>
      <w:r>
        <w:rPr>
          <w:sz w:val="28"/>
          <w:szCs w:val="28"/>
          <w:lang w:val="uk-UA"/>
        </w:rPr>
        <w:t xml:space="preserve"> у стоматології (Огляд літератури) /        Б.М. Мірчук, М.С. Дрогомирецька, О.В. Деньга, А.П. Левицкий // Вісник стоматології.-2007.-№2.-С.62-66.</w:t>
      </w:r>
    </w:p>
    <w:p w:rsidR="00336AAB" w:rsidRPr="00546937" w:rsidRDefault="00336AAB" w:rsidP="00C931A8">
      <w:pPr>
        <w:numPr>
          <w:ilvl w:val="0"/>
          <w:numId w:val="61"/>
        </w:numPr>
        <w:suppressAutoHyphens w:val="0"/>
        <w:spacing w:line="360" w:lineRule="auto"/>
        <w:jc w:val="both"/>
        <w:rPr>
          <w:sz w:val="28"/>
          <w:szCs w:val="28"/>
        </w:rPr>
      </w:pPr>
      <w:r w:rsidRPr="003120E0">
        <w:rPr>
          <w:sz w:val="28"/>
          <w:szCs w:val="28"/>
        </w:rPr>
        <w:t xml:space="preserve">Защитное действие антиоксидантов при метгемоглобинемии, </w:t>
      </w:r>
      <w:proofErr w:type="gramStart"/>
      <w:r w:rsidRPr="003120E0">
        <w:rPr>
          <w:sz w:val="28"/>
          <w:szCs w:val="28"/>
        </w:rPr>
        <w:t>вызванной</w:t>
      </w:r>
      <w:proofErr w:type="gramEnd"/>
      <w:r w:rsidRPr="003120E0">
        <w:rPr>
          <w:sz w:val="28"/>
          <w:szCs w:val="28"/>
        </w:rPr>
        <w:t xml:space="preserve"> нитритом натрия в эксперименте / А.Т. Бурбелло, Г.А. Баскович,</w:t>
      </w:r>
      <w:r>
        <w:rPr>
          <w:sz w:val="28"/>
          <w:szCs w:val="28"/>
          <w:lang w:val="uk-UA"/>
        </w:rPr>
        <w:t xml:space="preserve">           </w:t>
      </w:r>
      <w:r w:rsidRPr="003120E0">
        <w:rPr>
          <w:sz w:val="28"/>
          <w:szCs w:val="28"/>
        </w:rPr>
        <w:t>Е.</w:t>
      </w:r>
      <w:r>
        <w:rPr>
          <w:sz w:val="28"/>
          <w:szCs w:val="28"/>
        </w:rPr>
        <w:t>Г. Доброхотова, В.И. Слесарев</w:t>
      </w:r>
      <w:r>
        <w:rPr>
          <w:sz w:val="28"/>
          <w:szCs w:val="28"/>
          <w:lang w:val="uk-UA"/>
        </w:rPr>
        <w:t xml:space="preserve"> // </w:t>
      </w:r>
      <w:r w:rsidRPr="003120E0">
        <w:rPr>
          <w:sz w:val="28"/>
          <w:szCs w:val="28"/>
        </w:rPr>
        <w:t>Гигиена труда и проффесионал</w:t>
      </w:r>
      <w:r>
        <w:rPr>
          <w:sz w:val="28"/>
          <w:szCs w:val="28"/>
        </w:rPr>
        <w:t>ьные заболевания.-1991.-№8.-С.</w:t>
      </w:r>
      <w:r w:rsidRPr="003120E0">
        <w:rPr>
          <w:sz w:val="28"/>
          <w:szCs w:val="28"/>
        </w:rPr>
        <w:t>13-15.</w:t>
      </w:r>
    </w:p>
    <w:p w:rsidR="00336AAB" w:rsidRDefault="00336AAB" w:rsidP="00C931A8">
      <w:pPr>
        <w:numPr>
          <w:ilvl w:val="0"/>
          <w:numId w:val="61"/>
        </w:numPr>
        <w:suppressAutoHyphens w:val="0"/>
        <w:spacing w:line="360" w:lineRule="auto"/>
        <w:jc w:val="both"/>
        <w:rPr>
          <w:sz w:val="28"/>
          <w:szCs w:val="28"/>
          <w:lang w:val="uk-UA"/>
        </w:rPr>
      </w:pPr>
      <w:r>
        <w:rPr>
          <w:sz w:val="28"/>
          <w:szCs w:val="28"/>
          <w:lang w:val="uk-UA"/>
        </w:rPr>
        <w:t>Зборовская</w:t>
      </w:r>
      <w:r>
        <w:rPr>
          <w:sz w:val="28"/>
          <w:szCs w:val="28"/>
        </w:rPr>
        <w:t xml:space="preserve"> И.А., Банникова М.В. Антиоксидантная система организма, ее значение в метаболизме. Клинические аспекты // Вестник РАМН.-1995.-№6.-С.53-60.</w:t>
      </w:r>
    </w:p>
    <w:p w:rsidR="00336AAB" w:rsidRPr="00F63D0F" w:rsidRDefault="00336AAB" w:rsidP="00C931A8">
      <w:pPr>
        <w:numPr>
          <w:ilvl w:val="0"/>
          <w:numId w:val="61"/>
        </w:numPr>
        <w:suppressAutoHyphens w:val="0"/>
        <w:spacing w:line="360" w:lineRule="auto"/>
        <w:jc w:val="both"/>
        <w:rPr>
          <w:sz w:val="28"/>
          <w:szCs w:val="28"/>
          <w:lang w:val="uk-UA"/>
        </w:rPr>
      </w:pPr>
      <w:r>
        <w:rPr>
          <w:sz w:val="28"/>
          <w:szCs w:val="28"/>
          <w:lang w:val="uk-UA"/>
        </w:rPr>
        <w:t xml:space="preserve">Збірник Наказів МОЗ України по протоколах за спеціальностями: </w:t>
      </w:r>
      <w:r w:rsidRPr="001A3677">
        <w:rPr>
          <w:sz w:val="28"/>
          <w:szCs w:val="28"/>
          <w:lang w:val="uk-UA"/>
        </w:rPr>
        <w:t>“</w:t>
      </w:r>
      <w:r>
        <w:rPr>
          <w:sz w:val="28"/>
          <w:szCs w:val="28"/>
          <w:lang w:val="uk-UA"/>
        </w:rPr>
        <w:t>Дитяча урологія</w:t>
      </w:r>
      <w:r w:rsidRPr="001A3677">
        <w:rPr>
          <w:sz w:val="28"/>
          <w:szCs w:val="28"/>
          <w:lang w:val="uk-UA"/>
        </w:rPr>
        <w:t>”,</w:t>
      </w:r>
      <w:r>
        <w:rPr>
          <w:sz w:val="28"/>
          <w:szCs w:val="28"/>
          <w:lang w:val="uk-UA"/>
        </w:rPr>
        <w:t xml:space="preserve"> </w:t>
      </w:r>
      <w:r w:rsidRPr="001A3677">
        <w:rPr>
          <w:sz w:val="28"/>
          <w:szCs w:val="28"/>
          <w:lang w:val="uk-UA"/>
        </w:rPr>
        <w:t>”</w:t>
      </w:r>
      <w:r>
        <w:rPr>
          <w:sz w:val="28"/>
          <w:szCs w:val="28"/>
          <w:lang w:val="uk-UA"/>
        </w:rPr>
        <w:t>Дитяча нейрохірургія</w:t>
      </w:r>
      <w:r w:rsidRPr="001A3677">
        <w:rPr>
          <w:sz w:val="28"/>
          <w:szCs w:val="28"/>
          <w:lang w:val="uk-UA"/>
        </w:rPr>
        <w:t>”,</w:t>
      </w:r>
      <w:r>
        <w:rPr>
          <w:sz w:val="28"/>
          <w:szCs w:val="28"/>
          <w:lang w:val="uk-UA"/>
        </w:rPr>
        <w:t xml:space="preserve"> </w:t>
      </w:r>
      <w:r w:rsidRPr="001A3677">
        <w:rPr>
          <w:sz w:val="28"/>
          <w:szCs w:val="28"/>
          <w:lang w:val="uk-UA"/>
        </w:rPr>
        <w:t>”</w:t>
      </w:r>
      <w:r>
        <w:rPr>
          <w:sz w:val="28"/>
          <w:szCs w:val="28"/>
          <w:lang w:val="uk-UA"/>
        </w:rPr>
        <w:t>Дитяча терапевтична стоматологія</w:t>
      </w:r>
      <w:r w:rsidRPr="001A3677">
        <w:rPr>
          <w:sz w:val="28"/>
          <w:szCs w:val="28"/>
          <w:lang w:val="uk-UA"/>
        </w:rPr>
        <w:t>”,</w:t>
      </w:r>
      <w:r>
        <w:rPr>
          <w:sz w:val="28"/>
          <w:szCs w:val="28"/>
          <w:lang w:val="uk-UA"/>
        </w:rPr>
        <w:t xml:space="preserve"> </w:t>
      </w:r>
      <w:r w:rsidRPr="001A3677">
        <w:rPr>
          <w:sz w:val="28"/>
          <w:szCs w:val="28"/>
          <w:lang w:val="uk-UA"/>
        </w:rPr>
        <w:t>”</w:t>
      </w:r>
      <w:r>
        <w:rPr>
          <w:sz w:val="28"/>
          <w:szCs w:val="28"/>
          <w:lang w:val="uk-UA"/>
        </w:rPr>
        <w:t>Дитяча токсикологія</w:t>
      </w:r>
      <w:r w:rsidRPr="001A3677">
        <w:rPr>
          <w:sz w:val="28"/>
          <w:szCs w:val="28"/>
          <w:lang w:val="uk-UA"/>
        </w:rPr>
        <w:t>”,</w:t>
      </w:r>
      <w:r>
        <w:rPr>
          <w:sz w:val="28"/>
          <w:szCs w:val="28"/>
          <w:lang w:val="uk-UA"/>
        </w:rPr>
        <w:t xml:space="preserve"> </w:t>
      </w:r>
      <w:r w:rsidRPr="001A3677">
        <w:rPr>
          <w:sz w:val="28"/>
          <w:szCs w:val="28"/>
          <w:lang w:val="uk-UA"/>
        </w:rPr>
        <w:t>”</w:t>
      </w:r>
      <w:r>
        <w:rPr>
          <w:sz w:val="28"/>
          <w:szCs w:val="28"/>
          <w:lang w:val="uk-UA"/>
        </w:rPr>
        <w:t>Дитяча анестезіологія</w:t>
      </w:r>
      <w:r w:rsidRPr="001A3677">
        <w:rPr>
          <w:sz w:val="28"/>
          <w:szCs w:val="28"/>
          <w:lang w:val="uk-UA"/>
        </w:rPr>
        <w:t>”,</w:t>
      </w:r>
      <w:r>
        <w:rPr>
          <w:sz w:val="28"/>
          <w:szCs w:val="28"/>
          <w:lang w:val="uk-UA"/>
        </w:rPr>
        <w:t xml:space="preserve"> </w:t>
      </w:r>
      <w:r w:rsidRPr="001A3677">
        <w:rPr>
          <w:sz w:val="28"/>
          <w:szCs w:val="28"/>
          <w:lang w:val="uk-UA"/>
        </w:rPr>
        <w:t>”</w:t>
      </w:r>
      <w:r>
        <w:rPr>
          <w:sz w:val="28"/>
          <w:szCs w:val="28"/>
          <w:lang w:val="uk-UA"/>
        </w:rPr>
        <w:t>Дитяча нефрологія</w:t>
      </w:r>
      <w:r w:rsidRPr="001A3677">
        <w:rPr>
          <w:sz w:val="28"/>
          <w:szCs w:val="28"/>
          <w:lang w:val="uk-UA"/>
        </w:rPr>
        <w:t>”,</w:t>
      </w:r>
      <w:r>
        <w:rPr>
          <w:sz w:val="28"/>
          <w:szCs w:val="28"/>
          <w:lang w:val="uk-UA"/>
        </w:rPr>
        <w:t xml:space="preserve"> </w:t>
      </w:r>
      <w:r w:rsidRPr="001A3677">
        <w:rPr>
          <w:sz w:val="28"/>
          <w:szCs w:val="28"/>
          <w:lang w:val="uk-UA"/>
        </w:rPr>
        <w:t>”</w:t>
      </w:r>
      <w:r>
        <w:rPr>
          <w:sz w:val="28"/>
          <w:szCs w:val="28"/>
          <w:lang w:val="uk-UA"/>
        </w:rPr>
        <w:t>Дитячі інфекційні хвороби</w:t>
      </w:r>
      <w:r w:rsidRPr="001A3677">
        <w:rPr>
          <w:sz w:val="28"/>
          <w:szCs w:val="28"/>
          <w:lang w:val="uk-UA"/>
        </w:rPr>
        <w:t>”,</w:t>
      </w:r>
      <w:r>
        <w:rPr>
          <w:sz w:val="28"/>
          <w:szCs w:val="28"/>
          <w:lang w:val="uk-UA"/>
        </w:rPr>
        <w:t xml:space="preserve"> </w:t>
      </w:r>
      <w:r w:rsidRPr="001A3677">
        <w:rPr>
          <w:sz w:val="28"/>
          <w:szCs w:val="28"/>
          <w:lang w:val="uk-UA"/>
        </w:rPr>
        <w:t>”</w:t>
      </w:r>
      <w:r>
        <w:rPr>
          <w:sz w:val="28"/>
          <w:szCs w:val="28"/>
          <w:lang w:val="uk-UA"/>
        </w:rPr>
        <w:t>Дитяча імунологія</w:t>
      </w:r>
      <w:r w:rsidRPr="001A3677">
        <w:rPr>
          <w:sz w:val="28"/>
          <w:szCs w:val="28"/>
          <w:lang w:val="uk-UA"/>
        </w:rPr>
        <w:t>”.-</w:t>
      </w:r>
      <w:r>
        <w:rPr>
          <w:sz w:val="28"/>
          <w:szCs w:val="28"/>
          <w:lang w:val="uk-UA"/>
        </w:rPr>
        <w:t>Чернівці, 2006.-391с.</w:t>
      </w:r>
    </w:p>
    <w:p w:rsidR="00336AAB" w:rsidRPr="00F63D0F" w:rsidRDefault="00336AAB" w:rsidP="00C931A8">
      <w:pPr>
        <w:numPr>
          <w:ilvl w:val="0"/>
          <w:numId w:val="61"/>
        </w:numPr>
        <w:suppressAutoHyphens w:val="0"/>
        <w:spacing w:line="360" w:lineRule="auto"/>
        <w:jc w:val="both"/>
        <w:rPr>
          <w:sz w:val="28"/>
          <w:szCs w:val="28"/>
        </w:rPr>
      </w:pPr>
      <w:r w:rsidRPr="001C4E42">
        <w:rPr>
          <w:sz w:val="28"/>
          <w:szCs w:val="28"/>
          <w:lang w:val="uk-UA"/>
        </w:rPr>
        <w:t>Зима В.Л., Дячок О.М. Клеточные кальциевые каналы: природа, регистрация и количественная оценка // Український біохімічний журнал.-2000.-Т.72, №2.-С.5-13</w:t>
      </w:r>
    </w:p>
    <w:p w:rsidR="00336AAB" w:rsidRPr="00E819FB" w:rsidRDefault="00336AAB" w:rsidP="00C931A8">
      <w:pPr>
        <w:numPr>
          <w:ilvl w:val="0"/>
          <w:numId w:val="61"/>
        </w:numPr>
        <w:suppressAutoHyphens w:val="0"/>
        <w:spacing w:line="360" w:lineRule="auto"/>
        <w:jc w:val="both"/>
        <w:rPr>
          <w:sz w:val="28"/>
          <w:szCs w:val="28"/>
        </w:rPr>
      </w:pPr>
      <w:r w:rsidRPr="003120E0">
        <w:rPr>
          <w:sz w:val="28"/>
          <w:szCs w:val="28"/>
        </w:rPr>
        <w:lastRenderedPageBreak/>
        <w:t xml:space="preserve">Иванов В.С., Деньга О.В., Хоменко Л.А. Карта стоматологического обследования ребёнка для эпидемиологических исследований // </w:t>
      </w:r>
      <w:proofErr w:type="gramStart"/>
      <w:r w:rsidRPr="003120E0">
        <w:rPr>
          <w:sz w:val="28"/>
          <w:szCs w:val="28"/>
        </w:rPr>
        <w:t>В</w:t>
      </w:r>
      <w:proofErr w:type="gramEnd"/>
      <w:r w:rsidRPr="003120E0">
        <w:rPr>
          <w:sz w:val="28"/>
          <w:szCs w:val="28"/>
          <w:lang w:val="uk-UA"/>
        </w:rPr>
        <w:t>іс</w:t>
      </w:r>
      <w:r>
        <w:rPr>
          <w:sz w:val="28"/>
          <w:szCs w:val="28"/>
          <w:lang w:val="uk-UA"/>
        </w:rPr>
        <w:t>ник стоматології.-2002.-№4.-С.</w:t>
      </w:r>
      <w:r w:rsidRPr="003120E0">
        <w:rPr>
          <w:sz w:val="28"/>
          <w:szCs w:val="28"/>
          <w:lang w:val="uk-UA"/>
        </w:rPr>
        <w:t>53-66.</w:t>
      </w:r>
    </w:p>
    <w:p w:rsidR="00336AAB" w:rsidRPr="005D2F6E" w:rsidRDefault="00336AAB" w:rsidP="00C931A8">
      <w:pPr>
        <w:numPr>
          <w:ilvl w:val="0"/>
          <w:numId w:val="61"/>
        </w:numPr>
        <w:suppressAutoHyphens w:val="0"/>
        <w:spacing w:line="360" w:lineRule="auto"/>
        <w:jc w:val="both"/>
        <w:rPr>
          <w:noProof/>
          <w:sz w:val="28"/>
          <w:szCs w:val="28"/>
        </w:rPr>
      </w:pPr>
      <w:r>
        <w:rPr>
          <w:sz w:val="28"/>
          <w:szCs w:val="28"/>
        </w:rPr>
        <w:t xml:space="preserve">Ивашкин В.Т., Драпкина О.М. Оксид азота в регуляции функциональной активности физиологических систем // </w:t>
      </w:r>
      <w:r w:rsidRPr="001C4E42">
        <w:rPr>
          <w:noProof/>
          <w:sz w:val="28"/>
          <w:szCs w:val="28"/>
        </w:rPr>
        <w:t>Рос</w:t>
      </w:r>
      <w:r w:rsidRPr="001C4E42">
        <w:rPr>
          <w:noProof/>
          <w:sz w:val="28"/>
          <w:szCs w:val="28"/>
          <w:lang w:val="uk-UA"/>
        </w:rPr>
        <w:t>сийский журнал</w:t>
      </w:r>
      <w:r w:rsidRPr="001C4E42">
        <w:rPr>
          <w:noProof/>
          <w:sz w:val="28"/>
          <w:szCs w:val="28"/>
        </w:rPr>
        <w:t xml:space="preserve"> </w:t>
      </w:r>
      <w:r w:rsidRPr="00F63D0F">
        <w:rPr>
          <w:noProof/>
          <w:sz w:val="28"/>
          <w:szCs w:val="28"/>
        </w:rPr>
        <w:t>гастроэнтерол</w:t>
      </w:r>
      <w:r w:rsidRPr="00F63D0F">
        <w:rPr>
          <w:noProof/>
          <w:sz w:val="28"/>
          <w:szCs w:val="28"/>
          <w:lang w:val="uk-UA"/>
        </w:rPr>
        <w:t>огии</w:t>
      </w:r>
      <w:r w:rsidRPr="00F63D0F">
        <w:rPr>
          <w:noProof/>
          <w:sz w:val="28"/>
          <w:szCs w:val="28"/>
        </w:rPr>
        <w:t>, гепатол</w:t>
      </w:r>
      <w:r w:rsidRPr="00F63D0F">
        <w:rPr>
          <w:noProof/>
          <w:sz w:val="28"/>
          <w:szCs w:val="28"/>
          <w:lang w:val="uk-UA"/>
        </w:rPr>
        <w:t>огии</w:t>
      </w:r>
      <w:r w:rsidRPr="00F63D0F">
        <w:rPr>
          <w:noProof/>
          <w:sz w:val="28"/>
          <w:szCs w:val="28"/>
        </w:rPr>
        <w:t xml:space="preserve"> и колопроктологии.-2000.-№4.-С.16-21.</w:t>
      </w:r>
    </w:p>
    <w:p w:rsidR="00336AAB" w:rsidRPr="00863A46" w:rsidRDefault="00336AAB" w:rsidP="00C931A8">
      <w:pPr>
        <w:numPr>
          <w:ilvl w:val="0"/>
          <w:numId w:val="61"/>
        </w:numPr>
        <w:suppressAutoHyphens w:val="0"/>
        <w:spacing w:line="360" w:lineRule="auto"/>
        <w:jc w:val="both"/>
        <w:rPr>
          <w:noProof/>
          <w:sz w:val="28"/>
          <w:szCs w:val="28"/>
        </w:rPr>
      </w:pPr>
      <w:r>
        <w:rPr>
          <w:noProof/>
          <w:sz w:val="28"/>
          <w:szCs w:val="28"/>
          <w:lang w:val="uk-UA"/>
        </w:rPr>
        <w:t xml:space="preserve">Інструкція для медичного застосування препарату Імунофлазід. Затверджено Наказом МОЗ України 28.11.06. №778. Реєстраційне посвідчення </w:t>
      </w:r>
      <w:r>
        <w:rPr>
          <w:noProof/>
          <w:sz w:val="28"/>
          <w:szCs w:val="28"/>
          <w:lang w:val="en-US"/>
        </w:rPr>
        <w:t>UA</w:t>
      </w:r>
      <w:r>
        <w:rPr>
          <w:noProof/>
          <w:sz w:val="28"/>
          <w:szCs w:val="28"/>
          <w:lang w:val="uk-UA"/>
        </w:rPr>
        <w:t>/5510/01/01.</w:t>
      </w:r>
    </w:p>
    <w:p w:rsidR="00336AAB" w:rsidRPr="00F85144" w:rsidRDefault="00336AAB" w:rsidP="00C931A8">
      <w:pPr>
        <w:numPr>
          <w:ilvl w:val="0"/>
          <w:numId w:val="61"/>
        </w:numPr>
        <w:suppressAutoHyphens w:val="0"/>
        <w:spacing w:line="360" w:lineRule="auto"/>
        <w:jc w:val="both"/>
        <w:rPr>
          <w:sz w:val="28"/>
          <w:szCs w:val="28"/>
        </w:rPr>
      </w:pPr>
      <w:r w:rsidRPr="003120E0">
        <w:rPr>
          <w:sz w:val="28"/>
          <w:szCs w:val="28"/>
        </w:rPr>
        <w:t>Интегральный коэффициент, характеризующий свободнорадикальное окисление и антиоксидантную защиту, и новый «остаточный» коэффициент, отражающий результативность применения антиоксидантов при парадонтите / Ю.А. Петрович, Т.И. Ле</w:t>
      </w:r>
      <w:r>
        <w:rPr>
          <w:sz w:val="28"/>
          <w:szCs w:val="28"/>
        </w:rPr>
        <w:t xml:space="preserve">мецкая, </w:t>
      </w:r>
      <w:r>
        <w:rPr>
          <w:sz w:val="28"/>
          <w:szCs w:val="28"/>
          <w:lang w:val="uk-UA"/>
        </w:rPr>
        <w:t xml:space="preserve">  </w:t>
      </w:r>
      <w:r>
        <w:rPr>
          <w:sz w:val="28"/>
          <w:szCs w:val="28"/>
        </w:rPr>
        <w:t>М.Н. Пузин,</w:t>
      </w:r>
      <w:r>
        <w:rPr>
          <w:sz w:val="28"/>
          <w:szCs w:val="28"/>
          <w:lang w:val="uk-UA"/>
        </w:rPr>
        <w:t xml:space="preserve"> </w:t>
      </w:r>
      <w:r>
        <w:rPr>
          <w:sz w:val="28"/>
          <w:szCs w:val="28"/>
        </w:rPr>
        <w:t>Т.В.</w:t>
      </w:r>
      <w:r>
        <w:rPr>
          <w:sz w:val="28"/>
          <w:szCs w:val="28"/>
          <w:lang w:val="uk-UA"/>
        </w:rPr>
        <w:t xml:space="preserve"> </w:t>
      </w:r>
      <w:r>
        <w:rPr>
          <w:sz w:val="28"/>
          <w:szCs w:val="28"/>
        </w:rPr>
        <w:t>Сухова</w:t>
      </w:r>
      <w:r>
        <w:rPr>
          <w:sz w:val="28"/>
          <w:szCs w:val="28"/>
          <w:lang w:val="uk-UA"/>
        </w:rPr>
        <w:t xml:space="preserve"> // </w:t>
      </w:r>
      <w:r>
        <w:rPr>
          <w:sz w:val="28"/>
          <w:szCs w:val="28"/>
        </w:rPr>
        <w:t>Стоматология.-2001.-№1.-С.</w:t>
      </w:r>
      <w:r w:rsidRPr="003120E0">
        <w:rPr>
          <w:sz w:val="28"/>
          <w:szCs w:val="28"/>
        </w:rPr>
        <w:t>38-41.</w:t>
      </w:r>
    </w:p>
    <w:p w:rsidR="00336AAB" w:rsidRPr="0095545C" w:rsidRDefault="00336AAB" w:rsidP="00C931A8">
      <w:pPr>
        <w:numPr>
          <w:ilvl w:val="0"/>
          <w:numId w:val="61"/>
        </w:numPr>
        <w:suppressAutoHyphens w:val="0"/>
        <w:spacing w:line="360" w:lineRule="auto"/>
        <w:jc w:val="both"/>
        <w:rPr>
          <w:noProof/>
          <w:sz w:val="28"/>
          <w:szCs w:val="28"/>
        </w:rPr>
      </w:pPr>
      <w:r>
        <w:rPr>
          <w:noProof/>
          <w:sz w:val="28"/>
          <w:szCs w:val="28"/>
          <w:lang w:val="uk-UA"/>
        </w:rPr>
        <w:t>Ильн</w:t>
      </w:r>
      <w:r>
        <w:rPr>
          <w:noProof/>
          <w:sz w:val="28"/>
          <w:szCs w:val="28"/>
        </w:rPr>
        <w:t>ицкий А.П. Нитраты и нитриты питьевой воды как фактор онкологического риска // Гигиена и санитария.-2003.-№6.-С.81-84.</w:t>
      </w:r>
    </w:p>
    <w:p w:rsidR="00336AAB" w:rsidRPr="00532843" w:rsidRDefault="00336AAB" w:rsidP="00C931A8">
      <w:pPr>
        <w:numPr>
          <w:ilvl w:val="0"/>
          <w:numId w:val="61"/>
        </w:numPr>
        <w:suppressAutoHyphens w:val="0"/>
        <w:spacing w:line="360" w:lineRule="auto"/>
        <w:jc w:val="both"/>
        <w:rPr>
          <w:sz w:val="28"/>
          <w:szCs w:val="28"/>
        </w:rPr>
      </w:pPr>
      <w:r w:rsidRPr="003120E0">
        <w:rPr>
          <w:sz w:val="28"/>
          <w:szCs w:val="28"/>
        </w:rPr>
        <w:t xml:space="preserve">Источники активных форм кислорода в тканях ротовой полости в норме и при патологии / </w:t>
      </w:r>
      <w:r>
        <w:rPr>
          <w:sz w:val="28"/>
          <w:szCs w:val="28"/>
          <w:lang w:val="uk-UA"/>
        </w:rPr>
        <w:t xml:space="preserve">О.А. </w:t>
      </w:r>
      <w:r w:rsidRPr="003120E0">
        <w:rPr>
          <w:sz w:val="28"/>
          <w:szCs w:val="28"/>
        </w:rPr>
        <w:t xml:space="preserve">Бабина, </w:t>
      </w:r>
      <w:r>
        <w:rPr>
          <w:sz w:val="28"/>
          <w:szCs w:val="28"/>
          <w:lang w:val="uk-UA"/>
        </w:rPr>
        <w:t xml:space="preserve">В.В. </w:t>
      </w:r>
      <w:r w:rsidRPr="003120E0">
        <w:rPr>
          <w:sz w:val="28"/>
          <w:szCs w:val="28"/>
        </w:rPr>
        <w:t>Бонд</w:t>
      </w:r>
      <w:r>
        <w:rPr>
          <w:sz w:val="28"/>
          <w:szCs w:val="28"/>
        </w:rPr>
        <w:t xml:space="preserve">аренко, </w:t>
      </w:r>
      <w:r>
        <w:rPr>
          <w:sz w:val="28"/>
          <w:szCs w:val="28"/>
          <w:lang w:val="uk-UA"/>
        </w:rPr>
        <w:t xml:space="preserve">М.А. </w:t>
      </w:r>
      <w:r>
        <w:rPr>
          <w:sz w:val="28"/>
          <w:szCs w:val="28"/>
        </w:rPr>
        <w:t>Гранько и др</w:t>
      </w:r>
      <w:r>
        <w:rPr>
          <w:sz w:val="28"/>
          <w:szCs w:val="28"/>
          <w:lang w:val="uk-UA"/>
        </w:rPr>
        <w:t xml:space="preserve">. // </w:t>
      </w:r>
      <w:r>
        <w:rPr>
          <w:sz w:val="28"/>
          <w:szCs w:val="28"/>
        </w:rPr>
        <w:t>Стоматология.-1999.-№5.-С.</w:t>
      </w:r>
      <w:r w:rsidRPr="003120E0">
        <w:rPr>
          <w:sz w:val="28"/>
          <w:szCs w:val="28"/>
        </w:rPr>
        <w:t>9-11.</w:t>
      </w:r>
    </w:p>
    <w:p w:rsidR="00336AAB" w:rsidRPr="00532843" w:rsidRDefault="00336AAB" w:rsidP="00C931A8">
      <w:pPr>
        <w:numPr>
          <w:ilvl w:val="0"/>
          <w:numId w:val="61"/>
        </w:numPr>
        <w:suppressAutoHyphens w:val="0"/>
        <w:spacing w:line="360" w:lineRule="auto"/>
        <w:jc w:val="both"/>
        <w:rPr>
          <w:sz w:val="28"/>
          <w:szCs w:val="28"/>
          <w:lang w:val="uk-UA"/>
        </w:rPr>
      </w:pPr>
      <w:r>
        <w:rPr>
          <w:sz w:val="28"/>
          <w:szCs w:val="28"/>
          <w:lang w:val="uk-UA"/>
        </w:rPr>
        <w:t>Каладзе Н.М. Клініко-імунологічне обгрунтування комплексного лікування хронічного катарального гінгівіту у дітей з ревматоїдним артритом в санаторно-курортних умовах: Автореф. дис...</w:t>
      </w:r>
      <w:r w:rsidRPr="00532843">
        <w:rPr>
          <w:sz w:val="28"/>
          <w:szCs w:val="28"/>
          <w:lang w:val="uk-UA"/>
        </w:rPr>
        <w:t xml:space="preserve"> </w:t>
      </w:r>
      <w:r>
        <w:rPr>
          <w:sz w:val="28"/>
          <w:szCs w:val="28"/>
          <w:lang w:val="uk-UA"/>
        </w:rPr>
        <w:t>канд. мед. наук: 14.01.22 / Київська медична академія післядипломної освіти імені             П.Л. Шупика.-К., 2005.-18с.</w:t>
      </w:r>
    </w:p>
    <w:p w:rsidR="00336AAB" w:rsidRDefault="00336AAB" w:rsidP="00C931A8">
      <w:pPr>
        <w:numPr>
          <w:ilvl w:val="0"/>
          <w:numId w:val="61"/>
        </w:numPr>
        <w:suppressAutoHyphens w:val="0"/>
        <w:spacing w:line="360" w:lineRule="auto"/>
        <w:jc w:val="both"/>
        <w:rPr>
          <w:sz w:val="28"/>
          <w:szCs w:val="28"/>
          <w:lang w:val="uk-UA"/>
        </w:rPr>
      </w:pPr>
      <w:r w:rsidRPr="00F63D0F">
        <w:rPr>
          <w:sz w:val="28"/>
          <w:szCs w:val="28"/>
        </w:rPr>
        <w:t xml:space="preserve">Калиман П.А., Баранник Т.В. Метаболизм гема и оксидативный стресс // </w:t>
      </w:r>
      <w:r w:rsidRPr="00F63D0F">
        <w:rPr>
          <w:sz w:val="28"/>
          <w:szCs w:val="28"/>
          <w:lang w:val="uk-UA"/>
        </w:rPr>
        <w:t>Українсь</w:t>
      </w:r>
      <w:r>
        <w:rPr>
          <w:sz w:val="28"/>
          <w:szCs w:val="28"/>
          <w:lang w:val="uk-UA"/>
        </w:rPr>
        <w:t>кий біохі</w:t>
      </w:r>
      <w:proofErr w:type="gramStart"/>
      <w:r>
        <w:rPr>
          <w:sz w:val="28"/>
          <w:szCs w:val="28"/>
          <w:lang w:val="uk-UA"/>
        </w:rPr>
        <w:t>м</w:t>
      </w:r>
      <w:proofErr w:type="gramEnd"/>
      <w:r>
        <w:rPr>
          <w:sz w:val="28"/>
          <w:szCs w:val="28"/>
          <w:lang w:val="uk-UA"/>
        </w:rPr>
        <w:t>ічний журнал.-2001.-</w:t>
      </w:r>
      <w:r w:rsidRPr="00F63D0F">
        <w:rPr>
          <w:sz w:val="28"/>
          <w:szCs w:val="28"/>
          <w:lang w:val="uk-UA"/>
        </w:rPr>
        <w:t>Т.73, №1.-С.5-15.</w:t>
      </w:r>
    </w:p>
    <w:p w:rsidR="00336AAB" w:rsidRPr="00F63D0F" w:rsidRDefault="00336AAB" w:rsidP="00C931A8">
      <w:pPr>
        <w:numPr>
          <w:ilvl w:val="0"/>
          <w:numId w:val="61"/>
        </w:numPr>
        <w:suppressAutoHyphens w:val="0"/>
        <w:spacing w:line="360" w:lineRule="auto"/>
        <w:jc w:val="both"/>
        <w:rPr>
          <w:sz w:val="28"/>
          <w:szCs w:val="28"/>
          <w:lang w:val="uk-UA"/>
        </w:rPr>
      </w:pPr>
      <w:r>
        <w:rPr>
          <w:sz w:val="28"/>
          <w:szCs w:val="28"/>
          <w:lang w:val="uk-UA"/>
        </w:rPr>
        <w:t>Карачевська К.О., Ніфонтова Л.В. Клінічні особливості тканин пародонта у дітей, хворих на інсулінозалежний цукровий діабет // Архів клінічної медицини.-2004.-№1(4).-С.26-28.</w:t>
      </w:r>
    </w:p>
    <w:p w:rsidR="00336AAB" w:rsidRDefault="00336AAB" w:rsidP="00C931A8">
      <w:pPr>
        <w:numPr>
          <w:ilvl w:val="0"/>
          <w:numId w:val="61"/>
        </w:numPr>
        <w:suppressAutoHyphens w:val="0"/>
        <w:spacing w:line="360" w:lineRule="auto"/>
        <w:jc w:val="both"/>
        <w:rPr>
          <w:sz w:val="28"/>
          <w:szCs w:val="28"/>
          <w:lang w:val="uk-UA"/>
        </w:rPr>
      </w:pPr>
      <w:r w:rsidRPr="00F63D0F">
        <w:rPr>
          <w:sz w:val="28"/>
          <w:szCs w:val="28"/>
          <w:lang w:val="uk-UA"/>
        </w:rPr>
        <w:lastRenderedPageBreak/>
        <w:t>Карімова І.З. Окисна модифікація білків і перекисне окислення ліпідів у розвитку метаболічної інтоксикації при патології // Лабораторна діагностика.-2005.-№1(31).-С.7-13.</w:t>
      </w:r>
    </w:p>
    <w:p w:rsidR="00336AAB" w:rsidRPr="00927662" w:rsidRDefault="00336AAB" w:rsidP="00C931A8">
      <w:pPr>
        <w:numPr>
          <w:ilvl w:val="0"/>
          <w:numId w:val="61"/>
        </w:numPr>
        <w:suppressAutoHyphens w:val="0"/>
        <w:spacing w:line="360" w:lineRule="auto"/>
        <w:jc w:val="both"/>
        <w:rPr>
          <w:sz w:val="28"/>
          <w:szCs w:val="28"/>
        </w:rPr>
      </w:pPr>
      <w:r>
        <w:rPr>
          <w:sz w:val="28"/>
          <w:szCs w:val="28"/>
          <w:lang w:val="uk-UA"/>
        </w:rPr>
        <w:t>Кирсанов А.И., Горбачева И.А. Механизм</w:t>
      </w:r>
      <w:r>
        <w:rPr>
          <w:sz w:val="28"/>
          <w:szCs w:val="28"/>
        </w:rPr>
        <w:t>ы взаимосвязи патологии внутренних органов и пародонта // Пародонтология.-1999.-№1.-С.95-96.</w:t>
      </w:r>
    </w:p>
    <w:p w:rsidR="00336AAB" w:rsidRPr="001615E8" w:rsidRDefault="00336AAB" w:rsidP="00C931A8">
      <w:pPr>
        <w:numPr>
          <w:ilvl w:val="0"/>
          <w:numId w:val="61"/>
        </w:numPr>
        <w:suppressAutoHyphens w:val="0"/>
        <w:spacing w:line="360" w:lineRule="auto"/>
        <w:jc w:val="both"/>
        <w:rPr>
          <w:sz w:val="28"/>
          <w:szCs w:val="28"/>
        </w:rPr>
      </w:pPr>
      <w:r w:rsidRPr="003120E0">
        <w:rPr>
          <w:sz w:val="28"/>
          <w:szCs w:val="28"/>
        </w:rPr>
        <w:t>Клиническая гистохимия барьерной функции слизистой оболочки десны при пародонтите / А.А. Кунин, Ю.А. Иппол</w:t>
      </w:r>
      <w:r>
        <w:rPr>
          <w:sz w:val="28"/>
          <w:szCs w:val="28"/>
        </w:rPr>
        <w:t xml:space="preserve">итов, Л.И. Лепехина, </w:t>
      </w:r>
      <w:r>
        <w:rPr>
          <w:sz w:val="28"/>
          <w:szCs w:val="28"/>
          <w:lang w:val="uk-UA"/>
        </w:rPr>
        <w:t xml:space="preserve">          </w:t>
      </w:r>
      <w:r>
        <w:rPr>
          <w:sz w:val="28"/>
          <w:szCs w:val="28"/>
        </w:rPr>
        <w:t>Э.Г.</w:t>
      </w:r>
      <w:r>
        <w:rPr>
          <w:sz w:val="28"/>
          <w:szCs w:val="28"/>
          <w:lang w:val="uk-UA"/>
        </w:rPr>
        <w:t xml:space="preserve"> </w:t>
      </w:r>
      <w:r>
        <w:rPr>
          <w:sz w:val="28"/>
          <w:szCs w:val="28"/>
        </w:rPr>
        <w:t>Быков</w:t>
      </w:r>
      <w:r>
        <w:rPr>
          <w:sz w:val="28"/>
          <w:szCs w:val="28"/>
          <w:lang w:val="uk-UA"/>
        </w:rPr>
        <w:t xml:space="preserve"> // </w:t>
      </w:r>
      <w:r>
        <w:rPr>
          <w:sz w:val="28"/>
          <w:szCs w:val="28"/>
        </w:rPr>
        <w:t>Стоматология.-2001.-№</w:t>
      </w:r>
      <w:r w:rsidRPr="003120E0">
        <w:rPr>
          <w:sz w:val="28"/>
          <w:szCs w:val="28"/>
        </w:rPr>
        <w:t>1.-С.13-16.</w:t>
      </w:r>
    </w:p>
    <w:p w:rsidR="00336AAB" w:rsidRPr="00E477D8" w:rsidRDefault="00336AAB" w:rsidP="00C931A8">
      <w:pPr>
        <w:numPr>
          <w:ilvl w:val="0"/>
          <w:numId w:val="61"/>
        </w:numPr>
        <w:suppressAutoHyphens w:val="0"/>
        <w:spacing w:line="360" w:lineRule="auto"/>
        <w:jc w:val="both"/>
        <w:rPr>
          <w:sz w:val="28"/>
          <w:szCs w:val="28"/>
        </w:rPr>
      </w:pPr>
      <w:r>
        <w:rPr>
          <w:sz w:val="28"/>
          <w:szCs w:val="28"/>
        </w:rPr>
        <w:t xml:space="preserve">Клиническая эффективность применения фитодент-пленок для лечения хронического катарального гингивита у детей / Л.Б. Цевух,                   Н.Ф. Коновалов, Ж.А. Новикова, Л.И. Томак // </w:t>
      </w:r>
      <w:proofErr w:type="gramStart"/>
      <w:r>
        <w:rPr>
          <w:sz w:val="28"/>
          <w:szCs w:val="28"/>
          <w:lang w:val="uk-UA"/>
        </w:rPr>
        <w:t>В</w:t>
      </w:r>
      <w:proofErr w:type="gramEnd"/>
      <w:r>
        <w:rPr>
          <w:sz w:val="28"/>
          <w:szCs w:val="28"/>
          <w:lang w:val="uk-UA"/>
        </w:rPr>
        <w:t>існик стоматології.-2005.-№4.-С.73-76.</w:t>
      </w:r>
    </w:p>
    <w:p w:rsidR="00336AAB" w:rsidRPr="00E477D8" w:rsidRDefault="00336AAB" w:rsidP="00C931A8">
      <w:pPr>
        <w:numPr>
          <w:ilvl w:val="0"/>
          <w:numId w:val="61"/>
        </w:numPr>
        <w:suppressAutoHyphens w:val="0"/>
        <w:spacing w:line="360" w:lineRule="auto"/>
        <w:jc w:val="both"/>
        <w:rPr>
          <w:sz w:val="28"/>
          <w:szCs w:val="28"/>
          <w:lang w:val="uk-UA"/>
        </w:rPr>
      </w:pPr>
      <w:r>
        <w:rPr>
          <w:sz w:val="28"/>
          <w:szCs w:val="28"/>
          <w:lang w:val="uk-UA"/>
        </w:rPr>
        <w:t xml:space="preserve">Кобрин О.П., Герелюк В.І. Застосування препарату </w:t>
      </w:r>
      <w:r w:rsidRPr="00E477D8">
        <w:rPr>
          <w:sz w:val="28"/>
          <w:szCs w:val="28"/>
          <w:lang w:val="uk-UA"/>
        </w:rPr>
        <w:t>“</w:t>
      </w:r>
      <w:r>
        <w:rPr>
          <w:sz w:val="28"/>
          <w:szCs w:val="28"/>
          <w:lang w:val="uk-UA"/>
        </w:rPr>
        <w:t>Протефлазід</w:t>
      </w:r>
      <w:r w:rsidRPr="00E477D8">
        <w:rPr>
          <w:sz w:val="28"/>
          <w:szCs w:val="28"/>
          <w:lang w:val="uk-UA"/>
        </w:rPr>
        <w:t>”</w:t>
      </w:r>
      <w:r>
        <w:rPr>
          <w:sz w:val="28"/>
          <w:szCs w:val="28"/>
          <w:lang w:val="uk-UA"/>
        </w:rPr>
        <w:t xml:space="preserve"> в комплексному лікуванні хворих на генералізований пародонтит із хронічною хламідійною інфекцією // Галицький лікарський вісник.-2006.-№2.-С.29-31.</w:t>
      </w:r>
    </w:p>
    <w:p w:rsidR="00336AAB" w:rsidRPr="00724C38" w:rsidRDefault="00336AAB" w:rsidP="00C931A8">
      <w:pPr>
        <w:numPr>
          <w:ilvl w:val="0"/>
          <w:numId w:val="61"/>
        </w:numPr>
        <w:suppressAutoHyphens w:val="0"/>
        <w:spacing w:line="360" w:lineRule="auto"/>
        <w:jc w:val="both"/>
        <w:rPr>
          <w:sz w:val="28"/>
          <w:szCs w:val="28"/>
          <w:lang w:val="uk-UA"/>
        </w:rPr>
      </w:pPr>
      <w:r w:rsidRPr="00724C38">
        <w:rPr>
          <w:sz w:val="28"/>
          <w:szCs w:val="28"/>
          <w:lang w:val="uk-UA"/>
        </w:rPr>
        <w:t xml:space="preserve">Коваленко О.М. </w:t>
      </w:r>
      <w:r>
        <w:rPr>
          <w:sz w:val="28"/>
          <w:szCs w:val="28"/>
          <w:lang w:val="uk-UA"/>
        </w:rPr>
        <w:t>Нітрат-нітритна екологічна проблема та можливі шляхи її вирішення // Довкілля та здоров</w:t>
      </w:r>
      <w:r w:rsidRPr="00724C38">
        <w:rPr>
          <w:sz w:val="28"/>
          <w:szCs w:val="28"/>
          <w:lang w:val="uk-UA"/>
        </w:rPr>
        <w:t>’</w:t>
      </w:r>
      <w:r>
        <w:rPr>
          <w:sz w:val="28"/>
          <w:szCs w:val="28"/>
          <w:lang w:val="uk-UA"/>
        </w:rPr>
        <w:t>я.-2006.-№2.-С.76-80.</w:t>
      </w:r>
    </w:p>
    <w:p w:rsidR="00336AAB" w:rsidRDefault="00336AAB" w:rsidP="00C931A8">
      <w:pPr>
        <w:numPr>
          <w:ilvl w:val="0"/>
          <w:numId w:val="61"/>
        </w:numPr>
        <w:suppressAutoHyphens w:val="0"/>
        <w:spacing w:line="360" w:lineRule="auto"/>
        <w:jc w:val="both"/>
        <w:rPr>
          <w:sz w:val="28"/>
          <w:szCs w:val="28"/>
          <w:lang w:val="uk-UA"/>
        </w:rPr>
      </w:pPr>
      <w:r w:rsidRPr="003120E0">
        <w:rPr>
          <w:sz w:val="28"/>
          <w:szCs w:val="28"/>
          <w:lang w:val="uk-UA"/>
        </w:rPr>
        <w:t xml:space="preserve">Ковач </w:t>
      </w:r>
      <w:r>
        <w:rPr>
          <w:sz w:val="28"/>
          <w:szCs w:val="28"/>
          <w:lang w:val="uk-UA"/>
        </w:rPr>
        <w:t>І.В.</w:t>
      </w:r>
      <w:r w:rsidRPr="003120E0">
        <w:rPr>
          <w:sz w:val="28"/>
          <w:szCs w:val="28"/>
          <w:lang w:val="uk-UA"/>
        </w:rPr>
        <w:t xml:space="preserve"> </w:t>
      </w:r>
      <w:r>
        <w:rPr>
          <w:sz w:val="28"/>
          <w:szCs w:val="28"/>
          <w:lang w:val="uk-UA"/>
        </w:rPr>
        <w:t>Роль екотоксикантів та недостатності аліментарних фітоадаптогенів у виникненні основних стоматологічних захворювань у дітей:</w:t>
      </w:r>
      <w:r w:rsidRPr="001A4343">
        <w:rPr>
          <w:sz w:val="28"/>
          <w:szCs w:val="28"/>
          <w:lang w:val="uk-UA"/>
        </w:rPr>
        <w:t xml:space="preserve"> </w:t>
      </w:r>
      <w:r>
        <w:rPr>
          <w:sz w:val="28"/>
          <w:szCs w:val="28"/>
          <w:lang w:val="uk-UA"/>
        </w:rPr>
        <w:t>Автореф. дис... д-ра мед. наук: 14.01.22 / Інститут стоматології АМН України.-Одеса, 2006.-32с.</w:t>
      </w:r>
    </w:p>
    <w:p w:rsidR="00336AAB" w:rsidRPr="001A4343" w:rsidRDefault="00336AAB" w:rsidP="00C931A8">
      <w:pPr>
        <w:numPr>
          <w:ilvl w:val="0"/>
          <w:numId w:val="61"/>
        </w:numPr>
        <w:suppressAutoHyphens w:val="0"/>
        <w:spacing w:line="360" w:lineRule="auto"/>
        <w:jc w:val="both"/>
        <w:rPr>
          <w:sz w:val="28"/>
          <w:szCs w:val="28"/>
          <w:lang w:val="uk-UA"/>
        </w:rPr>
      </w:pPr>
      <w:r>
        <w:rPr>
          <w:sz w:val="28"/>
          <w:szCs w:val="28"/>
          <w:lang w:val="uk-UA"/>
        </w:rPr>
        <w:t>Колесова Н.А., Остапко Е.И. Морфологическая объективизация состояния мягких тканей пародонта у детей г. Киева // Современная стоматология.-2007.-№2.-С.65-69.</w:t>
      </w:r>
    </w:p>
    <w:p w:rsidR="00336AAB" w:rsidRPr="001E0D5C" w:rsidRDefault="00336AAB" w:rsidP="00C931A8">
      <w:pPr>
        <w:numPr>
          <w:ilvl w:val="0"/>
          <w:numId w:val="61"/>
        </w:numPr>
        <w:suppressAutoHyphens w:val="0"/>
        <w:spacing w:line="360" w:lineRule="auto"/>
        <w:jc w:val="both"/>
        <w:rPr>
          <w:sz w:val="28"/>
          <w:szCs w:val="28"/>
          <w:lang w:val="uk-UA"/>
        </w:rPr>
      </w:pPr>
      <w:r>
        <w:rPr>
          <w:sz w:val="28"/>
          <w:szCs w:val="28"/>
          <w:lang w:val="uk-UA"/>
        </w:rPr>
        <w:t xml:space="preserve">Кондратенко О.Є. Визначення ролі нітратного забруднення питної води і грунтів в синтезі </w:t>
      </w:r>
      <w:r>
        <w:rPr>
          <w:sz w:val="28"/>
          <w:szCs w:val="28"/>
          <w:lang w:val="en-US"/>
        </w:rPr>
        <w:t>N</w:t>
      </w:r>
      <w:r>
        <w:rPr>
          <w:sz w:val="28"/>
          <w:szCs w:val="28"/>
          <w:lang w:val="uk-UA"/>
        </w:rPr>
        <w:t>-нітрозамінів і формуванні канцерогенного ризику: Автореф. дис... канд. мед. наук: 14.02.01 / Національний медичний університет імені О.О. Богомольця.-Київ, 2007.-21с.</w:t>
      </w:r>
    </w:p>
    <w:p w:rsidR="00336AAB" w:rsidRDefault="00336AAB" w:rsidP="00C931A8">
      <w:pPr>
        <w:numPr>
          <w:ilvl w:val="0"/>
          <w:numId w:val="61"/>
        </w:numPr>
        <w:suppressAutoHyphens w:val="0"/>
        <w:spacing w:line="360" w:lineRule="auto"/>
        <w:jc w:val="both"/>
        <w:rPr>
          <w:sz w:val="28"/>
          <w:szCs w:val="28"/>
          <w:lang w:val="uk-UA"/>
        </w:rPr>
      </w:pPr>
      <w:r w:rsidRPr="001C4E42">
        <w:rPr>
          <w:sz w:val="28"/>
          <w:szCs w:val="28"/>
          <w:lang w:val="uk-UA"/>
        </w:rPr>
        <w:t>Корреляционные связи между активностью супероксиддисмутазы, каталазы и глутатионпероксидазы печени мышей / Х.К.</w:t>
      </w:r>
      <w:r>
        <w:rPr>
          <w:sz w:val="28"/>
          <w:szCs w:val="28"/>
          <w:lang w:val="uk-UA"/>
        </w:rPr>
        <w:t xml:space="preserve"> </w:t>
      </w:r>
      <w:r w:rsidRPr="001C4E42">
        <w:rPr>
          <w:sz w:val="28"/>
          <w:szCs w:val="28"/>
          <w:lang w:val="uk-UA"/>
        </w:rPr>
        <w:t xml:space="preserve">Мурадян, </w:t>
      </w:r>
      <w:r>
        <w:rPr>
          <w:sz w:val="28"/>
          <w:szCs w:val="28"/>
          <w:lang w:val="uk-UA"/>
        </w:rPr>
        <w:t xml:space="preserve">        </w:t>
      </w:r>
      <w:r w:rsidRPr="001C4E42">
        <w:rPr>
          <w:sz w:val="28"/>
          <w:szCs w:val="28"/>
          <w:lang w:val="uk-UA"/>
        </w:rPr>
        <w:t>Н.А.</w:t>
      </w:r>
      <w:r>
        <w:rPr>
          <w:sz w:val="28"/>
          <w:szCs w:val="28"/>
          <w:lang w:val="uk-UA"/>
        </w:rPr>
        <w:t xml:space="preserve"> </w:t>
      </w:r>
      <w:r w:rsidRPr="001C4E42">
        <w:rPr>
          <w:sz w:val="28"/>
          <w:szCs w:val="28"/>
          <w:lang w:val="uk-UA"/>
        </w:rPr>
        <w:t>Утко, Т.Г.</w:t>
      </w:r>
      <w:r>
        <w:rPr>
          <w:sz w:val="28"/>
          <w:szCs w:val="28"/>
          <w:lang w:val="uk-UA"/>
        </w:rPr>
        <w:t xml:space="preserve"> </w:t>
      </w:r>
      <w:r w:rsidRPr="001C4E42">
        <w:rPr>
          <w:sz w:val="28"/>
          <w:szCs w:val="28"/>
          <w:lang w:val="uk-UA"/>
        </w:rPr>
        <w:lastRenderedPageBreak/>
        <w:t>Мозжухина и др.</w:t>
      </w:r>
      <w:r>
        <w:rPr>
          <w:sz w:val="28"/>
          <w:szCs w:val="28"/>
          <w:lang w:val="uk-UA"/>
        </w:rPr>
        <w:t xml:space="preserve"> </w:t>
      </w:r>
      <w:r w:rsidRPr="001C4E42">
        <w:rPr>
          <w:sz w:val="28"/>
          <w:szCs w:val="28"/>
          <w:lang w:val="uk-UA"/>
        </w:rPr>
        <w:t>// Українсь</w:t>
      </w:r>
      <w:r>
        <w:rPr>
          <w:sz w:val="28"/>
          <w:szCs w:val="28"/>
          <w:lang w:val="uk-UA"/>
        </w:rPr>
        <w:t>кий біохімічний журнал.- 2003.-</w:t>
      </w:r>
      <w:r w:rsidRPr="001C4E42">
        <w:rPr>
          <w:sz w:val="28"/>
          <w:szCs w:val="28"/>
          <w:lang w:val="uk-UA"/>
        </w:rPr>
        <w:t>Т.75, №1.-С.33- 37.</w:t>
      </w:r>
    </w:p>
    <w:p w:rsidR="00336AAB" w:rsidRPr="0075721B" w:rsidRDefault="00336AAB" w:rsidP="00C931A8">
      <w:pPr>
        <w:numPr>
          <w:ilvl w:val="0"/>
          <w:numId w:val="61"/>
        </w:numPr>
        <w:suppressAutoHyphens w:val="0"/>
        <w:spacing w:line="360" w:lineRule="auto"/>
        <w:jc w:val="both"/>
        <w:rPr>
          <w:sz w:val="28"/>
          <w:szCs w:val="28"/>
        </w:rPr>
      </w:pPr>
      <w:r w:rsidRPr="003120E0">
        <w:rPr>
          <w:sz w:val="28"/>
          <w:szCs w:val="28"/>
        </w:rPr>
        <w:t xml:space="preserve">Косенко К.Н., Бас Н.А., Кравченко Л.С. Изменение показателей перекисного окисления липидов и антиоксидантной системы в ротовой жидкости больных пародонтитом под влиянием комплексного использования электрофоретической зубной щётки и зубной пасты, содержащей «Пелодэкс» // </w:t>
      </w:r>
      <w:proofErr w:type="gramStart"/>
      <w:r>
        <w:rPr>
          <w:sz w:val="28"/>
          <w:szCs w:val="28"/>
          <w:lang w:val="uk-UA"/>
        </w:rPr>
        <w:t>В</w:t>
      </w:r>
      <w:proofErr w:type="gramEnd"/>
      <w:r>
        <w:rPr>
          <w:sz w:val="28"/>
          <w:szCs w:val="28"/>
          <w:lang w:val="uk-UA"/>
        </w:rPr>
        <w:t>існик стоматології.-2005.-№2.-С.</w:t>
      </w:r>
      <w:r w:rsidRPr="003120E0">
        <w:rPr>
          <w:sz w:val="28"/>
          <w:szCs w:val="28"/>
          <w:lang w:val="uk-UA"/>
        </w:rPr>
        <w:t>32-36.</w:t>
      </w:r>
    </w:p>
    <w:p w:rsidR="00336AAB" w:rsidRPr="0095545C" w:rsidRDefault="00336AAB" w:rsidP="00C931A8">
      <w:pPr>
        <w:numPr>
          <w:ilvl w:val="0"/>
          <w:numId w:val="61"/>
        </w:numPr>
        <w:suppressAutoHyphens w:val="0"/>
        <w:spacing w:line="360" w:lineRule="auto"/>
        <w:jc w:val="both"/>
        <w:rPr>
          <w:sz w:val="28"/>
          <w:szCs w:val="28"/>
        </w:rPr>
      </w:pPr>
      <w:r>
        <w:rPr>
          <w:sz w:val="28"/>
          <w:szCs w:val="28"/>
        </w:rPr>
        <w:t>Косенко</w:t>
      </w:r>
      <w:r>
        <w:rPr>
          <w:sz w:val="28"/>
          <w:szCs w:val="28"/>
          <w:lang w:val="uk-UA"/>
        </w:rPr>
        <w:t xml:space="preserve"> К.Н.</w:t>
      </w:r>
      <w:r>
        <w:rPr>
          <w:sz w:val="28"/>
          <w:szCs w:val="28"/>
        </w:rPr>
        <w:t>,</w:t>
      </w:r>
      <w:r>
        <w:rPr>
          <w:sz w:val="28"/>
          <w:szCs w:val="28"/>
          <w:lang w:val="uk-UA"/>
        </w:rPr>
        <w:t xml:space="preserve"> </w:t>
      </w:r>
      <w:r>
        <w:rPr>
          <w:sz w:val="28"/>
          <w:szCs w:val="28"/>
        </w:rPr>
        <w:t>Голобородько</w:t>
      </w:r>
      <w:r>
        <w:rPr>
          <w:sz w:val="28"/>
          <w:szCs w:val="28"/>
          <w:lang w:val="uk-UA"/>
        </w:rPr>
        <w:t xml:space="preserve"> В.В.</w:t>
      </w:r>
      <w:r>
        <w:rPr>
          <w:sz w:val="28"/>
          <w:szCs w:val="28"/>
        </w:rPr>
        <w:t>, Левицкий</w:t>
      </w:r>
      <w:r>
        <w:rPr>
          <w:sz w:val="28"/>
          <w:szCs w:val="28"/>
          <w:lang w:val="uk-UA"/>
        </w:rPr>
        <w:t xml:space="preserve"> А.П.</w:t>
      </w:r>
      <w:r>
        <w:rPr>
          <w:sz w:val="28"/>
          <w:szCs w:val="28"/>
        </w:rPr>
        <w:t xml:space="preserve"> </w:t>
      </w:r>
      <w:r>
        <w:rPr>
          <w:sz w:val="28"/>
          <w:szCs w:val="28"/>
          <w:lang w:val="uk-UA"/>
        </w:rPr>
        <w:t xml:space="preserve">Влияние зубного эликсира </w:t>
      </w:r>
      <w:r w:rsidRPr="00481DAD">
        <w:rPr>
          <w:sz w:val="28"/>
          <w:szCs w:val="28"/>
        </w:rPr>
        <w:t>“</w:t>
      </w:r>
      <w:r>
        <w:rPr>
          <w:sz w:val="28"/>
          <w:szCs w:val="28"/>
          <w:lang w:val="uk-UA"/>
        </w:rPr>
        <w:t>Ексодент</w:t>
      </w:r>
      <w:r w:rsidRPr="00481DAD">
        <w:rPr>
          <w:sz w:val="28"/>
          <w:szCs w:val="28"/>
        </w:rPr>
        <w:t>”</w:t>
      </w:r>
      <w:r>
        <w:rPr>
          <w:sz w:val="28"/>
          <w:szCs w:val="28"/>
          <w:lang w:val="uk-UA"/>
        </w:rPr>
        <w:t xml:space="preserve"> на биохимические показатели слюн</w:t>
      </w:r>
      <w:r>
        <w:rPr>
          <w:sz w:val="28"/>
          <w:szCs w:val="28"/>
        </w:rPr>
        <w:t>ы при гингивитах</w:t>
      </w:r>
      <w:r>
        <w:rPr>
          <w:sz w:val="28"/>
          <w:szCs w:val="28"/>
          <w:lang w:val="uk-UA"/>
        </w:rPr>
        <w:t xml:space="preserve"> </w:t>
      </w:r>
      <w:r>
        <w:rPr>
          <w:sz w:val="28"/>
          <w:szCs w:val="28"/>
        </w:rPr>
        <w:t xml:space="preserve">// </w:t>
      </w:r>
      <w:proofErr w:type="gramStart"/>
      <w:r>
        <w:rPr>
          <w:sz w:val="28"/>
          <w:szCs w:val="28"/>
          <w:lang w:val="uk-UA"/>
        </w:rPr>
        <w:t>В</w:t>
      </w:r>
      <w:proofErr w:type="gramEnd"/>
      <w:r>
        <w:rPr>
          <w:sz w:val="28"/>
          <w:szCs w:val="28"/>
          <w:lang w:val="uk-UA"/>
        </w:rPr>
        <w:t>існик стоматології.-2007.-№3.-С.17-20.</w:t>
      </w:r>
    </w:p>
    <w:p w:rsidR="00336AAB" w:rsidRDefault="00336AAB" w:rsidP="00C931A8">
      <w:pPr>
        <w:numPr>
          <w:ilvl w:val="0"/>
          <w:numId w:val="61"/>
        </w:numPr>
        <w:suppressAutoHyphens w:val="0"/>
        <w:spacing w:line="360" w:lineRule="auto"/>
        <w:jc w:val="both"/>
        <w:rPr>
          <w:sz w:val="28"/>
          <w:szCs w:val="28"/>
          <w:lang w:val="uk-UA"/>
        </w:rPr>
      </w:pPr>
      <w:r>
        <w:rPr>
          <w:sz w:val="28"/>
          <w:szCs w:val="28"/>
          <w:lang w:val="uk-UA"/>
        </w:rPr>
        <w:t>Костенко В.А., Глебова Л.Ю. Токсическое действие нитратов и нитритов на организм человека и теплокровн</w:t>
      </w:r>
      <w:r>
        <w:rPr>
          <w:sz w:val="28"/>
          <w:szCs w:val="28"/>
        </w:rPr>
        <w:t>ых животных // Вестник проблем современной биологии и медицины.-1996.-№11.-С.1-14.</w:t>
      </w:r>
    </w:p>
    <w:p w:rsidR="00336AAB" w:rsidRDefault="00336AAB" w:rsidP="00C931A8">
      <w:pPr>
        <w:numPr>
          <w:ilvl w:val="0"/>
          <w:numId w:val="61"/>
        </w:numPr>
        <w:suppressAutoHyphens w:val="0"/>
        <w:spacing w:line="360" w:lineRule="auto"/>
        <w:jc w:val="both"/>
        <w:rPr>
          <w:sz w:val="28"/>
          <w:szCs w:val="28"/>
          <w:lang w:val="uk-UA"/>
        </w:rPr>
      </w:pPr>
      <w:r>
        <w:rPr>
          <w:sz w:val="28"/>
          <w:szCs w:val="28"/>
          <w:lang w:val="uk-UA"/>
        </w:rPr>
        <w:t>Кражан И.А., Гаража Н.Н. Лечение хронического катарального гингивита с применением календул</w:t>
      </w:r>
      <w:r>
        <w:rPr>
          <w:sz w:val="28"/>
          <w:szCs w:val="28"/>
        </w:rPr>
        <w:t>ы, иммобилизованной на полисорбе // Стоматология.-2001.-№5.-С.11-13.</w:t>
      </w:r>
    </w:p>
    <w:p w:rsidR="00336AAB" w:rsidRDefault="00336AAB" w:rsidP="00C931A8">
      <w:pPr>
        <w:numPr>
          <w:ilvl w:val="0"/>
          <w:numId w:val="61"/>
        </w:numPr>
        <w:suppressAutoHyphens w:val="0"/>
        <w:spacing w:line="360" w:lineRule="auto"/>
        <w:jc w:val="both"/>
        <w:rPr>
          <w:sz w:val="28"/>
          <w:szCs w:val="28"/>
          <w:lang w:val="uk-UA"/>
        </w:rPr>
      </w:pPr>
      <w:r>
        <w:rPr>
          <w:sz w:val="28"/>
          <w:szCs w:val="28"/>
          <w:lang w:val="uk-UA"/>
        </w:rPr>
        <w:t>Крижалко О.В. Особливості клініки, профілактики та лікування захворювань тканин пародонта у дітей, хворих на цукровий діабет:</w:t>
      </w:r>
      <w:r w:rsidRPr="00CF5A3D">
        <w:rPr>
          <w:sz w:val="28"/>
          <w:szCs w:val="28"/>
          <w:lang w:val="uk-UA"/>
        </w:rPr>
        <w:t xml:space="preserve"> </w:t>
      </w:r>
      <w:r>
        <w:rPr>
          <w:sz w:val="28"/>
          <w:szCs w:val="28"/>
          <w:lang w:val="uk-UA"/>
        </w:rPr>
        <w:t>Автореф. дис...</w:t>
      </w:r>
      <w:r w:rsidRPr="00532843">
        <w:rPr>
          <w:sz w:val="28"/>
          <w:szCs w:val="28"/>
          <w:lang w:val="uk-UA"/>
        </w:rPr>
        <w:t xml:space="preserve"> </w:t>
      </w:r>
      <w:r>
        <w:rPr>
          <w:sz w:val="28"/>
          <w:szCs w:val="28"/>
          <w:lang w:val="uk-UA"/>
        </w:rPr>
        <w:t>канд. мед. наук: 14.01.22 / Національний медичний університет ім. О.О. Богомольця.-К., 2001.-18с.</w:t>
      </w:r>
    </w:p>
    <w:p w:rsidR="00336AAB" w:rsidRPr="00863A46" w:rsidRDefault="00336AAB" w:rsidP="00C931A8">
      <w:pPr>
        <w:numPr>
          <w:ilvl w:val="0"/>
          <w:numId w:val="61"/>
        </w:numPr>
        <w:suppressAutoHyphens w:val="0"/>
        <w:spacing w:line="360" w:lineRule="auto"/>
        <w:jc w:val="both"/>
        <w:rPr>
          <w:sz w:val="28"/>
        </w:rPr>
      </w:pPr>
      <w:r>
        <w:rPr>
          <w:sz w:val="28"/>
        </w:rPr>
        <w:t xml:space="preserve">Крючко Т.А., Несина И.Н. Эффективность применения протефлазида в комплексной терапии детей с хроническим гепатитом В // </w:t>
      </w:r>
      <w:r>
        <w:rPr>
          <w:sz w:val="28"/>
          <w:lang w:val="uk-UA"/>
        </w:rPr>
        <w:t>Імунологія та алергологія.-2002.-№4.-С.38-40.</w:t>
      </w:r>
    </w:p>
    <w:p w:rsidR="00336AAB" w:rsidRPr="00863A46" w:rsidRDefault="00336AAB" w:rsidP="00C931A8">
      <w:pPr>
        <w:numPr>
          <w:ilvl w:val="0"/>
          <w:numId w:val="61"/>
        </w:numPr>
        <w:suppressAutoHyphens w:val="0"/>
        <w:spacing w:line="360" w:lineRule="auto"/>
        <w:jc w:val="both"/>
        <w:rPr>
          <w:sz w:val="28"/>
          <w:szCs w:val="28"/>
        </w:rPr>
      </w:pPr>
      <w:r w:rsidRPr="003120E0">
        <w:rPr>
          <w:sz w:val="28"/>
          <w:szCs w:val="28"/>
          <w:lang w:val="uk-UA"/>
        </w:rPr>
        <w:t xml:space="preserve">Кузь Г.М. Роль перекисного окислення ліпідів у виникненні катарального гінгівіту та лікування його поліпептидним препаратом </w:t>
      </w:r>
      <w:r w:rsidRPr="003120E0">
        <w:rPr>
          <w:sz w:val="28"/>
          <w:szCs w:val="28"/>
        </w:rPr>
        <w:t>“</w:t>
      </w:r>
      <w:r w:rsidRPr="003120E0">
        <w:rPr>
          <w:sz w:val="28"/>
          <w:szCs w:val="28"/>
          <w:lang w:val="uk-UA"/>
        </w:rPr>
        <w:t>Вермілат</w:t>
      </w:r>
      <w:r w:rsidRPr="003120E0">
        <w:rPr>
          <w:sz w:val="28"/>
          <w:szCs w:val="28"/>
        </w:rPr>
        <w:t>”</w:t>
      </w:r>
      <w:r w:rsidRPr="003120E0">
        <w:rPr>
          <w:sz w:val="28"/>
          <w:szCs w:val="28"/>
          <w:lang w:val="uk-UA"/>
        </w:rPr>
        <w:t xml:space="preserve"> // Проблем</w:t>
      </w:r>
      <w:r>
        <w:rPr>
          <w:sz w:val="28"/>
          <w:szCs w:val="28"/>
          <w:lang w:val="uk-UA"/>
        </w:rPr>
        <w:t>и екології та медицини.-1998.-№</w:t>
      </w:r>
      <w:r w:rsidRPr="003120E0">
        <w:rPr>
          <w:sz w:val="28"/>
          <w:szCs w:val="28"/>
          <w:lang w:val="uk-UA"/>
        </w:rPr>
        <w:t>5-6.-С.87-88.</w:t>
      </w:r>
    </w:p>
    <w:p w:rsidR="00336AAB" w:rsidRDefault="00336AAB" w:rsidP="00C931A8">
      <w:pPr>
        <w:numPr>
          <w:ilvl w:val="0"/>
          <w:numId w:val="61"/>
        </w:numPr>
        <w:suppressAutoHyphens w:val="0"/>
        <w:spacing w:line="360" w:lineRule="auto"/>
        <w:jc w:val="both"/>
        <w:rPr>
          <w:sz w:val="28"/>
          <w:szCs w:val="28"/>
          <w:lang w:val="uk-UA"/>
        </w:rPr>
      </w:pPr>
      <w:r w:rsidRPr="00F63D0F">
        <w:rPr>
          <w:sz w:val="28"/>
          <w:szCs w:val="28"/>
          <w:lang w:val="uk-UA"/>
        </w:rPr>
        <w:t>Кургалюк Н.М., Коцюруба А.В., Сагач В.Ф. Модифікація продукції оксиду азоту за умов гострої гіпоксії під впливом екзогенних інтермедіатів циклу Кребса // Фізіологічний журнал.-2005.-Т.51, №4.-</w:t>
      </w:r>
      <w:r>
        <w:rPr>
          <w:sz w:val="28"/>
          <w:szCs w:val="28"/>
          <w:lang w:val="uk-UA"/>
        </w:rPr>
        <w:t xml:space="preserve"> С.20-28.</w:t>
      </w:r>
    </w:p>
    <w:p w:rsidR="00336AAB" w:rsidRDefault="00336AAB" w:rsidP="00C931A8">
      <w:pPr>
        <w:numPr>
          <w:ilvl w:val="0"/>
          <w:numId w:val="61"/>
        </w:numPr>
        <w:suppressAutoHyphens w:val="0"/>
        <w:spacing w:line="360" w:lineRule="auto"/>
        <w:jc w:val="both"/>
        <w:rPr>
          <w:sz w:val="28"/>
          <w:szCs w:val="28"/>
          <w:lang w:val="uk-UA"/>
        </w:rPr>
      </w:pPr>
      <w:r>
        <w:rPr>
          <w:sz w:val="28"/>
          <w:szCs w:val="28"/>
          <w:lang w:val="uk-UA"/>
        </w:rPr>
        <w:t xml:space="preserve">Кургалюк Н.М. Вплив модифікації продукції оксиду азоту </w:t>
      </w:r>
      <w:r>
        <w:rPr>
          <w:sz w:val="28"/>
          <w:szCs w:val="28"/>
          <w:lang w:val="en-US"/>
        </w:rPr>
        <w:t>L</w:t>
      </w:r>
      <w:r w:rsidRPr="00805ED8">
        <w:rPr>
          <w:sz w:val="28"/>
          <w:szCs w:val="28"/>
          <w:lang w:val="uk-UA"/>
        </w:rPr>
        <w:t>-</w:t>
      </w:r>
      <w:r>
        <w:rPr>
          <w:sz w:val="28"/>
          <w:szCs w:val="28"/>
          <w:lang w:val="en-US"/>
        </w:rPr>
        <w:t>NNA</w:t>
      </w:r>
      <w:r>
        <w:rPr>
          <w:sz w:val="28"/>
          <w:szCs w:val="28"/>
          <w:lang w:val="uk-UA"/>
        </w:rPr>
        <w:t xml:space="preserve"> на стан системи антиоксидантного захисту і перекисного окислення ліпідів у крові та </w:t>
      </w:r>
      <w:r>
        <w:rPr>
          <w:sz w:val="28"/>
          <w:szCs w:val="28"/>
          <w:lang w:val="uk-UA"/>
        </w:rPr>
        <w:lastRenderedPageBreak/>
        <w:t>тканинах щурів з різною резистентністю до гіпоксії // Фізіологічний журнал.-2001.-Т.47, №2.-С.52-59.</w:t>
      </w:r>
    </w:p>
    <w:p w:rsidR="00336AAB" w:rsidRDefault="00336AAB" w:rsidP="00C931A8">
      <w:pPr>
        <w:numPr>
          <w:ilvl w:val="0"/>
          <w:numId w:val="61"/>
        </w:numPr>
        <w:suppressAutoHyphens w:val="0"/>
        <w:spacing w:line="360" w:lineRule="auto"/>
        <w:jc w:val="both"/>
        <w:rPr>
          <w:sz w:val="28"/>
          <w:szCs w:val="28"/>
          <w:lang w:val="uk-UA"/>
        </w:rPr>
      </w:pPr>
      <w:r>
        <w:rPr>
          <w:sz w:val="28"/>
          <w:szCs w:val="28"/>
          <w:lang w:val="uk-UA"/>
        </w:rPr>
        <w:t>Курякина Н.В., Кутепова Т.Ф. Заболевания пародонта: Учебн. пособие.-М.: Медицинская книга; Н. Новгород: Издательство НГМА, 2003.-250с.</w:t>
      </w:r>
    </w:p>
    <w:p w:rsidR="00336AAB" w:rsidRDefault="00336AAB" w:rsidP="00C931A8">
      <w:pPr>
        <w:numPr>
          <w:ilvl w:val="0"/>
          <w:numId w:val="61"/>
        </w:numPr>
        <w:suppressAutoHyphens w:val="0"/>
        <w:spacing w:line="360" w:lineRule="auto"/>
        <w:jc w:val="both"/>
        <w:rPr>
          <w:sz w:val="28"/>
          <w:szCs w:val="28"/>
          <w:lang w:val="uk-UA"/>
        </w:rPr>
      </w:pPr>
      <w:r>
        <w:rPr>
          <w:sz w:val="28"/>
          <w:szCs w:val="28"/>
          <w:lang w:val="uk-UA"/>
        </w:rPr>
        <w:t>Кутельмах О.І., Чумакова Ю.Г. Вплив комплексних препаратів на основі силікса на тканини пародонта при експериментальному пародонтиті в щурів // Вісник стоматології.-2006.-№1.-С.12-18.</w:t>
      </w:r>
    </w:p>
    <w:p w:rsidR="00336AAB" w:rsidRDefault="00336AAB" w:rsidP="00C931A8">
      <w:pPr>
        <w:numPr>
          <w:ilvl w:val="0"/>
          <w:numId w:val="61"/>
        </w:numPr>
        <w:suppressAutoHyphens w:val="0"/>
        <w:spacing w:line="360" w:lineRule="auto"/>
        <w:jc w:val="both"/>
        <w:rPr>
          <w:sz w:val="28"/>
          <w:szCs w:val="28"/>
          <w:lang w:val="uk-UA"/>
        </w:rPr>
      </w:pPr>
      <w:r>
        <w:rPr>
          <w:sz w:val="28"/>
          <w:szCs w:val="28"/>
          <w:lang w:val="uk-UA"/>
        </w:rPr>
        <w:t xml:space="preserve">Куцевляк В.Ф., Дєєва О.М. Морфологічні зміни тканин пародонта щурів та їх корекція харчовим концентратом </w:t>
      </w:r>
      <w:r w:rsidRPr="008E2C5A">
        <w:rPr>
          <w:sz w:val="28"/>
          <w:szCs w:val="28"/>
          <w:lang w:val="uk-UA"/>
        </w:rPr>
        <w:t>“</w:t>
      </w:r>
      <w:r>
        <w:rPr>
          <w:sz w:val="28"/>
          <w:szCs w:val="28"/>
          <w:lang w:val="uk-UA"/>
        </w:rPr>
        <w:t>Еноант</w:t>
      </w:r>
      <w:r w:rsidRPr="008E2C5A">
        <w:rPr>
          <w:sz w:val="28"/>
          <w:szCs w:val="28"/>
          <w:lang w:val="uk-UA"/>
        </w:rPr>
        <w:t>”</w:t>
      </w:r>
      <w:r>
        <w:rPr>
          <w:sz w:val="28"/>
          <w:szCs w:val="28"/>
          <w:lang w:val="uk-UA"/>
        </w:rPr>
        <w:t xml:space="preserve"> в експерименті // Архів клінічної медицини.-2004.-№1(4).-С.40-43.</w:t>
      </w:r>
    </w:p>
    <w:p w:rsidR="00336AAB" w:rsidRPr="0003425C" w:rsidRDefault="00336AAB" w:rsidP="00C931A8">
      <w:pPr>
        <w:numPr>
          <w:ilvl w:val="0"/>
          <w:numId w:val="61"/>
        </w:numPr>
        <w:suppressAutoHyphens w:val="0"/>
        <w:spacing w:line="360" w:lineRule="auto"/>
        <w:jc w:val="both"/>
        <w:rPr>
          <w:sz w:val="28"/>
          <w:szCs w:val="28"/>
        </w:rPr>
      </w:pPr>
      <w:r w:rsidRPr="003120E0">
        <w:rPr>
          <w:sz w:val="28"/>
          <w:szCs w:val="28"/>
        </w:rPr>
        <w:t>Лазарева Г.А., Бровкина И.Л. Протекторное действие регуляторов энергетического обмена и эссенциале при нитритной интоксикации // Патологическая физиология и экс</w:t>
      </w:r>
      <w:r>
        <w:rPr>
          <w:sz w:val="28"/>
          <w:szCs w:val="28"/>
        </w:rPr>
        <w:t>периментальная терапия.-2006.-№</w:t>
      </w:r>
      <w:r w:rsidRPr="003120E0">
        <w:rPr>
          <w:sz w:val="28"/>
          <w:szCs w:val="28"/>
        </w:rPr>
        <w:t>2.-С.21-23.</w:t>
      </w:r>
    </w:p>
    <w:p w:rsidR="00336AAB" w:rsidRDefault="00336AAB" w:rsidP="00C931A8">
      <w:pPr>
        <w:numPr>
          <w:ilvl w:val="0"/>
          <w:numId w:val="61"/>
        </w:numPr>
        <w:suppressAutoHyphens w:val="0"/>
        <w:spacing w:line="360" w:lineRule="auto"/>
        <w:jc w:val="both"/>
        <w:rPr>
          <w:sz w:val="28"/>
          <w:szCs w:val="28"/>
          <w:lang w:val="uk-UA"/>
        </w:rPr>
      </w:pPr>
      <w:r>
        <w:rPr>
          <w:sz w:val="28"/>
          <w:szCs w:val="28"/>
          <w:lang w:val="uk-UA"/>
        </w:rPr>
        <w:t>Левицкий</w:t>
      </w:r>
      <w:r>
        <w:rPr>
          <w:sz w:val="28"/>
          <w:szCs w:val="28"/>
        </w:rPr>
        <w:t xml:space="preserve"> А.П. Биофлавоноиды как регуляторы физиологических функций //</w:t>
      </w:r>
      <w:r>
        <w:rPr>
          <w:sz w:val="28"/>
          <w:szCs w:val="28"/>
          <w:lang w:val="uk-UA"/>
        </w:rPr>
        <w:t xml:space="preserve"> Вісник стоматології.-2001.-№1.-С.71-76.</w:t>
      </w:r>
    </w:p>
    <w:p w:rsidR="00336AAB" w:rsidRDefault="00336AAB" w:rsidP="00C931A8">
      <w:pPr>
        <w:numPr>
          <w:ilvl w:val="0"/>
          <w:numId w:val="61"/>
        </w:numPr>
        <w:suppressAutoHyphens w:val="0"/>
        <w:spacing w:line="360" w:lineRule="auto"/>
        <w:jc w:val="both"/>
        <w:rPr>
          <w:sz w:val="28"/>
          <w:szCs w:val="28"/>
          <w:lang w:val="uk-UA"/>
        </w:rPr>
      </w:pPr>
      <w:r>
        <w:rPr>
          <w:sz w:val="28"/>
          <w:szCs w:val="28"/>
          <w:lang w:val="uk-UA"/>
        </w:rPr>
        <w:t>Левицкий А.П., Воскресенский О.Н., Носийчук С.В. Роль полифенолов пищи в формировании местной неспецифической резистентности тканей ротовой полости // Вісник стоматології.-2005.-№3.-С.2-8.</w:t>
      </w:r>
    </w:p>
    <w:p w:rsidR="00336AAB" w:rsidRPr="00391250" w:rsidRDefault="00336AAB" w:rsidP="00C931A8">
      <w:pPr>
        <w:numPr>
          <w:ilvl w:val="0"/>
          <w:numId w:val="61"/>
        </w:numPr>
        <w:suppressAutoHyphens w:val="0"/>
        <w:spacing w:line="360" w:lineRule="auto"/>
        <w:jc w:val="both"/>
        <w:rPr>
          <w:sz w:val="28"/>
          <w:szCs w:val="28"/>
        </w:rPr>
      </w:pPr>
      <w:r>
        <w:rPr>
          <w:sz w:val="28"/>
          <w:szCs w:val="28"/>
        </w:rPr>
        <w:t>Левицкий</w:t>
      </w:r>
      <w:r>
        <w:rPr>
          <w:sz w:val="28"/>
          <w:szCs w:val="28"/>
          <w:lang w:val="uk-UA"/>
        </w:rPr>
        <w:t xml:space="preserve"> А.П.</w:t>
      </w:r>
      <w:r>
        <w:rPr>
          <w:sz w:val="28"/>
          <w:szCs w:val="28"/>
        </w:rPr>
        <w:t>, Макаренко</w:t>
      </w:r>
      <w:r>
        <w:rPr>
          <w:sz w:val="28"/>
          <w:szCs w:val="28"/>
          <w:lang w:val="uk-UA"/>
        </w:rPr>
        <w:t xml:space="preserve"> О.А.</w:t>
      </w:r>
      <w:r>
        <w:rPr>
          <w:sz w:val="28"/>
          <w:szCs w:val="28"/>
        </w:rPr>
        <w:t>, Пустовойт</w:t>
      </w:r>
      <w:r>
        <w:rPr>
          <w:sz w:val="28"/>
          <w:szCs w:val="28"/>
          <w:lang w:val="uk-UA"/>
        </w:rPr>
        <w:t xml:space="preserve"> Е.П.</w:t>
      </w:r>
      <w:r>
        <w:rPr>
          <w:sz w:val="28"/>
          <w:szCs w:val="28"/>
        </w:rPr>
        <w:t xml:space="preserve"> </w:t>
      </w:r>
      <w:r>
        <w:rPr>
          <w:sz w:val="28"/>
          <w:szCs w:val="28"/>
          <w:lang w:val="uk-UA"/>
        </w:rPr>
        <w:t xml:space="preserve">Влияние зубного эликсира </w:t>
      </w:r>
      <w:r w:rsidRPr="00481DAD">
        <w:rPr>
          <w:sz w:val="28"/>
          <w:szCs w:val="28"/>
        </w:rPr>
        <w:t>“</w:t>
      </w:r>
      <w:r>
        <w:rPr>
          <w:sz w:val="28"/>
          <w:szCs w:val="28"/>
          <w:lang w:val="uk-UA"/>
        </w:rPr>
        <w:t>Мандаринов</w:t>
      </w:r>
      <w:r>
        <w:rPr>
          <w:sz w:val="28"/>
          <w:szCs w:val="28"/>
        </w:rPr>
        <w:t>ый</w:t>
      </w:r>
      <w:r w:rsidRPr="00481DAD">
        <w:rPr>
          <w:sz w:val="28"/>
          <w:szCs w:val="28"/>
        </w:rPr>
        <w:t>”</w:t>
      </w:r>
      <w:r>
        <w:rPr>
          <w:sz w:val="28"/>
          <w:szCs w:val="28"/>
          <w:lang w:val="uk-UA"/>
        </w:rPr>
        <w:t xml:space="preserve"> на антиоксидантно-прооксидантный статус слизистой оболочки полости рта крыс при перекисном стоматите </w:t>
      </w:r>
      <w:r>
        <w:rPr>
          <w:sz w:val="28"/>
          <w:szCs w:val="28"/>
        </w:rPr>
        <w:t xml:space="preserve">// </w:t>
      </w:r>
      <w:proofErr w:type="gramStart"/>
      <w:r>
        <w:rPr>
          <w:sz w:val="28"/>
          <w:szCs w:val="28"/>
          <w:lang w:val="uk-UA"/>
        </w:rPr>
        <w:t>В</w:t>
      </w:r>
      <w:proofErr w:type="gramEnd"/>
      <w:r>
        <w:rPr>
          <w:sz w:val="28"/>
          <w:szCs w:val="28"/>
          <w:lang w:val="uk-UA"/>
        </w:rPr>
        <w:t>існик стоматології.-2007.-№3.-С.7-10.</w:t>
      </w:r>
    </w:p>
    <w:p w:rsidR="00336AAB" w:rsidRPr="009F5777" w:rsidRDefault="00336AAB" w:rsidP="00C931A8">
      <w:pPr>
        <w:numPr>
          <w:ilvl w:val="0"/>
          <w:numId w:val="61"/>
        </w:numPr>
        <w:suppressAutoHyphens w:val="0"/>
        <w:spacing w:line="360" w:lineRule="auto"/>
        <w:jc w:val="both"/>
        <w:rPr>
          <w:sz w:val="28"/>
          <w:szCs w:val="28"/>
          <w:lang w:val="uk-UA"/>
        </w:rPr>
      </w:pPr>
      <w:r>
        <w:rPr>
          <w:sz w:val="28"/>
          <w:szCs w:val="28"/>
          <w:lang w:val="uk-UA"/>
        </w:rPr>
        <w:t>Любарець С.Ф. Характеристика стану твердих тканин зубів та пародонта у дітей з хронічним тироїдитом та його фармакологічна корекція:</w:t>
      </w:r>
      <w:r w:rsidRPr="009F5777">
        <w:rPr>
          <w:sz w:val="28"/>
          <w:szCs w:val="28"/>
          <w:lang w:val="uk-UA"/>
        </w:rPr>
        <w:t xml:space="preserve"> </w:t>
      </w:r>
      <w:r>
        <w:rPr>
          <w:sz w:val="28"/>
          <w:szCs w:val="28"/>
          <w:lang w:val="uk-UA"/>
        </w:rPr>
        <w:t>Автореф. дис...</w:t>
      </w:r>
      <w:r w:rsidRPr="00532843">
        <w:rPr>
          <w:sz w:val="28"/>
          <w:szCs w:val="28"/>
          <w:lang w:val="uk-UA"/>
        </w:rPr>
        <w:t xml:space="preserve"> </w:t>
      </w:r>
      <w:r>
        <w:rPr>
          <w:sz w:val="28"/>
          <w:szCs w:val="28"/>
          <w:lang w:val="uk-UA"/>
        </w:rPr>
        <w:t>канд. мед. наук: 14.01.22 / Національний медичний університет ім. О.О. Богомольця.-Київ, 2004.-16с.</w:t>
      </w:r>
    </w:p>
    <w:p w:rsidR="00336AAB" w:rsidRPr="00546937" w:rsidRDefault="00336AAB" w:rsidP="00C931A8">
      <w:pPr>
        <w:numPr>
          <w:ilvl w:val="0"/>
          <w:numId w:val="61"/>
        </w:numPr>
        <w:suppressAutoHyphens w:val="0"/>
        <w:spacing w:line="360" w:lineRule="auto"/>
        <w:jc w:val="both"/>
        <w:rPr>
          <w:sz w:val="28"/>
          <w:szCs w:val="28"/>
        </w:rPr>
      </w:pPr>
      <w:r>
        <w:rPr>
          <w:sz w:val="28"/>
          <w:szCs w:val="28"/>
          <w:lang w:val="uk-UA"/>
        </w:rPr>
        <w:t>Маеда Х., Акаике Т. Оксид азота и кислородн</w:t>
      </w:r>
      <w:r w:rsidRPr="007F356C">
        <w:rPr>
          <w:sz w:val="28"/>
          <w:szCs w:val="28"/>
          <w:lang w:val="uk-UA"/>
        </w:rPr>
        <w:t>ые радикалы при инфекции, воспалении и раке // Биохимия.-1998.-Т.63, вып.7.-</w:t>
      </w:r>
      <w:r>
        <w:rPr>
          <w:sz w:val="28"/>
          <w:szCs w:val="28"/>
          <w:lang w:val="uk-UA"/>
        </w:rPr>
        <w:t xml:space="preserve">       </w:t>
      </w:r>
      <w:r w:rsidRPr="007F356C">
        <w:rPr>
          <w:sz w:val="28"/>
          <w:szCs w:val="28"/>
          <w:lang w:val="uk-UA"/>
        </w:rPr>
        <w:t>С.1007-1</w:t>
      </w:r>
      <w:r>
        <w:rPr>
          <w:sz w:val="28"/>
          <w:szCs w:val="28"/>
        </w:rPr>
        <w:t>019.</w:t>
      </w:r>
    </w:p>
    <w:p w:rsidR="00336AAB" w:rsidRPr="00BA41AE" w:rsidRDefault="00336AAB" w:rsidP="00C931A8">
      <w:pPr>
        <w:numPr>
          <w:ilvl w:val="0"/>
          <w:numId w:val="61"/>
        </w:numPr>
        <w:suppressAutoHyphens w:val="0"/>
        <w:spacing w:line="360" w:lineRule="auto"/>
        <w:jc w:val="both"/>
        <w:rPr>
          <w:sz w:val="28"/>
          <w:szCs w:val="28"/>
          <w:lang w:val="uk-UA"/>
        </w:rPr>
      </w:pPr>
      <w:r>
        <w:rPr>
          <w:sz w:val="28"/>
          <w:szCs w:val="28"/>
          <w:lang w:val="uk-UA"/>
        </w:rPr>
        <w:lastRenderedPageBreak/>
        <w:t xml:space="preserve"> </w:t>
      </w:r>
      <w:r w:rsidRPr="003120E0">
        <w:rPr>
          <w:sz w:val="28"/>
          <w:szCs w:val="28"/>
          <w:lang w:val="uk-UA"/>
        </w:rPr>
        <w:t>Максютіна Н.П., Пилипчук Л.Б. Рослинні антиоксиданти і пектини в лікуванні і профілактиці променевих уражень і детоксикації організму // Фармацевтичний</w:t>
      </w:r>
      <w:r>
        <w:rPr>
          <w:sz w:val="28"/>
          <w:szCs w:val="28"/>
          <w:lang w:val="uk-UA"/>
        </w:rPr>
        <w:t xml:space="preserve"> журнал.-1996.-№2.-С.</w:t>
      </w:r>
      <w:r w:rsidRPr="003120E0">
        <w:rPr>
          <w:sz w:val="28"/>
          <w:szCs w:val="28"/>
          <w:lang w:val="uk-UA"/>
        </w:rPr>
        <w:t>35-41.</w:t>
      </w:r>
    </w:p>
    <w:p w:rsidR="00336AAB" w:rsidRPr="00863A46" w:rsidRDefault="00336AAB" w:rsidP="00C931A8">
      <w:pPr>
        <w:numPr>
          <w:ilvl w:val="0"/>
          <w:numId w:val="61"/>
        </w:numPr>
        <w:suppressAutoHyphens w:val="0"/>
        <w:spacing w:line="360" w:lineRule="auto"/>
        <w:jc w:val="both"/>
        <w:rPr>
          <w:sz w:val="28"/>
          <w:szCs w:val="28"/>
        </w:rPr>
      </w:pPr>
      <w:r>
        <w:rPr>
          <w:sz w:val="28"/>
          <w:szCs w:val="28"/>
        </w:rPr>
        <w:t>Малышев И.Ю., Манухина Е.Б. Стресс, адаптация и оксид азота //</w:t>
      </w:r>
      <w:r w:rsidRPr="0011206B">
        <w:rPr>
          <w:sz w:val="28"/>
          <w:szCs w:val="28"/>
        </w:rPr>
        <w:t xml:space="preserve"> </w:t>
      </w:r>
      <w:r>
        <w:rPr>
          <w:sz w:val="28"/>
          <w:szCs w:val="28"/>
        </w:rPr>
        <w:t>Биохимия.-1998.-Т.63, вып.7.-С.992-1006.</w:t>
      </w:r>
    </w:p>
    <w:p w:rsidR="00336AAB" w:rsidRPr="0003425C" w:rsidRDefault="00336AAB" w:rsidP="00C931A8">
      <w:pPr>
        <w:numPr>
          <w:ilvl w:val="0"/>
          <w:numId w:val="61"/>
        </w:numPr>
        <w:suppressAutoHyphens w:val="0"/>
        <w:spacing w:line="360" w:lineRule="auto"/>
        <w:jc w:val="both"/>
        <w:rPr>
          <w:sz w:val="28"/>
          <w:szCs w:val="28"/>
        </w:rPr>
      </w:pPr>
      <w:r>
        <w:rPr>
          <w:sz w:val="28"/>
          <w:szCs w:val="28"/>
        </w:rPr>
        <w:t xml:space="preserve">Меньщикова Е.Б., Зенков Н.К., Реутов В.П. Оксид азота и </w:t>
      </w:r>
      <w:r>
        <w:rPr>
          <w:sz w:val="28"/>
          <w:szCs w:val="28"/>
          <w:lang w:val="en-US"/>
        </w:rPr>
        <w:t>NO</w:t>
      </w:r>
      <w:r>
        <w:rPr>
          <w:sz w:val="28"/>
          <w:szCs w:val="28"/>
        </w:rPr>
        <w:t>-синтазы в организме млекопитающих при различных функциональных состояниях // Биохимия.-</w:t>
      </w:r>
      <w:r>
        <w:rPr>
          <w:sz w:val="28"/>
          <w:szCs w:val="28"/>
          <w:lang w:val="uk-UA"/>
        </w:rPr>
        <w:t>2000</w:t>
      </w:r>
      <w:r>
        <w:rPr>
          <w:sz w:val="28"/>
          <w:szCs w:val="28"/>
        </w:rPr>
        <w:t>.-Т.6</w:t>
      </w:r>
      <w:r>
        <w:rPr>
          <w:sz w:val="28"/>
          <w:szCs w:val="28"/>
          <w:lang w:val="uk-UA"/>
        </w:rPr>
        <w:t>5</w:t>
      </w:r>
      <w:r>
        <w:rPr>
          <w:sz w:val="28"/>
          <w:szCs w:val="28"/>
        </w:rPr>
        <w:t>, вып.</w:t>
      </w:r>
      <w:r>
        <w:rPr>
          <w:sz w:val="28"/>
          <w:szCs w:val="28"/>
          <w:lang w:val="uk-UA"/>
        </w:rPr>
        <w:t>4</w:t>
      </w:r>
      <w:r>
        <w:rPr>
          <w:sz w:val="28"/>
          <w:szCs w:val="28"/>
        </w:rPr>
        <w:t>.-С.485-503.</w:t>
      </w:r>
    </w:p>
    <w:p w:rsidR="00336AAB" w:rsidRPr="00820A8A" w:rsidRDefault="00336AAB" w:rsidP="00C931A8">
      <w:pPr>
        <w:numPr>
          <w:ilvl w:val="0"/>
          <w:numId w:val="61"/>
        </w:numPr>
        <w:suppressAutoHyphens w:val="0"/>
        <w:spacing w:line="360" w:lineRule="auto"/>
        <w:jc w:val="both"/>
        <w:rPr>
          <w:sz w:val="28"/>
          <w:szCs w:val="28"/>
        </w:rPr>
      </w:pPr>
      <w:r w:rsidRPr="003120E0">
        <w:rPr>
          <w:sz w:val="28"/>
          <w:szCs w:val="28"/>
        </w:rPr>
        <w:t xml:space="preserve">Местные факторы иммунитета, оксида азота, регенерация тканей в патогенезе пародонтита и коррекция их нарушений / </w:t>
      </w:r>
      <w:r>
        <w:rPr>
          <w:sz w:val="28"/>
          <w:szCs w:val="28"/>
          <w:lang w:val="uk-UA"/>
        </w:rPr>
        <w:t xml:space="preserve">Н.В. </w:t>
      </w:r>
      <w:r w:rsidRPr="003120E0">
        <w:rPr>
          <w:sz w:val="28"/>
          <w:szCs w:val="28"/>
        </w:rPr>
        <w:t xml:space="preserve">Кипиани, </w:t>
      </w:r>
      <w:r>
        <w:rPr>
          <w:sz w:val="28"/>
          <w:szCs w:val="28"/>
          <w:lang w:val="uk-UA"/>
        </w:rPr>
        <w:t xml:space="preserve">   О.Ш. </w:t>
      </w:r>
      <w:r w:rsidRPr="003120E0">
        <w:rPr>
          <w:sz w:val="28"/>
          <w:szCs w:val="28"/>
        </w:rPr>
        <w:t>Кевли</w:t>
      </w:r>
      <w:r>
        <w:rPr>
          <w:sz w:val="28"/>
          <w:szCs w:val="28"/>
        </w:rPr>
        <w:t xml:space="preserve">швили, </w:t>
      </w:r>
      <w:r>
        <w:rPr>
          <w:sz w:val="28"/>
          <w:szCs w:val="28"/>
          <w:lang w:val="uk-UA"/>
        </w:rPr>
        <w:t xml:space="preserve">Б.М. </w:t>
      </w:r>
      <w:r>
        <w:rPr>
          <w:sz w:val="28"/>
          <w:szCs w:val="28"/>
        </w:rPr>
        <w:t>Корсантия и др</w:t>
      </w:r>
      <w:r>
        <w:rPr>
          <w:sz w:val="28"/>
          <w:szCs w:val="28"/>
          <w:lang w:val="uk-UA"/>
        </w:rPr>
        <w:t xml:space="preserve">. // </w:t>
      </w:r>
      <w:r w:rsidRPr="003120E0">
        <w:rPr>
          <w:sz w:val="28"/>
          <w:szCs w:val="28"/>
        </w:rPr>
        <w:t>Аллергология и иммунология.-2004.-Т.5</w:t>
      </w:r>
      <w:r w:rsidRPr="00BA41AE">
        <w:rPr>
          <w:sz w:val="28"/>
          <w:szCs w:val="28"/>
        </w:rPr>
        <w:t>,</w:t>
      </w:r>
      <w:r w:rsidRPr="003120E0">
        <w:rPr>
          <w:sz w:val="28"/>
          <w:szCs w:val="28"/>
        </w:rPr>
        <w:t xml:space="preserve"> №3.-С.387-388.</w:t>
      </w:r>
    </w:p>
    <w:p w:rsidR="00336AAB" w:rsidRDefault="00336AAB" w:rsidP="00C931A8">
      <w:pPr>
        <w:numPr>
          <w:ilvl w:val="0"/>
          <w:numId w:val="61"/>
        </w:numPr>
        <w:suppressAutoHyphens w:val="0"/>
        <w:spacing w:line="360" w:lineRule="auto"/>
        <w:jc w:val="both"/>
        <w:rPr>
          <w:sz w:val="28"/>
          <w:szCs w:val="28"/>
        </w:rPr>
      </w:pPr>
      <w:r>
        <w:rPr>
          <w:sz w:val="28"/>
          <w:szCs w:val="28"/>
          <w:lang w:val="uk-UA"/>
        </w:rPr>
        <w:t>Ме</w:t>
      </w:r>
      <w:r>
        <w:rPr>
          <w:sz w:val="28"/>
          <w:szCs w:val="28"/>
        </w:rPr>
        <w:t xml:space="preserve">таболический статус детей и подростков с хроническим катаральным гингивитом / Е.В. Утянская, Л.Н. Горбатова, Н.А. Бебякова, </w:t>
      </w:r>
      <w:r>
        <w:rPr>
          <w:sz w:val="28"/>
          <w:szCs w:val="28"/>
          <w:lang w:val="uk-UA"/>
        </w:rPr>
        <w:t xml:space="preserve">               </w:t>
      </w:r>
      <w:r>
        <w:rPr>
          <w:sz w:val="28"/>
          <w:szCs w:val="28"/>
        </w:rPr>
        <w:t>А.В. Сумарокова // Экология человека.-2004.-№3.-С.16-20.</w:t>
      </w:r>
    </w:p>
    <w:p w:rsidR="00336AAB" w:rsidRPr="00D242F0" w:rsidRDefault="00336AAB" w:rsidP="00C931A8">
      <w:pPr>
        <w:numPr>
          <w:ilvl w:val="0"/>
          <w:numId w:val="61"/>
        </w:numPr>
        <w:suppressAutoHyphens w:val="0"/>
        <w:spacing w:line="360" w:lineRule="auto"/>
        <w:jc w:val="both"/>
        <w:rPr>
          <w:sz w:val="28"/>
          <w:szCs w:val="28"/>
        </w:rPr>
      </w:pPr>
      <w:r>
        <w:rPr>
          <w:sz w:val="28"/>
          <w:szCs w:val="28"/>
          <w:lang w:val="uk-UA"/>
        </w:rPr>
        <w:t>Механизмы передачи сигнала оксидант – оксид азота в сосудистой ткани / М.С. Волин, К.А. Д</w:t>
      </w:r>
      <w:r>
        <w:rPr>
          <w:sz w:val="28"/>
          <w:szCs w:val="28"/>
        </w:rPr>
        <w:t xml:space="preserve">эвидсон, </w:t>
      </w:r>
      <w:r>
        <w:rPr>
          <w:sz w:val="28"/>
          <w:szCs w:val="28"/>
          <w:lang w:val="uk-UA"/>
        </w:rPr>
        <w:t xml:space="preserve">П.М. </w:t>
      </w:r>
      <w:r>
        <w:rPr>
          <w:sz w:val="28"/>
          <w:szCs w:val="28"/>
        </w:rPr>
        <w:t>Камински и др.</w:t>
      </w:r>
      <w:r>
        <w:rPr>
          <w:sz w:val="28"/>
          <w:szCs w:val="28"/>
          <w:lang w:val="uk-UA"/>
        </w:rPr>
        <w:t xml:space="preserve"> </w:t>
      </w:r>
      <w:r>
        <w:rPr>
          <w:sz w:val="28"/>
          <w:szCs w:val="28"/>
        </w:rPr>
        <w:t>//</w:t>
      </w:r>
      <w:r w:rsidRPr="00EB13E2">
        <w:rPr>
          <w:sz w:val="28"/>
          <w:szCs w:val="28"/>
        </w:rPr>
        <w:t xml:space="preserve"> </w:t>
      </w:r>
      <w:r>
        <w:rPr>
          <w:sz w:val="28"/>
          <w:szCs w:val="28"/>
        </w:rPr>
        <w:t>Биохимия.-1998.-Т.63, вып.7.-С.958-965.</w:t>
      </w:r>
    </w:p>
    <w:p w:rsidR="00336AAB" w:rsidRDefault="00336AAB" w:rsidP="00C931A8">
      <w:pPr>
        <w:numPr>
          <w:ilvl w:val="0"/>
          <w:numId w:val="61"/>
        </w:numPr>
        <w:suppressAutoHyphens w:val="0"/>
        <w:spacing w:line="360" w:lineRule="auto"/>
        <w:jc w:val="both"/>
        <w:rPr>
          <w:sz w:val="28"/>
          <w:lang w:val="uk-UA"/>
        </w:rPr>
      </w:pPr>
      <w:r w:rsidRPr="005F0D99">
        <w:rPr>
          <w:sz w:val="28"/>
          <w:lang w:val="uk-UA"/>
        </w:rPr>
        <w:t>Мещишен І.Ф. Метод визначення окиснювальної модифікації білків плазми (сироватки) крові // Буковинський медичний вісник.-1998.-Т.2, №1.-С.156-158.</w:t>
      </w:r>
    </w:p>
    <w:p w:rsidR="00336AAB" w:rsidRDefault="00336AAB" w:rsidP="00C931A8">
      <w:pPr>
        <w:numPr>
          <w:ilvl w:val="0"/>
          <w:numId w:val="61"/>
        </w:numPr>
        <w:suppressAutoHyphens w:val="0"/>
        <w:spacing w:line="360" w:lineRule="auto"/>
        <w:jc w:val="both"/>
        <w:rPr>
          <w:sz w:val="28"/>
          <w:lang w:val="uk-UA"/>
        </w:rPr>
      </w:pPr>
      <w:r>
        <w:rPr>
          <w:sz w:val="28"/>
          <w:lang w:val="uk-UA"/>
        </w:rPr>
        <w:t>Мещишен И</w:t>
      </w:r>
      <w:r w:rsidRPr="00D35B24">
        <w:rPr>
          <w:sz w:val="28"/>
          <w:lang w:val="uk-UA"/>
        </w:rPr>
        <w:t>.Ф</w:t>
      </w:r>
      <w:r>
        <w:rPr>
          <w:sz w:val="28"/>
          <w:lang w:val="uk-UA"/>
        </w:rPr>
        <w:t>. Механизм действия четвертичных аммониевых соединений (этония, тиония, додецония и их производных) на обмен веществ в норме и патологии: Дис... д-ра биол. наук: 03.00.04.-Киев, 1991.-254с.</w:t>
      </w:r>
    </w:p>
    <w:p w:rsidR="00336AAB" w:rsidRPr="005F0D99" w:rsidRDefault="00336AAB" w:rsidP="00C931A8">
      <w:pPr>
        <w:numPr>
          <w:ilvl w:val="0"/>
          <w:numId w:val="61"/>
        </w:numPr>
        <w:suppressAutoHyphens w:val="0"/>
        <w:spacing w:line="360" w:lineRule="auto"/>
        <w:jc w:val="both"/>
        <w:rPr>
          <w:sz w:val="28"/>
          <w:lang w:val="uk-UA"/>
        </w:rPr>
      </w:pPr>
      <w:r w:rsidRPr="00D35B24">
        <w:rPr>
          <w:sz w:val="28"/>
          <w:lang w:val="uk-UA"/>
        </w:rPr>
        <w:t xml:space="preserve">Мещишен І.Ф., Григор’єва Н.П. Метод кількісного визначення </w:t>
      </w:r>
      <w:r>
        <w:rPr>
          <w:sz w:val="28"/>
        </w:rPr>
        <w:t>HS</w:t>
      </w:r>
      <w:r w:rsidRPr="00D35B24">
        <w:rPr>
          <w:sz w:val="28"/>
          <w:lang w:val="uk-UA"/>
        </w:rPr>
        <w:t>-груп у крові // Буковинський медичний вісник.-2002.-Т.6, №6.-С.190-192.</w:t>
      </w:r>
    </w:p>
    <w:p w:rsidR="00336AAB" w:rsidRDefault="00336AAB" w:rsidP="00C931A8">
      <w:pPr>
        <w:numPr>
          <w:ilvl w:val="0"/>
          <w:numId w:val="61"/>
        </w:numPr>
        <w:suppressAutoHyphens w:val="0"/>
        <w:spacing w:line="360" w:lineRule="auto"/>
        <w:jc w:val="both"/>
        <w:rPr>
          <w:sz w:val="28"/>
          <w:szCs w:val="28"/>
          <w:lang w:val="uk-UA"/>
        </w:rPr>
      </w:pPr>
      <w:r w:rsidRPr="001C4E42">
        <w:rPr>
          <w:sz w:val="28"/>
          <w:szCs w:val="28"/>
          <w:lang w:val="uk-UA"/>
        </w:rPr>
        <w:t>Мещишен І.</w:t>
      </w:r>
      <w:r>
        <w:rPr>
          <w:sz w:val="28"/>
          <w:szCs w:val="28"/>
          <w:lang w:val="uk-UA"/>
        </w:rPr>
        <w:t>Ф., Польовий В.П. Механізм окисн</w:t>
      </w:r>
      <w:r w:rsidRPr="001C4E42">
        <w:rPr>
          <w:sz w:val="28"/>
          <w:szCs w:val="28"/>
          <w:lang w:val="uk-UA"/>
        </w:rPr>
        <w:t>ювальної модифікаії білків</w:t>
      </w:r>
      <w:r>
        <w:rPr>
          <w:sz w:val="28"/>
          <w:szCs w:val="28"/>
          <w:lang w:val="uk-UA"/>
        </w:rPr>
        <w:t xml:space="preserve"> </w:t>
      </w:r>
      <w:r w:rsidRPr="001C4E42">
        <w:rPr>
          <w:sz w:val="28"/>
          <w:szCs w:val="28"/>
          <w:lang w:val="uk-UA"/>
        </w:rPr>
        <w:t>// Буковинський медичний вісник.-1999.-Т.3, №1.-С.196-204.</w:t>
      </w:r>
    </w:p>
    <w:p w:rsidR="00336AAB" w:rsidRDefault="00336AAB" w:rsidP="00C931A8">
      <w:pPr>
        <w:numPr>
          <w:ilvl w:val="0"/>
          <w:numId w:val="61"/>
        </w:numPr>
        <w:suppressAutoHyphens w:val="0"/>
        <w:spacing w:line="360" w:lineRule="auto"/>
        <w:jc w:val="both"/>
        <w:rPr>
          <w:sz w:val="28"/>
          <w:szCs w:val="28"/>
          <w:lang w:val="uk-UA"/>
        </w:rPr>
      </w:pPr>
      <w:r w:rsidRPr="001C4E42">
        <w:rPr>
          <w:sz w:val="28"/>
          <w:szCs w:val="28"/>
          <w:lang w:val="uk-UA"/>
        </w:rPr>
        <w:t>Мещишен І.Ф.,</w:t>
      </w:r>
      <w:r>
        <w:rPr>
          <w:sz w:val="28"/>
          <w:szCs w:val="28"/>
          <w:lang w:val="uk-UA"/>
        </w:rPr>
        <w:t xml:space="preserve"> Хавич О.О., Григор</w:t>
      </w:r>
      <w:r w:rsidRPr="00FF7434">
        <w:rPr>
          <w:sz w:val="28"/>
          <w:szCs w:val="28"/>
        </w:rPr>
        <w:t>’</w:t>
      </w:r>
      <w:r>
        <w:rPr>
          <w:sz w:val="28"/>
          <w:szCs w:val="28"/>
          <w:lang w:val="uk-UA"/>
        </w:rPr>
        <w:t>єва Н.П. Глутатіонова система організму людини: огляд // Хист.-1997.-№1.-С.265-273.</w:t>
      </w:r>
    </w:p>
    <w:p w:rsidR="00336AAB" w:rsidRDefault="00336AAB" w:rsidP="00C931A8">
      <w:pPr>
        <w:numPr>
          <w:ilvl w:val="0"/>
          <w:numId w:val="61"/>
        </w:numPr>
        <w:suppressAutoHyphens w:val="0"/>
        <w:spacing w:line="360" w:lineRule="auto"/>
        <w:jc w:val="both"/>
        <w:rPr>
          <w:sz w:val="28"/>
          <w:szCs w:val="28"/>
          <w:lang w:val="uk-UA"/>
        </w:rPr>
      </w:pPr>
      <w:r w:rsidRPr="001C4E42">
        <w:rPr>
          <w:sz w:val="28"/>
          <w:szCs w:val="28"/>
          <w:lang w:val="uk-UA"/>
        </w:rPr>
        <w:lastRenderedPageBreak/>
        <w:t>Мещишен І.Ф., Яремій І.М. Особливості обміну речовин у дітей.-Чернівці: БДМА, 2003.-108с.</w:t>
      </w:r>
    </w:p>
    <w:p w:rsidR="00336AAB" w:rsidRDefault="00336AAB" w:rsidP="00C931A8">
      <w:pPr>
        <w:numPr>
          <w:ilvl w:val="0"/>
          <w:numId w:val="61"/>
        </w:numPr>
        <w:suppressAutoHyphens w:val="0"/>
        <w:spacing w:line="360" w:lineRule="auto"/>
        <w:jc w:val="both"/>
        <w:rPr>
          <w:sz w:val="28"/>
          <w:szCs w:val="28"/>
          <w:lang w:val="uk-UA"/>
        </w:rPr>
      </w:pPr>
      <w:r>
        <w:rPr>
          <w:sz w:val="28"/>
          <w:szCs w:val="28"/>
          <w:lang w:val="uk-UA"/>
        </w:rPr>
        <w:t xml:space="preserve">Михайлова Т.В.  Изучение свойств смешаной слюны и показателей гигиенического состояния полости рта у 12-летних школьников Симферопольского района под влиянием препаратов растительного происхождения </w:t>
      </w:r>
      <w:r w:rsidRPr="00262227">
        <w:rPr>
          <w:sz w:val="28"/>
          <w:szCs w:val="28"/>
        </w:rPr>
        <w:t>“</w:t>
      </w:r>
      <w:r>
        <w:rPr>
          <w:sz w:val="28"/>
          <w:szCs w:val="28"/>
          <w:lang w:val="uk-UA"/>
        </w:rPr>
        <w:t>ФиторАктив</w:t>
      </w:r>
      <w:r w:rsidRPr="00262227">
        <w:rPr>
          <w:sz w:val="28"/>
          <w:szCs w:val="28"/>
        </w:rPr>
        <w:t>”</w:t>
      </w:r>
      <w:r>
        <w:rPr>
          <w:sz w:val="28"/>
          <w:szCs w:val="28"/>
          <w:lang w:val="uk-UA"/>
        </w:rPr>
        <w:t xml:space="preserve"> // Вестник физиотерапии и курортологии.-2002.-№4.-С.69-73.</w:t>
      </w:r>
    </w:p>
    <w:p w:rsidR="00336AAB" w:rsidRDefault="00336AAB" w:rsidP="00C931A8">
      <w:pPr>
        <w:numPr>
          <w:ilvl w:val="0"/>
          <w:numId w:val="61"/>
        </w:numPr>
        <w:suppressAutoHyphens w:val="0"/>
        <w:spacing w:line="360" w:lineRule="auto"/>
        <w:jc w:val="both"/>
        <w:rPr>
          <w:sz w:val="28"/>
          <w:szCs w:val="28"/>
          <w:lang w:val="uk-UA"/>
        </w:rPr>
      </w:pPr>
      <w:r>
        <w:rPr>
          <w:sz w:val="28"/>
          <w:szCs w:val="28"/>
          <w:lang w:val="uk-UA"/>
        </w:rPr>
        <w:t>Модина Т.Н., Мамаева Е.В., Лопаткина О.И. Патология тканей пародонта и функциональное состояние организма у подростков // Стоматология детского возраста и профилактика.-2006.-№1-2.-С.78-84.</w:t>
      </w:r>
    </w:p>
    <w:p w:rsidR="00336AAB" w:rsidRDefault="00336AAB" w:rsidP="00C931A8">
      <w:pPr>
        <w:numPr>
          <w:ilvl w:val="0"/>
          <w:numId w:val="61"/>
        </w:numPr>
        <w:suppressAutoHyphens w:val="0"/>
        <w:spacing w:line="360" w:lineRule="auto"/>
        <w:jc w:val="both"/>
        <w:rPr>
          <w:sz w:val="28"/>
          <w:szCs w:val="28"/>
          <w:lang w:val="uk-UA"/>
        </w:rPr>
      </w:pPr>
      <w:r>
        <w:rPr>
          <w:sz w:val="28"/>
          <w:szCs w:val="28"/>
          <w:lang w:val="uk-UA"/>
        </w:rPr>
        <w:t xml:space="preserve">Мониторинг стоматологической заболеваемости у детей Украины /   К.Н. Косенко, О.В. Деньга, В.С. Иванов и др. // М-ли міжнар. наук.-практ. конф. </w:t>
      </w:r>
      <w:r w:rsidRPr="001C2172">
        <w:rPr>
          <w:sz w:val="28"/>
          <w:szCs w:val="28"/>
        </w:rPr>
        <w:t>“</w:t>
      </w:r>
      <w:proofErr w:type="gramStart"/>
      <w:r>
        <w:rPr>
          <w:sz w:val="28"/>
          <w:szCs w:val="28"/>
          <w:lang w:val="uk-UA"/>
        </w:rPr>
        <w:t>Еп</w:t>
      </w:r>
      <w:proofErr w:type="gramEnd"/>
      <w:r>
        <w:rPr>
          <w:sz w:val="28"/>
          <w:szCs w:val="28"/>
          <w:lang w:val="uk-UA"/>
        </w:rPr>
        <w:t>ідеміологія основних стоматологічних захворювань</w:t>
      </w:r>
      <w:r w:rsidRPr="001C2172">
        <w:rPr>
          <w:sz w:val="28"/>
          <w:szCs w:val="28"/>
        </w:rPr>
        <w:t>”</w:t>
      </w:r>
      <w:r>
        <w:rPr>
          <w:sz w:val="28"/>
          <w:szCs w:val="28"/>
          <w:lang w:val="uk-UA"/>
        </w:rPr>
        <w:t>.-Івано-Франківськ.-2004.-С.18-20.</w:t>
      </w:r>
    </w:p>
    <w:p w:rsidR="00336AAB" w:rsidRDefault="00336AAB" w:rsidP="00C931A8">
      <w:pPr>
        <w:numPr>
          <w:ilvl w:val="0"/>
          <w:numId w:val="61"/>
        </w:numPr>
        <w:suppressAutoHyphens w:val="0"/>
        <w:spacing w:line="360" w:lineRule="auto"/>
        <w:jc w:val="both"/>
        <w:rPr>
          <w:sz w:val="28"/>
          <w:szCs w:val="28"/>
          <w:lang w:val="uk-UA"/>
        </w:rPr>
      </w:pPr>
      <w:r>
        <w:rPr>
          <w:sz w:val="28"/>
          <w:szCs w:val="28"/>
          <w:lang w:val="uk-UA"/>
        </w:rPr>
        <w:t>Мороз К.А. Роль пероксидної оксидації ліпідів у розвитку пародонтиту // Експериментальна та клінічна фізіологія і біохімія.-2004.-№2.-С.91-101.</w:t>
      </w:r>
    </w:p>
    <w:p w:rsidR="00336AAB" w:rsidRPr="00736E43" w:rsidRDefault="00336AAB" w:rsidP="00C931A8">
      <w:pPr>
        <w:numPr>
          <w:ilvl w:val="0"/>
          <w:numId w:val="61"/>
        </w:numPr>
        <w:suppressAutoHyphens w:val="0"/>
        <w:spacing w:line="360" w:lineRule="auto"/>
        <w:jc w:val="both"/>
        <w:rPr>
          <w:sz w:val="28"/>
          <w:szCs w:val="28"/>
          <w:lang w:val="uk-UA"/>
        </w:rPr>
      </w:pPr>
      <w:r w:rsidRPr="003120E0">
        <w:rPr>
          <w:sz w:val="28"/>
          <w:szCs w:val="28"/>
          <w:lang w:val="uk-UA"/>
        </w:rPr>
        <w:t>Мультифункціональна роль оксид азоту в стресіндукованих ураженнях слизової оболонки ротової порожнини (експериментальне моделювання)</w:t>
      </w:r>
      <w:r>
        <w:rPr>
          <w:sz w:val="28"/>
          <w:szCs w:val="28"/>
          <w:lang w:val="uk-UA"/>
        </w:rPr>
        <w:t xml:space="preserve"> / О.С. </w:t>
      </w:r>
      <w:r w:rsidRPr="003120E0">
        <w:rPr>
          <w:sz w:val="28"/>
          <w:szCs w:val="28"/>
          <w:lang w:val="uk-UA"/>
        </w:rPr>
        <w:t xml:space="preserve">Заячківська, </w:t>
      </w:r>
      <w:r>
        <w:rPr>
          <w:sz w:val="28"/>
          <w:szCs w:val="28"/>
          <w:lang w:val="uk-UA"/>
        </w:rPr>
        <w:t xml:space="preserve">О.М. </w:t>
      </w:r>
      <w:r w:rsidRPr="003120E0">
        <w:rPr>
          <w:sz w:val="28"/>
          <w:szCs w:val="28"/>
          <w:lang w:val="uk-UA"/>
        </w:rPr>
        <w:t>Га</w:t>
      </w:r>
      <w:r>
        <w:rPr>
          <w:sz w:val="28"/>
          <w:szCs w:val="28"/>
          <w:lang w:val="uk-UA"/>
        </w:rPr>
        <w:t xml:space="preserve">врилюк, Л.В. Паніна та ін. // </w:t>
      </w:r>
      <w:r w:rsidRPr="003120E0">
        <w:rPr>
          <w:sz w:val="28"/>
          <w:szCs w:val="28"/>
          <w:lang w:val="uk-UA"/>
        </w:rPr>
        <w:t xml:space="preserve">Експериментальна </w:t>
      </w:r>
      <w:r>
        <w:rPr>
          <w:sz w:val="28"/>
          <w:szCs w:val="28"/>
          <w:lang w:val="uk-UA"/>
        </w:rPr>
        <w:t>та клінічна фізіологія і біохімія.-2006.-№</w:t>
      </w:r>
      <w:r w:rsidRPr="003120E0">
        <w:rPr>
          <w:sz w:val="28"/>
          <w:szCs w:val="28"/>
          <w:lang w:val="uk-UA"/>
        </w:rPr>
        <w:t>1.-С.41-49.</w:t>
      </w:r>
    </w:p>
    <w:p w:rsidR="00336AAB" w:rsidRDefault="00336AAB" w:rsidP="00C931A8">
      <w:pPr>
        <w:numPr>
          <w:ilvl w:val="0"/>
          <w:numId w:val="61"/>
        </w:numPr>
        <w:suppressAutoHyphens w:val="0"/>
        <w:spacing w:line="360" w:lineRule="auto"/>
        <w:jc w:val="both"/>
        <w:rPr>
          <w:sz w:val="28"/>
          <w:szCs w:val="28"/>
          <w:lang w:val="uk-UA"/>
        </w:rPr>
      </w:pPr>
      <w:r>
        <w:rPr>
          <w:sz w:val="28"/>
          <w:szCs w:val="28"/>
          <w:lang w:val="uk-UA"/>
        </w:rPr>
        <w:t>Навколишнє середовище і стоматологічне здоров</w:t>
      </w:r>
      <w:r w:rsidRPr="000D53A7">
        <w:rPr>
          <w:sz w:val="28"/>
          <w:szCs w:val="28"/>
          <w:lang w:val="uk-UA"/>
        </w:rPr>
        <w:t>’</w:t>
      </w:r>
      <w:r>
        <w:rPr>
          <w:sz w:val="28"/>
          <w:szCs w:val="28"/>
          <w:lang w:val="uk-UA"/>
        </w:rPr>
        <w:t>я дітей України /</w:t>
      </w:r>
      <w:r w:rsidRPr="000D53A7">
        <w:rPr>
          <w:sz w:val="28"/>
          <w:szCs w:val="28"/>
          <w:lang w:val="uk-UA"/>
        </w:rPr>
        <w:t xml:space="preserve"> </w:t>
      </w:r>
      <w:r>
        <w:rPr>
          <w:sz w:val="28"/>
          <w:szCs w:val="28"/>
          <w:lang w:val="uk-UA"/>
        </w:rPr>
        <w:t xml:space="preserve">   Л.О. Хоменко, О.І. Остапко, Н.В. Біденко, О.О. Тимофєєва // Архів клінічної медицини.-2004.-№1.-С.82-85.</w:t>
      </w:r>
    </w:p>
    <w:p w:rsidR="00336AAB" w:rsidRDefault="00336AAB" w:rsidP="00C931A8">
      <w:pPr>
        <w:numPr>
          <w:ilvl w:val="0"/>
          <w:numId w:val="61"/>
        </w:numPr>
        <w:suppressAutoHyphens w:val="0"/>
        <w:spacing w:line="360" w:lineRule="auto"/>
        <w:jc w:val="both"/>
        <w:rPr>
          <w:sz w:val="28"/>
          <w:szCs w:val="28"/>
          <w:lang w:val="uk-UA"/>
        </w:rPr>
      </w:pPr>
      <w:r w:rsidRPr="003120E0">
        <w:rPr>
          <w:sz w:val="28"/>
          <w:szCs w:val="28"/>
          <w:lang w:val="uk-UA"/>
        </w:rPr>
        <w:t xml:space="preserve">Назарян Р.С. </w:t>
      </w:r>
      <w:r>
        <w:rPr>
          <w:sz w:val="28"/>
          <w:szCs w:val="28"/>
          <w:lang w:val="uk-UA"/>
        </w:rPr>
        <w:t>Патогенетичне обгрунтування корекції аліментарного фактора у комплексному лікуванні хвороб пародонта: Автореф. дис...   д-ра мед. наук: 14.01.22 / Національний медичний університет імені             О.О. Богомольця.-Київ, 2006.-35с.</w:t>
      </w:r>
    </w:p>
    <w:p w:rsidR="00336AAB" w:rsidRPr="0095545C" w:rsidRDefault="00336AAB" w:rsidP="00C931A8">
      <w:pPr>
        <w:numPr>
          <w:ilvl w:val="0"/>
          <w:numId w:val="61"/>
        </w:numPr>
        <w:suppressAutoHyphens w:val="0"/>
        <w:spacing w:line="360" w:lineRule="auto"/>
        <w:jc w:val="both"/>
        <w:rPr>
          <w:sz w:val="28"/>
          <w:szCs w:val="28"/>
        </w:rPr>
      </w:pPr>
      <w:r>
        <w:rPr>
          <w:sz w:val="28"/>
          <w:szCs w:val="28"/>
          <w:lang w:val="uk-UA"/>
        </w:rPr>
        <w:t xml:space="preserve">Недоспасов А.А. Биогенный </w:t>
      </w:r>
      <w:r>
        <w:rPr>
          <w:sz w:val="28"/>
          <w:szCs w:val="28"/>
          <w:lang w:val="en-US"/>
        </w:rPr>
        <w:t>NO</w:t>
      </w:r>
      <w:r>
        <w:rPr>
          <w:sz w:val="28"/>
          <w:szCs w:val="28"/>
        </w:rPr>
        <w:t xml:space="preserve"> в конкурентных отношениях //</w:t>
      </w:r>
      <w:r w:rsidRPr="00E0226E">
        <w:rPr>
          <w:sz w:val="28"/>
          <w:szCs w:val="28"/>
        </w:rPr>
        <w:t xml:space="preserve"> </w:t>
      </w:r>
      <w:r>
        <w:rPr>
          <w:sz w:val="28"/>
          <w:szCs w:val="28"/>
        </w:rPr>
        <w:t>Биохимия.-1998.-Т.63, вып.7.-С.881-904.</w:t>
      </w:r>
    </w:p>
    <w:p w:rsidR="00336AAB" w:rsidRPr="00E0226E" w:rsidRDefault="00336AAB" w:rsidP="00C931A8">
      <w:pPr>
        <w:numPr>
          <w:ilvl w:val="0"/>
          <w:numId w:val="61"/>
        </w:numPr>
        <w:suppressAutoHyphens w:val="0"/>
        <w:spacing w:line="360" w:lineRule="auto"/>
        <w:jc w:val="both"/>
        <w:rPr>
          <w:sz w:val="28"/>
          <w:szCs w:val="28"/>
        </w:rPr>
      </w:pPr>
      <w:r w:rsidRPr="003120E0">
        <w:rPr>
          <w:sz w:val="28"/>
          <w:szCs w:val="28"/>
          <w:lang w:val="uk-UA"/>
        </w:rPr>
        <w:lastRenderedPageBreak/>
        <w:t xml:space="preserve">Нідзельський М.Я. Вільнорадикальне окислення – ведучий фактор в стоматологічній патології та обгрунтування методів його корекції // </w:t>
      </w:r>
      <w:r w:rsidRPr="003120E0">
        <w:rPr>
          <w:sz w:val="28"/>
          <w:szCs w:val="28"/>
        </w:rPr>
        <w:t>Вестник проблем био</w:t>
      </w:r>
      <w:r>
        <w:rPr>
          <w:sz w:val="28"/>
          <w:szCs w:val="28"/>
        </w:rPr>
        <w:t>логии и медицины.-1998.-№1.-С.</w:t>
      </w:r>
      <w:r w:rsidRPr="003120E0">
        <w:rPr>
          <w:sz w:val="28"/>
          <w:szCs w:val="28"/>
        </w:rPr>
        <w:t>17-24.</w:t>
      </w:r>
    </w:p>
    <w:p w:rsidR="00336AAB" w:rsidRDefault="00336AAB" w:rsidP="00C931A8">
      <w:pPr>
        <w:numPr>
          <w:ilvl w:val="0"/>
          <w:numId w:val="61"/>
        </w:numPr>
        <w:suppressAutoHyphens w:val="0"/>
        <w:spacing w:line="360" w:lineRule="auto"/>
        <w:jc w:val="both"/>
        <w:rPr>
          <w:sz w:val="28"/>
          <w:szCs w:val="28"/>
          <w:lang w:val="uk-UA"/>
        </w:rPr>
      </w:pPr>
      <w:r w:rsidRPr="001C4E42">
        <w:rPr>
          <w:sz w:val="28"/>
          <w:szCs w:val="28"/>
          <w:lang w:val="uk-UA"/>
        </w:rPr>
        <w:t>Никонов В.В. Стресс: современный патофизиологический подход к лечению: Монография.-Харьков: Консум, 2002.-240с.</w:t>
      </w:r>
    </w:p>
    <w:p w:rsidR="00336AAB" w:rsidRDefault="00336AAB" w:rsidP="00C931A8">
      <w:pPr>
        <w:numPr>
          <w:ilvl w:val="0"/>
          <w:numId w:val="61"/>
        </w:numPr>
        <w:suppressAutoHyphens w:val="0"/>
        <w:spacing w:line="360" w:lineRule="auto"/>
        <w:jc w:val="both"/>
        <w:rPr>
          <w:sz w:val="28"/>
        </w:rPr>
      </w:pPr>
      <w:r>
        <w:rPr>
          <w:sz w:val="28"/>
        </w:rPr>
        <w:t>Окислительная модификация белка сыворотки крови человека. Метод ее определения / Е.Е. Дубинина, С.О. Бурмистров, Д.А. Ходов и др. // Вопросы медицинской химии.-1995.-Т.41, №1.-С.24-26.</w:t>
      </w:r>
    </w:p>
    <w:p w:rsidR="00336AAB" w:rsidRPr="0095545C" w:rsidRDefault="00336AAB" w:rsidP="00C931A8">
      <w:pPr>
        <w:numPr>
          <w:ilvl w:val="0"/>
          <w:numId w:val="61"/>
        </w:numPr>
        <w:suppressAutoHyphens w:val="0"/>
        <w:spacing w:line="360" w:lineRule="auto"/>
        <w:jc w:val="both"/>
        <w:rPr>
          <w:sz w:val="28"/>
          <w:szCs w:val="28"/>
        </w:rPr>
      </w:pPr>
      <w:r w:rsidRPr="003120E0">
        <w:rPr>
          <w:sz w:val="28"/>
          <w:szCs w:val="28"/>
        </w:rPr>
        <w:t>Окушко В.Р. Системная концепция пародонтита // Новое в с</w:t>
      </w:r>
      <w:r>
        <w:rPr>
          <w:sz w:val="28"/>
          <w:szCs w:val="28"/>
        </w:rPr>
        <w:t>томатологии.-2002.-№8(108).-С.</w:t>
      </w:r>
      <w:r w:rsidRPr="003120E0">
        <w:rPr>
          <w:sz w:val="28"/>
          <w:szCs w:val="28"/>
        </w:rPr>
        <w:t>14-20.</w:t>
      </w:r>
    </w:p>
    <w:p w:rsidR="00336AAB" w:rsidRDefault="00336AAB" w:rsidP="00C931A8">
      <w:pPr>
        <w:numPr>
          <w:ilvl w:val="0"/>
          <w:numId w:val="61"/>
        </w:numPr>
        <w:suppressAutoHyphens w:val="0"/>
        <w:spacing w:line="360" w:lineRule="auto"/>
        <w:jc w:val="both"/>
        <w:rPr>
          <w:sz w:val="28"/>
          <w:szCs w:val="28"/>
        </w:rPr>
      </w:pPr>
      <w:r w:rsidRPr="009672D2">
        <w:rPr>
          <w:sz w:val="28"/>
          <w:szCs w:val="28"/>
          <w:lang w:val="uk-UA"/>
        </w:rPr>
        <w:t>Опополь.Н.И., Добрянская Е.В. Нитрат</w:t>
      </w:r>
      <w:r>
        <w:rPr>
          <w:sz w:val="28"/>
          <w:szCs w:val="28"/>
        </w:rPr>
        <w:t>ы.</w:t>
      </w:r>
      <w:r w:rsidRPr="009672D2">
        <w:rPr>
          <w:sz w:val="28"/>
          <w:szCs w:val="28"/>
        </w:rPr>
        <w:t>-Кишинев: Штиннца,1986.-105с.</w:t>
      </w:r>
    </w:p>
    <w:p w:rsidR="00336AAB" w:rsidRPr="009672D2" w:rsidRDefault="00336AAB" w:rsidP="00C931A8">
      <w:pPr>
        <w:numPr>
          <w:ilvl w:val="0"/>
          <w:numId w:val="61"/>
        </w:numPr>
        <w:suppressAutoHyphens w:val="0"/>
        <w:spacing w:line="360" w:lineRule="auto"/>
        <w:jc w:val="both"/>
        <w:rPr>
          <w:sz w:val="28"/>
          <w:szCs w:val="28"/>
        </w:rPr>
      </w:pPr>
      <w:r>
        <w:rPr>
          <w:sz w:val="28"/>
          <w:szCs w:val="28"/>
        </w:rPr>
        <w:t>Орехова Л.Ю. Заболевания пародонта</w:t>
      </w:r>
      <w:r>
        <w:rPr>
          <w:sz w:val="28"/>
          <w:szCs w:val="28"/>
          <w:lang w:val="uk-UA"/>
        </w:rPr>
        <w:t>: Учебн. пособие</w:t>
      </w:r>
      <w:r>
        <w:rPr>
          <w:sz w:val="28"/>
          <w:szCs w:val="28"/>
        </w:rPr>
        <w:t>.-М.: Поли Медиа Пресс, 2004.-432с.</w:t>
      </w:r>
    </w:p>
    <w:p w:rsidR="00336AAB" w:rsidRPr="0003425C" w:rsidRDefault="00336AAB" w:rsidP="00C931A8">
      <w:pPr>
        <w:numPr>
          <w:ilvl w:val="0"/>
          <w:numId w:val="61"/>
        </w:numPr>
        <w:suppressAutoHyphens w:val="0"/>
        <w:spacing w:line="360" w:lineRule="auto"/>
        <w:jc w:val="both"/>
        <w:rPr>
          <w:sz w:val="28"/>
        </w:rPr>
      </w:pPr>
      <w:r>
        <w:rPr>
          <w:sz w:val="28"/>
          <w:lang w:val="uk-UA"/>
        </w:rPr>
        <w:t>Осадчук З.В. Стан здоров</w:t>
      </w:r>
      <w:r w:rsidRPr="00B46C28">
        <w:rPr>
          <w:sz w:val="28"/>
        </w:rPr>
        <w:t>’</w:t>
      </w:r>
      <w:r>
        <w:rPr>
          <w:sz w:val="28"/>
          <w:lang w:val="uk-UA"/>
        </w:rPr>
        <w:t>я дітей, які проживають у різних за екологічною характеристикою регіонах України // Перинаталогія та педіатрія.-2000.-№2.-С.25-27.</w:t>
      </w:r>
    </w:p>
    <w:p w:rsidR="00336AAB" w:rsidRDefault="00336AAB" w:rsidP="00C931A8">
      <w:pPr>
        <w:numPr>
          <w:ilvl w:val="0"/>
          <w:numId w:val="61"/>
        </w:numPr>
        <w:suppressAutoHyphens w:val="0"/>
        <w:spacing w:line="360" w:lineRule="auto"/>
        <w:jc w:val="both"/>
        <w:rPr>
          <w:sz w:val="28"/>
          <w:szCs w:val="28"/>
          <w:lang w:val="uk-UA"/>
        </w:rPr>
      </w:pPr>
      <w:r>
        <w:rPr>
          <w:sz w:val="28"/>
          <w:szCs w:val="28"/>
          <w:lang w:val="uk-UA"/>
        </w:rPr>
        <w:t>Оцінка стану неспецифічної резистентності організму за тіол-дисульфідним співвідношенням / В.Й. Кресюн, В.В. Костюшов,           Н.М. Мандрієвська та ін. // Одеський медичний журнал.-1999.-№6(56).-С.5-7.</w:t>
      </w:r>
    </w:p>
    <w:p w:rsidR="00336AAB" w:rsidRDefault="00336AAB" w:rsidP="00C931A8">
      <w:pPr>
        <w:numPr>
          <w:ilvl w:val="0"/>
          <w:numId w:val="61"/>
        </w:numPr>
        <w:suppressAutoHyphens w:val="0"/>
        <w:spacing w:line="360" w:lineRule="auto"/>
        <w:jc w:val="both"/>
        <w:rPr>
          <w:noProof/>
          <w:sz w:val="28"/>
          <w:szCs w:val="28"/>
          <w:lang w:val="uk-UA"/>
        </w:rPr>
      </w:pPr>
      <w:r>
        <w:rPr>
          <w:sz w:val="28"/>
          <w:szCs w:val="28"/>
          <w:lang w:val="uk-UA"/>
        </w:rPr>
        <w:t xml:space="preserve">Оцінка стоматологічного стану дітей екологічно забрудненого району Івано-Франківської області / Р.В. </w:t>
      </w:r>
      <w:r>
        <w:rPr>
          <w:noProof/>
          <w:sz w:val="28"/>
          <w:szCs w:val="28"/>
          <w:lang w:val="uk-UA"/>
        </w:rPr>
        <w:t>Казакова, М.А. Лучинский, Ю.А. Лабій та ін. // Український стоматологічний альманах.-2006.-№5.-С.71.</w:t>
      </w:r>
    </w:p>
    <w:p w:rsidR="00336AAB" w:rsidRPr="00CC5822" w:rsidRDefault="00336AAB" w:rsidP="00C931A8">
      <w:pPr>
        <w:numPr>
          <w:ilvl w:val="0"/>
          <w:numId w:val="61"/>
        </w:numPr>
        <w:suppressAutoHyphens w:val="0"/>
        <w:spacing w:line="360" w:lineRule="auto"/>
        <w:jc w:val="both"/>
        <w:rPr>
          <w:sz w:val="28"/>
        </w:rPr>
      </w:pPr>
      <w:r>
        <w:rPr>
          <w:sz w:val="28"/>
        </w:rPr>
        <w:t>Пакет прикладных программ “</w:t>
      </w:r>
      <w:r>
        <w:rPr>
          <w:sz w:val="28"/>
          <w:lang w:val="en-US"/>
        </w:rPr>
        <w:t>STATGRAPHICS</w:t>
      </w:r>
      <w:r>
        <w:rPr>
          <w:sz w:val="28"/>
        </w:rPr>
        <w:t>” на персональном компьютере:</w:t>
      </w:r>
      <w:r>
        <w:rPr>
          <w:sz w:val="28"/>
          <w:lang w:val="uk-UA"/>
        </w:rPr>
        <w:t xml:space="preserve"> </w:t>
      </w:r>
      <w:r>
        <w:rPr>
          <w:sz w:val="28"/>
        </w:rPr>
        <w:t>Практ. пособие по обработке результатов медико-биологических исследований /</w:t>
      </w:r>
      <w:r>
        <w:rPr>
          <w:sz w:val="28"/>
          <w:lang w:val="uk-UA"/>
        </w:rPr>
        <w:t xml:space="preserve"> </w:t>
      </w:r>
      <w:r>
        <w:rPr>
          <w:sz w:val="28"/>
        </w:rPr>
        <w:t xml:space="preserve">Под ред. С.Г. Григорьева, </w:t>
      </w:r>
      <w:r>
        <w:rPr>
          <w:sz w:val="28"/>
          <w:lang w:val="uk-UA"/>
        </w:rPr>
        <w:t xml:space="preserve">                       </w:t>
      </w:r>
      <w:r>
        <w:rPr>
          <w:sz w:val="28"/>
        </w:rPr>
        <w:t>В.В. Левандовского, А.М. Перфилова и др.-</w:t>
      </w:r>
      <w:r>
        <w:rPr>
          <w:sz w:val="28"/>
          <w:lang w:val="uk-UA"/>
        </w:rPr>
        <w:t xml:space="preserve"> </w:t>
      </w:r>
      <w:r>
        <w:rPr>
          <w:sz w:val="28"/>
        </w:rPr>
        <w:t>С.-Пб</w:t>
      </w:r>
      <w:proofErr w:type="gramStart"/>
      <w:r>
        <w:rPr>
          <w:sz w:val="28"/>
        </w:rPr>
        <w:t xml:space="preserve">., </w:t>
      </w:r>
      <w:proofErr w:type="gramEnd"/>
      <w:r>
        <w:rPr>
          <w:sz w:val="28"/>
        </w:rPr>
        <w:t>1992.-105с.</w:t>
      </w:r>
    </w:p>
    <w:p w:rsidR="00336AAB" w:rsidRPr="0095545C" w:rsidRDefault="00336AAB" w:rsidP="00C931A8">
      <w:pPr>
        <w:numPr>
          <w:ilvl w:val="0"/>
          <w:numId w:val="61"/>
        </w:numPr>
        <w:suppressAutoHyphens w:val="0"/>
        <w:spacing w:line="360" w:lineRule="auto"/>
        <w:jc w:val="both"/>
        <w:rPr>
          <w:sz w:val="28"/>
        </w:rPr>
      </w:pPr>
      <w:r>
        <w:rPr>
          <w:sz w:val="28"/>
          <w:lang w:val="uk-UA"/>
        </w:rPr>
        <w:t>Паніна Л.В. Функціонально-метаболічні зміни мітохондрій серця за умов гемічної гіпоксії // Експериментальна та клінічна фізіологія і біохімія.-2006.-№3.-С.54-59.</w:t>
      </w:r>
    </w:p>
    <w:p w:rsidR="00336AAB" w:rsidRPr="0095545C" w:rsidRDefault="00336AAB" w:rsidP="00C931A8">
      <w:pPr>
        <w:numPr>
          <w:ilvl w:val="0"/>
          <w:numId w:val="61"/>
        </w:numPr>
        <w:suppressAutoHyphens w:val="0"/>
        <w:spacing w:line="360" w:lineRule="auto"/>
        <w:jc w:val="both"/>
        <w:rPr>
          <w:sz w:val="28"/>
          <w:szCs w:val="28"/>
        </w:rPr>
      </w:pPr>
      <w:r w:rsidRPr="003120E0">
        <w:rPr>
          <w:sz w:val="28"/>
          <w:szCs w:val="28"/>
        </w:rPr>
        <w:t xml:space="preserve">Пародонтит / </w:t>
      </w:r>
      <w:r>
        <w:rPr>
          <w:sz w:val="28"/>
          <w:szCs w:val="28"/>
          <w:lang w:val="uk-UA"/>
        </w:rPr>
        <w:t xml:space="preserve">Л.А. </w:t>
      </w:r>
      <w:r w:rsidRPr="003120E0">
        <w:rPr>
          <w:sz w:val="28"/>
          <w:szCs w:val="28"/>
        </w:rPr>
        <w:t xml:space="preserve">Дмитриева, </w:t>
      </w:r>
      <w:r>
        <w:rPr>
          <w:sz w:val="28"/>
          <w:szCs w:val="28"/>
          <w:lang w:val="uk-UA"/>
        </w:rPr>
        <w:t xml:space="preserve">А.В. </w:t>
      </w:r>
      <w:r w:rsidRPr="003120E0">
        <w:rPr>
          <w:sz w:val="28"/>
          <w:szCs w:val="28"/>
        </w:rPr>
        <w:t xml:space="preserve">Алимский, </w:t>
      </w:r>
      <w:r>
        <w:rPr>
          <w:sz w:val="28"/>
          <w:szCs w:val="28"/>
          <w:lang w:val="uk-UA"/>
        </w:rPr>
        <w:t xml:space="preserve">С.М. </w:t>
      </w:r>
      <w:r w:rsidRPr="003120E0">
        <w:rPr>
          <w:sz w:val="28"/>
          <w:szCs w:val="28"/>
        </w:rPr>
        <w:t>Будылина и др.</w:t>
      </w:r>
      <w:r>
        <w:rPr>
          <w:sz w:val="28"/>
          <w:szCs w:val="28"/>
          <w:lang w:val="uk-UA"/>
        </w:rPr>
        <w:t xml:space="preserve"> </w:t>
      </w:r>
      <w:r w:rsidRPr="003120E0">
        <w:rPr>
          <w:sz w:val="28"/>
          <w:szCs w:val="28"/>
        </w:rPr>
        <w:t>/ Под ред.</w:t>
      </w:r>
      <w:r>
        <w:rPr>
          <w:sz w:val="28"/>
          <w:szCs w:val="28"/>
          <w:lang w:val="uk-UA"/>
        </w:rPr>
        <w:t xml:space="preserve"> </w:t>
      </w:r>
      <w:r w:rsidRPr="003120E0">
        <w:rPr>
          <w:sz w:val="28"/>
          <w:szCs w:val="28"/>
        </w:rPr>
        <w:t>проф. Л.А. Дмитриевой</w:t>
      </w:r>
      <w:proofErr w:type="gramStart"/>
      <w:r w:rsidRPr="003120E0">
        <w:rPr>
          <w:sz w:val="28"/>
          <w:szCs w:val="28"/>
        </w:rPr>
        <w:t>.-</w:t>
      </w:r>
      <w:proofErr w:type="gramEnd"/>
      <w:r w:rsidRPr="003120E0">
        <w:rPr>
          <w:sz w:val="28"/>
          <w:szCs w:val="28"/>
        </w:rPr>
        <w:t>М.:</w:t>
      </w:r>
      <w:r>
        <w:rPr>
          <w:sz w:val="28"/>
          <w:szCs w:val="28"/>
          <w:lang w:val="uk-UA"/>
        </w:rPr>
        <w:t xml:space="preserve"> </w:t>
      </w:r>
      <w:r w:rsidRPr="003120E0">
        <w:rPr>
          <w:sz w:val="28"/>
          <w:szCs w:val="28"/>
        </w:rPr>
        <w:t>МЕДпресс-информ, 2007.-504 с.</w:t>
      </w:r>
    </w:p>
    <w:p w:rsidR="00336AAB" w:rsidRPr="00A71F46" w:rsidRDefault="00336AAB" w:rsidP="00C931A8">
      <w:pPr>
        <w:numPr>
          <w:ilvl w:val="0"/>
          <w:numId w:val="61"/>
        </w:numPr>
        <w:suppressAutoHyphens w:val="0"/>
        <w:spacing w:line="360" w:lineRule="auto"/>
        <w:jc w:val="both"/>
        <w:rPr>
          <w:sz w:val="28"/>
        </w:rPr>
      </w:pPr>
      <w:r>
        <w:rPr>
          <w:sz w:val="28"/>
          <w:lang w:val="uk-UA"/>
        </w:rPr>
        <w:lastRenderedPageBreak/>
        <w:t xml:space="preserve">Пат. 21422 </w:t>
      </w:r>
      <w:r>
        <w:rPr>
          <w:sz w:val="28"/>
          <w:lang w:val="en-US"/>
        </w:rPr>
        <w:t>UA</w:t>
      </w:r>
      <w:r>
        <w:rPr>
          <w:sz w:val="28"/>
          <w:lang w:val="uk-UA"/>
        </w:rPr>
        <w:t xml:space="preserve">, </w:t>
      </w:r>
      <w:r w:rsidRPr="009A54E7">
        <w:rPr>
          <w:sz w:val="28"/>
          <w:szCs w:val="28"/>
          <w:lang w:val="uk-UA"/>
        </w:rPr>
        <w:t>МПК: А6</w:t>
      </w:r>
      <w:r>
        <w:rPr>
          <w:sz w:val="28"/>
          <w:szCs w:val="28"/>
          <w:lang w:val="uk-UA"/>
        </w:rPr>
        <w:t>1С10/02. Спосіб обмеження накопичення оксиду азоту в організмі / В.О. Костенко, Л.Ю. Глебова</w:t>
      </w:r>
      <w:r w:rsidRPr="00AF4D3B">
        <w:rPr>
          <w:sz w:val="28"/>
          <w:szCs w:val="28"/>
          <w:lang w:val="uk-UA"/>
        </w:rPr>
        <w:t>.</w:t>
      </w:r>
      <w:r>
        <w:rPr>
          <w:sz w:val="28"/>
          <w:szCs w:val="28"/>
          <w:lang w:val="uk-UA"/>
        </w:rPr>
        <w:t xml:space="preserve"> - № 96124625; Заявл. 02.19.97;</w:t>
      </w:r>
      <w:r w:rsidRPr="009A54E7">
        <w:rPr>
          <w:sz w:val="28"/>
          <w:szCs w:val="28"/>
          <w:lang w:val="uk-UA"/>
        </w:rPr>
        <w:t xml:space="preserve"> </w:t>
      </w:r>
      <w:r>
        <w:rPr>
          <w:sz w:val="28"/>
          <w:szCs w:val="28"/>
          <w:lang w:val="uk-UA"/>
        </w:rPr>
        <w:t>О</w:t>
      </w:r>
      <w:r w:rsidRPr="009A54E7">
        <w:rPr>
          <w:sz w:val="28"/>
          <w:szCs w:val="28"/>
          <w:lang w:val="uk-UA"/>
        </w:rPr>
        <w:t>публ</w:t>
      </w:r>
      <w:r>
        <w:rPr>
          <w:sz w:val="28"/>
          <w:szCs w:val="28"/>
          <w:lang w:val="uk-UA"/>
        </w:rPr>
        <w:t>.</w:t>
      </w:r>
      <w:r w:rsidRPr="009A54E7">
        <w:rPr>
          <w:sz w:val="28"/>
          <w:szCs w:val="28"/>
          <w:lang w:val="uk-UA"/>
        </w:rPr>
        <w:t xml:space="preserve"> </w:t>
      </w:r>
      <w:r>
        <w:rPr>
          <w:sz w:val="28"/>
          <w:szCs w:val="28"/>
          <w:lang w:val="uk-UA"/>
        </w:rPr>
        <w:t>30.04.1998</w:t>
      </w:r>
      <w:r w:rsidRPr="009A54E7">
        <w:rPr>
          <w:sz w:val="28"/>
          <w:szCs w:val="28"/>
          <w:lang w:val="uk-UA"/>
        </w:rPr>
        <w:t>, Бюл. №10</w:t>
      </w:r>
      <w:r>
        <w:rPr>
          <w:sz w:val="28"/>
          <w:szCs w:val="28"/>
          <w:lang w:val="uk-UA"/>
        </w:rPr>
        <w:t>.</w:t>
      </w:r>
    </w:p>
    <w:p w:rsidR="00336AAB" w:rsidRPr="00A33DF8" w:rsidRDefault="00336AAB" w:rsidP="00C931A8">
      <w:pPr>
        <w:numPr>
          <w:ilvl w:val="0"/>
          <w:numId w:val="61"/>
        </w:numPr>
        <w:suppressAutoHyphens w:val="0"/>
        <w:spacing w:line="360" w:lineRule="auto"/>
        <w:jc w:val="both"/>
        <w:rPr>
          <w:sz w:val="28"/>
        </w:rPr>
      </w:pPr>
      <w:r>
        <w:rPr>
          <w:sz w:val="28"/>
          <w:szCs w:val="28"/>
          <w:lang w:val="uk-UA"/>
        </w:rPr>
        <w:t>Перспективи клініко-генетичних досліджень універсальних патогенетичних механізмів маніфестації екологічно детермінованих захворювань в регіонах з різним характером забруднення /                   О.З. Гнатейко, Р.В. Казакова, М.А. Лучинський та ін. // Вісник стоматології.-2007.-№1.-С.57-59.</w:t>
      </w:r>
    </w:p>
    <w:p w:rsidR="00336AAB" w:rsidRPr="00FA7230" w:rsidRDefault="00336AAB" w:rsidP="00C931A8">
      <w:pPr>
        <w:numPr>
          <w:ilvl w:val="0"/>
          <w:numId w:val="61"/>
        </w:numPr>
        <w:suppressAutoHyphens w:val="0"/>
        <w:spacing w:line="360" w:lineRule="auto"/>
        <w:jc w:val="both"/>
        <w:rPr>
          <w:sz w:val="28"/>
          <w:szCs w:val="28"/>
          <w:lang w:val="uk-UA"/>
        </w:rPr>
      </w:pPr>
      <w:r>
        <w:rPr>
          <w:sz w:val="28"/>
          <w:szCs w:val="28"/>
          <w:lang w:val="uk-UA"/>
        </w:rPr>
        <w:t>Перова Г.І. Експериментально-клінічне обгрунтування застосування лецитин-антиоксидантного комплексу при лікуванні генералізованого пародонтиту: Автореф. дис... канд. мед. наук: 14.01.22 / Інститут стоматології АМН України.-Одеса, 2002.-21с.</w:t>
      </w:r>
    </w:p>
    <w:p w:rsidR="00336AAB" w:rsidRDefault="00336AAB" w:rsidP="00C931A8">
      <w:pPr>
        <w:numPr>
          <w:ilvl w:val="0"/>
          <w:numId w:val="61"/>
        </w:numPr>
        <w:suppressAutoHyphens w:val="0"/>
        <w:spacing w:line="360" w:lineRule="auto"/>
        <w:jc w:val="both"/>
        <w:rPr>
          <w:sz w:val="28"/>
          <w:szCs w:val="28"/>
          <w:lang w:val="uk-UA"/>
        </w:rPr>
      </w:pPr>
      <w:r>
        <w:rPr>
          <w:sz w:val="28"/>
          <w:szCs w:val="28"/>
          <w:lang w:val="uk-UA"/>
        </w:rPr>
        <w:t>Петренко Ю.В., Шашурин Д.А., Титов В.Ю. Новые источники окиси азота, их возможная физиологическая роль и значение (Обзор литератур</w:t>
      </w:r>
      <w:r>
        <w:rPr>
          <w:sz w:val="28"/>
          <w:szCs w:val="28"/>
        </w:rPr>
        <w:t>ы</w:t>
      </w:r>
      <w:r>
        <w:rPr>
          <w:sz w:val="28"/>
          <w:szCs w:val="28"/>
          <w:lang w:val="uk-UA"/>
        </w:rPr>
        <w:t>) // Экспериментальная и клиническая фармакология.-2001.-Т.64, №2.-С.72-80.</w:t>
      </w:r>
    </w:p>
    <w:p w:rsidR="00336AAB" w:rsidRDefault="00336AAB" w:rsidP="00C931A8">
      <w:pPr>
        <w:numPr>
          <w:ilvl w:val="0"/>
          <w:numId w:val="61"/>
        </w:numPr>
        <w:suppressAutoHyphens w:val="0"/>
        <w:spacing w:line="360" w:lineRule="auto"/>
        <w:jc w:val="both"/>
        <w:rPr>
          <w:sz w:val="28"/>
          <w:szCs w:val="28"/>
          <w:lang w:val="uk-UA"/>
        </w:rPr>
      </w:pPr>
      <w:r>
        <w:rPr>
          <w:sz w:val="28"/>
          <w:szCs w:val="28"/>
          <w:lang w:val="uk-UA"/>
        </w:rPr>
        <w:t>Петрушанко Т.О. Аналіз взаємовідношень змін тканин пародонта із психосоматичними характеристиками підлітків 13 років у динаміці їх розвитку // Галицький лікарський вісник.-2004.-№1.-С.80-83.</w:t>
      </w:r>
    </w:p>
    <w:p w:rsidR="00336AAB" w:rsidRDefault="00336AAB" w:rsidP="00C931A8">
      <w:pPr>
        <w:numPr>
          <w:ilvl w:val="0"/>
          <w:numId w:val="61"/>
        </w:numPr>
        <w:suppressAutoHyphens w:val="0"/>
        <w:spacing w:line="360" w:lineRule="auto"/>
        <w:jc w:val="both"/>
        <w:rPr>
          <w:sz w:val="28"/>
          <w:szCs w:val="28"/>
          <w:lang w:val="uk-UA"/>
        </w:rPr>
      </w:pPr>
      <w:r w:rsidRPr="00A360C1">
        <w:rPr>
          <w:sz w:val="28"/>
          <w:szCs w:val="28"/>
          <w:lang w:val="uk-UA"/>
        </w:rPr>
        <w:t>П</w:t>
      </w:r>
      <w:r>
        <w:rPr>
          <w:sz w:val="28"/>
          <w:szCs w:val="28"/>
          <w:lang w:val="uk-UA"/>
        </w:rPr>
        <w:t>і</w:t>
      </w:r>
      <w:r w:rsidRPr="00A360C1">
        <w:rPr>
          <w:sz w:val="28"/>
          <w:szCs w:val="28"/>
          <w:lang w:val="uk-UA"/>
        </w:rPr>
        <w:t xml:space="preserve">куль К.В. </w:t>
      </w:r>
      <w:r>
        <w:rPr>
          <w:sz w:val="28"/>
          <w:szCs w:val="28"/>
          <w:lang w:val="uk-UA"/>
        </w:rPr>
        <w:t xml:space="preserve"> Стан здоров</w:t>
      </w:r>
      <w:r w:rsidRPr="00A360C1">
        <w:rPr>
          <w:sz w:val="28"/>
          <w:szCs w:val="28"/>
          <w:lang w:val="uk-UA"/>
        </w:rPr>
        <w:t>’</w:t>
      </w:r>
      <w:r>
        <w:rPr>
          <w:sz w:val="28"/>
          <w:szCs w:val="28"/>
          <w:lang w:val="uk-UA"/>
        </w:rPr>
        <w:t>я дітей, що мешкають на нітратно-забрудненій території та обгрунтування методів їх реабілітації: Автореф. дис... канд. мед. наук: 14.01.10 / Харківська медична академія післядипломної освіти.-Харків, 2004.-20с.</w:t>
      </w:r>
    </w:p>
    <w:p w:rsidR="00336AAB" w:rsidRDefault="00336AAB" w:rsidP="00C931A8">
      <w:pPr>
        <w:numPr>
          <w:ilvl w:val="0"/>
          <w:numId w:val="61"/>
        </w:numPr>
        <w:suppressAutoHyphens w:val="0"/>
        <w:spacing w:line="360" w:lineRule="auto"/>
        <w:jc w:val="both"/>
        <w:rPr>
          <w:sz w:val="28"/>
          <w:szCs w:val="28"/>
          <w:lang w:val="uk-UA"/>
        </w:rPr>
      </w:pPr>
      <w:r>
        <w:rPr>
          <w:sz w:val="28"/>
          <w:lang w:val="uk-UA"/>
        </w:rPr>
        <w:t>Поворознюк В.В., Мазур И.П. Костная система и заболевания пародонта: Монографія.-К., 2004.-446с.</w:t>
      </w:r>
    </w:p>
    <w:p w:rsidR="00336AAB" w:rsidRPr="00C03A53" w:rsidRDefault="00336AAB" w:rsidP="00C931A8">
      <w:pPr>
        <w:numPr>
          <w:ilvl w:val="0"/>
          <w:numId w:val="61"/>
        </w:numPr>
        <w:suppressAutoHyphens w:val="0"/>
        <w:spacing w:line="360" w:lineRule="auto"/>
        <w:jc w:val="both"/>
        <w:rPr>
          <w:sz w:val="28"/>
          <w:szCs w:val="28"/>
        </w:rPr>
      </w:pPr>
      <w:r w:rsidRPr="003120E0">
        <w:rPr>
          <w:sz w:val="28"/>
          <w:szCs w:val="28"/>
        </w:rPr>
        <w:t>Подгае</w:t>
      </w:r>
      <w:r>
        <w:rPr>
          <w:sz w:val="28"/>
          <w:szCs w:val="28"/>
        </w:rPr>
        <w:t>цкая О.Е., Шнайдер С.А. Этиолог</w:t>
      </w:r>
      <w:r>
        <w:rPr>
          <w:sz w:val="28"/>
          <w:szCs w:val="28"/>
          <w:lang w:val="uk-UA"/>
        </w:rPr>
        <w:t>и</w:t>
      </w:r>
      <w:r w:rsidRPr="003120E0">
        <w:rPr>
          <w:sz w:val="28"/>
          <w:szCs w:val="28"/>
        </w:rPr>
        <w:t xml:space="preserve">я и патогенез </w:t>
      </w:r>
      <w:proofErr w:type="gramStart"/>
      <w:r w:rsidRPr="003120E0">
        <w:rPr>
          <w:sz w:val="28"/>
          <w:szCs w:val="28"/>
        </w:rPr>
        <w:t>хронического</w:t>
      </w:r>
      <w:proofErr w:type="gramEnd"/>
      <w:r w:rsidRPr="003120E0">
        <w:rPr>
          <w:sz w:val="28"/>
          <w:szCs w:val="28"/>
        </w:rPr>
        <w:t xml:space="preserve"> генерализованного пародонтита // </w:t>
      </w:r>
      <w:r w:rsidRPr="003120E0">
        <w:rPr>
          <w:sz w:val="28"/>
          <w:szCs w:val="28"/>
          <w:lang w:val="uk-UA"/>
        </w:rPr>
        <w:t>Буковинський медич</w:t>
      </w:r>
      <w:r>
        <w:rPr>
          <w:sz w:val="28"/>
          <w:szCs w:val="28"/>
          <w:lang w:val="uk-UA"/>
        </w:rPr>
        <w:t>ний вісник.-2007.-Т.11, №1.-С.</w:t>
      </w:r>
      <w:r w:rsidRPr="003120E0">
        <w:rPr>
          <w:sz w:val="28"/>
          <w:szCs w:val="28"/>
          <w:lang w:val="uk-UA"/>
        </w:rPr>
        <w:t>127-130.</w:t>
      </w:r>
    </w:p>
    <w:p w:rsidR="00336AAB" w:rsidRPr="0095545C" w:rsidRDefault="00336AAB" w:rsidP="00C931A8">
      <w:pPr>
        <w:numPr>
          <w:ilvl w:val="0"/>
          <w:numId w:val="61"/>
        </w:numPr>
        <w:suppressAutoHyphens w:val="0"/>
        <w:spacing w:line="360" w:lineRule="auto"/>
        <w:jc w:val="both"/>
        <w:rPr>
          <w:sz w:val="28"/>
          <w:szCs w:val="28"/>
        </w:rPr>
      </w:pPr>
      <w:r>
        <w:rPr>
          <w:sz w:val="28"/>
          <w:szCs w:val="28"/>
          <w:lang w:val="uk-UA"/>
        </w:rPr>
        <w:t>Поширеність зубощелепних аномалій та стан порожнини рота у дітей м.Дніпропетровська / О.В. Деньга, Б.М. Мірчук, В.Н. Горохівський,  С.В. Степанова // Вісник стоматології.-2004.-№2.-С.74-77.</w:t>
      </w:r>
    </w:p>
    <w:p w:rsidR="00336AAB" w:rsidRPr="00787095" w:rsidRDefault="00336AAB" w:rsidP="00C931A8">
      <w:pPr>
        <w:numPr>
          <w:ilvl w:val="0"/>
          <w:numId w:val="61"/>
        </w:numPr>
        <w:suppressAutoHyphens w:val="0"/>
        <w:spacing w:line="360" w:lineRule="auto"/>
        <w:jc w:val="both"/>
        <w:rPr>
          <w:color w:val="000000"/>
          <w:sz w:val="28"/>
          <w:szCs w:val="28"/>
          <w:lang w:val="uk-UA"/>
        </w:rPr>
      </w:pPr>
      <w:r w:rsidRPr="00787095">
        <w:rPr>
          <w:color w:val="000000"/>
          <w:sz w:val="28"/>
          <w:szCs w:val="28"/>
          <w:lang w:val="uk-UA"/>
        </w:rPr>
        <w:t>Практикум з</w:t>
      </w:r>
      <w:r>
        <w:rPr>
          <w:color w:val="000000"/>
          <w:sz w:val="28"/>
          <w:szCs w:val="28"/>
          <w:lang w:val="uk-UA"/>
        </w:rPr>
        <w:t xml:space="preserve"> клінічної біохімії / І.Ф. Мещишен, В.П. Пішак,                Н.П. Григорєва, С.В. Федоряк: Навч. посібник.-Чернівці: Медик, 2000.-157с.</w:t>
      </w:r>
    </w:p>
    <w:p w:rsidR="00336AAB" w:rsidRPr="005D0E72" w:rsidRDefault="00336AAB" w:rsidP="00C931A8">
      <w:pPr>
        <w:numPr>
          <w:ilvl w:val="0"/>
          <w:numId w:val="61"/>
        </w:numPr>
        <w:suppressAutoHyphens w:val="0"/>
        <w:spacing w:line="360" w:lineRule="auto"/>
        <w:jc w:val="both"/>
        <w:rPr>
          <w:sz w:val="28"/>
          <w:szCs w:val="28"/>
        </w:rPr>
      </w:pPr>
      <w:r w:rsidRPr="001C4E42">
        <w:rPr>
          <w:sz w:val="28"/>
          <w:szCs w:val="28"/>
        </w:rPr>
        <w:lastRenderedPageBreak/>
        <w:t>Проблемы адаптации детского и взрослого организма в норме и патологии</w:t>
      </w:r>
      <w:proofErr w:type="gramStart"/>
      <w:r>
        <w:rPr>
          <w:sz w:val="28"/>
          <w:szCs w:val="28"/>
          <w:lang w:val="uk-UA"/>
        </w:rPr>
        <w:t xml:space="preserve"> </w:t>
      </w:r>
      <w:r w:rsidRPr="001C4E42">
        <w:rPr>
          <w:sz w:val="28"/>
          <w:szCs w:val="28"/>
        </w:rPr>
        <w:t>/П</w:t>
      </w:r>
      <w:proofErr w:type="gramEnd"/>
      <w:r w:rsidRPr="001C4E42">
        <w:rPr>
          <w:sz w:val="28"/>
          <w:szCs w:val="28"/>
        </w:rPr>
        <w:t xml:space="preserve">од ред. Р.Р. Шиляева, В.Н. Захарова, А.А. Солнцева, </w:t>
      </w:r>
      <w:r>
        <w:rPr>
          <w:sz w:val="28"/>
          <w:szCs w:val="28"/>
          <w:lang w:val="uk-UA"/>
        </w:rPr>
        <w:t xml:space="preserve">         </w:t>
      </w:r>
      <w:r w:rsidRPr="001C4E42">
        <w:rPr>
          <w:sz w:val="28"/>
          <w:szCs w:val="28"/>
        </w:rPr>
        <w:t>З.К. Трушинского</w:t>
      </w:r>
      <w:r w:rsidRPr="001C4E42">
        <w:rPr>
          <w:sz w:val="28"/>
          <w:szCs w:val="28"/>
          <w:lang w:val="uk-UA"/>
        </w:rPr>
        <w:t>.-</w:t>
      </w:r>
      <w:r w:rsidRPr="001C4E42">
        <w:rPr>
          <w:sz w:val="28"/>
          <w:szCs w:val="28"/>
        </w:rPr>
        <w:t xml:space="preserve"> АН СССР, ИГМИ, 1990.-172с.</w:t>
      </w:r>
    </w:p>
    <w:p w:rsidR="00336AAB" w:rsidRPr="00B257FD" w:rsidRDefault="00336AAB" w:rsidP="00C931A8">
      <w:pPr>
        <w:numPr>
          <w:ilvl w:val="0"/>
          <w:numId w:val="61"/>
        </w:numPr>
        <w:suppressAutoHyphens w:val="0"/>
        <w:spacing w:line="360" w:lineRule="auto"/>
        <w:jc w:val="both"/>
        <w:rPr>
          <w:sz w:val="28"/>
          <w:szCs w:val="28"/>
        </w:rPr>
      </w:pPr>
      <w:r>
        <w:rPr>
          <w:sz w:val="28"/>
          <w:szCs w:val="28"/>
          <w:lang w:val="uk-UA"/>
        </w:rPr>
        <w:t>Проданчук Н.Г., Мудрий И.В. Гигиена и токсикология минеральных удобрений на современном этапе // Гигиена и санитария.-2007.-№2.-   С.74-76.</w:t>
      </w:r>
    </w:p>
    <w:p w:rsidR="00336AAB" w:rsidRPr="00E15B1E" w:rsidRDefault="00336AAB" w:rsidP="00C931A8">
      <w:pPr>
        <w:numPr>
          <w:ilvl w:val="0"/>
          <w:numId w:val="61"/>
        </w:numPr>
        <w:suppressAutoHyphens w:val="0"/>
        <w:spacing w:line="360" w:lineRule="auto"/>
        <w:jc w:val="both"/>
        <w:rPr>
          <w:sz w:val="28"/>
          <w:szCs w:val="28"/>
        </w:rPr>
      </w:pPr>
      <w:r>
        <w:rPr>
          <w:sz w:val="28"/>
          <w:szCs w:val="28"/>
          <w:lang w:val="uk-UA"/>
        </w:rPr>
        <w:t>Реутов В.П., Оролов С.Н. Физиологическое значение гуанилатциклазы и роль окиси азота и нитросоединений в регуляции активности этого фермента // Физиология человека.-1993.-Т.19, №1.-С.124-137.</w:t>
      </w:r>
    </w:p>
    <w:p w:rsidR="00336AAB" w:rsidRDefault="00336AAB" w:rsidP="00C931A8">
      <w:pPr>
        <w:numPr>
          <w:ilvl w:val="0"/>
          <w:numId w:val="61"/>
        </w:numPr>
        <w:suppressAutoHyphens w:val="0"/>
        <w:spacing w:line="360" w:lineRule="auto"/>
        <w:jc w:val="both"/>
        <w:rPr>
          <w:sz w:val="28"/>
          <w:szCs w:val="28"/>
          <w:lang w:val="uk-UA"/>
        </w:rPr>
      </w:pPr>
      <w:r>
        <w:rPr>
          <w:sz w:val="28"/>
          <w:szCs w:val="28"/>
          <w:lang w:val="uk-UA"/>
        </w:rPr>
        <w:t>Роома М.Я. Изучение содержания нитритов в слюне // Гигиена и санитария.-1991.-№6.-С.76-78.</w:t>
      </w:r>
    </w:p>
    <w:p w:rsidR="00336AAB" w:rsidRDefault="00336AAB" w:rsidP="00C931A8">
      <w:pPr>
        <w:numPr>
          <w:ilvl w:val="0"/>
          <w:numId w:val="61"/>
        </w:numPr>
        <w:suppressAutoHyphens w:val="0"/>
        <w:spacing w:line="360" w:lineRule="auto"/>
        <w:jc w:val="both"/>
        <w:rPr>
          <w:sz w:val="28"/>
          <w:szCs w:val="28"/>
          <w:lang w:val="uk-UA"/>
        </w:rPr>
      </w:pPr>
      <w:r w:rsidRPr="003120E0">
        <w:rPr>
          <w:sz w:val="28"/>
          <w:szCs w:val="28"/>
          <w:lang w:val="uk-UA"/>
        </w:rPr>
        <w:t>Ру</w:t>
      </w:r>
      <w:r>
        <w:rPr>
          <w:sz w:val="28"/>
          <w:szCs w:val="28"/>
          <w:lang w:val="uk-UA"/>
        </w:rPr>
        <w:t>денко М.М., Коваль Ю.М. Вплив фо</w:t>
      </w:r>
      <w:r w:rsidRPr="003120E0">
        <w:rPr>
          <w:sz w:val="28"/>
          <w:szCs w:val="28"/>
          <w:lang w:val="uk-UA"/>
        </w:rPr>
        <w:t>тотерапії квазілазером на перебіг гінгівіту й особливості деяких показників обмінних процесів у зміш</w:t>
      </w:r>
      <w:r>
        <w:rPr>
          <w:sz w:val="28"/>
          <w:szCs w:val="28"/>
          <w:lang w:val="uk-UA"/>
        </w:rPr>
        <w:t xml:space="preserve">аній слині дітей і підлітків // </w:t>
      </w:r>
      <w:r w:rsidRPr="003120E0">
        <w:rPr>
          <w:sz w:val="28"/>
          <w:szCs w:val="28"/>
          <w:lang w:val="uk-UA"/>
        </w:rPr>
        <w:t>Одеський мед</w:t>
      </w:r>
      <w:r>
        <w:rPr>
          <w:sz w:val="28"/>
          <w:szCs w:val="28"/>
          <w:lang w:val="uk-UA"/>
        </w:rPr>
        <w:t>ичний журнал.-1999.-№6(56).-  С.</w:t>
      </w:r>
      <w:r w:rsidRPr="003120E0">
        <w:rPr>
          <w:sz w:val="28"/>
          <w:szCs w:val="28"/>
          <w:lang w:val="uk-UA"/>
        </w:rPr>
        <w:t>39-42.</w:t>
      </w:r>
    </w:p>
    <w:p w:rsidR="00336AAB" w:rsidRDefault="00336AAB" w:rsidP="00C931A8">
      <w:pPr>
        <w:numPr>
          <w:ilvl w:val="0"/>
          <w:numId w:val="61"/>
        </w:numPr>
        <w:suppressAutoHyphens w:val="0"/>
        <w:spacing w:line="360" w:lineRule="auto"/>
        <w:jc w:val="both"/>
        <w:rPr>
          <w:sz w:val="28"/>
          <w:szCs w:val="28"/>
          <w:lang w:val="uk-UA"/>
        </w:rPr>
      </w:pPr>
      <w:r>
        <w:rPr>
          <w:sz w:val="28"/>
          <w:szCs w:val="28"/>
          <w:lang w:val="uk-UA"/>
        </w:rPr>
        <w:t xml:space="preserve">Самойленко А.В. </w:t>
      </w:r>
      <w:r>
        <w:rPr>
          <w:sz w:val="28"/>
          <w:szCs w:val="28"/>
        </w:rPr>
        <w:t xml:space="preserve">Особенности ранней диагностики, клинического течения и лечения воспалительных заболеваний пародонта у детей: Автореф. </w:t>
      </w:r>
      <w:r>
        <w:rPr>
          <w:sz w:val="28"/>
          <w:szCs w:val="28"/>
          <w:lang w:val="uk-UA"/>
        </w:rPr>
        <w:t>дис... канд. мед. наук: 14.01.22 / Національний медичний університет імені О.О. Богомольця.-</w:t>
      </w:r>
      <w:r>
        <w:rPr>
          <w:sz w:val="28"/>
          <w:szCs w:val="28"/>
        </w:rPr>
        <w:t>Киев, 1995.-23с.</w:t>
      </w:r>
    </w:p>
    <w:p w:rsidR="00336AAB" w:rsidRPr="00863A46" w:rsidRDefault="00336AAB" w:rsidP="00C931A8">
      <w:pPr>
        <w:numPr>
          <w:ilvl w:val="0"/>
          <w:numId w:val="61"/>
        </w:numPr>
        <w:suppressAutoHyphens w:val="0"/>
        <w:spacing w:line="360" w:lineRule="auto"/>
        <w:jc w:val="both"/>
        <w:rPr>
          <w:sz w:val="28"/>
          <w:szCs w:val="28"/>
        </w:rPr>
      </w:pPr>
      <w:r>
        <w:rPr>
          <w:sz w:val="28"/>
          <w:szCs w:val="28"/>
          <w:lang w:val="uk-UA"/>
        </w:rPr>
        <w:t>Северина И.С. Растворимая гуанилатциклаза</w:t>
      </w:r>
      <w:r>
        <w:rPr>
          <w:sz w:val="28"/>
          <w:szCs w:val="28"/>
        </w:rPr>
        <w:t xml:space="preserve"> в молекулярном механизме</w:t>
      </w:r>
      <w:r>
        <w:rPr>
          <w:sz w:val="28"/>
          <w:szCs w:val="28"/>
          <w:lang w:val="uk-UA"/>
        </w:rPr>
        <w:t xml:space="preserve"> </w:t>
      </w:r>
      <w:r>
        <w:rPr>
          <w:sz w:val="28"/>
          <w:szCs w:val="28"/>
        </w:rPr>
        <w:t xml:space="preserve">физиологических эффектов оксида азота </w:t>
      </w:r>
      <w:r>
        <w:rPr>
          <w:sz w:val="28"/>
          <w:szCs w:val="28"/>
          <w:lang w:val="uk-UA"/>
        </w:rPr>
        <w:t>// Биохимия.-1998.-Т.63, вып.7.-С.939-947.</w:t>
      </w:r>
    </w:p>
    <w:p w:rsidR="00336AAB" w:rsidRPr="0003425C" w:rsidRDefault="00336AAB" w:rsidP="00C931A8">
      <w:pPr>
        <w:numPr>
          <w:ilvl w:val="0"/>
          <w:numId w:val="61"/>
        </w:numPr>
        <w:suppressAutoHyphens w:val="0"/>
        <w:spacing w:line="360" w:lineRule="auto"/>
        <w:jc w:val="both"/>
        <w:rPr>
          <w:sz w:val="28"/>
          <w:szCs w:val="28"/>
        </w:rPr>
      </w:pPr>
      <w:r w:rsidRPr="003120E0">
        <w:rPr>
          <w:sz w:val="28"/>
          <w:szCs w:val="28"/>
        </w:rPr>
        <w:t>Славина Н.Г., Гоженко А.И., Насибуллин Б.А. Экспериментальное исследование нитритпротекторного действия препаратов из виноградной выжимки // Медицинская реабилитация, куро</w:t>
      </w:r>
      <w:r>
        <w:rPr>
          <w:sz w:val="28"/>
          <w:szCs w:val="28"/>
        </w:rPr>
        <w:t>ртология, физиотерапия.-2000.-№</w:t>
      </w:r>
      <w:r w:rsidRPr="003120E0">
        <w:rPr>
          <w:sz w:val="28"/>
          <w:szCs w:val="28"/>
        </w:rPr>
        <w:t>3(23).-С.49-50.</w:t>
      </w:r>
    </w:p>
    <w:p w:rsidR="00336AAB" w:rsidRPr="000B055C" w:rsidRDefault="00336AAB" w:rsidP="00C931A8">
      <w:pPr>
        <w:numPr>
          <w:ilvl w:val="0"/>
          <w:numId w:val="61"/>
        </w:numPr>
        <w:suppressAutoHyphens w:val="0"/>
        <w:spacing w:line="360" w:lineRule="auto"/>
        <w:jc w:val="both"/>
        <w:rPr>
          <w:sz w:val="28"/>
          <w:szCs w:val="28"/>
          <w:lang w:val="uk-UA"/>
        </w:rPr>
      </w:pPr>
      <w:r>
        <w:rPr>
          <w:sz w:val="28"/>
          <w:szCs w:val="28"/>
          <w:lang w:val="uk-UA"/>
        </w:rPr>
        <w:t xml:space="preserve">Соколов О., Семенов В., Агаев В. Нитраты в окружающей среде.-Пущино,1990.-314с.   </w:t>
      </w:r>
    </w:p>
    <w:p w:rsidR="00336AAB" w:rsidRDefault="00336AAB" w:rsidP="00C931A8">
      <w:pPr>
        <w:numPr>
          <w:ilvl w:val="0"/>
          <w:numId w:val="61"/>
        </w:numPr>
        <w:suppressAutoHyphens w:val="0"/>
        <w:spacing w:line="360" w:lineRule="auto"/>
        <w:jc w:val="both"/>
        <w:rPr>
          <w:sz w:val="28"/>
          <w:szCs w:val="28"/>
          <w:lang w:val="uk-UA"/>
        </w:rPr>
      </w:pPr>
      <w:r>
        <w:rPr>
          <w:sz w:val="28"/>
          <w:szCs w:val="28"/>
          <w:lang w:val="uk-UA"/>
        </w:rPr>
        <w:t>Соколовский В.В.</w:t>
      </w:r>
      <w:r w:rsidRPr="007D2DF7">
        <w:rPr>
          <w:sz w:val="28"/>
          <w:szCs w:val="28"/>
        </w:rPr>
        <w:t xml:space="preserve"> </w:t>
      </w:r>
      <w:r>
        <w:rPr>
          <w:sz w:val="28"/>
          <w:szCs w:val="28"/>
        </w:rPr>
        <w:t>Тиолдисульфидное</w:t>
      </w:r>
      <w:r w:rsidRPr="007D2DF7">
        <w:rPr>
          <w:sz w:val="28"/>
          <w:szCs w:val="28"/>
        </w:rPr>
        <w:t xml:space="preserve"> </w:t>
      </w:r>
      <w:r>
        <w:rPr>
          <w:sz w:val="28"/>
          <w:szCs w:val="28"/>
        </w:rPr>
        <w:t>соотношение крови как показатель состояния неспецифической резистентности организма: Учебное пособие.-С.-Пб</w:t>
      </w:r>
      <w:proofErr w:type="gramStart"/>
      <w:r>
        <w:rPr>
          <w:sz w:val="28"/>
          <w:szCs w:val="28"/>
        </w:rPr>
        <w:t xml:space="preserve">., </w:t>
      </w:r>
      <w:proofErr w:type="gramEnd"/>
      <w:r>
        <w:rPr>
          <w:sz w:val="28"/>
          <w:szCs w:val="28"/>
        </w:rPr>
        <w:t>1996.-33с.</w:t>
      </w:r>
    </w:p>
    <w:p w:rsidR="00336AAB" w:rsidRDefault="00336AAB" w:rsidP="00C931A8">
      <w:pPr>
        <w:numPr>
          <w:ilvl w:val="0"/>
          <w:numId w:val="61"/>
        </w:numPr>
        <w:suppressAutoHyphens w:val="0"/>
        <w:spacing w:line="360" w:lineRule="auto"/>
        <w:jc w:val="both"/>
        <w:rPr>
          <w:sz w:val="28"/>
          <w:szCs w:val="28"/>
          <w:lang w:val="uk-UA"/>
        </w:rPr>
      </w:pPr>
      <w:r>
        <w:rPr>
          <w:sz w:val="28"/>
          <w:szCs w:val="28"/>
          <w:lang w:val="uk-UA"/>
        </w:rPr>
        <w:lastRenderedPageBreak/>
        <w:t>Соціальна медицина і організація охорони здоров</w:t>
      </w:r>
      <w:r w:rsidRPr="00EF6677">
        <w:rPr>
          <w:sz w:val="28"/>
          <w:szCs w:val="28"/>
          <w:lang w:val="uk-UA"/>
        </w:rPr>
        <w:t>’</w:t>
      </w:r>
      <w:r>
        <w:rPr>
          <w:sz w:val="28"/>
          <w:szCs w:val="28"/>
          <w:lang w:val="uk-UA"/>
        </w:rPr>
        <w:t>я: Навчальний посібник / Н.І. Кольцова, О.З. Децик, М.М. Рожко та ін.-Івано-Франківськ, 2000.-304с.</w:t>
      </w:r>
    </w:p>
    <w:p w:rsidR="00336AAB" w:rsidRDefault="00336AAB" w:rsidP="00C931A8">
      <w:pPr>
        <w:numPr>
          <w:ilvl w:val="0"/>
          <w:numId w:val="61"/>
        </w:numPr>
        <w:suppressAutoHyphens w:val="0"/>
        <w:spacing w:line="360" w:lineRule="auto"/>
        <w:jc w:val="both"/>
        <w:rPr>
          <w:sz w:val="28"/>
          <w:szCs w:val="28"/>
          <w:lang w:val="uk-UA"/>
        </w:rPr>
      </w:pPr>
      <w:r>
        <w:rPr>
          <w:sz w:val="28"/>
          <w:szCs w:val="28"/>
          <w:lang w:val="uk-UA"/>
        </w:rPr>
        <w:t xml:space="preserve">Сравнительный анализ стоматологической заболеваемости детей            г. Киева / О.В. Деньга, Л.А. Хоменко, Л.В. Анисимова и др. // Вісник стоматології.-2005.-№2.-С.85-87. </w:t>
      </w:r>
    </w:p>
    <w:p w:rsidR="00336AAB" w:rsidRDefault="00336AAB" w:rsidP="00C931A8">
      <w:pPr>
        <w:numPr>
          <w:ilvl w:val="0"/>
          <w:numId w:val="61"/>
        </w:numPr>
        <w:suppressAutoHyphens w:val="0"/>
        <w:spacing w:line="360" w:lineRule="auto"/>
        <w:jc w:val="both"/>
        <w:rPr>
          <w:sz w:val="28"/>
          <w:szCs w:val="28"/>
          <w:lang w:val="uk-UA"/>
        </w:rPr>
      </w:pPr>
      <w:r>
        <w:rPr>
          <w:sz w:val="28"/>
          <w:szCs w:val="28"/>
          <w:lang w:val="uk-UA"/>
        </w:rPr>
        <w:t>Стадник У.О. Особливості клінічного перебігу та лікування захворювань пародонта на тлі первинного туберкульозу у дітей: Автореф. дис...</w:t>
      </w:r>
      <w:r w:rsidRPr="00532843">
        <w:rPr>
          <w:sz w:val="28"/>
          <w:szCs w:val="28"/>
          <w:lang w:val="uk-UA"/>
        </w:rPr>
        <w:t xml:space="preserve"> </w:t>
      </w:r>
      <w:r>
        <w:rPr>
          <w:sz w:val="28"/>
          <w:szCs w:val="28"/>
          <w:lang w:val="uk-UA"/>
        </w:rPr>
        <w:t>канд. мед. наук: 14.01.22 / Львівський державний медичний університет імені Данила Галицького.-Львів, 2001.-19с.</w:t>
      </w:r>
    </w:p>
    <w:p w:rsidR="00336AAB" w:rsidRDefault="00336AAB" w:rsidP="00C931A8">
      <w:pPr>
        <w:numPr>
          <w:ilvl w:val="0"/>
          <w:numId w:val="61"/>
        </w:numPr>
        <w:suppressAutoHyphens w:val="0"/>
        <w:spacing w:line="360" w:lineRule="auto"/>
        <w:jc w:val="both"/>
        <w:rPr>
          <w:sz w:val="28"/>
          <w:szCs w:val="28"/>
          <w:lang w:val="uk-UA"/>
        </w:rPr>
      </w:pPr>
      <w:r>
        <w:rPr>
          <w:sz w:val="28"/>
          <w:szCs w:val="28"/>
          <w:lang w:val="uk-UA"/>
        </w:rPr>
        <w:t>Стан твердих тканин зубів та пародонта у дітей, що зазнали впливу малих доз іонізуючої радіації / В.П. Неспрядько, Л.О. Хоменко,            Н.В. Биденко та ін. // Архів клінічної медицини.-2004.-№1(4).-С.51-54.</w:t>
      </w:r>
    </w:p>
    <w:p w:rsidR="00336AAB" w:rsidRPr="00765196" w:rsidRDefault="00336AAB" w:rsidP="00C931A8">
      <w:pPr>
        <w:numPr>
          <w:ilvl w:val="0"/>
          <w:numId w:val="61"/>
        </w:numPr>
        <w:suppressAutoHyphens w:val="0"/>
        <w:spacing w:line="360" w:lineRule="auto"/>
        <w:jc w:val="both"/>
        <w:rPr>
          <w:sz w:val="28"/>
          <w:szCs w:val="28"/>
          <w:lang w:val="uk-UA"/>
        </w:rPr>
      </w:pPr>
      <w:r>
        <w:rPr>
          <w:sz w:val="28"/>
          <w:szCs w:val="28"/>
          <w:lang w:val="uk-UA"/>
        </w:rPr>
        <w:t>Стоматологическая заболеваемость и уровень гигиены полости рта у дошкольников 3-6 лет г. Запорожье / О.В. Деньга, М.А. Гавриленко,      В.С. Иванов, И.А. Спичка // Вісник стоматології.-2007.-№4.-С.22-29.</w:t>
      </w:r>
    </w:p>
    <w:p w:rsidR="00336AAB" w:rsidRDefault="00336AAB" w:rsidP="00C931A8">
      <w:pPr>
        <w:numPr>
          <w:ilvl w:val="0"/>
          <w:numId w:val="61"/>
        </w:numPr>
        <w:suppressAutoHyphens w:val="0"/>
        <w:spacing w:line="360" w:lineRule="auto"/>
        <w:jc w:val="both"/>
        <w:rPr>
          <w:sz w:val="28"/>
          <w:szCs w:val="28"/>
          <w:lang w:val="uk-UA"/>
        </w:rPr>
      </w:pPr>
      <w:r>
        <w:rPr>
          <w:sz w:val="28"/>
          <w:szCs w:val="28"/>
          <w:lang w:val="uk-UA"/>
        </w:rPr>
        <w:t>Стоматологічне обстеження. Основні методи (посібник ВООЗ) // Вісник стоматології.-2000.-№3.-С.39-60.</w:t>
      </w:r>
    </w:p>
    <w:p w:rsidR="00336AAB" w:rsidRDefault="00336AAB" w:rsidP="00C931A8">
      <w:pPr>
        <w:numPr>
          <w:ilvl w:val="0"/>
          <w:numId w:val="61"/>
        </w:numPr>
        <w:suppressAutoHyphens w:val="0"/>
        <w:spacing w:line="360" w:lineRule="auto"/>
        <w:jc w:val="both"/>
        <w:rPr>
          <w:sz w:val="28"/>
          <w:szCs w:val="28"/>
          <w:lang w:val="uk-UA"/>
        </w:rPr>
      </w:pPr>
      <w:r>
        <w:rPr>
          <w:sz w:val="28"/>
          <w:szCs w:val="28"/>
          <w:lang w:val="uk-UA"/>
        </w:rPr>
        <w:t>Структурно-функціональні зміни щитоподібної залози при тривалій дії нітратів та її корекції фізичним навантаженням / І.М. Рожков,                В.П. Олейник, В.П. Богуш, О.С. Яцунський // Вісник проблем біології і медицини.-2006.-№4.-С.18-22.</w:t>
      </w:r>
    </w:p>
    <w:p w:rsidR="00336AAB" w:rsidRDefault="00336AAB" w:rsidP="00C931A8">
      <w:pPr>
        <w:numPr>
          <w:ilvl w:val="0"/>
          <w:numId w:val="61"/>
        </w:numPr>
        <w:suppressAutoHyphens w:val="0"/>
        <w:spacing w:line="360" w:lineRule="auto"/>
        <w:jc w:val="both"/>
        <w:rPr>
          <w:sz w:val="28"/>
          <w:szCs w:val="28"/>
          <w:lang w:val="uk-UA"/>
        </w:rPr>
      </w:pPr>
      <w:r>
        <w:rPr>
          <w:sz w:val="28"/>
          <w:szCs w:val="28"/>
          <w:lang w:val="uk-UA"/>
        </w:rPr>
        <w:t>Сучасні методи експериментальних та клінічних досліджень Центральної науково-дослідної лабораторії БДМА / В.М. Магаляс,       А.О. Міхєєв, Ю.Є. Роговий та ін.: Навчально-методичний посібник. – Чернівці.: БДМА, 2001. – 42с.</w:t>
      </w:r>
    </w:p>
    <w:p w:rsidR="00336AAB" w:rsidRPr="00713DDB" w:rsidRDefault="00336AAB" w:rsidP="00C931A8">
      <w:pPr>
        <w:numPr>
          <w:ilvl w:val="0"/>
          <w:numId w:val="61"/>
        </w:numPr>
        <w:suppressAutoHyphens w:val="0"/>
        <w:spacing w:line="360" w:lineRule="auto"/>
        <w:jc w:val="both"/>
        <w:rPr>
          <w:sz w:val="28"/>
          <w:szCs w:val="28"/>
        </w:rPr>
      </w:pPr>
      <w:r>
        <w:rPr>
          <w:sz w:val="28"/>
          <w:szCs w:val="28"/>
          <w:lang w:val="uk-UA"/>
        </w:rPr>
        <w:t>Тарасенко Л.М., Петрушанко Т.А</w:t>
      </w:r>
      <w:r w:rsidRPr="00BD5949">
        <w:rPr>
          <w:sz w:val="28"/>
          <w:szCs w:val="28"/>
          <w:lang w:val="uk-UA"/>
        </w:rPr>
        <w:t xml:space="preserve">. </w:t>
      </w:r>
      <w:r>
        <w:rPr>
          <w:sz w:val="28"/>
          <w:szCs w:val="28"/>
          <w:lang w:val="uk-UA"/>
        </w:rPr>
        <w:t>Стресс и пародонт: Монографія</w:t>
      </w:r>
      <w:r w:rsidRPr="00BD5949">
        <w:rPr>
          <w:sz w:val="28"/>
          <w:szCs w:val="28"/>
          <w:lang w:val="uk-UA"/>
        </w:rPr>
        <w:t>.-</w:t>
      </w:r>
      <w:r>
        <w:rPr>
          <w:sz w:val="28"/>
          <w:szCs w:val="28"/>
          <w:lang w:val="uk-UA"/>
        </w:rPr>
        <w:t>Полтава, 1999</w:t>
      </w:r>
      <w:r w:rsidRPr="00BD5949">
        <w:rPr>
          <w:sz w:val="28"/>
          <w:szCs w:val="28"/>
          <w:lang w:val="uk-UA"/>
        </w:rPr>
        <w:t>.-</w:t>
      </w:r>
      <w:r>
        <w:rPr>
          <w:sz w:val="28"/>
          <w:szCs w:val="28"/>
          <w:lang w:val="uk-UA"/>
        </w:rPr>
        <w:t>192с.</w:t>
      </w:r>
    </w:p>
    <w:p w:rsidR="00336AAB" w:rsidRPr="0095545C" w:rsidRDefault="00336AAB" w:rsidP="00C931A8">
      <w:pPr>
        <w:numPr>
          <w:ilvl w:val="0"/>
          <w:numId w:val="61"/>
        </w:numPr>
        <w:suppressAutoHyphens w:val="0"/>
        <w:spacing w:line="360" w:lineRule="auto"/>
        <w:jc w:val="both"/>
        <w:rPr>
          <w:sz w:val="28"/>
          <w:szCs w:val="28"/>
        </w:rPr>
      </w:pPr>
      <w:r>
        <w:rPr>
          <w:sz w:val="28"/>
          <w:szCs w:val="28"/>
          <w:lang w:val="uk-UA"/>
        </w:rPr>
        <w:t>Терапевтич</w:t>
      </w:r>
      <w:r>
        <w:rPr>
          <w:sz w:val="28"/>
          <w:szCs w:val="28"/>
        </w:rPr>
        <w:t>еская</w:t>
      </w:r>
      <w:r>
        <w:rPr>
          <w:sz w:val="28"/>
          <w:szCs w:val="28"/>
          <w:lang w:val="uk-UA"/>
        </w:rPr>
        <w:t xml:space="preserve"> стоматология детского возраста: Учебник /               Л.А. Хоменко, Ю.Б. Чайковский, А.В. Савичук и др. / Под редакцией Л.А. Хоменко.-К.: Книга плюс, 2007.-816с.</w:t>
      </w:r>
    </w:p>
    <w:p w:rsidR="00336AAB" w:rsidRPr="0062207C" w:rsidRDefault="00336AAB" w:rsidP="00C931A8">
      <w:pPr>
        <w:numPr>
          <w:ilvl w:val="0"/>
          <w:numId w:val="61"/>
        </w:numPr>
        <w:suppressAutoHyphens w:val="0"/>
        <w:spacing w:line="360" w:lineRule="auto"/>
        <w:jc w:val="both"/>
        <w:rPr>
          <w:sz w:val="28"/>
          <w:szCs w:val="28"/>
          <w:lang w:val="uk-UA"/>
        </w:rPr>
      </w:pPr>
      <w:r>
        <w:rPr>
          <w:sz w:val="28"/>
          <w:szCs w:val="28"/>
          <w:lang w:val="uk-UA"/>
        </w:rPr>
        <w:lastRenderedPageBreak/>
        <w:t>Траверсе Г.М., Фастовець М.М., Шумейко І.С. Особливості кровотворення у дітей раннього віку з залізодефіцитними анеміями, які проживають в умовах нітратно забрудненого довкілля // Врачебная практика.-2005.-№5.-С.8-11.</w:t>
      </w:r>
    </w:p>
    <w:p w:rsidR="00336AAB" w:rsidRPr="00875637" w:rsidRDefault="00336AAB" w:rsidP="00C931A8">
      <w:pPr>
        <w:numPr>
          <w:ilvl w:val="0"/>
          <w:numId w:val="61"/>
        </w:numPr>
        <w:suppressAutoHyphens w:val="0"/>
        <w:spacing w:line="360" w:lineRule="auto"/>
        <w:jc w:val="both"/>
        <w:rPr>
          <w:sz w:val="28"/>
        </w:rPr>
      </w:pPr>
      <w:r>
        <w:rPr>
          <w:sz w:val="28"/>
        </w:rPr>
        <w:t>Федин А.И., Румянцева С.А. Избранные вопросы базисной интенсивной терапии нарушений мозгового кровообращения: Метод</w:t>
      </w:r>
      <w:proofErr w:type="gramStart"/>
      <w:r>
        <w:rPr>
          <w:sz w:val="28"/>
        </w:rPr>
        <w:t>.</w:t>
      </w:r>
      <w:proofErr w:type="gramEnd"/>
      <w:r>
        <w:rPr>
          <w:sz w:val="28"/>
        </w:rPr>
        <w:t xml:space="preserve"> </w:t>
      </w:r>
      <w:proofErr w:type="gramStart"/>
      <w:r>
        <w:rPr>
          <w:sz w:val="28"/>
        </w:rPr>
        <w:t>у</w:t>
      </w:r>
      <w:proofErr w:type="gramEnd"/>
      <w:r>
        <w:rPr>
          <w:sz w:val="28"/>
        </w:rPr>
        <w:t>казания. - М.:</w:t>
      </w:r>
      <w:r>
        <w:rPr>
          <w:sz w:val="28"/>
          <w:lang w:val="uk-UA"/>
        </w:rPr>
        <w:t xml:space="preserve"> “Интермедика”, 2002.-256с.</w:t>
      </w:r>
    </w:p>
    <w:p w:rsidR="00336AAB" w:rsidRDefault="00336AAB" w:rsidP="00C931A8">
      <w:pPr>
        <w:numPr>
          <w:ilvl w:val="0"/>
          <w:numId w:val="61"/>
        </w:numPr>
        <w:suppressAutoHyphens w:val="0"/>
        <w:spacing w:line="360" w:lineRule="auto"/>
        <w:jc w:val="both"/>
        <w:rPr>
          <w:sz w:val="28"/>
          <w:szCs w:val="28"/>
          <w:lang w:val="uk-UA"/>
        </w:rPr>
      </w:pPr>
      <w:r>
        <w:rPr>
          <w:sz w:val="28"/>
          <w:szCs w:val="28"/>
          <w:lang w:val="uk-UA"/>
        </w:rPr>
        <w:t>Фундаментальні механізми дії оксиду азоту на серцево-судинну систему як основи патогенетичного лікування її захворювань / О.О. Мойбенко, В.Ф. Сагач, М.М. Ткаченко та ін. // Фізіологічний журнал.-2004.-Т.50, №1.-С.11-30.</w:t>
      </w:r>
    </w:p>
    <w:p w:rsidR="00336AAB" w:rsidRPr="00CD4742" w:rsidRDefault="00336AAB" w:rsidP="00C931A8">
      <w:pPr>
        <w:numPr>
          <w:ilvl w:val="0"/>
          <w:numId w:val="61"/>
        </w:numPr>
        <w:suppressAutoHyphens w:val="0"/>
        <w:spacing w:line="360" w:lineRule="auto"/>
        <w:jc w:val="both"/>
        <w:rPr>
          <w:sz w:val="28"/>
          <w:szCs w:val="28"/>
        </w:rPr>
      </w:pPr>
      <w:r>
        <w:rPr>
          <w:sz w:val="28"/>
          <w:szCs w:val="28"/>
          <w:lang w:val="uk-UA"/>
        </w:rPr>
        <w:t>Хаценко О. Взаимодействие оксида азота и цитохрома Р-450 в печени //</w:t>
      </w:r>
      <w:r w:rsidRPr="0011206B">
        <w:rPr>
          <w:sz w:val="28"/>
          <w:szCs w:val="28"/>
        </w:rPr>
        <w:t xml:space="preserve"> </w:t>
      </w:r>
      <w:r>
        <w:rPr>
          <w:sz w:val="28"/>
          <w:szCs w:val="28"/>
        </w:rPr>
        <w:t>Биохимия.-1998.-Т.63, вып.7.-С.</w:t>
      </w:r>
      <w:r>
        <w:rPr>
          <w:sz w:val="28"/>
          <w:szCs w:val="28"/>
          <w:lang w:val="uk-UA"/>
        </w:rPr>
        <w:t>984</w:t>
      </w:r>
      <w:r>
        <w:rPr>
          <w:sz w:val="28"/>
          <w:szCs w:val="28"/>
        </w:rPr>
        <w:t>-9</w:t>
      </w:r>
      <w:r>
        <w:rPr>
          <w:sz w:val="28"/>
          <w:szCs w:val="28"/>
          <w:lang w:val="uk-UA"/>
        </w:rPr>
        <w:t>91</w:t>
      </w:r>
      <w:r>
        <w:rPr>
          <w:sz w:val="28"/>
          <w:szCs w:val="28"/>
        </w:rPr>
        <w:t>.</w:t>
      </w:r>
    </w:p>
    <w:p w:rsidR="00336AAB" w:rsidRPr="002E0A09" w:rsidRDefault="00336AAB" w:rsidP="00C931A8">
      <w:pPr>
        <w:numPr>
          <w:ilvl w:val="0"/>
          <w:numId w:val="61"/>
        </w:numPr>
        <w:suppressAutoHyphens w:val="0"/>
        <w:spacing w:line="360" w:lineRule="auto"/>
        <w:jc w:val="both"/>
        <w:rPr>
          <w:sz w:val="28"/>
          <w:szCs w:val="28"/>
        </w:rPr>
      </w:pPr>
      <w:r>
        <w:rPr>
          <w:sz w:val="28"/>
          <w:szCs w:val="28"/>
          <w:lang w:val="uk-UA"/>
        </w:rPr>
        <w:t>Хоменко Л.О., Остапко О.І., Тимофєєва О.О. Стоматологічне здоров</w:t>
      </w:r>
      <w:r w:rsidRPr="00CD4742">
        <w:rPr>
          <w:sz w:val="28"/>
          <w:szCs w:val="28"/>
        </w:rPr>
        <w:t>’</w:t>
      </w:r>
      <w:r>
        <w:rPr>
          <w:sz w:val="28"/>
          <w:szCs w:val="28"/>
          <w:lang w:val="uk-UA"/>
        </w:rPr>
        <w:t>я дітей, що проживають в умовах низького рівня забруднення // Новини стоматології.-2006.-№4(49).-С.71-74.</w:t>
      </w:r>
    </w:p>
    <w:p w:rsidR="00336AAB" w:rsidRDefault="00336AAB" w:rsidP="00C931A8">
      <w:pPr>
        <w:numPr>
          <w:ilvl w:val="0"/>
          <w:numId w:val="61"/>
        </w:numPr>
        <w:suppressAutoHyphens w:val="0"/>
        <w:spacing w:line="360" w:lineRule="auto"/>
        <w:jc w:val="both"/>
        <w:rPr>
          <w:sz w:val="28"/>
          <w:szCs w:val="28"/>
        </w:rPr>
      </w:pPr>
      <w:r>
        <w:rPr>
          <w:sz w:val="28"/>
          <w:szCs w:val="28"/>
          <w:lang w:val="uk-UA"/>
        </w:rPr>
        <w:t xml:space="preserve">Цепов Л.М. </w:t>
      </w:r>
      <w:r w:rsidRPr="003120E0">
        <w:rPr>
          <w:sz w:val="28"/>
          <w:szCs w:val="28"/>
        </w:rPr>
        <w:t>Заболевани</w:t>
      </w:r>
      <w:r>
        <w:rPr>
          <w:sz w:val="28"/>
          <w:szCs w:val="28"/>
        </w:rPr>
        <w:t>я пародонта: взгляд на проблему</w:t>
      </w:r>
      <w:r>
        <w:rPr>
          <w:sz w:val="28"/>
          <w:szCs w:val="28"/>
          <w:lang w:val="uk-UA"/>
        </w:rPr>
        <w:t>: Монографія.-</w:t>
      </w:r>
      <w:r w:rsidRPr="003120E0">
        <w:rPr>
          <w:sz w:val="28"/>
          <w:szCs w:val="28"/>
        </w:rPr>
        <w:t>М.: МЕДпресс-информ, 2006.-192 с.</w:t>
      </w:r>
    </w:p>
    <w:p w:rsidR="00336AAB" w:rsidRPr="009672D2" w:rsidRDefault="00336AAB" w:rsidP="00C931A8">
      <w:pPr>
        <w:numPr>
          <w:ilvl w:val="0"/>
          <w:numId w:val="61"/>
        </w:numPr>
        <w:suppressAutoHyphens w:val="0"/>
        <w:spacing w:line="360" w:lineRule="auto"/>
        <w:jc w:val="both"/>
        <w:rPr>
          <w:sz w:val="28"/>
          <w:szCs w:val="28"/>
        </w:rPr>
      </w:pPr>
      <w:r w:rsidRPr="009672D2">
        <w:rPr>
          <w:sz w:val="28"/>
          <w:szCs w:val="28"/>
          <w:lang w:val="uk-UA"/>
        </w:rPr>
        <w:t xml:space="preserve">Циганенко О.І. </w:t>
      </w:r>
      <w:r>
        <w:rPr>
          <w:sz w:val="28"/>
          <w:szCs w:val="28"/>
          <w:lang w:val="uk-UA"/>
        </w:rPr>
        <w:t>Нітрати в харчових продуктах.-</w:t>
      </w:r>
      <w:r w:rsidRPr="009672D2">
        <w:rPr>
          <w:sz w:val="28"/>
          <w:szCs w:val="28"/>
          <w:lang w:val="uk-UA"/>
        </w:rPr>
        <w:t>Київ: Здоров</w:t>
      </w:r>
      <w:r w:rsidRPr="009672D2">
        <w:rPr>
          <w:sz w:val="28"/>
          <w:szCs w:val="28"/>
        </w:rPr>
        <w:t>’</w:t>
      </w:r>
      <w:r w:rsidRPr="009672D2">
        <w:rPr>
          <w:sz w:val="28"/>
          <w:szCs w:val="28"/>
          <w:lang w:val="uk-UA"/>
        </w:rPr>
        <w:t>я,</w:t>
      </w:r>
      <w:r>
        <w:rPr>
          <w:sz w:val="28"/>
          <w:szCs w:val="28"/>
          <w:lang w:val="uk-UA"/>
        </w:rPr>
        <w:t xml:space="preserve"> 1990.-</w:t>
      </w:r>
      <w:r w:rsidRPr="009672D2">
        <w:rPr>
          <w:sz w:val="28"/>
          <w:szCs w:val="28"/>
          <w:lang w:val="uk-UA"/>
        </w:rPr>
        <w:t>55с.</w:t>
      </w:r>
    </w:p>
    <w:p w:rsidR="00336AAB" w:rsidRDefault="00336AAB" w:rsidP="00C931A8">
      <w:pPr>
        <w:numPr>
          <w:ilvl w:val="0"/>
          <w:numId w:val="61"/>
        </w:numPr>
        <w:suppressAutoHyphens w:val="0"/>
        <w:spacing w:line="360" w:lineRule="auto"/>
        <w:jc w:val="both"/>
        <w:rPr>
          <w:sz w:val="28"/>
          <w:szCs w:val="28"/>
          <w:lang w:val="uk-UA"/>
        </w:rPr>
      </w:pPr>
      <w:r>
        <w:rPr>
          <w:sz w:val="28"/>
          <w:szCs w:val="28"/>
        </w:rPr>
        <w:t>Циклические превращения оксида азота в организме млекопитающих</w:t>
      </w:r>
      <w:r>
        <w:rPr>
          <w:sz w:val="28"/>
          <w:szCs w:val="28"/>
          <w:lang w:val="uk-UA"/>
        </w:rPr>
        <w:t>:   Монография /</w:t>
      </w:r>
      <w:r w:rsidRPr="005D1435">
        <w:rPr>
          <w:sz w:val="28"/>
          <w:szCs w:val="28"/>
        </w:rPr>
        <w:t xml:space="preserve"> </w:t>
      </w:r>
      <w:r>
        <w:rPr>
          <w:sz w:val="28"/>
          <w:szCs w:val="28"/>
          <w:lang w:val="uk-UA"/>
        </w:rPr>
        <w:t xml:space="preserve">В.П. </w:t>
      </w:r>
      <w:r>
        <w:rPr>
          <w:sz w:val="28"/>
          <w:szCs w:val="28"/>
        </w:rPr>
        <w:t xml:space="preserve">Реутов, </w:t>
      </w:r>
      <w:r>
        <w:rPr>
          <w:sz w:val="28"/>
          <w:szCs w:val="28"/>
          <w:lang w:val="uk-UA"/>
        </w:rPr>
        <w:t xml:space="preserve">Е.П. </w:t>
      </w:r>
      <w:r>
        <w:rPr>
          <w:sz w:val="28"/>
          <w:szCs w:val="28"/>
        </w:rPr>
        <w:t xml:space="preserve">Сорокина, </w:t>
      </w:r>
      <w:r>
        <w:rPr>
          <w:sz w:val="28"/>
          <w:szCs w:val="28"/>
          <w:lang w:val="uk-UA"/>
        </w:rPr>
        <w:t xml:space="preserve">В.Е. </w:t>
      </w:r>
      <w:r>
        <w:rPr>
          <w:sz w:val="28"/>
          <w:szCs w:val="28"/>
        </w:rPr>
        <w:t xml:space="preserve">Охотин, </w:t>
      </w:r>
      <w:r>
        <w:rPr>
          <w:sz w:val="28"/>
          <w:szCs w:val="28"/>
          <w:lang w:val="uk-UA"/>
        </w:rPr>
        <w:t xml:space="preserve">Н.С. </w:t>
      </w:r>
      <w:r>
        <w:rPr>
          <w:sz w:val="28"/>
          <w:szCs w:val="28"/>
        </w:rPr>
        <w:t>Косицын.- М.: Наука, 1998.-159с.</w:t>
      </w:r>
    </w:p>
    <w:p w:rsidR="00336AAB" w:rsidRPr="00852D78" w:rsidRDefault="00336AAB" w:rsidP="00C931A8">
      <w:pPr>
        <w:numPr>
          <w:ilvl w:val="0"/>
          <w:numId w:val="61"/>
        </w:numPr>
        <w:suppressAutoHyphens w:val="0"/>
        <w:spacing w:line="360" w:lineRule="auto"/>
        <w:jc w:val="both"/>
        <w:rPr>
          <w:sz w:val="28"/>
          <w:szCs w:val="28"/>
          <w:lang w:val="uk-UA"/>
        </w:rPr>
      </w:pPr>
      <w:r w:rsidRPr="003120E0">
        <w:rPr>
          <w:sz w:val="28"/>
          <w:szCs w:val="28"/>
          <w:lang w:val="uk-UA"/>
        </w:rPr>
        <w:t xml:space="preserve">Шарун А.В. Вивчення бактерій-продуцентів пероксиду водню, виділених зі слизової оболонки ротової порожнини людини // Медичні </w:t>
      </w:r>
      <w:r>
        <w:rPr>
          <w:sz w:val="28"/>
          <w:szCs w:val="28"/>
          <w:lang w:val="uk-UA"/>
        </w:rPr>
        <w:t>перспективи.-2004.-Т.9, №1.-С.</w:t>
      </w:r>
      <w:r w:rsidRPr="003120E0">
        <w:rPr>
          <w:sz w:val="28"/>
          <w:szCs w:val="28"/>
          <w:lang w:val="uk-UA"/>
        </w:rPr>
        <w:t>77-80.</w:t>
      </w:r>
    </w:p>
    <w:p w:rsidR="00336AAB" w:rsidRDefault="00336AAB" w:rsidP="00C931A8">
      <w:pPr>
        <w:numPr>
          <w:ilvl w:val="0"/>
          <w:numId w:val="61"/>
        </w:numPr>
        <w:suppressAutoHyphens w:val="0"/>
        <w:spacing w:line="360" w:lineRule="auto"/>
        <w:jc w:val="both"/>
        <w:rPr>
          <w:sz w:val="28"/>
          <w:szCs w:val="28"/>
          <w:lang w:val="uk-UA"/>
        </w:rPr>
      </w:pPr>
      <w:r w:rsidRPr="0056495F">
        <w:rPr>
          <w:sz w:val="28"/>
          <w:szCs w:val="28"/>
        </w:rPr>
        <w:t xml:space="preserve">Шаповал Г.С., </w:t>
      </w:r>
      <w:proofErr w:type="gramStart"/>
      <w:r w:rsidRPr="0056495F">
        <w:rPr>
          <w:sz w:val="28"/>
          <w:szCs w:val="28"/>
        </w:rPr>
        <w:t>Громовая</w:t>
      </w:r>
      <w:proofErr w:type="gramEnd"/>
      <w:r w:rsidRPr="0056495F">
        <w:rPr>
          <w:sz w:val="28"/>
          <w:szCs w:val="28"/>
        </w:rPr>
        <w:t xml:space="preserve"> В.Ф. Механизмы антиоксидантной защиты организма при действии активных форм кислорода // </w:t>
      </w:r>
      <w:r w:rsidRPr="0056495F">
        <w:rPr>
          <w:sz w:val="28"/>
          <w:szCs w:val="28"/>
          <w:lang w:val="uk-UA"/>
        </w:rPr>
        <w:t>Український біохімічний журнал.- 2003.-Т.75.-С.5-11.</w:t>
      </w:r>
    </w:p>
    <w:p w:rsidR="00336AAB" w:rsidRPr="005016AA" w:rsidRDefault="00336AAB" w:rsidP="00C931A8">
      <w:pPr>
        <w:numPr>
          <w:ilvl w:val="0"/>
          <w:numId w:val="61"/>
        </w:numPr>
        <w:suppressAutoHyphens w:val="0"/>
        <w:spacing w:line="360" w:lineRule="auto"/>
        <w:jc w:val="both"/>
        <w:rPr>
          <w:sz w:val="28"/>
          <w:szCs w:val="28"/>
          <w:lang w:val="uk-UA"/>
        </w:rPr>
      </w:pPr>
      <w:r>
        <w:rPr>
          <w:sz w:val="28"/>
          <w:szCs w:val="28"/>
          <w:lang w:val="uk-UA"/>
        </w:rPr>
        <w:t>Янчук В.В. Аналіз показників нітратного забруднення  питної води децентралізованих джерел водопостачання м. Чернівці та Чернівецької області // Гигиена населенн</w:t>
      </w:r>
      <w:r w:rsidRPr="005D376F">
        <w:rPr>
          <w:sz w:val="28"/>
          <w:szCs w:val="28"/>
          <w:lang w:val="uk-UA"/>
        </w:rPr>
        <w:t>ых мест.-2000.-Вып.37.-С.96-99.</w:t>
      </w:r>
    </w:p>
    <w:p w:rsidR="00336AAB" w:rsidRPr="00744055" w:rsidRDefault="00336AAB" w:rsidP="00C931A8">
      <w:pPr>
        <w:numPr>
          <w:ilvl w:val="0"/>
          <w:numId w:val="61"/>
        </w:numPr>
        <w:suppressAutoHyphens w:val="0"/>
        <w:spacing w:line="360" w:lineRule="auto"/>
        <w:jc w:val="both"/>
        <w:rPr>
          <w:sz w:val="28"/>
          <w:szCs w:val="28"/>
          <w:lang w:val="uk-UA"/>
        </w:rPr>
      </w:pPr>
      <w:r>
        <w:rPr>
          <w:sz w:val="28"/>
          <w:szCs w:val="28"/>
          <w:lang w:val="uk-UA"/>
        </w:rPr>
        <w:lastRenderedPageBreak/>
        <w:t>Ярова С.П., Мозгова Н.В. Современные методы коррекции сосудистых нарушений при генерализованном пародонтите (Обзор) // Вісник стоматології.-2004.-№3.-С.105-109.</w:t>
      </w:r>
    </w:p>
    <w:p w:rsidR="00336AAB" w:rsidRPr="00EB7C61" w:rsidRDefault="00336AAB" w:rsidP="00C931A8">
      <w:pPr>
        <w:numPr>
          <w:ilvl w:val="0"/>
          <w:numId w:val="61"/>
        </w:numPr>
        <w:suppressAutoHyphens w:val="0"/>
        <w:spacing w:line="360" w:lineRule="auto"/>
        <w:jc w:val="both"/>
        <w:rPr>
          <w:sz w:val="28"/>
          <w:szCs w:val="28"/>
          <w:lang w:val="uk-UA"/>
        </w:rPr>
      </w:pPr>
      <w:r>
        <w:rPr>
          <w:sz w:val="28"/>
          <w:szCs w:val="28"/>
          <w:lang w:val="en-US"/>
        </w:rPr>
        <w:t>Abiko</w:t>
      </w:r>
      <w:r w:rsidRPr="00744055">
        <w:rPr>
          <w:sz w:val="28"/>
          <w:szCs w:val="28"/>
          <w:lang w:val="uk-UA"/>
        </w:rPr>
        <w:t xml:space="preserve"> </w:t>
      </w:r>
      <w:r>
        <w:rPr>
          <w:sz w:val="28"/>
          <w:szCs w:val="28"/>
          <w:lang w:val="en-US"/>
        </w:rPr>
        <w:t>Y</w:t>
      </w:r>
      <w:r w:rsidRPr="00744055">
        <w:rPr>
          <w:sz w:val="28"/>
          <w:szCs w:val="28"/>
          <w:lang w:val="uk-UA"/>
        </w:rPr>
        <w:t xml:space="preserve">., </w:t>
      </w:r>
      <w:r>
        <w:rPr>
          <w:sz w:val="28"/>
          <w:szCs w:val="28"/>
          <w:lang w:val="en-US"/>
        </w:rPr>
        <w:t>Nishimura</w:t>
      </w:r>
      <w:r w:rsidRPr="00744055">
        <w:rPr>
          <w:sz w:val="28"/>
          <w:szCs w:val="28"/>
          <w:lang w:val="uk-UA"/>
        </w:rPr>
        <w:t xml:space="preserve"> </w:t>
      </w:r>
      <w:r>
        <w:rPr>
          <w:sz w:val="28"/>
          <w:szCs w:val="28"/>
          <w:lang w:val="en-US"/>
        </w:rPr>
        <w:t>M</w:t>
      </w:r>
      <w:r w:rsidRPr="00744055">
        <w:rPr>
          <w:sz w:val="28"/>
          <w:szCs w:val="28"/>
          <w:lang w:val="uk-UA"/>
        </w:rPr>
        <w:t xml:space="preserve">., </w:t>
      </w:r>
      <w:r>
        <w:rPr>
          <w:sz w:val="28"/>
          <w:szCs w:val="28"/>
          <w:lang w:val="en-US"/>
        </w:rPr>
        <w:t>Kaku</w:t>
      </w:r>
      <w:r w:rsidRPr="00744055">
        <w:rPr>
          <w:sz w:val="28"/>
          <w:szCs w:val="28"/>
          <w:lang w:val="uk-UA"/>
        </w:rPr>
        <w:t xml:space="preserve"> </w:t>
      </w:r>
      <w:r>
        <w:rPr>
          <w:sz w:val="28"/>
          <w:szCs w:val="28"/>
          <w:lang w:val="en-US"/>
        </w:rPr>
        <w:t>T</w:t>
      </w:r>
      <w:r w:rsidRPr="00744055">
        <w:rPr>
          <w:sz w:val="28"/>
          <w:szCs w:val="28"/>
          <w:lang w:val="uk-UA"/>
        </w:rPr>
        <w:t xml:space="preserve">. </w:t>
      </w:r>
      <w:r>
        <w:rPr>
          <w:sz w:val="28"/>
          <w:szCs w:val="28"/>
          <w:lang w:val="en-US"/>
        </w:rPr>
        <w:t>Defensins in saliva and the salivary glands // Med. Electron Microsc.-2003.-</w:t>
      </w:r>
      <w:r>
        <w:rPr>
          <w:sz w:val="28"/>
          <w:szCs w:val="28"/>
          <w:lang w:val="uk-UA"/>
        </w:rPr>
        <w:t>Vol.36.-P.247-252.</w:t>
      </w:r>
    </w:p>
    <w:p w:rsidR="00336AAB" w:rsidRPr="00EB7C61" w:rsidRDefault="00336AAB" w:rsidP="00C931A8">
      <w:pPr>
        <w:numPr>
          <w:ilvl w:val="0"/>
          <w:numId w:val="61"/>
        </w:numPr>
        <w:suppressAutoHyphens w:val="0"/>
        <w:spacing w:line="360" w:lineRule="auto"/>
        <w:jc w:val="both"/>
        <w:rPr>
          <w:sz w:val="28"/>
          <w:szCs w:val="28"/>
          <w:lang w:val="en-US"/>
        </w:rPr>
      </w:pPr>
      <w:r w:rsidRPr="006E0F58">
        <w:rPr>
          <w:sz w:val="28"/>
          <w:szCs w:val="28"/>
          <w:lang w:val="en-GB"/>
        </w:rPr>
        <w:t xml:space="preserve">Alev Akalin, Estra Toklu, Nurten Renda. </w:t>
      </w:r>
      <w:r w:rsidRPr="00D46B8D">
        <w:rPr>
          <w:sz w:val="28"/>
          <w:szCs w:val="28"/>
          <w:lang w:val="en-US"/>
        </w:rPr>
        <w:t>Analysis of superoxide dismutase activity levels in gingiva and gingival crevicular fluid in patients with chronic periodontitis and periodontally healthy controls // Journal of Clinical Periodontology</w:t>
      </w:r>
      <w:r w:rsidRPr="00D46B8D">
        <w:rPr>
          <w:sz w:val="28"/>
          <w:szCs w:val="28"/>
          <w:lang w:val="en-GB"/>
        </w:rPr>
        <w:t>.-</w:t>
      </w:r>
      <w:r w:rsidRPr="00D46B8D">
        <w:rPr>
          <w:sz w:val="28"/>
          <w:szCs w:val="28"/>
          <w:lang w:val="en-US"/>
        </w:rPr>
        <w:t>2005.-</w:t>
      </w:r>
      <w:proofErr w:type="gramStart"/>
      <w:r w:rsidRPr="00D46B8D">
        <w:rPr>
          <w:sz w:val="28"/>
          <w:szCs w:val="28"/>
          <w:lang w:val="en-US"/>
        </w:rPr>
        <w:t>V</w:t>
      </w:r>
      <w:r>
        <w:rPr>
          <w:sz w:val="28"/>
          <w:szCs w:val="28"/>
          <w:lang w:val="en-US"/>
        </w:rPr>
        <w:t>ol</w:t>
      </w:r>
      <w:r w:rsidRPr="00D46B8D">
        <w:rPr>
          <w:sz w:val="28"/>
          <w:szCs w:val="28"/>
          <w:lang w:val="en-US"/>
        </w:rPr>
        <w:t>.32(</w:t>
      </w:r>
      <w:proofErr w:type="gramEnd"/>
      <w:r w:rsidRPr="00D46B8D">
        <w:rPr>
          <w:sz w:val="28"/>
          <w:szCs w:val="28"/>
          <w:lang w:val="en-US"/>
        </w:rPr>
        <w:t>3).-P.238-243.</w:t>
      </w:r>
    </w:p>
    <w:p w:rsidR="00336AAB" w:rsidRDefault="00336AAB" w:rsidP="00C931A8">
      <w:pPr>
        <w:numPr>
          <w:ilvl w:val="0"/>
          <w:numId w:val="61"/>
        </w:numPr>
        <w:suppressAutoHyphens w:val="0"/>
        <w:spacing w:line="360" w:lineRule="auto"/>
        <w:jc w:val="both"/>
        <w:rPr>
          <w:sz w:val="28"/>
          <w:szCs w:val="28"/>
          <w:lang w:val="uk-UA"/>
        </w:rPr>
      </w:pPr>
      <w:r w:rsidRPr="001C70C6">
        <w:rPr>
          <w:sz w:val="28"/>
          <w:szCs w:val="28"/>
          <w:lang w:val="en-US"/>
        </w:rPr>
        <w:t>Angec J.A. Tetrahydrobiopterin and endothelial junc</w:t>
      </w:r>
      <w:r>
        <w:rPr>
          <w:sz w:val="28"/>
          <w:szCs w:val="28"/>
          <w:lang w:val="en-US"/>
        </w:rPr>
        <w:t xml:space="preserve">tion </w:t>
      </w:r>
      <w:r w:rsidRPr="001C70C6">
        <w:rPr>
          <w:sz w:val="28"/>
          <w:szCs w:val="28"/>
          <w:lang w:val="en-US"/>
        </w:rPr>
        <w:t>// Eur.</w:t>
      </w:r>
      <w:r>
        <w:rPr>
          <w:sz w:val="28"/>
          <w:szCs w:val="28"/>
          <w:lang w:val="uk-UA"/>
        </w:rPr>
        <w:t xml:space="preserve"> </w:t>
      </w:r>
      <w:r w:rsidRPr="001C70C6">
        <w:rPr>
          <w:sz w:val="28"/>
          <w:szCs w:val="28"/>
          <w:lang w:val="en-US"/>
        </w:rPr>
        <w:t>Heart.</w:t>
      </w:r>
      <w:r>
        <w:rPr>
          <w:sz w:val="28"/>
          <w:szCs w:val="28"/>
          <w:lang w:val="uk-UA"/>
        </w:rPr>
        <w:t xml:space="preserve"> </w:t>
      </w:r>
      <w:r w:rsidRPr="001C70C6">
        <w:rPr>
          <w:sz w:val="28"/>
          <w:szCs w:val="28"/>
          <w:lang w:val="en-US"/>
        </w:rPr>
        <w:t>J.-1998.-</w:t>
      </w:r>
      <w:proofErr w:type="gramStart"/>
      <w:r w:rsidRPr="001C70C6">
        <w:rPr>
          <w:sz w:val="28"/>
          <w:szCs w:val="28"/>
          <w:lang w:val="en-US"/>
        </w:rPr>
        <w:t>Vo</w:t>
      </w:r>
      <w:r>
        <w:rPr>
          <w:sz w:val="28"/>
          <w:szCs w:val="28"/>
          <w:lang w:val="en-US"/>
        </w:rPr>
        <w:t>l.19(</w:t>
      </w:r>
      <w:proofErr w:type="gramEnd"/>
      <w:r>
        <w:rPr>
          <w:sz w:val="28"/>
          <w:szCs w:val="28"/>
          <w:lang w:val="en-US"/>
        </w:rPr>
        <w:t>8).-P.16-32.</w:t>
      </w:r>
    </w:p>
    <w:p w:rsidR="00336AAB" w:rsidRPr="00464E94" w:rsidRDefault="00336AAB" w:rsidP="00C931A8">
      <w:pPr>
        <w:numPr>
          <w:ilvl w:val="0"/>
          <w:numId w:val="61"/>
        </w:numPr>
        <w:suppressAutoHyphens w:val="0"/>
        <w:spacing w:line="360" w:lineRule="auto"/>
        <w:jc w:val="both"/>
        <w:rPr>
          <w:sz w:val="28"/>
          <w:szCs w:val="28"/>
          <w:lang w:val="uk-UA"/>
        </w:rPr>
      </w:pPr>
      <w:r>
        <w:rPr>
          <w:sz w:val="28"/>
          <w:szCs w:val="28"/>
          <w:lang w:val="en-US"/>
        </w:rPr>
        <w:t>Antioxidant</w:t>
      </w:r>
      <w:r w:rsidRPr="00A31B75">
        <w:rPr>
          <w:sz w:val="28"/>
          <w:szCs w:val="28"/>
          <w:lang w:val="uk-UA"/>
        </w:rPr>
        <w:t xml:space="preserve"> </w:t>
      </w:r>
      <w:r>
        <w:rPr>
          <w:sz w:val="28"/>
          <w:szCs w:val="28"/>
          <w:lang w:val="en-US"/>
        </w:rPr>
        <w:t>effect</w:t>
      </w:r>
      <w:r w:rsidRPr="00A31B75">
        <w:rPr>
          <w:sz w:val="28"/>
          <w:szCs w:val="28"/>
          <w:lang w:val="uk-UA"/>
        </w:rPr>
        <w:t xml:space="preserve"> </w:t>
      </w:r>
      <w:r>
        <w:rPr>
          <w:sz w:val="28"/>
          <w:szCs w:val="28"/>
          <w:lang w:val="en-US"/>
        </w:rPr>
        <w:t>of</w:t>
      </w:r>
      <w:r w:rsidRPr="00A31B75">
        <w:rPr>
          <w:sz w:val="28"/>
          <w:szCs w:val="28"/>
          <w:lang w:val="uk-UA"/>
        </w:rPr>
        <w:t xml:space="preserve"> </w:t>
      </w:r>
      <w:r>
        <w:rPr>
          <w:sz w:val="28"/>
          <w:szCs w:val="28"/>
          <w:lang w:val="en-US"/>
        </w:rPr>
        <w:t>anthocyanin</w:t>
      </w:r>
      <w:r w:rsidRPr="00A31B75">
        <w:rPr>
          <w:sz w:val="28"/>
          <w:szCs w:val="28"/>
          <w:lang w:val="uk-UA"/>
        </w:rPr>
        <w:t xml:space="preserve"> </w:t>
      </w:r>
      <w:r>
        <w:rPr>
          <w:sz w:val="28"/>
          <w:szCs w:val="28"/>
          <w:lang w:val="en-US"/>
        </w:rPr>
        <w:t>on</w:t>
      </w:r>
      <w:r w:rsidRPr="00A31B75">
        <w:rPr>
          <w:sz w:val="28"/>
          <w:szCs w:val="28"/>
          <w:lang w:val="uk-UA"/>
        </w:rPr>
        <w:t xml:space="preserve"> </w:t>
      </w:r>
      <w:r>
        <w:rPr>
          <w:sz w:val="28"/>
          <w:szCs w:val="28"/>
          <w:lang w:val="en-US"/>
        </w:rPr>
        <w:t>enzymatic</w:t>
      </w:r>
      <w:r w:rsidRPr="00A31B75">
        <w:rPr>
          <w:sz w:val="28"/>
          <w:szCs w:val="28"/>
          <w:lang w:val="uk-UA"/>
        </w:rPr>
        <w:t xml:space="preserve"> </w:t>
      </w:r>
      <w:r>
        <w:rPr>
          <w:sz w:val="28"/>
          <w:szCs w:val="28"/>
          <w:lang w:val="en-US"/>
        </w:rPr>
        <w:t>and</w:t>
      </w:r>
      <w:r w:rsidRPr="00A31B75">
        <w:rPr>
          <w:sz w:val="28"/>
          <w:szCs w:val="28"/>
          <w:lang w:val="uk-UA"/>
        </w:rPr>
        <w:t xml:space="preserve"> </w:t>
      </w:r>
      <w:r>
        <w:rPr>
          <w:sz w:val="28"/>
          <w:szCs w:val="28"/>
          <w:lang w:val="en-US"/>
        </w:rPr>
        <w:t>non</w:t>
      </w:r>
      <w:r w:rsidRPr="00A31B75">
        <w:rPr>
          <w:sz w:val="28"/>
          <w:szCs w:val="28"/>
          <w:lang w:val="uk-UA"/>
        </w:rPr>
        <w:t>-</w:t>
      </w:r>
      <w:r>
        <w:rPr>
          <w:sz w:val="28"/>
          <w:szCs w:val="28"/>
          <w:lang w:val="en-US"/>
        </w:rPr>
        <w:t>enzymatic</w:t>
      </w:r>
      <w:r w:rsidRPr="00A31B75">
        <w:rPr>
          <w:sz w:val="28"/>
          <w:szCs w:val="28"/>
          <w:lang w:val="uk-UA"/>
        </w:rPr>
        <w:t xml:space="preserve"> </w:t>
      </w:r>
      <w:r>
        <w:rPr>
          <w:sz w:val="28"/>
          <w:szCs w:val="28"/>
          <w:lang w:val="en-US"/>
        </w:rPr>
        <w:t>lipid</w:t>
      </w:r>
      <w:r w:rsidRPr="00A31B75">
        <w:rPr>
          <w:sz w:val="28"/>
          <w:szCs w:val="28"/>
          <w:lang w:val="uk-UA"/>
        </w:rPr>
        <w:t xml:space="preserve"> </w:t>
      </w:r>
      <w:r>
        <w:rPr>
          <w:sz w:val="28"/>
          <w:szCs w:val="28"/>
          <w:lang w:val="en-US"/>
        </w:rPr>
        <w:t>peroxidation</w:t>
      </w:r>
      <w:r w:rsidRPr="00A31B75">
        <w:rPr>
          <w:sz w:val="28"/>
          <w:szCs w:val="28"/>
          <w:lang w:val="uk-UA"/>
        </w:rPr>
        <w:t xml:space="preserve"> / </w:t>
      </w:r>
      <w:r>
        <w:rPr>
          <w:sz w:val="28"/>
          <w:szCs w:val="28"/>
          <w:lang w:val="en-US"/>
        </w:rPr>
        <w:t>M</w:t>
      </w:r>
      <w:r w:rsidRPr="00A31B75">
        <w:rPr>
          <w:sz w:val="28"/>
          <w:szCs w:val="28"/>
          <w:lang w:val="uk-UA"/>
        </w:rPr>
        <w:t>.</w:t>
      </w:r>
      <w:r>
        <w:rPr>
          <w:sz w:val="28"/>
          <w:szCs w:val="28"/>
          <w:lang w:val="en-US"/>
        </w:rPr>
        <w:t>S</w:t>
      </w:r>
      <w:r w:rsidRPr="00A31B75">
        <w:rPr>
          <w:sz w:val="28"/>
          <w:szCs w:val="28"/>
          <w:lang w:val="uk-UA"/>
        </w:rPr>
        <w:t xml:space="preserve">. </w:t>
      </w:r>
      <w:r>
        <w:rPr>
          <w:sz w:val="28"/>
          <w:szCs w:val="28"/>
          <w:lang w:val="en-US"/>
        </w:rPr>
        <w:t>Narayan</w:t>
      </w:r>
      <w:r w:rsidRPr="00A31B75">
        <w:rPr>
          <w:sz w:val="28"/>
          <w:szCs w:val="28"/>
          <w:lang w:val="uk-UA"/>
        </w:rPr>
        <w:t xml:space="preserve">, </w:t>
      </w:r>
      <w:r>
        <w:rPr>
          <w:sz w:val="28"/>
          <w:szCs w:val="28"/>
          <w:lang w:val="en-US"/>
        </w:rPr>
        <w:t>K</w:t>
      </w:r>
      <w:r w:rsidRPr="00A31B75">
        <w:rPr>
          <w:sz w:val="28"/>
          <w:szCs w:val="28"/>
          <w:lang w:val="uk-UA"/>
        </w:rPr>
        <w:t>.</w:t>
      </w:r>
      <w:r>
        <w:rPr>
          <w:sz w:val="28"/>
          <w:szCs w:val="28"/>
          <w:lang w:val="en-US"/>
        </w:rPr>
        <w:t>A</w:t>
      </w:r>
      <w:r w:rsidRPr="00A31B75">
        <w:rPr>
          <w:sz w:val="28"/>
          <w:szCs w:val="28"/>
          <w:lang w:val="uk-UA"/>
        </w:rPr>
        <w:t xml:space="preserve">. </w:t>
      </w:r>
      <w:r>
        <w:rPr>
          <w:sz w:val="28"/>
          <w:szCs w:val="28"/>
          <w:lang w:val="en-US"/>
        </w:rPr>
        <w:t>Naidu</w:t>
      </w:r>
      <w:r w:rsidRPr="00A31B75">
        <w:rPr>
          <w:sz w:val="28"/>
          <w:szCs w:val="28"/>
          <w:lang w:val="uk-UA"/>
        </w:rPr>
        <w:t xml:space="preserve">, </w:t>
      </w:r>
      <w:r>
        <w:rPr>
          <w:sz w:val="28"/>
          <w:szCs w:val="28"/>
          <w:lang w:val="en-US"/>
        </w:rPr>
        <w:t>G</w:t>
      </w:r>
      <w:r w:rsidRPr="00A31B75">
        <w:rPr>
          <w:sz w:val="28"/>
          <w:szCs w:val="28"/>
          <w:lang w:val="uk-UA"/>
        </w:rPr>
        <w:t>.</w:t>
      </w:r>
      <w:r>
        <w:rPr>
          <w:sz w:val="28"/>
          <w:szCs w:val="28"/>
          <w:lang w:val="en-US"/>
        </w:rPr>
        <w:t>A</w:t>
      </w:r>
      <w:r w:rsidRPr="00A31B75">
        <w:rPr>
          <w:sz w:val="28"/>
          <w:szCs w:val="28"/>
          <w:lang w:val="uk-UA"/>
        </w:rPr>
        <w:t xml:space="preserve">. </w:t>
      </w:r>
      <w:r>
        <w:rPr>
          <w:sz w:val="28"/>
          <w:szCs w:val="28"/>
          <w:lang w:val="en-US"/>
        </w:rPr>
        <w:t>Ravishankar</w:t>
      </w:r>
      <w:r w:rsidRPr="00A31B75">
        <w:rPr>
          <w:sz w:val="28"/>
          <w:szCs w:val="28"/>
          <w:lang w:val="uk-UA"/>
        </w:rPr>
        <w:t xml:space="preserve"> </w:t>
      </w:r>
      <w:r>
        <w:rPr>
          <w:sz w:val="28"/>
          <w:szCs w:val="28"/>
          <w:lang w:val="en-US"/>
        </w:rPr>
        <w:t>et</w:t>
      </w:r>
      <w:r w:rsidRPr="00A31B75">
        <w:rPr>
          <w:sz w:val="28"/>
          <w:szCs w:val="28"/>
          <w:lang w:val="uk-UA"/>
        </w:rPr>
        <w:t xml:space="preserve"> </w:t>
      </w:r>
      <w:r>
        <w:rPr>
          <w:sz w:val="28"/>
          <w:szCs w:val="28"/>
          <w:lang w:val="en-US"/>
        </w:rPr>
        <w:t>al</w:t>
      </w:r>
      <w:r w:rsidRPr="00A31B75">
        <w:rPr>
          <w:sz w:val="28"/>
          <w:szCs w:val="28"/>
          <w:lang w:val="uk-UA"/>
        </w:rPr>
        <w:t xml:space="preserve">. // </w:t>
      </w:r>
      <w:proofErr w:type="gramStart"/>
      <w:r>
        <w:rPr>
          <w:sz w:val="28"/>
          <w:szCs w:val="28"/>
          <w:lang w:val="en-US"/>
        </w:rPr>
        <w:t>Prostagland</w:t>
      </w:r>
      <w:r w:rsidRPr="00A31B75">
        <w:rPr>
          <w:sz w:val="28"/>
          <w:szCs w:val="28"/>
          <w:lang w:val="uk-UA"/>
        </w:rPr>
        <w:t>.,</w:t>
      </w:r>
      <w:proofErr w:type="gramEnd"/>
      <w:r w:rsidRPr="00A31B75">
        <w:rPr>
          <w:sz w:val="28"/>
          <w:szCs w:val="28"/>
          <w:lang w:val="uk-UA"/>
        </w:rPr>
        <w:t xml:space="preserve"> </w:t>
      </w:r>
      <w:r>
        <w:rPr>
          <w:sz w:val="28"/>
          <w:szCs w:val="28"/>
          <w:lang w:val="en-US"/>
        </w:rPr>
        <w:t>Leukotrienes</w:t>
      </w:r>
      <w:r w:rsidRPr="00A31B75">
        <w:rPr>
          <w:sz w:val="28"/>
          <w:szCs w:val="28"/>
          <w:lang w:val="uk-UA"/>
        </w:rPr>
        <w:t xml:space="preserve"> </w:t>
      </w:r>
      <w:r>
        <w:rPr>
          <w:sz w:val="28"/>
          <w:szCs w:val="28"/>
          <w:lang w:val="en-US"/>
        </w:rPr>
        <w:t>and</w:t>
      </w:r>
      <w:r w:rsidRPr="00A31B75">
        <w:rPr>
          <w:sz w:val="28"/>
          <w:szCs w:val="28"/>
          <w:lang w:val="uk-UA"/>
        </w:rPr>
        <w:t xml:space="preserve"> </w:t>
      </w:r>
      <w:r>
        <w:rPr>
          <w:sz w:val="28"/>
          <w:szCs w:val="28"/>
          <w:lang w:val="en-US"/>
        </w:rPr>
        <w:t>Essent</w:t>
      </w:r>
      <w:r w:rsidRPr="00A31B75">
        <w:rPr>
          <w:sz w:val="28"/>
          <w:szCs w:val="28"/>
          <w:lang w:val="uk-UA"/>
        </w:rPr>
        <w:t xml:space="preserve">. </w:t>
      </w:r>
      <w:r>
        <w:rPr>
          <w:sz w:val="28"/>
          <w:szCs w:val="28"/>
          <w:lang w:val="en-US"/>
        </w:rPr>
        <w:t>Fatty</w:t>
      </w:r>
      <w:r w:rsidRPr="00A31B75">
        <w:rPr>
          <w:sz w:val="28"/>
          <w:szCs w:val="28"/>
          <w:lang w:val="uk-UA"/>
        </w:rPr>
        <w:t xml:space="preserve"> </w:t>
      </w:r>
      <w:r>
        <w:rPr>
          <w:sz w:val="28"/>
          <w:szCs w:val="28"/>
          <w:lang w:val="en-US"/>
        </w:rPr>
        <w:t>Acids</w:t>
      </w:r>
      <w:r w:rsidRPr="00A31B75">
        <w:rPr>
          <w:sz w:val="28"/>
          <w:szCs w:val="28"/>
          <w:lang w:val="uk-UA"/>
        </w:rPr>
        <w:t>.-1999.-</w:t>
      </w:r>
      <w:r>
        <w:rPr>
          <w:sz w:val="28"/>
          <w:szCs w:val="28"/>
          <w:lang w:val="en-US"/>
        </w:rPr>
        <w:t>Vol</w:t>
      </w:r>
      <w:r>
        <w:rPr>
          <w:sz w:val="28"/>
          <w:szCs w:val="28"/>
          <w:lang w:val="uk-UA"/>
        </w:rPr>
        <w:t>.60</w:t>
      </w:r>
      <w:r w:rsidRPr="00A31B75">
        <w:rPr>
          <w:sz w:val="28"/>
          <w:szCs w:val="28"/>
          <w:lang w:val="uk-UA"/>
        </w:rPr>
        <w:t xml:space="preserve">, </w:t>
      </w:r>
      <w:r>
        <w:rPr>
          <w:sz w:val="28"/>
          <w:szCs w:val="28"/>
          <w:lang w:val="uk-UA"/>
        </w:rPr>
        <w:t>№</w:t>
      </w:r>
      <w:r w:rsidRPr="00A31B75">
        <w:rPr>
          <w:sz w:val="28"/>
          <w:szCs w:val="28"/>
          <w:lang w:val="uk-UA"/>
        </w:rPr>
        <w:t>1.-</w:t>
      </w:r>
      <w:r>
        <w:rPr>
          <w:sz w:val="28"/>
          <w:szCs w:val="28"/>
          <w:lang w:val="en-US"/>
        </w:rPr>
        <w:t>P</w:t>
      </w:r>
      <w:r w:rsidRPr="00A31B75">
        <w:rPr>
          <w:sz w:val="28"/>
          <w:szCs w:val="28"/>
          <w:lang w:val="uk-UA"/>
        </w:rPr>
        <w:t>.1-4.</w:t>
      </w:r>
    </w:p>
    <w:p w:rsidR="00336AAB" w:rsidRPr="006D210C" w:rsidRDefault="00336AAB" w:rsidP="00C931A8">
      <w:pPr>
        <w:numPr>
          <w:ilvl w:val="0"/>
          <w:numId w:val="61"/>
        </w:numPr>
        <w:suppressAutoHyphens w:val="0"/>
        <w:spacing w:line="360" w:lineRule="auto"/>
        <w:jc w:val="both"/>
        <w:rPr>
          <w:sz w:val="28"/>
          <w:szCs w:val="28"/>
          <w:lang w:val="uk-UA"/>
        </w:rPr>
      </w:pPr>
      <w:r w:rsidRPr="001C4E42">
        <w:rPr>
          <w:sz w:val="28"/>
          <w:szCs w:val="28"/>
          <w:lang w:val="en-US"/>
        </w:rPr>
        <w:t>Antioxidative</w:t>
      </w:r>
      <w:r w:rsidRPr="00352694">
        <w:rPr>
          <w:sz w:val="28"/>
          <w:szCs w:val="28"/>
          <w:lang w:val="uk-UA"/>
        </w:rPr>
        <w:t xml:space="preserve"> </w:t>
      </w:r>
      <w:r w:rsidRPr="001C4E42">
        <w:rPr>
          <w:sz w:val="28"/>
          <w:szCs w:val="28"/>
          <w:lang w:val="en-US"/>
        </w:rPr>
        <w:t>enzyme</w:t>
      </w:r>
      <w:r w:rsidRPr="00352694">
        <w:rPr>
          <w:sz w:val="28"/>
          <w:szCs w:val="28"/>
          <w:lang w:val="uk-UA"/>
        </w:rPr>
        <w:t xml:space="preserve"> </w:t>
      </w:r>
      <w:r w:rsidRPr="001C4E42">
        <w:rPr>
          <w:sz w:val="28"/>
          <w:szCs w:val="28"/>
          <w:lang w:val="en-US"/>
        </w:rPr>
        <w:t>activit</w:t>
      </w:r>
      <w:r>
        <w:rPr>
          <w:sz w:val="28"/>
          <w:szCs w:val="28"/>
          <w:lang w:val="en-US"/>
        </w:rPr>
        <w:t>i</w:t>
      </w:r>
      <w:r w:rsidRPr="001C4E42">
        <w:rPr>
          <w:sz w:val="28"/>
          <w:szCs w:val="28"/>
          <w:lang w:val="en-US"/>
        </w:rPr>
        <w:t>es</w:t>
      </w:r>
      <w:r w:rsidRPr="00352694">
        <w:rPr>
          <w:sz w:val="28"/>
          <w:szCs w:val="28"/>
          <w:lang w:val="uk-UA"/>
        </w:rPr>
        <w:t xml:space="preserve"> </w:t>
      </w:r>
      <w:r w:rsidRPr="001C4E42">
        <w:rPr>
          <w:sz w:val="28"/>
          <w:szCs w:val="28"/>
          <w:lang w:val="en-US"/>
        </w:rPr>
        <w:t>in</w:t>
      </w:r>
      <w:r w:rsidRPr="00352694">
        <w:rPr>
          <w:sz w:val="28"/>
          <w:szCs w:val="28"/>
          <w:lang w:val="uk-UA"/>
        </w:rPr>
        <w:t xml:space="preserve"> </w:t>
      </w:r>
      <w:r w:rsidRPr="001C4E42">
        <w:rPr>
          <w:sz w:val="28"/>
          <w:szCs w:val="28"/>
          <w:lang w:val="en-US"/>
        </w:rPr>
        <w:t>human</w:t>
      </w:r>
      <w:r w:rsidRPr="00352694">
        <w:rPr>
          <w:sz w:val="28"/>
          <w:szCs w:val="28"/>
          <w:lang w:val="uk-UA"/>
        </w:rPr>
        <w:t xml:space="preserve"> </w:t>
      </w:r>
      <w:r w:rsidRPr="001C4E42">
        <w:rPr>
          <w:sz w:val="28"/>
          <w:szCs w:val="28"/>
          <w:lang w:val="en-US"/>
        </w:rPr>
        <w:t>erythrocytes</w:t>
      </w:r>
      <w:r w:rsidRPr="00352694">
        <w:rPr>
          <w:sz w:val="28"/>
          <w:szCs w:val="28"/>
          <w:lang w:val="uk-UA"/>
        </w:rPr>
        <w:t xml:space="preserve"> / </w:t>
      </w:r>
      <w:r w:rsidRPr="001C4E42">
        <w:rPr>
          <w:sz w:val="28"/>
          <w:szCs w:val="28"/>
          <w:lang w:val="en-US"/>
        </w:rPr>
        <w:t>H</w:t>
      </w:r>
      <w:r w:rsidRPr="00352694">
        <w:rPr>
          <w:sz w:val="28"/>
          <w:szCs w:val="28"/>
          <w:lang w:val="uk-UA"/>
        </w:rPr>
        <w:t>.</w:t>
      </w:r>
      <w:r w:rsidRPr="001C4E42">
        <w:rPr>
          <w:sz w:val="28"/>
          <w:szCs w:val="28"/>
          <w:lang w:val="en-US"/>
        </w:rPr>
        <w:t>R</w:t>
      </w:r>
      <w:r w:rsidRPr="00352694">
        <w:rPr>
          <w:sz w:val="28"/>
          <w:szCs w:val="28"/>
          <w:lang w:val="uk-UA"/>
        </w:rPr>
        <w:t>.</w:t>
      </w:r>
      <w:r>
        <w:rPr>
          <w:sz w:val="28"/>
          <w:szCs w:val="28"/>
          <w:lang w:val="uk-UA"/>
        </w:rPr>
        <w:t xml:space="preserve"> </w:t>
      </w:r>
      <w:r w:rsidRPr="001C4E42">
        <w:rPr>
          <w:sz w:val="28"/>
          <w:szCs w:val="28"/>
          <w:lang w:val="en-US"/>
        </w:rPr>
        <w:t>Andersen</w:t>
      </w:r>
      <w:r w:rsidRPr="00352694">
        <w:rPr>
          <w:sz w:val="28"/>
          <w:szCs w:val="28"/>
          <w:lang w:val="uk-UA"/>
        </w:rPr>
        <w:t xml:space="preserve">, </w:t>
      </w:r>
      <w:r>
        <w:rPr>
          <w:sz w:val="28"/>
          <w:szCs w:val="28"/>
          <w:lang w:val="uk-UA"/>
        </w:rPr>
        <w:t xml:space="preserve">   </w:t>
      </w:r>
      <w:r w:rsidRPr="001C4E42">
        <w:rPr>
          <w:sz w:val="28"/>
          <w:szCs w:val="28"/>
          <w:lang w:val="en-US"/>
        </w:rPr>
        <w:t>J</w:t>
      </w:r>
      <w:r w:rsidRPr="00352694">
        <w:rPr>
          <w:sz w:val="28"/>
          <w:szCs w:val="28"/>
          <w:lang w:val="uk-UA"/>
        </w:rPr>
        <w:t>.</w:t>
      </w:r>
      <w:r w:rsidRPr="001C4E42">
        <w:rPr>
          <w:sz w:val="28"/>
          <w:szCs w:val="28"/>
          <w:lang w:val="en-US"/>
        </w:rPr>
        <w:t>B</w:t>
      </w:r>
      <w:r w:rsidRPr="00352694">
        <w:rPr>
          <w:sz w:val="28"/>
          <w:szCs w:val="28"/>
          <w:lang w:val="uk-UA"/>
        </w:rPr>
        <w:t>.</w:t>
      </w:r>
      <w:r>
        <w:rPr>
          <w:sz w:val="28"/>
          <w:szCs w:val="28"/>
          <w:lang w:val="uk-UA"/>
        </w:rPr>
        <w:t xml:space="preserve"> </w:t>
      </w:r>
      <w:r w:rsidRPr="001C4E42">
        <w:rPr>
          <w:sz w:val="28"/>
          <w:szCs w:val="28"/>
          <w:lang w:val="en-US"/>
        </w:rPr>
        <w:t>Nelsen</w:t>
      </w:r>
      <w:r w:rsidRPr="00352694">
        <w:rPr>
          <w:sz w:val="28"/>
          <w:szCs w:val="28"/>
          <w:lang w:val="uk-UA"/>
        </w:rPr>
        <w:t xml:space="preserve">, </w:t>
      </w:r>
      <w:r w:rsidRPr="001C4E42">
        <w:rPr>
          <w:sz w:val="28"/>
          <w:szCs w:val="28"/>
          <w:lang w:val="en-US"/>
        </w:rPr>
        <w:t>F</w:t>
      </w:r>
      <w:r w:rsidRPr="00352694">
        <w:rPr>
          <w:sz w:val="28"/>
          <w:szCs w:val="28"/>
          <w:lang w:val="uk-UA"/>
        </w:rPr>
        <w:t>.</w:t>
      </w:r>
      <w:r>
        <w:rPr>
          <w:sz w:val="28"/>
          <w:szCs w:val="28"/>
          <w:lang w:val="uk-UA"/>
        </w:rPr>
        <w:t xml:space="preserve"> </w:t>
      </w:r>
      <w:r w:rsidRPr="001C4E42">
        <w:rPr>
          <w:sz w:val="28"/>
          <w:szCs w:val="28"/>
          <w:lang w:val="en-US"/>
        </w:rPr>
        <w:t>Nelsen</w:t>
      </w:r>
      <w:r w:rsidRPr="00352694">
        <w:rPr>
          <w:sz w:val="28"/>
          <w:szCs w:val="28"/>
          <w:lang w:val="uk-UA"/>
        </w:rPr>
        <w:t xml:space="preserve"> </w:t>
      </w:r>
      <w:r w:rsidRPr="001C4E42">
        <w:rPr>
          <w:sz w:val="28"/>
          <w:szCs w:val="28"/>
          <w:lang w:val="en-US"/>
        </w:rPr>
        <w:t>et</w:t>
      </w:r>
      <w:r w:rsidRPr="00352694">
        <w:rPr>
          <w:sz w:val="28"/>
          <w:szCs w:val="28"/>
          <w:lang w:val="uk-UA"/>
        </w:rPr>
        <w:t xml:space="preserve"> </w:t>
      </w:r>
      <w:r w:rsidRPr="001C4E42">
        <w:rPr>
          <w:sz w:val="28"/>
          <w:szCs w:val="28"/>
          <w:lang w:val="en-US"/>
        </w:rPr>
        <w:t>al</w:t>
      </w:r>
      <w:r w:rsidRPr="00352694">
        <w:rPr>
          <w:sz w:val="28"/>
          <w:szCs w:val="28"/>
          <w:lang w:val="uk-UA"/>
        </w:rPr>
        <w:t xml:space="preserve">. // </w:t>
      </w:r>
      <w:r w:rsidRPr="001C4E42">
        <w:rPr>
          <w:sz w:val="28"/>
          <w:szCs w:val="28"/>
          <w:lang w:val="en-US"/>
        </w:rPr>
        <w:t>Clin</w:t>
      </w:r>
      <w:r w:rsidRPr="00352694">
        <w:rPr>
          <w:sz w:val="28"/>
          <w:szCs w:val="28"/>
          <w:lang w:val="uk-UA"/>
        </w:rPr>
        <w:t xml:space="preserve">. </w:t>
      </w:r>
      <w:r w:rsidRPr="001C4E42">
        <w:rPr>
          <w:sz w:val="28"/>
          <w:szCs w:val="28"/>
          <w:lang w:val="en-US"/>
        </w:rPr>
        <w:t>Chem</w:t>
      </w:r>
      <w:r>
        <w:rPr>
          <w:sz w:val="28"/>
          <w:szCs w:val="28"/>
          <w:lang w:val="uk-UA"/>
        </w:rPr>
        <w:t>.-1997.</w:t>
      </w:r>
      <w:r w:rsidRPr="00352694">
        <w:rPr>
          <w:sz w:val="28"/>
          <w:szCs w:val="28"/>
          <w:lang w:val="uk-UA"/>
        </w:rPr>
        <w:t>-</w:t>
      </w:r>
      <w:r w:rsidRPr="001C4E42">
        <w:rPr>
          <w:sz w:val="28"/>
          <w:szCs w:val="28"/>
          <w:lang w:val="en-US"/>
        </w:rPr>
        <w:t>Vol</w:t>
      </w:r>
      <w:r w:rsidRPr="00352694">
        <w:rPr>
          <w:sz w:val="28"/>
          <w:szCs w:val="28"/>
          <w:lang w:val="uk-UA"/>
        </w:rPr>
        <w:t xml:space="preserve">.43, </w:t>
      </w:r>
      <w:r w:rsidRPr="001C4E42">
        <w:rPr>
          <w:sz w:val="28"/>
          <w:szCs w:val="28"/>
          <w:lang w:val="uk-UA"/>
        </w:rPr>
        <w:t>№</w:t>
      </w:r>
      <w:r w:rsidRPr="00352694">
        <w:rPr>
          <w:sz w:val="28"/>
          <w:szCs w:val="28"/>
          <w:lang w:val="uk-UA"/>
        </w:rPr>
        <w:t>4</w:t>
      </w:r>
      <w:r w:rsidRPr="001C4E42">
        <w:rPr>
          <w:sz w:val="28"/>
          <w:szCs w:val="28"/>
          <w:lang w:val="uk-UA"/>
        </w:rPr>
        <w:t>.</w:t>
      </w:r>
      <w:r w:rsidRPr="006E0F58">
        <w:rPr>
          <w:sz w:val="28"/>
          <w:szCs w:val="28"/>
          <w:lang w:val="uk-UA"/>
        </w:rPr>
        <w:t>-</w:t>
      </w:r>
      <w:r w:rsidRPr="001C4E42">
        <w:rPr>
          <w:sz w:val="28"/>
          <w:szCs w:val="28"/>
          <w:lang w:val="en-US"/>
        </w:rPr>
        <w:t>P</w:t>
      </w:r>
      <w:r w:rsidRPr="00352694">
        <w:rPr>
          <w:sz w:val="28"/>
          <w:szCs w:val="28"/>
          <w:lang w:val="uk-UA"/>
        </w:rPr>
        <w:t>.562-568.</w:t>
      </w:r>
    </w:p>
    <w:p w:rsidR="00336AAB" w:rsidRPr="00A6286D" w:rsidRDefault="00336AAB" w:rsidP="00C931A8">
      <w:pPr>
        <w:numPr>
          <w:ilvl w:val="0"/>
          <w:numId w:val="61"/>
        </w:numPr>
        <w:suppressAutoHyphens w:val="0"/>
        <w:spacing w:line="360" w:lineRule="auto"/>
        <w:jc w:val="both"/>
        <w:rPr>
          <w:sz w:val="28"/>
          <w:szCs w:val="28"/>
          <w:lang w:val="uk-UA"/>
        </w:rPr>
      </w:pPr>
      <w:r w:rsidRPr="006D210C">
        <w:rPr>
          <w:sz w:val="28"/>
          <w:szCs w:val="28"/>
          <w:lang w:val="en-GB"/>
        </w:rPr>
        <w:t>Antunes F., Han D., Cadenas E. Relative contributions of heart mitochondria glutathione peroxidase and catalase to H</w:t>
      </w:r>
      <w:r w:rsidRPr="006D210C">
        <w:rPr>
          <w:sz w:val="28"/>
          <w:szCs w:val="28"/>
          <w:vertAlign w:val="subscript"/>
          <w:lang w:val="en-GB"/>
        </w:rPr>
        <w:t>2</w:t>
      </w:r>
      <w:r w:rsidRPr="006D210C">
        <w:rPr>
          <w:sz w:val="28"/>
          <w:szCs w:val="28"/>
          <w:lang w:val="en-GB"/>
        </w:rPr>
        <w:t>O</w:t>
      </w:r>
      <w:r w:rsidRPr="006D210C">
        <w:rPr>
          <w:sz w:val="28"/>
          <w:szCs w:val="28"/>
          <w:vertAlign w:val="subscript"/>
          <w:lang w:val="en-GB"/>
        </w:rPr>
        <w:t>2</w:t>
      </w:r>
      <w:r w:rsidRPr="006D210C">
        <w:rPr>
          <w:sz w:val="28"/>
          <w:szCs w:val="28"/>
          <w:lang w:val="en-GB"/>
        </w:rPr>
        <w:t xml:space="preserve"> detoxification in vivo conditions // Free Radic. </w:t>
      </w:r>
      <w:r>
        <w:rPr>
          <w:sz w:val="28"/>
          <w:szCs w:val="28"/>
          <w:lang w:val="en-GB"/>
        </w:rPr>
        <w:t xml:space="preserve">Biol. Med.-2002.-Vol.33, </w:t>
      </w:r>
      <w:r w:rsidRPr="001C4E42">
        <w:rPr>
          <w:rFonts w:eastAsia="MS Mincho"/>
          <w:sz w:val="28"/>
          <w:szCs w:val="28"/>
          <w:lang w:val="uk-UA"/>
        </w:rPr>
        <w:t>№</w:t>
      </w:r>
      <w:r>
        <w:rPr>
          <w:rFonts w:eastAsia="MS Mincho"/>
          <w:sz w:val="28"/>
          <w:szCs w:val="28"/>
          <w:lang w:val="en-US"/>
        </w:rPr>
        <w:t>9.-P.1260-1267.</w:t>
      </w:r>
    </w:p>
    <w:p w:rsidR="00336AAB" w:rsidRPr="00780F53" w:rsidRDefault="00336AAB" w:rsidP="00C931A8">
      <w:pPr>
        <w:numPr>
          <w:ilvl w:val="0"/>
          <w:numId w:val="61"/>
        </w:numPr>
        <w:suppressAutoHyphens w:val="0"/>
        <w:spacing w:line="360" w:lineRule="auto"/>
        <w:jc w:val="both"/>
        <w:rPr>
          <w:sz w:val="28"/>
          <w:szCs w:val="28"/>
          <w:lang w:val="uk-UA"/>
        </w:rPr>
      </w:pPr>
      <w:r>
        <w:rPr>
          <w:sz w:val="28"/>
          <w:szCs w:val="28"/>
          <w:lang w:val="en-US"/>
        </w:rPr>
        <w:t>Ariga T. The antioxidative function, preventive action and utilization of proanthocyanidins // Biofactors.-2004.-</w:t>
      </w:r>
      <w:proofErr w:type="gramStart"/>
      <w:r>
        <w:rPr>
          <w:sz w:val="28"/>
          <w:szCs w:val="28"/>
          <w:lang w:val="en-US"/>
        </w:rPr>
        <w:t>Vol.21(</w:t>
      </w:r>
      <w:proofErr w:type="gramEnd"/>
      <w:r>
        <w:rPr>
          <w:sz w:val="28"/>
          <w:szCs w:val="28"/>
          <w:lang w:val="en-US"/>
        </w:rPr>
        <w:t>1-4).-P.197-201.</w:t>
      </w:r>
    </w:p>
    <w:p w:rsidR="00336AAB" w:rsidRPr="00780F53" w:rsidRDefault="00336AAB" w:rsidP="00C931A8">
      <w:pPr>
        <w:numPr>
          <w:ilvl w:val="0"/>
          <w:numId w:val="61"/>
        </w:numPr>
        <w:suppressAutoHyphens w:val="0"/>
        <w:spacing w:line="360" w:lineRule="auto"/>
        <w:jc w:val="both"/>
        <w:rPr>
          <w:sz w:val="28"/>
          <w:szCs w:val="28"/>
          <w:lang w:val="en-US"/>
        </w:rPr>
      </w:pPr>
      <w:r w:rsidRPr="001C70C6">
        <w:rPr>
          <w:sz w:val="28"/>
          <w:szCs w:val="28"/>
          <w:lang w:val="en-US"/>
        </w:rPr>
        <w:t>Arrhythmogenic peroxynitrite-induce alterations in mammalian heart contractility and its prevention with quercetin-filled liposomes</w:t>
      </w:r>
      <w:r>
        <w:rPr>
          <w:sz w:val="28"/>
          <w:szCs w:val="28"/>
          <w:lang w:val="en-US"/>
        </w:rPr>
        <w:t xml:space="preserve"> /</w:t>
      </w:r>
      <w:r w:rsidRPr="009F0235">
        <w:rPr>
          <w:sz w:val="28"/>
          <w:szCs w:val="28"/>
          <w:lang w:val="en-US"/>
        </w:rPr>
        <w:t xml:space="preserve"> </w:t>
      </w:r>
      <w:r>
        <w:rPr>
          <w:sz w:val="28"/>
          <w:szCs w:val="28"/>
          <w:lang w:val="uk-UA"/>
        </w:rPr>
        <w:t xml:space="preserve">А. </w:t>
      </w:r>
      <w:r w:rsidRPr="001C70C6">
        <w:rPr>
          <w:sz w:val="28"/>
          <w:szCs w:val="28"/>
          <w:lang w:val="en-US"/>
        </w:rPr>
        <w:t>Soloviev</w:t>
      </w:r>
      <w:proofErr w:type="gramStart"/>
      <w:r>
        <w:rPr>
          <w:sz w:val="28"/>
          <w:szCs w:val="28"/>
          <w:lang w:val="en-US"/>
        </w:rPr>
        <w:t xml:space="preserve">, </w:t>
      </w:r>
      <w:r>
        <w:rPr>
          <w:sz w:val="28"/>
          <w:szCs w:val="28"/>
          <w:lang w:val="uk-UA"/>
        </w:rPr>
        <w:t xml:space="preserve"> А</w:t>
      </w:r>
      <w:proofErr w:type="gramEnd"/>
      <w:r>
        <w:rPr>
          <w:sz w:val="28"/>
          <w:szCs w:val="28"/>
          <w:lang w:val="uk-UA"/>
        </w:rPr>
        <w:t xml:space="preserve">. </w:t>
      </w:r>
      <w:r>
        <w:rPr>
          <w:sz w:val="28"/>
          <w:szCs w:val="28"/>
          <w:lang w:val="en-US"/>
        </w:rPr>
        <w:t xml:space="preserve">Stefanov, </w:t>
      </w:r>
      <w:r>
        <w:rPr>
          <w:sz w:val="28"/>
          <w:szCs w:val="28"/>
          <w:lang w:val="uk-UA"/>
        </w:rPr>
        <w:t xml:space="preserve">А. </w:t>
      </w:r>
      <w:r>
        <w:rPr>
          <w:sz w:val="28"/>
          <w:szCs w:val="28"/>
          <w:lang w:val="en-US"/>
        </w:rPr>
        <w:t xml:space="preserve">Parshokov </w:t>
      </w:r>
      <w:r w:rsidRPr="001C70C6">
        <w:rPr>
          <w:sz w:val="28"/>
          <w:szCs w:val="28"/>
          <w:lang w:val="en-US"/>
        </w:rPr>
        <w:t xml:space="preserve">et al.  // Cardiovasc. Toxicol.-2002.-Vol.2, </w:t>
      </w:r>
      <w:r w:rsidRPr="001C4E42">
        <w:rPr>
          <w:sz w:val="28"/>
          <w:szCs w:val="28"/>
          <w:lang w:val="uk-UA"/>
        </w:rPr>
        <w:t>№</w:t>
      </w:r>
      <w:r w:rsidRPr="001C70C6">
        <w:rPr>
          <w:sz w:val="28"/>
          <w:szCs w:val="28"/>
          <w:lang w:val="en-US"/>
        </w:rPr>
        <w:t>2.-P.129-140.</w:t>
      </w:r>
    </w:p>
    <w:p w:rsidR="00336AAB" w:rsidRDefault="00336AAB" w:rsidP="00C931A8">
      <w:pPr>
        <w:numPr>
          <w:ilvl w:val="0"/>
          <w:numId w:val="61"/>
        </w:numPr>
        <w:suppressAutoHyphens w:val="0"/>
        <w:spacing w:line="360" w:lineRule="auto"/>
        <w:jc w:val="both"/>
        <w:rPr>
          <w:sz w:val="28"/>
          <w:szCs w:val="28"/>
          <w:lang w:val="en-US"/>
        </w:rPr>
      </w:pPr>
      <w:r w:rsidRPr="001C70C6">
        <w:rPr>
          <w:sz w:val="28"/>
          <w:szCs w:val="28"/>
          <w:lang w:val="en-US"/>
        </w:rPr>
        <w:t xml:space="preserve">Aruoma O.I. Free radical oxidative stress and antioxidants in human health and disease // JAOCS.-1998.-Vol.75, </w:t>
      </w:r>
      <w:r w:rsidRPr="001C4E42">
        <w:rPr>
          <w:sz w:val="28"/>
          <w:szCs w:val="28"/>
          <w:lang w:val="uk-UA"/>
        </w:rPr>
        <w:t>№</w:t>
      </w:r>
      <w:r w:rsidRPr="001C70C6">
        <w:rPr>
          <w:sz w:val="28"/>
          <w:szCs w:val="28"/>
          <w:lang w:val="en-US"/>
        </w:rPr>
        <w:t>2.-P.199-212.</w:t>
      </w:r>
    </w:p>
    <w:p w:rsidR="00336AAB" w:rsidRDefault="00336AAB" w:rsidP="00C931A8">
      <w:pPr>
        <w:numPr>
          <w:ilvl w:val="0"/>
          <w:numId w:val="61"/>
        </w:numPr>
        <w:suppressAutoHyphens w:val="0"/>
        <w:spacing w:line="360" w:lineRule="auto"/>
        <w:jc w:val="both"/>
        <w:rPr>
          <w:sz w:val="28"/>
          <w:szCs w:val="28"/>
          <w:lang w:val="en-GB"/>
        </w:rPr>
      </w:pPr>
      <w:r w:rsidRPr="00BD5949">
        <w:rPr>
          <w:sz w:val="28"/>
          <w:szCs w:val="28"/>
          <w:lang w:val="en-GB"/>
        </w:rPr>
        <w:t>Associations between serum antibody levels to periodontal pathogen</w:t>
      </w:r>
      <w:r>
        <w:rPr>
          <w:sz w:val="28"/>
          <w:szCs w:val="28"/>
          <w:lang w:val="en-GB"/>
        </w:rPr>
        <w:t>s and early-onset periodontitis /</w:t>
      </w:r>
      <w:r w:rsidRPr="007C0C1E">
        <w:rPr>
          <w:sz w:val="28"/>
          <w:szCs w:val="28"/>
          <w:lang w:val="en-GB"/>
        </w:rPr>
        <w:t xml:space="preserve"> </w:t>
      </w:r>
      <w:r>
        <w:rPr>
          <w:sz w:val="28"/>
          <w:szCs w:val="28"/>
          <w:lang w:val="en-US"/>
        </w:rPr>
        <w:t xml:space="preserve">J. </w:t>
      </w:r>
      <w:r w:rsidRPr="00BD5949">
        <w:rPr>
          <w:sz w:val="28"/>
          <w:szCs w:val="28"/>
          <w:lang w:val="en-GB"/>
        </w:rPr>
        <w:t>Albandar</w:t>
      </w:r>
      <w:r>
        <w:rPr>
          <w:sz w:val="28"/>
          <w:szCs w:val="28"/>
          <w:lang w:val="en-GB"/>
        </w:rPr>
        <w:t>, A. DeNardin, M. Adesanya et al. //</w:t>
      </w:r>
      <w:r w:rsidRPr="00BD5949">
        <w:rPr>
          <w:sz w:val="28"/>
          <w:szCs w:val="28"/>
          <w:lang w:val="en-GB"/>
        </w:rPr>
        <w:t xml:space="preserve"> </w:t>
      </w:r>
      <w:r>
        <w:rPr>
          <w:sz w:val="28"/>
          <w:szCs w:val="28"/>
          <w:lang w:val="en-GB"/>
        </w:rPr>
        <w:t xml:space="preserve">       </w:t>
      </w:r>
      <w:r w:rsidRPr="00BD5949">
        <w:rPr>
          <w:sz w:val="28"/>
          <w:szCs w:val="28"/>
          <w:lang w:val="en-GB"/>
        </w:rPr>
        <w:t>J. Periodontol</w:t>
      </w:r>
      <w:r>
        <w:rPr>
          <w:sz w:val="28"/>
          <w:szCs w:val="28"/>
          <w:lang w:val="en-GB"/>
        </w:rPr>
        <w:t>.-</w:t>
      </w:r>
      <w:r w:rsidRPr="00BD5949">
        <w:rPr>
          <w:sz w:val="28"/>
          <w:szCs w:val="28"/>
          <w:lang w:val="en-GB"/>
        </w:rPr>
        <w:t>2001</w:t>
      </w:r>
      <w:r>
        <w:rPr>
          <w:sz w:val="28"/>
          <w:szCs w:val="28"/>
          <w:lang w:val="en-GB"/>
        </w:rPr>
        <w:t xml:space="preserve">.-Vol.72, </w:t>
      </w:r>
      <w:r>
        <w:rPr>
          <w:sz w:val="28"/>
          <w:szCs w:val="28"/>
          <w:lang w:val="uk-UA"/>
        </w:rPr>
        <w:t>№</w:t>
      </w:r>
      <w:r w:rsidRPr="00BD5949">
        <w:rPr>
          <w:sz w:val="28"/>
          <w:szCs w:val="28"/>
          <w:lang w:val="en-GB"/>
        </w:rPr>
        <w:t>11</w:t>
      </w:r>
      <w:r>
        <w:rPr>
          <w:sz w:val="28"/>
          <w:szCs w:val="28"/>
          <w:lang w:val="en-GB"/>
        </w:rPr>
        <w:t>.-P.</w:t>
      </w:r>
      <w:r w:rsidRPr="00BD5949">
        <w:rPr>
          <w:sz w:val="28"/>
          <w:szCs w:val="28"/>
          <w:lang w:val="en-GB"/>
        </w:rPr>
        <w:t>1463-1469.</w:t>
      </w:r>
    </w:p>
    <w:p w:rsidR="00336AAB" w:rsidRPr="00B02DBC" w:rsidRDefault="00336AAB" w:rsidP="00C931A8">
      <w:pPr>
        <w:numPr>
          <w:ilvl w:val="0"/>
          <w:numId w:val="61"/>
        </w:numPr>
        <w:suppressAutoHyphens w:val="0"/>
        <w:spacing w:line="360" w:lineRule="auto"/>
        <w:jc w:val="both"/>
        <w:rPr>
          <w:sz w:val="28"/>
          <w:szCs w:val="28"/>
          <w:lang w:val="en-US"/>
        </w:rPr>
      </w:pPr>
      <w:r w:rsidRPr="001D4ECC">
        <w:rPr>
          <w:sz w:val="28"/>
          <w:szCs w:val="28"/>
          <w:lang w:val="en-US"/>
        </w:rPr>
        <w:t xml:space="preserve">Aubrey Sheiham, Gopalakrishnan S. Netuveli. Periodontal diseases in Europe // </w:t>
      </w:r>
      <w:r>
        <w:rPr>
          <w:sz w:val="28"/>
          <w:szCs w:val="28"/>
          <w:lang w:val="en-US"/>
        </w:rPr>
        <w:t>Periodontology 2000.-2002.-</w:t>
      </w:r>
      <w:proofErr w:type="gramStart"/>
      <w:r>
        <w:rPr>
          <w:sz w:val="28"/>
          <w:szCs w:val="28"/>
          <w:lang w:val="en-US"/>
        </w:rPr>
        <w:t>Vol.</w:t>
      </w:r>
      <w:r w:rsidRPr="001D4ECC">
        <w:rPr>
          <w:sz w:val="28"/>
          <w:szCs w:val="28"/>
          <w:lang w:val="en-US"/>
        </w:rPr>
        <w:t>29(</w:t>
      </w:r>
      <w:proofErr w:type="gramEnd"/>
      <w:r w:rsidRPr="001D4ECC">
        <w:rPr>
          <w:sz w:val="28"/>
          <w:szCs w:val="28"/>
          <w:lang w:val="en-US"/>
        </w:rPr>
        <w:t>1).-P.104-121.</w:t>
      </w:r>
    </w:p>
    <w:p w:rsidR="00336AAB" w:rsidRPr="00CC04D6" w:rsidRDefault="00336AAB" w:rsidP="00C931A8">
      <w:pPr>
        <w:numPr>
          <w:ilvl w:val="0"/>
          <w:numId w:val="61"/>
        </w:numPr>
        <w:suppressAutoHyphens w:val="0"/>
        <w:spacing w:line="360" w:lineRule="auto"/>
        <w:jc w:val="both"/>
        <w:rPr>
          <w:sz w:val="28"/>
          <w:szCs w:val="28"/>
          <w:lang w:val="en-US"/>
        </w:rPr>
      </w:pPr>
      <w:r w:rsidRPr="001D4ECC">
        <w:rPr>
          <w:sz w:val="28"/>
          <w:szCs w:val="28"/>
          <w:lang w:val="en-US"/>
        </w:rPr>
        <w:lastRenderedPageBreak/>
        <w:t xml:space="preserve">Barry M. Eley, Stephen W. Cox. Proteolytic and hydrolytic enzymes from putative periodontal pathogens: characterization, molecular genetics, effects on host defenses and tissues and detection in gingival crevice fluid // </w:t>
      </w:r>
      <w:r>
        <w:rPr>
          <w:sz w:val="28"/>
          <w:szCs w:val="28"/>
          <w:lang w:val="en-US"/>
        </w:rPr>
        <w:t>Periodontology 2000.-2003.-</w:t>
      </w:r>
      <w:proofErr w:type="gramStart"/>
      <w:r>
        <w:rPr>
          <w:sz w:val="28"/>
          <w:szCs w:val="28"/>
          <w:lang w:val="en-US"/>
        </w:rPr>
        <w:t>Vol.</w:t>
      </w:r>
      <w:r w:rsidRPr="001D4ECC">
        <w:rPr>
          <w:sz w:val="28"/>
          <w:szCs w:val="28"/>
          <w:lang w:val="en-US"/>
        </w:rPr>
        <w:t>31(</w:t>
      </w:r>
      <w:proofErr w:type="gramEnd"/>
      <w:r w:rsidRPr="001D4ECC">
        <w:rPr>
          <w:sz w:val="28"/>
          <w:szCs w:val="28"/>
          <w:lang w:val="en-US"/>
        </w:rPr>
        <w:t>1).-P.105-124.</w:t>
      </w:r>
    </w:p>
    <w:p w:rsidR="00336AAB" w:rsidRPr="009C38E9" w:rsidRDefault="00336AAB" w:rsidP="00C931A8">
      <w:pPr>
        <w:numPr>
          <w:ilvl w:val="0"/>
          <w:numId w:val="61"/>
        </w:numPr>
        <w:suppressAutoHyphens w:val="0"/>
        <w:spacing w:line="360" w:lineRule="auto"/>
        <w:jc w:val="both"/>
        <w:rPr>
          <w:sz w:val="28"/>
          <w:szCs w:val="28"/>
          <w:lang w:val="en-US"/>
        </w:rPr>
      </w:pPr>
      <w:r w:rsidRPr="001D4ECC">
        <w:rPr>
          <w:sz w:val="28"/>
          <w:szCs w:val="28"/>
          <w:lang w:val="en-US"/>
        </w:rPr>
        <w:t>Bartold</w:t>
      </w:r>
      <w:r>
        <w:rPr>
          <w:sz w:val="28"/>
          <w:szCs w:val="28"/>
          <w:lang w:val="en-US"/>
        </w:rPr>
        <w:t xml:space="preserve"> M.</w:t>
      </w:r>
      <w:r w:rsidRPr="001D4ECC">
        <w:rPr>
          <w:sz w:val="28"/>
          <w:szCs w:val="28"/>
          <w:lang w:val="en-US"/>
        </w:rPr>
        <w:t xml:space="preserve">, A. Sampath Narayanan. Molecular and cell biology of healthy and diseased periodontal tissues // </w:t>
      </w:r>
      <w:r>
        <w:rPr>
          <w:sz w:val="28"/>
          <w:szCs w:val="28"/>
          <w:lang w:val="en-US"/>
        </w:rPr>
        <w:t>Periodontology 2000.-2006.-</w:t>
      </w:r>
      <w:proofErr w:type="gramStart"/>
      <w:r>
        <w:rPr>
          <w:sz w:val="28"/>
          <w:szCs w:val="28"/>
          <w:lang w:val="en-US"/>
        </w:rPr>
        <w:t>Vol.</w:t>
      </w:r>
      <w:r w:rsidRPr="001D4ECC">
        <w:rPr>
          <w:sz w:val="28"/>
          <w:szCs w:val="28"/>
          <w:lang w:val="en-US"/>
        </w:rPr>
        <w:t>40(</w:t>
      </w:r>
      <w:proofErr w:type="gramEnd"/>
      <w:r w:rsidRPr="001D4ECC">
        <w:rPr>
          <w:sz w:val="28"/>
          <w:szCs w:val="28"/>
          <w:lang w:val="en-US"/>
        </w:rPr>
        <w:t>1).-</w:t>
      </w:r>
      <w:r>
        <w:rPr>
          <w:sz w:val="28"/>
          <w:szCs w:val="28"/>
          <w:lang w:val="uk-UA"/>
        </w:rPr>
        <w:t xml:space="preserve"> </w:t>
      </w:r>
      <w:r w:rsidRPr="001D4ECC">
        <w:rPr>
          <w:sz w:val="28"/>
          <w:szCs w:val="28"/>
          <w:lang w:val="en-US"/>
        </w:rPr>
        <w:t>P.29-49.</w:t>
      </w:r>
    </w:p>
    <w:p w:rsidR="00336AAB" w:rsidRPr="00CC04D6" w:rsidRDefault="00336AAB" w:rsidP="00C931A8">
      <w:pPr>
        <w:numPr>
          <w:ilvl w:val="0"/>
          <w:numId w:val="61"/>
        </w:numPr>
        <w:suppressAutoHyphens w:val="0"/>
        <w:spacing w:line="360" w:lineRule="auto"/>
        <w:jc w:val="both"/>
        <w:rPr>
          <w:sz w:val="28"/>
          <w:szCs w:val="28"/>
          <w:lang w:val="en-US"/>
        </w:rPr>
      </w:pPr>
      <w:r>
        <w:rPr>
          <w:sz w:val="28"/>
          <w:szCs w:val="28"/>
          <w:lang w:val="en-US"/>
        </w:rPr>
        <w:t>Beck J.D., Slade G.D. Epidemiology of periodontal diseases (Review) // Current Opinion in Periodontology.-1996.-Vol.3.-P.3-9.</w:t>
      </w:r>
    </w:p>
    <w:p w:rsidR="00336AAB" w:rsidRPr="008467EB" w:rsidRDefault="00336AAB" w:rsidP="00C931A8">
      <w:pPr>
        <w:numPr>
          <w:ilvl w:val="0"/>
          <w:numId w:val="61"/>
        </w:numPr>
        <w:suppressAutoHyphens w:val="0"/>
        <w:spacing w:line="360" w:lineRule="auto"/>
        <w:jc w:val="both"/>
        <w:rPr>
          <w:sz w:val="28"/>
          <w:szCs w:val="28"/>
          <w:lang w:val="en-US"/>
        </w:rPr>
      </w:pPr>
      <w:r w:rsidRPr="001C4E42">
        <w:rPr>
          <w:sz w:val="28"/>
          <w:szCs w:val="28"/>
          <w:lang w:val="en-US"/>
        </w:rPr>
        <w:t>Betteridge D.J. What is o</w:t>
      </w:r>
      <w:r>
        <w:rPr>
          <w:sz w:val="28"/>
          <w:szCs w:val="28"/>
          <w:lang w:val="en-US"/>
        </w:rPr>
        <w:t>xidative stress? // Metabolism.</w:t>
      </w:r>
      <w:r w:rsidRPr="001C4E42">
        <w:rPr>
          <w:sz w:val="28"/>
          <w:szCs w:val="28"/>
          <w:lang w:val="en-US"/>
        </w:rPr>
        <w:t xml:space="preserve">-2000.-Vol.49, </w:t>
      </w:r>
      <w:r w:rsidRPr="001C4E42">
        <w:rPr>
          <w:sz w:val="28"/>
          <w:szCs w:val="28"/>
          <w:lang w:val="uk-UA"/>
        </w:rPr>
        <w:t>№</w:t>
      </w:r>
      <w:r w:rsidRPr="001C4E42">
        <w:rPr>
          <w:sz w:val="28"/>
          <w:szCs w:val="28"/>
          <w:lang w:val="en-US"/>
        </w:rPr>
        <w:t xml:space="preserve">2.-P.3-8. </w:t>
      </w:r>
    </w:p>
    <w:p w:rsidR="00336AAB" w:rsidRDefault="00336AAB" w:rsidP="00C931A8">
      <w:pPr>
        <w:numPr>
          <w:ilvl w:val="0"/>
          <w:numId w:val="61"/>
        </w:numPr>
        <w:suppressAutoHyphens w:val="0"/>
        <w:spacing w:line="360" w:lineRule="auto"/>
        <w:jc w:val="both"/>
        <w:rPr>
          <w:sz w:val="28"/>
          <w:szCs w:val="28"/>
          <w:lang w:val="en-US"/>
        </w:rPr>
      </w:pPr>
      <w:r w:rsidRPr="00BD5949">
        <w:rPr>
          <w:iCs/>
          <w:spacing w:val="-3"/>
          <w:sz w:val="28"/>
          <w:szCs w:val="28"/>
          <w:lang w:val="en-US"/>
        </w:rPr>
        <w:t>Bimstein E.</w:t>
      </w:r>
      <w:r w:rsidRPr="00BD5949">
        <w:rPr>
          <w:iCs/>
          <w:spacing w:val="-3"/>
          <w:sz w:val="28"/>
          <w:szCs w:val="28"/>
          <w:lang w:val="uk-UA"/>
        </w:rPr>
        <w:t xml:space="preserve">, </w:t>
      </w:r>
      <w:r w:rsidRPr="00BD5949">
        <w:rPr>
          <w:iCs/>
          <w:spacing w:val="-3"/>
          <w:sz w:val="28"/>
          <w:szCs w:val="28"/>
          <w:lang w:val="en-US"/>
        </w:rPr>
        <w:t xml:space="preserve">Matsson L. </w:t>
      </w:r>
      <w:r w:rsidRPr="00BD5949">
        <w:rPr>
          <w:spacing w:val="-3"/>
          <w:sz w:val="28"/>
          <w:szCs w:val="28"/>
          <w:lang w:val="en-US"/>
        </w:rPr>
        <w:t>Growth and development considerations in</w:t>
      </w:r>
      <w:r w:rsidRPr="00BD5949">
        <w:rPr>
          <w:sz w:val="28"/>
          <w:szCs w:val="28"/>
          <w:lang w:val="uk-UA"/>
        </w:rPr>
        <w:t xml:space="preserve"> </w:t>
      </w:r>
      <w:r w:rsidRPr="00BD5949">
        <w:rPr>
          <w:sz w:val="28"/>
          <w:szCs w:val="28"/>
          <w:lang w:val="en-US"/>
        </w:rPr>
        <w:t xml:space="preserve">the diagnosis of gingivitis and periodontitis in children </w:t>
      </w:r>
      <w:r w:rsidRPr="00BD5949">
        <w:rPr>
          <w:sz w:val="28"/>
          <w:szCs w:val="28"/>
          <w:lang w:val="uk-UA"/>
        </w:rPr>
        <w:t>//</w:t>
      </w:r>
      <w:r w:rsidRPr="00BD5949">
        <w:rPr>
          <w:sz w:val="28"/>
          <w:szCs w:val="28"/>
          <w:lang w:val="en-US"/>
        </w:rPr>
        <w:t xml:space="preserve"> </w:t>
      </w:r>
      <w:r w:rsidRPr="00BD5949">
        <w:rPr>
          <w:sz w:val="28"/>
          <w:szCs w:val="28"/>
          <w:lang w:val="en-GB"/>
        </w:rPr>
        <w:t xml:space="preserve">Pediatr. </w:t>
      </w:r>
      <w:r w:rsidRPr="00E3071C">
        <w:rPr>
          <w:sz w:val="28"/>
          <w:szCs w:val="28"/>
          <w:lang w:val="en-GB"/>
        </w:rPr>
        <w:t>Dent.-1</w:t>
      </w:r>
      <w:r>
        <w:rPr>
          <w:sz w:val="28"/>
          <w:szCs w:val="28"/>
          <w:lang w:val="uk-UA"/>
        </w:rPr>
        <w:t>999.-</w:t>
      </w:r>
      <w:r w:rsidRPr="00E3071C">
        <w:rPr>
          <w:sz w:val="28"/>
          <w:szCs w:val="28"/>
          <w:lang w:val="en-GB"/>
        </w:rPr>
        <w:t>Vol.</w:t>
      </w:r>
      <w:r>
        <w:rPr>
          <w:sz w:val="28"/>
          <w:szCs w:val="28"/>
          <w:lang w:val="uk-UA"/>
        </w:rPr>
        <w:t xml:space="preserve">21, </w:t>
      </w:r>
      <w:r w:rsidRPr="001C4E42">
        <w:rPr>
          <w:sz w:val="28"/>
          <w:szCs w:val="28"/>
          <w:lang w:val="uk-UA"/>
        </w:rPr>
        <w:t>№</w:t>
      </w:r>
      <w:r>
        <w:rPr>
          <w:sz w:val="28"/>
          <w:szCs w:val="28"/>
          <w:lang w:val="uk-UA"/>
        </w:rPr>
        <w:t>3.-</w:t>
      </w:r>
      <w:r w:rsidRPr="00E3071C">
        <w:rPr>
          <w:sz w:val="28"/>
          <w:szCs w:val="28"/>
          <w:lang w:val="en-GB"/>
        </w:rPr>
        <w:t>P.</w:t>
      </w:r>
      <w:r w:rsidRPr="00BD5949">
        <w:rPr>
          <w:sz w:val="28"/>
          <w:szCs w:val="28"/>
          <w:lang w:val="uk-UA"/>
        </w:rPr>
        <w:t>186-</w:t>
      </w:r>
      <w:r>
        <w:rPr>
          <w:sz w:val="28"/>
          <w:szCs w:val="28"/>
          <w:lang w:val="en-US"/>
        </w:rPr>
        <w:t>1</w:t>
      </w:r>
      <w:r w:rsidRPr="00BD5949">
        <w:rPr>
          <w:sz w:val="28"/>
          <w:szCs w:val="28"/>
          <w:lang w:val="uk-UA"/>
        </w:rPr>
        <w:t>91.</w:t>
      </w:r>
    </w:p>
    <w:p w:rsidR="00336AAB" w:rsidRDefault="00336AAB" w:rsidP="00C931A8">
      <w:pPr>
        <w:numPr>
          <w:ilvl w:val="0"/>
          <w:numId w:val="61"/>
        </w:numPr>
        <w:suppressAutoHyphens w:val="0"/>
        <w:spacing w:line="360" w:lineRule="auto"/>
        <w:jc w:val="both"/>
        <w:rPr>
          <w:sz w:val="28"/>
          <w:szCs w:val="28"/>
          <w:lang w:val="en-US"/>
        </w:rPr>
      </w:pPr>
      <w:r>
        <w:rPr>
          <w:sz w:val="28"/>
          <w:szCs w:val="28"/>
          <w:lang w:val="en-US"/>
        </w:rPr>
        <w:t>Blue babies and nitrate-contaminated well water [clinical conference] /</w:t>
      </w:r>
      <w:r>
        <w:rPr>
          <w:sz w:val="28"/>
          <w:szCs w:val="28"/>
          <w:lang w:val="uk-UA"/>
        </w:rPr>
        <w:t xml:space="preserve">         </w:t>
      </w:r>
      <w:r>
        <w:rPr>
          <w:sz w:val="28"/>
          <w:szCs w:val="28"/>
          <w:lang w:val="en-US"/>
        </w:rPr>
        <w:t>L. Knobeloch, B. Salna, A. Hogan et al. // Environ Health Perspect.-2000.-Vol.108.-Issue 7.-P.675-678.</w:t>
      </w:r>
    </w:p>
    <w:p w:rsidR="00336AAB" w:rsidRDefault="00336AAB" w:rsidP="00C931A8">
      <w:pPr>
        <w:numPr>
          <w:ilvl w:val="0"/>
          <w:numId w:val="61"/>
        </w:numPr>
        <w:suppressAutoHyphens w:val="0"/>
        <w:spacing w:line="360" w:lineRule="auto"/>
        <w:jc w:val="both"/>
        <w:rPr>
          <w:sz w:val="28"/>
          <w:szCs w:val="28"/>
          <w:lang w:val="en-US"/>
        </w:rPr>
      </w:pPr>
      <w:r w:rsidRPr="001C70C6">
        <w:rPr>
          <w:sz w:val="28"/>
          <w:szCs w:val="28"/>
          <w:lang w:val="en-US"/>
        </w:rPr>
        <w:t xml:space="preserve">Boucher L.G., Moali C., Tenu J. Nitric oxide </w:t>
      </w:r>
      <w:r w:rsidRPr="00B7651E">
        <w:rPr>
          <w:color w:val="000000"/>
          <w:sz w:val="28"/>
          <w:szCs w:val="28"/>
          <w:lang w:val="en-US"/>
        </w:rPr>
        <w:t xml:space="preserve">biosynthesis, </w:t>
      </w:r>
      <w:r w:rsidRPr="001C70C6">
        <w:rPr>
          <w:sz w:val="28"/>
          <w:szCs w:val="28"/>
          <w:lang w:val="en-US"/>
        </w:rPr>
        <w:t>nitric oxide synthase inhibitors and arginase competition for L-arginine utilization // Cell.</w:t>
      </w:r>
      <w:r>
        <w:rPr>
          <w:sz w:val="28"/>
          <w:szCs w:val="28"/>
          <w:lang w:val="en-US"/>
        </w:rPr>
        <w:t xml:space="preserve"> </w:t>
      </w:r>
      <w:r w:rsidRPr="001C70C6">
        <w:rPr>
          <w:sz w:val="28"/>
          <w:szCs w:val="28"/>
          <w:lang w:val="en-US"/>
        </w:rPr>
        <w:t>Mol.</w:t>
      </w:r>
      <w:r>
        <w:rPr>
          <w:sz w:val="28"/>
          <w:szCs w:val="28"/>
          <w:lang w:val="en-US"/>
        </w:rPr>
        <w:t xml:space="preserve"> </w:t>
      </w:r>
      <w:r w:rsidRPr="001C70C6">
        <w:rPr>
          <w:sz w:val="28"/>
          <w:szCs w:val="28"/>
          <w:lang w:val="en-US"/>
        </w:rPr>
        <w:t>Life. Sci.-1999.-Vol.55.-P.1015-1028.</w:t>
      </w:r>
    </w:p>
    <w:p w:rsidR="00336AAB" w:rsidRPr="002E0A09" w:rsidRDefault="00336AAB" w:rsidP="00C931A8">
      <w:pPr>
        <w:numPr>
          <w:ilvl w:val="0"/>
          <w:numId w:val="61"/>
        </w:numPr>
        <w:suppressAutoHyphens w:val="0"/>
        <w:spacing w:line="360" w:lineRule="auto"/>
        <w:jc w:val="both"/>
        <w:rPr>
          <w:sz w:val="28"/>
          <w:szCs w:val="28"/>
          <w:lang w:val="en-US"/>
        </w:rPr>
      </w:pPr>
      <w:r w:rsidRPr="001C4E42">
        <w:rPr>
          <w:sz w:val="28"/>
          <w:szCs w:val="28"/>
          <w:lang w:val="en-US"/>
        </w:rPr>
        <w:t>Bowen I.D., Bowen S.M. Mitosis and Apo</w:t>
      </w:r>
      <w:r>
        <w:rPr>
          <w:sz w:val="28"/>
          <w:szCs w:val="28"/>
          <w:lang w:val="en-US"/>
        </w:rPr>
        <w:t>ptosis // New Book Information.-1997.-Vol.10.-</w:t>
      </w:r>
      <w:r w:rsidRPr="001C4E42">
        <w:rPr>
          <w:sz w:val="28"/>
          <w:szCs w:val="28"/>
          <w:lang w:val="en-US"/>
        </w:rPr>
        <w:t>P.8-10.</w:t>
      </w:r>
    </w:p>
    <w:p w:rsidR="00336AAB" w:rsidRPr="00B43405" w:rsidRDefault="00336AAB" w:rsidP="00C931A8">
      <w:pPr>
        <w:numPr>
          <w:ilvl w:val="0"/>
          <w:numId w:val="61"/>
        </w:numPr>
        <w:suppressAutoHyphens w:val="0"/>
        <w:spacing w:line="360" w:lineRule="auto"/>
        <w:jc w:val="both"/>
        <w:rPr>
          <w:sz w:val="28"/>
          <w:szCs w:val="28"/>
          <w:lang w:val="en-US"/>
        </w:rPr>
      </w:pPr>
      <w:r>
        <w:rPr>
          <w:sz w:val="28"/>
          <w:szCs w:val="28"/>
          <w:lang w:val="en-US"/>
        </w:rPr>
        <w:t>Calcium, magnesium, and nitrates in drinking water and gastric cancer mortality / C.Y. Yang, M.F. Cheng, S.S. Tsai, Y.L. Hsieh // Jpn. J. Cancer Res.-1998.-Vol.89(2).-P.124-130.</w:t>
      </w:r>
    </w:p>
    <w:p w:rsidR="00336AAB" w:rsidRPr="008F4B41" w:rsidRDefault="00336AAB" w:rsidP="00C931A8">
      <w:pPr>
        <w:numPr>
          <w:ilvl w:val="0"/>
          <w:numId w:val="61"/>
        </w:numPr>
        <w:suppressAutoHyphens w:val="0"/>
        <w:spacing w:line="360" w:lineRule="auto"/>
        <w:jc w:val="both"/>
        <w:rPr>
          <w:sz w:val="28"/>
          <w:szCs w:val="28"/>
          <w:lang w:val="en-US"/>
        </w:rPr>
      </w:pPr>
      <w:r w:rsidRPr="001C70C6">
        <w:rPr>
          <w:sz w:val="28"/>
          <w:szCs w:val="28"/>
          <w:lang w:val="en-US"/>
        </w:rPr>
        <w:t>Chang T.S., Chou W.Y., Chanrase G.G. Protein oxid</w:t>
      </w:r>
      <w:r>
        <w:rPr>
          <w:sz w:val="28"/>
          <w:szCs w:val="28"/>
          <w:lang w:val="en-US"/>
        </w:rPr>
        <w:t>ation and turnover //</w:t>
      </w:r>
      <w:r>
        <w:rPr>
          <w:sz w:val="28"/>
          <w:szCs w:val="28"/>
          <w:lang w:val="uk-UA"/>
        </w:rPr>
        <w:t xml:space="preserve">      </w:t>
      </w:r>
      <w:r w:rsidRPr="001C70C6">
        <w:rPr>
          <w:sz w:val="28"/>
          <w:szCs w:val="28"/>
          <w:lang w:val="en-US"/>
        </w:rPr>
        <w:t xml:space="preserve">J. Biomed. Sci.-2000.-Vol.7, </w:t>
      </w:r>
      <w:r w:rsidRPr="001C4E42">
        <w:rPr>
          <w:sz w:val="28"/>
          <w:szCs w:val="28"/>
          <w:lang w:val="uk-UA"/>
        </w:rPr>
        <w:t>№</w:t>
      </w:r>
      <w:r w:rsidRPr="001C70C6">
        <w:rPr>
          <w:sz w:val="28"/>
          <w:szCs w:val="28"/>
          <w:lang w:val="en-US"/>
        </w:rPr>
        <w:t>5.-P.357-363.</w:t>
      </w:r>
    </w:p>
    <w:p w:rsidR="00336AAB" w:rsidRDefault="00336AAB" w:rsidP="00C931A8">
      <w:pPr>
        <w:numPr>
          <w:ilvl w:val="0"/>
          <w:numId w:val="61"/>
        </w:numPr>
        <w:suppressAutoHyphens w:val="0"/>
        <w:spacing w:line="360" w:lineRule="auto"/>
        <w:jc w:val="both"/>
        <w:rPr>
          <w:sz w:val="28"/>
          <w:szCs w:val="28"/>
          <w:lang w:val="en-US"/>
        </w:rPr>
      </w:pPr>
      <w:r w:rsidRPr="00D46B8D">
        <w:rPr>
          <w:sz w:val="28"/>
          <w:szCs w:val="28"/>
          <w:lang w:val="en-US"/>
        </w:rPr>
        <w:t>Characterization of Actinobacillus actinomycetemcomitans isolated from young Chinese aggressive periodontitis patients / W. Keung Leung, Vincent K. S. Ngai, Joyce Y. Y. Yau et al.</w:t>
      </w:r>
      <w:r w:rsidRPr="00D46B8D">
        <w:rPr>
          <w:sz w:val="28"/>
          <w:szCs w:val="28"/>
          <w:lang w:val="en-GB"/>
        </w:rPr>
        <w:t xml:space="preserve"> //</w:t>
      </w:r>
      <w:r w:rsidRPr="00D46B8D">
        <w:rPr>
          <w:sz w:val="28"/>
          <w:szCs w:val="28"/>
          <w:lang w:val="en-US"/>
        </w:rPr>
        <w:t xml:space="preserve"> Journal of Periodontal Research</w:t>
      </w:r>
      <w:r w:rsidRPr="00D46B8D">
        <w:rPr>
          <w:sz w:val="28"/>
          <w:szCs w:val="28"/>
          <w:lang w:val="en-GB"/>
        </w:rPr>
        <w:t>.-</w:t>
      </w:r>
      <w:r w:rsidRPr="00D46B8D">
        <w:rPr>
          <w:sz w:val="28"/>
          <w:szCs w:val="28"/>
          <w:lang w:val="en-US"/>
        </w:rPr>
        <w:t>2005.-V</w:t>
      </w:r>
      <w:r>
        <w:rPr>
          <w:sz w:val="28"/>
          <w:szCs w:val="28"/>
          <w:lang w:val="en-US"/>
        </w:rPr>
        <w:t>ol</w:t>
      </w:r>
      <w:r w:rsidRPr="00D46B8D">
        <w:rPr>
          <w:sz w:val="28"/>
          <w:szCs w:val="28"/>
          <w:lang w:val="en-US"/>
        </w:rPr>
        <w:t>.40(3).-P.258-268.</w:t>
      </w:r>
    </w:p>
    <w:p w:rsidR="00336AAB" w:rsidRPr="00360CFB" w:rsidRDefault="00336AAB" w:rsidP="00C931A8">
      <w:pPr>
        <w:numPr>
          <w:ilvl w:val="0"/>
          <w:numId w:val="61"/>
        </w:numPr>
        <w:suppressAutoHyphens w:val="0"/>
        <w:spacing w:line="360" w:lineRule="auto"/>
        <w:jc w:val="both"/>
        <w:rPr>
          <w:sz w:val="28"/>
          <w:szCs w:val="28"/>
          <w:lang w:val="en-US"/>
        </w:rPr>
      </w:pPr>
      <w:r w:rsidRPr="00BD5949">
        <w:rPr>
          <w:sz w:val="28"/>
          <w:szCs w:val="28"/>
          <w:lang w:val="en-US"/>
        </w:rPr>
        <w:lastRenderedPageBreak/>
        <w:t xml:space="preserve">Clinical and microbiological findings in </w:t>
      </w:r>
      <w:r w:rsidRPr="0020479A">
        <w:rPr>
          <w:color w:val="000000"/>
          <w:sz w:val="28"/>
          <w:szCs w:val="28"/>
          <w:lang w:val="en-US"/>
        </w:rPr>
        <w:t>elderly</w:t>
      </w:r>
      <w:r w:rsidRPr="00BD5949">
        <w:rPr>
          <w:sz w:val="28"/>
          <w:szCs w:val="28"/>
          <w:lang w:val="en-US"/>
        </w:rPr>
        <w:t xml:space="preserve"> subjects with gingivitis or periodontitis</w:t>
      </w:r>
      <w:r w:rsidRPr="00BD5949">
        <w:rPr>
          <w:iCs/>
          <w:sz w:val="28"/>
          <w:szCs w:val="28"/>
          <w:lang w:val="en-GB"/>
        </w:rPr>
        <w:t xml:space="preserve"> </w:t>
      </w:r>
      <w:r>
        <w:rPr>
          <w:iCs/>
          <w:sz w:val="28"/>
          <w:szCs w:val="28"/>
          <w:lang w:val="en-GB"/>
        </w:rPr>
        <w:t xml:space="preserve">/ B. </w:t>
      </w:r>
      <w:r w:rsidRPr="00BD5949">
        <w:rPr>
          <w:iCs/>
          <w:sz w:val="28"/>
          <w:szCs w:val="28"/>
          <w:lang w:val="en-GB"/>
        </w:rPr>
        <w:t>Schlegel-Bregenzer</w:t>
      </w:r>
      <w:r>
        <w:rPr>
          <w:iCs/>
          <w:sz w:val="28"/>
          <w:szCs w:val="28"/>
          <w:lang w:val="en-GB"/>
        </w:rPr>
        <w:t>, R.E. Persson</w:t>
      </w:r>
      <w:r w:rsidRPr="00BD5949">
        <w:rPr>
          <w:iCs/>
          <w:sz w:val="28"/>
          <w:szCs w:val="28"/>
          <w:lang w:val="en-GB"/>
        </w:rPr>
        <w:t xml:space="preserve">, </w:t>
      </w:r>
      <w:r>
        <w:rPr>
          <w:iCs/>
          <w:sz w:val="28"/>
          <w:szCs w:val="28"/>
          <w:lang w:val="en-GB"/>
        </w:rPr>
        <w:t xml:space="preserve">S. </w:t>
      </w:r>
      <w:r w:rsidRPr="00BD5949">
        <w:rPr>
          <w:iCs/>
          <w:sz w:val="28"/>
          <w:szCs w:val="28"/>
          <w:lang w:val="en-GB"/>
        </w:rPr>
        <w:t>Lukeharl</w:t>
      </w:r>
      <w:r>
        <w:rPr>
          <w:iCs/>
          <w:sz w:val="28"/>
          <w:szCs w:val="28"/>
          <w:lang w:val="en-GB"/>
        </w:rPr>
        <w:t xml:space="preserve"> et al.</w:t>
      </w:r>
      <w:r w:rsidRPr="00BD5949">
        <w:rPr>
          <w:sz w:val="28"/>
          <w:szCs w:val="28"/>
          <w:lang w:val="en-US"/>
        </w:rPr>
        <w:t xml:space="preserve"> </w:t>
      </w:r>
      <w:r w:rsidRPr="00BD5949">
        <w:rPr>
          <w:sz w:val="28"/>
          <w:szCs w:val="28"/>
          <w:lang w:val="uk-UA"/>
        </w:rPr>
        <w:t>//</w:t>
      </w:r>
      <w:r>
        <w:rPr>
          <w:sz w:val="28"/>
          <w:szCs w:val="28"/>
          <w:lang w:val="en-US"/>
        </w:rPr>
        <w:t xml:space="preserve">         </w:t>
      </w:r>
      <w:r w:rsidRPr="00BD5949">
        <w:rPr>
          <w:sz w:val="28"/>
          <w:szCs w:val="28"/>
          <w:lang w:val="en-US"/>
        </w:rPr>
        <w:t>J. Clin. Periodontal.-</w:t>
      </w:r>
      <w:r w:rsidRPr="00BD5949">
        <w:rPr>
          <w:sz w:val="28"/>
          <w:szCs w:val="28"/>
          <w:lang w:val="uk-UA"/>
        </w:rPr>
        <w:t>1998.</w:t>
      </w:r>
      <w:r>
        <w:rPr>
          <w:sz w:val="28"/>
          <w:szCs w:val="28"/>
          <w:lang w:val="en-US"/>
        </w:rPr>
        <w:t>-Vol.</w:t>
      </w:r>
      <w:r>
        <w:rPr>
          <w:sz w:val="28"/>
          <w:szCs w:val="28"/>
          <w:lang w:val="uk-UA"/>
        </w:rPr>
        <w:t>25</w:t>
      </w:r>
      <w:r>
        <w:rPr>
          <w:sz w:val="28"/>
          <w:szCs w:val="28"/>
          <w:lang w:val="en-US"/>
        </w:rPr>
        <w:t>,</w:t>
      </w:r>
      <w:r>
        <w:rPr>
          <w:sz w:val="28"/>
          <w:szCs w:val="28"/>
          <w:lang w:val="uk-UA"/>
        </w:rPr>
        <w:t xml:space="preserve"> </w:t>
      </w:r>
      <w:r w:rsidRPr="001C4E42">
        <w:rPr>
          <w:sz w:val="28"/>
          <w:szCs w:val="28"/>
          <w:lang w:val="uk-UA"/>
        </w:rPr>
        <w:t>№</w:t>
      </w:r>
      <w:r>
        <w:rPr>
          <w:sz w:val="28"/>
          <w:szCs w:val="28"/>
          <w:lang w:val="en-US"/>
        </w:rPr>
        <w:t>11.-P.</w:t>
      </w:r>
      <w:r w:rsidRPr="00BD5949">
        <w:rPr>
          <w:sz w:val="28"/>
          <w:szCs w:val="28"/>
          <w:lang w:val="uk-UA"/>
        </w:rPr>
        <w:t>897-907.</w:t>
      </w:r>
    </w:p>
    <w:p w:rsidR="00336AAB" w:rsidRDefault="00336AAB" w:rsidP="00C931A8">
      <w:pPr>
        <w:numPr>
          <w:ilvl w:val="0"/>
          <w:numId w:val="61"/>
        </w:numPr>
        <w:suppressAutoHyphens w:val="0"/>
        <w:spacing w:line="360" w:lineRule="auto"/>
        <w:jc w:val="both"/>
        <w:rPr>
          <w:sz w:val="28"/>
          <w:szCs w:val="28"/>
          <w:lang w:val="en-US"/>
        </w:rPr>
      </w:pPr>
      <w:r>
        <w:rPr>
          <w:sz w:val="28"/>
          <w:szCs w:val="28"/>
          <w:lang w:val="en-US"/>
        </w:rPr>
        <w:t xml:space="preserve">Clinical pharmacokinetics of antioxidants and their impact on systemic oxidative stress / E.E. Schwedhelm, R. Maas, R. Troost, R. Boger // Clin. Parmacokinet.-2003.-Vol.42, </w:t>
      </w:r>
      <w:r w:rsidRPr="001C4E42">
        <w:rPr>
          <w:sz w:val="28"/>
          <w:szCs w:val="28"/>
          <w:lang w:val="uk-UA"/>
        </w:rPr>
        <w:t>№</w:t>
      </w:r>
      <w:r>
        <w:rPr>
          <w:sz w:val="28"/>
          <w:szCs w:val="28"/>
          <w:lang w:val="uk-UA"/>
        </w:rPr>
        <w:t>5.-</w:t>
      </w:r>
      <w:r>
        <w:rPr>
          <w:sz w:val="28"/>
          <w:szCs w:val="28"/>
          <w:lang w:val="en-US"/>
        </w:rPr>
        <w:t>P.437-459.</w:t>
      </w:r>
    </w:p>
    <w:p w:rsidR="00336AAB" w:rsidRPr="00B43405" w:rsidRDefault="00336AAB" w:rsidP="00C931A8">
      <w:pPr>
        <w:numPr>
          <w:ilvl w:val="0"/>
          <w:numId w:val="61"/>
        </w:numPr>
        <w:suppressAutoHyphens w:val="0"/>
        <w:spacing w:line="360" w:lineRule="auto"/>
        <w:jc w:val="both"/>
        <w:rPr>
          <w:sz w:val="28"/>
          <w:szCs w:val="28"/>
          <w:lang w:val="en-US"/>
        </w:rPr>
      </w:pPr>
      <w:r w:rsidRPr="00D46B8D">
        <w:rPr>
          <w:sz w:val="28"/>
          <w:szCs w:val="28"/>
          <w:lang w:val="en-US"/>
        </w:rPr>
        <w:t>Compromised GCF total antioxidant capacity in periodontitis: cause or effect? / I.L.C. Chapple, G.R. Brock, M.R. Milward et al.</w:t>
      </w:r>
      <w:r w:rsidRPr="00D46B8D">
        <w:rPr>
          <w:sz w:val="28"/>
          <w:szCs w:val="28"/>
          <w:lang w:val="en-GB"/>
        </w:rPr>
        <w:t xml:space="preserve"> //</w:t>
      </w:r>
      <w:r w:rsidRPr="00D46B8D">
        <w:rPr>
          <w:sz w:val="28"/>
          <w:szCs w:val="28"/>
          <w:lang w:val="en-US"/>
        </w:rPr>
        <w:t xml:space="preserve"> Journal of Clinical Periodontology</w:t>
      </w:r>
      <w:r w:rsidRPr="00D46B8D">
        <w:rPr>
          <w:sz w:val="28"/>
          <w:szCs w:val="28"/>
          <w:lang w:val="en-GB"/>
        </w:rPr>
        <w:t>.-</w:t>
      </w:r>
      <w:r w:rsidRPr="00D46B8D">
        <w:rPr>
          <w:sz w:val="28"/>
          <w:szCs w:val="28"/>
          <w:lang w:val="en-US"/>
        </w:rPr>
        <w:t>2007.-</w:t>
      </w:r>
      <w:proofErr w:type="gramStart"/>
      <w:r w:rsidRPr="00D46B8D">
        <w:rPr>
          <w:sz w:val="28"/>
          <w:szCs w:val="28"/>
          <w:lang w:val="en-US"/>
        </w:rPr>
        <w:t>V</w:t>
      </w:r>
      <w:r>
        <w:rPr>
          <w:sz w:val="28"/>
          <w:szCs w:val="28"/>
          <w:lang w:val="en-US"/>
        </w:rPr>
        <w:t>ol</w:t>
      </w:r>
      <w:r w:rsidRPr="00D46B8D">
        <w:rPr>
          <w:sz w:val="28"/>
          <w:szCs w:val="28"/>
          <w:lang w:val="en-US"/>
        </w:rPr>
        <w:t>.34(</w:t>
      </w:r>
      <w:proofErr w:type="gramEnd"/>
      <w:r w:rsidRPr="00D46B8D">
        <w:rPr>
          <w:sz w:val="28"/>
          <w:szCs w:val="28"/>
          <w:lang w:val="en-US"/>
        </w:rPr>
        <w:t>2).-P.103-110.</w:t>
      </w:r>
      <w:r w:rsidRPr="001C70C6">
        <w:rPr>
          <w:sz w:val="28"/>
          <w:szCs w:val="28"/>
          <w:lang w:val="en-US"/>
        </w:rPr>
        <w:t xml:space="preserve"> </w:t>
      </w:r>
    </w:p>
    <w:p w:rsidR="00336AAB" w:rsidRDefault="00336AAB" w:rsidP="00C931A8">
      <w:pPr>
        <w:numPr>
          <w:ilvl w:val="0"/>
          <w:numId w:val="61"/>
        </w:numPr>
        <w:suppressAutoHyphens w:val="0"/>
        <w:spacing w:line="360" w:lineRule="auto"/>
        <w:jc w:val="both"/>
        <w:rPr>
          <w:sz w:val="28"/>
          <w:szCs w:val="28"/>
          <w:lang w:val="en-US"/>
        </w:rPr>
      </w:pPr>
      <w:r w:rsidRPr="001C70C6">
        <w:rPr>
          <w:sz w:val="28"/>
          <w:szCs w:val="28"/>
          <w:lang w:val="en-US"/>
        </w:rPr>
        <w:t>Cordillo C., Kilcoyne C.M., Quyumi A.A. Effects o</w:t>
      </w:r>
      <w:r>
        <w:rPr>
          <w:sz w:val="28"/>
          <w:szCs w:val="28"/>
          <w:lang w:val="en-US"/>
        </w:rPr>
        <w:t>f S-nitrosoglutathione in the hu</w:t>
      </w:r>
      <w:r w:rsidRPr="001C70C6">
        <w:rPr>
          <w:sz w:val="28"/>
          <w:szCs w:val="28"/>
          <w:lang w:val="en-US"/>
        </w:rPr>
        <w:t>man forearm circulatio</w:t>
      </w:r>
      <w:r>
        <w:rPr>
          <w:sz w:val="28"/>
          <w:szCs w:val="28"/>
          <w:lang w:val="en-US"/>
        </w:rPr>
        <w:t>n // Circulation</w:t>
      </w:r>
      <w:proofErr w:type="gramStart"/>
      <w:r>
        <w:rPr>
          <w:sz w:val="28"/>
          <w:szCs w:val="28"/>
          <w:lang w:val="en-US"/>
        </w:rPr>
        <w:t>.-</w:t>
      </w:r>
      <w:proofErr w:type="gramEnd"/>
      <w:r>
        <w:rPr>
          <w:sz w:val="28"/>
          <w:szCs w:val="28"/>
          <w:lang w:val="en-US"/>
        </w:rPr>
        <w:t xml:space="preserve"> 1998.-Vol.97</w:t>
      </w:r>
      <w:r w:rsidRPr="001C70C6">
        <w:rPr>
          <w:sz w:val="28"/>
          <w:szCs w:val="28"/>
          <w:lang w:val="en-US"/>
        </w:rPr>
        <w:t>(9).-P.851-856.</w:t>
      </w:r>
    </w:p>
    <w:p w:rsidR="00336AAB" w:rsidRDefault="00336AAB" w:rsidP="00C931A8">
      <w:pPr>
        <w:numPr>
          <w:ilvl w:val="0"/>
          <w:numId w:val="61"/>
        </w:numPr>
        <w:suppressAutoHyphens w:val="0"/>
        <w:spacing w:line="360" w:lineRule="auto"/>
        <w:jc w:val="both"/>
        <w:rPr>
          <w:sz w:val="28"/>
          <w:szCs w:val="28"/>
          <w:lang w:val="en-US"/>
        </w:rPr>
      </w:pPr>
      <w:r w:rsidRPr="001D4ECC">
        <w:rPr>
          <w:sz w:val="28"/>
          <w:szCs w:val="28"/>
          <w:lang w:val="en-US"/>
        </w:rPr>
        <w:t xml:space="preserve">David E. Deas, Scott A. Mackey, Howard T. McDonnell. Systemic disease and periodontitis: manifestations of neutrophil dysfunction // </w:t>
      </w:r>
      <w:r>
        <w:rPr>
          <w:sz w:val="28"/>
          <w:szCs w:val="28"/>
          <w:lang w:val="en-US"/>
        </w:rPr>
        <w:t>Periodontology 2000.-2003.-</w:t>
      </w:r>
      <w:proofErr w:type="gramStart"/>
      <w:r>
        <w:rPr>
          <w:sz w:val="28"/>
          <w:szCs w:val="28"/>
          <w:lang w:val="en-US"/>
        </w:rPr>
        <w:t>Vol.</w:t>
      </w:r>
      <w:r w:rsidRPr="001D4ECC">
        <w:rPr>
          <w:sz w:val="28"/>
          <w:szCs w:val="28"/>
          <w:lang w:val="en-US"/>
        </w:rPr>
        <w:t>32(</w:t>
      </w:r>
      <w:proofErr w:type="gramEnd"/>
      <w:r w:rsidRPr="001D4ECC">
        <w:rPr>
          <w:sz w:val="28"/>
          <w:szCs w:val="28"/>
          <w:lang w:val="en-US"/>
        </w:rPr>
        <w:t>1).-P.82-104.</w:t>
      </w:r>
    </w:p>
    <w:p w:rsidR="00336AAB" w:rsidRDefault="00336AAB" w:rsidP="00C931A8">
      <w:pPr>
        <w:numPr>
          <w:ilvl w:val="0"/>
          <w:numId w:val="61"/>
        </w:numPr>
        <w:suppressAutoHyphens w:val="0"/>
        <w:spacing w:line="360" w:lineRule="auto"/>
        <w:jc w:val="both"/>
        <w:rPr>
          <w:sz w:val="28"/>
          <w:szCs w:val="28"/>
          <w:lang w:val="en-US"/>
        </w:rPr>
      </w:pPr>
      <w:r w:rsidRPr="001D4ECC">
        <w:rPr>
          <w:sz w:val="28"/>
          <w:szCs w:val="28"/>
          <w:lang w:val="en-US"/>
        </w:rPr>
        <w:t xml:space="preserve">David W. Paquette, Nadine Brodala, Timothy C. Nichols. Cardiovascular diseases, inflammation, and periodontal infection // </w:t>
      </w:r>
      <w:r>
        <w:rPr>
          <w:sz w:val="28"/>
          <w:szCs w:val="28"/>
          <w:lang w:val="en-US"/>
        </w:rPr>
        <w:t>Periodontology 2000.-2007.-</w:t>
      </w:r>
      <w:proofErr w:type="gramStart"/>
      <w:r>
        <w:rPr>
          <w:sz w:val="28"/>
          <w:szCs w:val="28"/>
          <w:lang w:val="en-US"/>
        </w:rPr>
        <w:t>Vol.</w:t>
      </w:r>
      <w:r w:rsidRPr="001D4ECC">
        <w:rPr>
          <w:sz w:val="28"/>
          <w:szCs w:val="28"/>
          <w:lang w:val="en-US"/>
        </w:rPr>
        <w:t>44(</w:t>
      </w:r>
      <w:proofErr w:type="gramEnd"/>
      <w:r w:rsidRPr="001D4ECC">
        <w:rPr>
          <w:sz w:val="28"/>
          <w:szCs w:val="28"/>
          <w:lang w:val="en-US"/>
        </w:rPr>
        <w:t>1).-P.113-126.</w:t>
      </w:r>
    </w:p>
    <w:p w:rsidR="00336AAB" w:rsidRDefault="00336AAB" w:rsidP="00C931A8">
      <w:pPr>
        <w:numPr>
          <w:ilvl w:val="0"/>
          <w:numId w:val="61"/>
        </w:numPr>
        <w:suppressAutoHyphens w:val="0"/>
        <w:spacing w:line="360" w:lineRule="auto"/>
        <w:jc w:val="both"/>
        <w:rPr>
          <w:sz w:val="28"/>
          <w:szCs w:val="28"/>
          <w:lang w:val="en-US"/>
        </w:rPr>
      </w:pPr>
      <w:r w:rsidRPr="001D4ECC">
        <w:rPr>
          <w:sz w:val="28"/>
          <w:szCs w:val="28"/>
          <w:lang w:val="en-US"/>
        </w:rPr>
        <w:t>Denis F. Kinane. Periodontal disease in children and adolescents: introduction and</w:t>
      </w:r>
      <w:r>
        <w:rPr>
          <w:sz w:val="28"/>
          <w:szCs w:val="28"/>
          <w:lang w:val="en-US"/>
        </w:rPr>
        <w:t xml:space="preserve"> classification // </w:t>
      </w:r>
      <w:r w:rsidRPr="001D4ECC">
        <w:rPr>
          <w:sz w:val="28"/>
          <w:szCs w:val="28"/>
          <w:lang w:val="en-US"/>
        </w:rPr>
        <w:t>Periodontology 2000.-2001.-</w:t>
      </w:r>
      <w:proofErr w:type="gramStart"/>
      <w:r w:rsidRPr="001D4ECC">
        <w:rPr>
          <w:sz w:val="28"/>
          <w:szCs w:val="28"/>
          <w:lang w:val="en-US"/>
        </w:rPr>
        <w:t>Vol.26(</w:t>
      </w:r>
      <w:proofErr w:type="gramEnd"/>
      <w:r w:rsidRPr="001D4ECC">
        <w:rPr>
          <w:sz w:val="28"/>
          <w:szCs w:val="28"/>
          <w:lang w:val="en-US"/>
        </w:rPr>
        <w:t>1).-P.7-15.</w:t>
      </w:r>
    </w:p>
    <w:p w:rsidR="00336AAB" w:rsidRDefault="00336AAB" w:rsidP="00C931A8">
      <w:pPr>
        <w:numPr>
          <w:ilvl w:val="0"/>
          <w:numId w:val="61"/>
        </w:numPr>
        <w:suppressAutoHyphens w:val="0"/>
        <w:spacing w:line="360" w:lineRule="auto"/>
        <w:jc w:val="both"/>
        <w:rPr>
          <w:sz w:val="28"/>
          <w:szCs w:val="28"/>
          <w:lang w:val="en-US"/>
        </w:rPr>
      </w:pPr>
      <w:r w:rsidRPr="001D4ECC">
        <w:rPr>
          <w:sz w:val="28"/>
          <w:szCs w:val="28"/>
          <w:lang w:val="en-US"/>
        </w:rPr>
        <w:t xml:space="preserve">Denis F. Kinane, Melanie Peterson, Panagiota G. Stathopoulou. Environmental and other modifying factors of the periodontal diseases // </w:t>
      </w:r>
      <w:r>
        <w:rPr>
          <w:sz w:val="28"/>
          <w:szCs w:val="28"/>
          <w:lang w:val="en-US"/>
        </w:rPr>
        <w:t>Periodontology 2000.-2006.-</w:t>
      </w:r>
      <w:proofErr w:type="gramStart"/>
      <w:r>
        <w:rPr>
          <w:sz w:val="28"/>
          <w:szCs w:val="28"/>
          <w:lang w:val="en-US"/>
        </w:rPr>
        <w:t>Vol.</w:t>
      </w:r>
      <w:r w:rsidRPr="001D4ECC">
        <w:rPr>
          <w:sz w:val="28"/>
          <w:szCs w:val="28"/>
          <w:lang w:val="en-US"/>
        </w:rPr>
        <w:t>40(</w:t>
      </w:r>
      <w:proofErr w:type="gramEnd"/>
      <w:r w:rsidRPr="001D4ECC">
        <w:rPr>
          <w:sz w:val="28"/>
          <w:szCs w:val="28"/>
          <w:lang w:val="en-US"/>
        </w:rPr>
        <w:t>1).-P.107-119.</w:t>
      </w:r>
    </w:p>
    <w:p w:rsidR="00336AAB" w:rsidRDefault="00336AAB" w:rsidP="00C931A8">
      <w:pPr>
        <w:numPr>
          <w:ilvl w:val="0"/>
          <w:numId w:val="61"/>
        </w:numPr>
        <w:suppressAutoHyphens w:val="0"/>
        <w:spacing w:line="360" w:lineRule="auto"/>
        <w:jc w:val="both"/>
        <w:rPr>
          <w:sz w:val="28"/>
          <w:szCs w:val="28"/>
          <w:lang w:val="en-US"/>
        </w:rPr>
      </w:pPr>
      <w:r w:rsidRPr="001D4ECC">
        <w:rPr>
          <w:sz w:val="28"/>
          <w:szCs w:val="28"/>
          <w:lang w:val="en-US"/>
        </w:rPr>
        <w:t>Denis F. Kinane, Michelle Podmore, Jeffrey Ebersole. Etiopathogenesis of periodontitis in children and adolescents // Periodontology 2000.-2001.-</w:t>
      </w:r>
      <w:proofErr w:type="gramStart"/>
      <w:r w:rsidRPr="001D4ECC">
        <w:rPr>
          <w:sz w:val="28"/>
          <w:szCs w:val="28"/>
          <w:lang w:val="en-US"/>
        </w:rPr>
        <w:t>Vol.26(</w:t>
      </w:r>
      <w:proofErr w:type="gramEnd"/>
      <w:r w:rsidRPr="001D4ECC">
        <w:rPr>
          <w:sz w:val="28"/>
          <w:szCs w:val="28"/>
          <w:lang w:val="en-US"/>
        </w:rPr>
        <w:t>1).-P.54-91.</w:t>
      </w:r>
    </w:p>
    <w:p w:rsidR="00336AAB" w:rsidRDefault="00336AAB" w:rsidP="00C931A8">
      <w:pPr>
        <w:numPr>
          <w:ilvl w:val="0"/>
          <w:numId w:val="61"/>
        </w:numPr>
        <w:suppressAutoHyphens w:val="0"/>
        <w:spacing w:line="360" w:lineRule="auto"/>
        <w:jc w:val="both"/>
        <w:rPr>
          <w:rFonts w:eastAsia="MS Mincho"/>
          <w:sz w:val="28"/>
          <w:szCs w:val="28"/>
          <w:lang w:val="en-US"/>
        </w:rPr>
      </w:pPr>
      <w:r>
        <w:rPr>
          <w:rFonts w:eastAsia="MS Mincho"/>
          <w:sz w:val="28"/>
          <w:szCs w:val="28"/>
          <w:lang w:val="en-US"/>
        </w:rPr>
        <w:t>Development of haema</w:t>
      </w:r>
      <w:r w:rsidRPr="001C4E42">
        <w:rPr>
          <w:rFonts w:eastAsia="MS Mincho"/>
          <w:sz w:val="28"/>
          <w:szCs w:val="28"/>
          <w:lang w:val="en-US"/>
        </w:rPr>
        <w:t>globin subtypes and extramedullary haematopoiesis in young rats. Effects of hypercapnic and hypoxic environment</w:t>
      </w:r>
      <w:r w:rsidRPr="001C4E42">
        <w:rPr>
          <w:rFonts w:eastAsia="MS Mincho"/>
          <w:sz w:val="28"/>
          <w:szCs w:val="28"/>
          <w:lang w:val="uk-UA"/>
        </w:rPr>
        <w:t xml:space="preserve"> </w:t>
      </w:r>
      <w:r w:rsidRPr="001C4E42">
        <w:rPr>
          <w:rFonts w:eastAsia="MS Mincho"/>
          <w:sz w:val="28"/>
          <w:szCs w:val="28"/>
          <w:lang w:val="en-US"/>
        </w:rPr>
        <w:t>/ A.</w:t>
      </w:r>
      <w:r>
        <w:rPr>
          <w:rFonts w:eastAsia="MS Mincho"/>
          <w:sz w:val="28"/>
          <w:szCs w:val="28"/>
          <w:lang w:val="en-US"/>
        </w:rPr>
        <w:t xml:space="preserve"> </w:t>
      </w:r>
      <w:r w:rsidRPr="001C4E42">
        <w:rPr>
          <w:rFonts w:eastAsia="MS Mincho"/>
          <w:sz w:val="28"/>
          <w:szCs w:val="28"/>
          <w:lang w:val="en-US"/>
        </w:rPr>
        <w:t>Kouno,</w:t>
      </w:r>
      <w:r>
        <w:rPr>
          <w:rFonts w:eastAsia="MS Mincho"/>
          <w:sz w:val="28"/>
          <w:szCs w:val="28"/>
          <w:lang w:val="uk-UA"/>
        </w:rPr>
        <w:t xml:space="preserve">      </w:t>
      </w:r>
      <w:r w:rsidRPr="001C4E42">
        <w:rPr>
          <w:rFonts w:eastAsia="MS Mincho"/>
          <w:sz w:val="28"/>
          <w:szCs w:val="28"/>
          <w:lang w:val="en-US"/>
        </w:rPr>
        <w:t>H.</w:t>
      </w:r>
      <w:r>
        <w:rPr>
          <w:rFonts w:eastAsia="MS Mincho"/>
          <w:sz w:val="28"/>
          <w:szCs w:val="28"/>
          <w:lang w:val="en-US"/>
        </w:rPr>
        <w:t xml:space="preserve"> </w:t>
      </w:r>
      <w:r w:rsidRPr="001C4E42">
        <w:rPr>
          <w:rFonts w:eastAsia="MS Mincho"/>
          <w:sz w:val="28"/>
          <w:szCs w:val="28"/>
          <w:lang w:val="en-US"/>
        </w:rPr>
        <w:t>Inoue, T.</w:t>
      </w:r>
      <w:r>
        <w:rPr>
          <w:rFonts w:eastAsia="MS Mincho"/>
          <w:sz w:val="28"/>
          <w:szCs w:val="28"/>
          <w:lang w:val="en-US"/>
        </w:rPr>
        <w:t xml:space="preserve"> </w:t>
      </w:r>
      <w:r w:rsidRPr="001C4E42">
        <w:rPr>
          <w:rFonts w:eastAsia="MS Mincho"/>
          <w:sz w:val="28"/>
          <w:szCs w:val="28"/>
          <w:lang w:val="en-US"/>
        </w:rPr>
        <w:t xml:space="preserve">Bajanowski </w:t>
      </w:r>
      <w:r>
        <w:rPr>
          <w:rFonts w:eastAsia="MS Mincho"/>
          <w:sz w:val="28"/>
          <w:szCs w:val="28"/>
          <w:lang w:val="en-US"/>
        </w:rPr>
        <w:t>et al. // Int. J. Legal. Med.-2000.-</w:t>
      </w:r>
      <w:r w:rsidRPr="001C4E42">
        <w:rPr>
          <w:rFonts w:eastAsia="MS Mincho"/>
          <w:sz w:val="28"/>
          <w:szCs w:val="28"/>
          <w:lang w:val="en-US"/>
        </w:rPr>
        <w:t xml:space="preserve">Vol.114, </w:t>
      </w:r>
      <w:r w:rsidRPr="001C4E42">
        <w:rPr>
          <w:sz w:val="28"/>
          <w:szCs w:val="28"/>
          <w:lang w:val="uk-UA"/>
        </w:rPr>
        <w:t>№</w:t>
      </w:r>
      <w:r>
        <w:rPr>
          <w:rFonts w:eastAsia="MS Mincho"/>
          <w:sz w:val="28"/>
          <w:szCs w:val="28"/>
          <w:lang w:val="en-US"/>
        </w:rPr>
        <w:t>1-2</w:t>
      </w:r>
      <w:proofErr w:type="gramStart"/>
      <w:r>
        <w:rPr>
          <w:rFonts w:eastAsia="MS Mincho"/>
          <w:sz w:val="28"/>
          <w:szCs w:val="28"/>
          <w:lang w:val="en-US"/>
        </w:rPr>
        <w:t>.</w:t>
      </w:r>
      <w:r w:rsidRPr="001C4E42">
        <w:rPr>
          <w:rFonts w:eastAsia="MS Mincho"/>
          <w:sz w:val="28"/>
          <w:szCs w:val="28"/>
          <w:lang w:val="en-US"/>
        </w:rPr>
        <w:t>-</w:t>
      </w:r>
      <w:proofErr w:type="gramEnd"/>
      <w:r>
        <w:rPr>
          <w:rFonts w:eastAsia="MS Mincho"/>
          <w:sz w:val="28"/>
          <w:szCs w:val="28"/>
          <w:lang w:val="en-US"/>
        </w:rPr>
        <w:t xml:space="preserve">   </w:t>
      </w:r>
      <w:r w:rsidRPr="001C4E42">
        <w:rPr>
          <w:rFonts w:eastAsia="MS Mincho"/>
          <w:sz w:val="28"/>
          <w:szCs w:val="28"/>
          <w:lang w:val="en-US"/>
        </w:rPr>
        <w:t>P.66-70.</w:t>
      </w:r>
    </w:p>
    <w:p w:rsidR="00336AAB" w:rsidRDefault="00336AAB" w:rsidP="00C931A8">
      <w:pPr>
        <w:numPr>
          <w:ilvl w:val="0"/>
          <w:numId w:val="61"/>
        </w:numPr>
        <w:suppressAutoHyphens w:val="0"/>
        <w:spacing w:line="360" w:lineRule="auto"/>
        <w:jc w:val="both"/>
        <w:rPr>
          <w:sz w:val="28"/>
          <w:szCs w:val="28"/>
          <w:lang w:val="en-US"/>
        </w:rPr>
      </w:pPr>
      <w:r>
        <w:rPr>
          <w:sz w:val="28"/>
          <w:szCs w:val="28"/>
          <w:lang w:val="en-US"/>
        </w:rPr>
        <w:t xml:space="preserve">Diagnostic   utility </w:t>
      </w:r>
      <w:r w:rsidRPr="00BD5949">
        <w:rPr>
          <w:sz w:val="28"/>
          <w:szCs w:val="28"/>
          <w:lang w:val="en-US"/>
        </w:rPr>
        <w:t xml:space="preserve">of specific microbiological   </w:t>
      </w:r>
      <w:proofErr w:type="gramStart"/>
      <w:r w:rsidRPr="00BD5949">
        <w:rPr>
          <w:sz w:val="28"/>
          <w:szCs w:val="28"/>
          <w:lang w:val="en-US"/>
        </w:rPr>
        <w:t>markers  for</w:t>
      </w:r>
      <w:proofErr w:type="gramEnd"/>
      <w:r w:rsidRPr="00BD5949">
        <w:rPr>
          <w:sz w:val="28"/>
          <w:szCs w:val="28"/>
          <w:lang w:val="en-US"/>
        </w:rPr>
        <w:t xml:space="preserve">  periodontal  diseases </w:t>
      </w:r>
      <w:r>
        <w:rPr>
          <w:sz w:val="28"/>
          <w:szCs w:val="28"/>
          <w:lang w:val="en-US"/>
        </w:rPr>
        <w:t xml:space="preserve">/ F.M. </w:t>
      </w:r>
      <w:r w:rsidRPr="00BD5949">
        <w:rPr>
          <w:iCs/>
          <w:sz w:val="28"/>
          <w:szCs w:val="28"/>
          <w:lang w:val="en-US"/>
        </w:rPr>
        <w:t xml:space="preserve">Eggerl, </w:t>
      </w:r>
      <w:r>
        <w:rPr>
          <w:iCs/>
          <w:sz w:val="28"/>
          <w:szCs w:val="28"/>
          <w:lang w:val="en-US"/>
        </w:rPr>
        <w:t xml:space="preserve">G. </w:t>
      </w:r>
      <w:r w:rsidRPr="00BD5949">
        <w:rPr>
          <w:iCs/>
          <w:sz w:val="28"/>
          <w:szCs w:val="28"/>
          <w:lang w:val="en-US"/>
        </w:rPr>
        <w:t xml:space="preserve">Flowerdew, </w:t>
      </w:r>
      <w:r>
        <w:rPr>
          <w:iCs/>
          <w:sz w:val="28"/>
          <w:szCs w:val="28"/>
          <w:lang w:val="en-US"/>
        </w:rPr>
        <w:t xml:space="preserve">M.H. </w:t>
      </w:r>
      <w:r w:rsidRPr="00BD5949">
        <w:rPr>
          <w:iCs/>
          <w:sz w:val="28"/>
          <w:szCs w:val="28"/>
          <w:lang w:val="en-US"/>
        </w:rPr>
        <w:t>McLeod</w:t>
      </w:r>
      <w:r>
        <w:rPr>
          <w:iCs/>
          <w:sz w:val="28"/>
          <w:szCs w:val="28"/>
          <w:lang w:val="en-US"/>
        </w:rPr>
        <w:t xml:space="preserve"> et al.</w:t>
      </w:r>
      <w:r w:rsidRPr="00BD5949">
        <w:rPr>
          <w:sz w:val="28"/>
          <w:szCs w:val="28"/>
          <w:lang w:val="en-US"/>
        </w:rPr>
        <w:t xml:space="preserve"> </w:t>
      </w:r>
      <w:r w:rsidRPr="00BD5949">
        <w:rPr>
          <w:sz w:val="28"/>
          <w:szCs w:val="28"/>
          <w:lang w:val="uk-UA"/>
        </w:rPr>
        <w:t xml:space="preserve">// </w:t>
      </w:r>
      <w:r w:rsidRPr="00BD5949">
        <w:rPr>
          <w:sz w:val="28"/>
          <w:szCs w:val="28"/>
          <w:lang w:val="en-US"/>
        </w:rPr>
        <w:t xml:space="preserve">J. Periodontol.- </w:t>
      </w:r>
      <w:r>
        <w:rPr>
          <w:sz w:val="28"/>
          <w:szCs w:val="28"/>
          <w:lang w:val="uk-UA"/>
        </w:rPr>
        <w:t>1998.-</w:t>
      </w:r>
      <w:r>
        <w:rPr>
          <w:sz w:val="28"/>
          <w:szCs w:val="28"/>
          <w:lang w:val="en-US"/>
        </w:rPr>
        <w:t>Vol.</w:t>
      </w:r>
      <w:r>
        <w:rPr>
          <w:sz w:val="28"/>
          <w:szCs w:val="28"/>
          <w:lang w:val="uk-UA"/>
        </w:rPr>
        <w:t xml:space="preserve">69, </w:t>
      </w:r>
      <w:r w:rsidRPr="001C4E42">
        <w:rPr>
          <w:sz w:val="28"/>
          <w:szCs w:val="28"/>
          <w:lang w:val="uk-UA"/>
        </w:rPr>
        <w:t>№</w:t>
      </w:r>
      <w:r w:rsidRPr="00BD5949">
        <w:rPr>
          <w:sz w:val="28"/>
          <w:szCs w:val="28"/>
          <w:lang w:val="uk-UA"/>
        </w:rPr>
        <w:t>12</w:t>
      </w:r>
      <w:r>
        <w:rPr>
          <w:sz w:val="28"/>
          <w:szCs w:val="28"/>
          <w:lang w:val="uk-UA"/>
        </w:rPr>
        <w:t>.-</w:t>
      </w:r>
      <w:r>
        <w:rPr>
          <w:sz w:val="28"/>
          <w:szCs w:val="28"/>
          <w:lang w:val="en-US"/>
        </w:rPr>
        <w:t>P.</w:t>
      </w:r>
      <w:r w:rsidRPr="00BD5949">
        <w:rPr>
          <w:sz w:val="28"/>
          <w:szCs w:val="28"/>
          <w:lang w:val="uk-UA"/>
        </w:rPr>
        <w:t>1373-81.</w:t>
      </w:r>
    </w:p>
    <w:p w:rsidR="00336AAB" w:rsidRDefault="00336AAB" w:rsidP="00C931A8">
      <w:pPr>
        <w:numPr>
          <w:ilvl w:val="0"/>
          <w:numId w:val="61"/>
        </w:numPr>
        <w:suppressAutoHyphens w:val="0"/>
        <w:spacing w:line="360" w:lineRule="auto"/>
        <w:jc w:val="both"/>
        <w:rPr>
          <w:sz w:val="28"/>
          <w:szCs w:val="28"/>
          <w:lang w:val="en-US"/>
        </w:rPr>
      </w:pPr>
      <w:r>
        <w:rPr>
          <w:sz w:val="28"/>
          <w:szCs w:val="28"/>
          <w:lang w:val="en-US"/>
        </w:rPr>
        <w:lastRenderedPageBreak/>
        <w:t>Differential induction of human beta-defensin expression by periodontal commensals and pathogens in periodontal pocket epithelial cell /                      A. Vankeerberghen, H. Nuytten, K. Dierickx et al. // Periodontol.-2005.-Vol.76.-P.1293-1303.</w:t>
      </w:r>
      <w:r w:rsidRPr="00F5075E">
        <w:rPr>
          <w:sz w:val="28"/>
          <w:szCs w:val="28"/>
          <w:lang w:val="uk-UA"/>
        </w:rPr>
        <w:t xml:space="preserve"> </w:t>
      </w:r>
    </w:p>
    <w:p w:rsidR="00336AAB" w:rsidRDefault="00336AAB" w:rsidP="00C931A8">
      <w:pPr>
        <w:numPr>
          <w:ilvl w:val="0"/>
          <w:numId w:val="61"/>
        </w:numPr>
        <w:suppressAutoHyphens w:val="0"/>
        <w:spacing w:line="360" w:lineRule="auto"/>
        <w:jc w:val="both"/>
        <w:rPr>
          <w:sz w:val="28"/>
          <w:szCs w:val="28"/>
          <w:lang w:val="en-US"/>
        </w:rPr>
      </w:pPr>
      <w:r>
        <w:rPr>
          <w:sz w:val="28"/>
          <w:szCs w:val="28"/>
          <w:lang w:val="en-US"/>
        </w:rPr>
        <w:t>Differential gene expression of human beta-defensins (hBD-1, -2, -3) in inflammatory gingival diseases / H. Dommisch, Y. Acil, A. Dunsche et al. // Oral Microbiol. Immunol.-2005.-Vol.20.-P.186-190.</w:t>
      </w:r>
    </w:p>
    <w:p w:rsidR="00336AAB" w:rsidRPr="008612A8" w:rsidRDefault="00336AAB" w:rsidP="00C931A8">
      <w:pPr>
        <w:numPr>
          <w:ilvl w:val="0"/>
          <w:numId w:val="61"/>
        </w:numPr>
        <w:suppressAutoHyphens w:val="0"/>
        <w:spacing w:line="360" w:lineRule="auto"/>
        <w:jc w:val="both"/>
        <w:rPr>
          <w:sz w:val="28"/>
          <w:szCs w:val="28"/>
          <w:lang w:val="en-US"/>
        </w:rPr>
      </w:pPr>
      <w:r>
        <w:rPr>
          <w:sz w:val="28"/>
          <w:szCs w:val="28"/>
          <w:lang w:val="en-US"/>
        </w:rPr>
        <w:t xml:space="preserve">D’Ischia M., Palumbo A., Buzzo F. Interactions of nitric oxide with lipid peroxidation products under aerobic conditions: inhibitory effects on the formation of malondialdehyde and related thiobarbiturie acid-reactive substances // Nitric Oxide.-2000.-Vol.4, </w:t>
      </w:r>
      <w:r w:rsidRPr="001C4E42">
        <w:rPr>
          <w:rFonts w:eastAsia="MS Mincho"/>
          <w:sz w:val="28"/>
          <w:szCs w:val="28"/>
          <w:lang w:val="uk-UA"/>
        </w:rPr>
        <w:t>№</w:t>
      </w:r>
      <w:r>
        <w:rPr>
          <w:rFonts w:eastAsia="MS Mincho"/>
          <w:sz w:val="28"/>
          <w:szCs w:val="28"/>
          <w:lang w:val="en-US"/>
        </w:rPr>
        <w:t>1.-P.4-14.</w:t>
      </w:r>
    </w:p>
    <w:p w:rsidR="00336AAB" w:rsidRDefault="00336AAB" w:rsidP="00C931A8">
      <w:pPr>
        <w:numPr>
          <w:ilvl w:val="0"/>
          <w:numId w:val="61"/>
        </w:numPr>
        <w:suppressAutoHyphens w:val="0"/>
        <w:spacing w:line="360" w:lineRule="auto"/>
        <w:jc w:val="both"/>
        <w:rPr>
          <w:sz w:val="28"/>
          <w:szCs w:val="28"/>
          <w:lang w:val="en-US"/>
        </w:rPr>
      </w:pPr>
      <w:r>
        <w:rPr>
          <w:sz w:val="28"/>
          <w:szCs w:val="28"/>
          <w:lang w:val="en-US"/>
        </w:rPr>
        <w:t>Diseases of the periodontium. Etiology. Pathogenesis. Diagnosis. Treatment. / O. Ripetska, I. Deneha, V. Hrynovets, M. Hysyk-Lviv: Liga-Press, 2004.-174p.</w:t>
      </w:r>
    </w:p>
    <w:p w:rsidR="00336AAB" w:rsidRPr="00D46B8D" w:rsidRDefault="00336AAB" w:rsidP="00C931A8">
      <w:pPr>
        <w:numPr>
          <w:ilvl w:val="0"/>
          <w:numId w:val="61"/>
        </w:numPr>
        <w:suppressAutoHyphens w:val="0"/>
        <w:spacing w:line="360" w:lineRule="auto"/>
        <w:jc w:val="both"/>
        <w:rPr>
          <w:sz w:val="28"/>
          <w:szCs w:val="28"/>
          <w:lang w:val="en-US"/>
        </w:rPr>
      </w:pPr>
      <w:r>
        <w:rPr>
          <w:sz w:val="28"/>
          <w:szCs w:val="28"/>
          <w:lang w:val="en-US"/>
        </w:rPr>
        <w:t>Dixon R.A., Xie D.Y., Sharma S.B. Proanthocyanidins – a final frontier in flavonoid research? // New Phytol.-2005.-</w:t>
      </w:r>
      <w:proofErr w:type="gramStart"/>
      <w:r>
        <w:rPr>
          <w:sz w:val="28"/>
          <w:szCs w:val="28"/>
          <w:lang w:val="en-US"/>
        </w:rPr>
        <w:t>Vol.165(</w:t>
      </w:r>
      <w:proofErr w:type="gramEnd"/>
      <w:r>
        <w:rPr>
          <w:sz w:val="28"/>
          <w:szCs w:val="28"/>
          <w:lang w:val="en-US"/>
        </w:rPr>
        <w:t>1).-P.9-28.</w:t>
      </w:r>
    </w:p>
    <w:p w:rsidR="00336AAB" w:rsidRPr="00D46B8D" w:rsidRDefault="00336AAB" w:rsidP="00C931A8">
      <w:pPr>
        <w:numPr>
          <w:ilvl w:val="0"/>
          <w:numId w:val="61"/>
        </w:numPr>
        <w:suppressAutoHyphens w:val="0"/>
        <w:spacing w:line="360" w:lineRule="auto"/>
        <w:jc w:val="both"/>
        <w:rPr>
          <w:sz w:val="28"/>
          <w:szCs w:val="28"/>
          <w:lang w:val="en-US"/>
        </w:rPr>
      </w:pPr>
      <w:r w:rsidRPr="00D46B8D">
        <w:rPr>
          <w:sz w:val="28"/>
          <w:szCs w:val="28"/>
          <w:lang w:val="en-US"/>
        </w:rPr>
        <w:t>Dr. David Gillam. Periodontal and Gingival health and Diseases: Children, Adolescents, and Young Adults // International Journal of Pediatric Dentistry.-2003.-</w:t>
      </w:r>
      <w:proofErr w:type="gramStart"/>
      <w:r w:rsidRPr="00D46B8D">
        <w:rPr>
          <w:sz w:val="28"/>
          <w:szCs w:val="28"/>
          <w:lang w:val="en-US"/>
        </w:rPr>
        <w:t>V</w:t>
      </w:r>
      <w:r>
        <w:rPr>
          <w:sz w:val="28"/>
          <w:szCs w:val="28"/>
          <w:lang w:val="en-US"/>
        </w:rPr>
        <w:t>ol</w:t>
      </w:r>
      <w:r w:rsidRPr="00D46B8D">
        <w:rPr>
          <w:sz w:val="28"/>
          <w:szCs w:val="28"/>
          <w:lang w:val="en-US"/>
        </w:rPr>
        <w:t>.13(</w:t>
      </w:r>
      <w:proofErr w:type="gramEnd"/>
      <w:r w:rsidRPr="00D46B8D">
        <w:rPr>
          <w:sz w:val="28"/>
          <w:szCs w:val="28"/>
          <w:lang w:val="en-US"/>
        </w:rPr>
        <w:t>6).-P.451.</w:t>
      </w:r>
    </w:p>
    <w:p w:rsidR="00336AAB" w:rsidRPr="009269B8" w:rsidRDefault="00336AAB" w:rsidP="00C931A8">
      <w:pPr>
        <w:numPr>
          <w:ilvl w:val="0"/>
          <w:numId w:val="61"/>
        </w:numPr>
        <w:suppressAutoHyphens w:val="0"/>
        <w:spacing w:line="360" w:lineRule="auto"/>
        <w:jc w:val="both"/>
        <w:rPr>
          <w:sz w:val="28"/>
          <w:szCs w:val="28"/>
          <w:lang w:val="en-US"/>
        </w:rPr>
      </w:pPr>
      <w:r w:rsidRPr="00D46B8D">
        <w:rPr>
          <w:sz w:val="28"/>
          <w:szCs w:val="28"/>
          <w:lang w:val="en-US"/>
        </w:rPr>
        <w:t>Effects of nitric oxide donors on vascular smooth muscles depend on a type</w:t>
      </w:r>
      <w:r w:rsidRPr="001C70C6">
        <w:rPr>
          <w:sz w:val="28"/>
          <w:szCs w:val="28"/>
          <w:lang w:val="en-US"/>
        </w:rPr>
        <w:t xml:space="preserve"> of vascular smooth muscle preactivation </w:t>
      </w:r>
      <w:r>
        <w:rPr>
          <w:sz w:val="28"/>
          <w:szCs w:val="28"/>
          <w:lang w:val="en-US"/>
        </w:rPr>
        <w:t xml:space="preserve">/ V. </w:t>
      </w:r>
      <w:r w:rsidRPr="001C70C6">
        <w:rPr>
          <w:sz w:val="28"/>
          <w:szCs w:val="28"/>
          <w:lang w:val="en-US"/>
        </w:rPr>
        <w:t xml:space="preserve">Legen’kyi, </w:t>
      </w:r>
      <w:r>
        <w:rPr>
          <w:sz w:val="28"/>
          <w:szCs w:val="28"/>
          <w:lang w:val="en-US"/>
        </w:rPr>
        <w:t xml:space="preserve">S. </w:t>
      </w:r>
      <w:r w:rsidRPr="001C70C6">
        <w:rPr>
          <w:sz w:val="28"/>
          <w:szCs w:val="28"/>
          <w:lang w:val="en-US"/>
        </w:rPr>
        <w:t xml:space="preserve">Zelensky, </w:t>
      </w:r>
      <w:r>
        <w:rPr>
          <w:sz w:val="28"/>
          <w:szCs w:val="28"/>
          <w:lang w:val="uk-UA"/>
        </w:rPr>
        <w:t xml:space="preserve">               </w:t>
      </w:r>
      <w:r>
        <w:rPr>
          <w:sz w:val="28"/>
          <w:szCs w:val="28"/>
          <w:lang w:val="en-US"/>
        </w:rPr>
        <w:t xml:space="preserve">A. </w:t>
      </w:r>
      <w:r w:rsidRPr="001C70C6">
        <w:rPr>
          <w:sz w:val="28"/>
          <w:szCs w:val="28"/>
          <w:lang w:val="en-US"/>
        </w:rPr>
        <w:t xml:space="preserve">Stefanov, </w:t>
      </w:r>
      <w:r>
        <w:rPr>
          <w:sz w:val="28"/>
          <w:szCs w:val="28"/>
          <w:lang w:val="en-US"/>
        </w:rPr>
        <w:t xml:space="preserve">A. </w:t>
      </w:r>
      <w:r w:rsidRPr="001C70C6">
        <w:rPr>
          <w:sz w:val="28"/>
          <w:szCs w:val="28"/>
          <w:lang w:val="en-US"/>
        </w:rPr>
        <w:t xml:space="preserve">Soloviev // </w:t>
      </w:r>
      <w:r>
        <w:rPr>
          <w:sz w:val="28"/>
          <w:szCs w:val="28"/>
          <w:lang w:val="en-US"/>
        </w:rPr>
        <w:t>Cardiovasc. Toxicol.-2000.-Vol</w:t>
      </w:r>
      <w:r>
        <w:rPr>
          <w:sz w:val="28"/>
          <w:szCs w:val="28"/>
          <w:lang w:val="uk-UA"/>
        </w:rPr>
        <w:t>.</w:t>
      </w:r>
      <w:r w:rsidRPr="001C70C6">
        <w:rPr>
          <w:sz w:val="28"/>
          <w:szCs w:val="28"/>
          <w:lang w:val="en-US"/>
        </w:rPr>
        <w:t xml:space="preserve">2, </w:t>
      </w:r>
      <w:r w:rsidRPr="001C4E42">
        <w:rPr>
          <w:sz w:val="28"/>
          <w:szCs w:val="28"/>
          <w:lang w:val="uk-UA"/>
        </w:rPr>
        <w:t>№</w:t>
      </w:r>
      <w:r w:rsidRPr="001C70C6">
        <w:rPr>
          <w:sz w:val="28"/>
          <w:szCs w:val="28"/>
          <w:lang w:val="en-US"/>
        </w:rPr>
        <w:t>2</w:t>
      </w:r>
      <w:proofErr w:type="gramStart"/>
      <w:r w:rsidRPr="001C70C6">
        <w:rPr>
          <w:sz w:val="28"/>
          <w:szCs w:val="28"/>
          <w:lang w:val="en-US"/>
        </w:rPr>
        <w:t>.-</w:t>
      </w:r>
      <w:proofErr w:type="gramEnd"/>
      <w:r>
        <w:rPr>
          <w:sz w:val="28"/>
          <w:szCs w:val="28"/>
          <w:lang w:val="uk-UA"/>
        </w:rPr>
        <w:t xml:space="preserve">        </w:t>
      </w:r>
      <w:r w:rsidRPr="001C70C6">
        <w:rPr>
          <w:sz w:val="28"/>
          <w:szCs w:val="28"/>
          <w:lang w:val="en-US"/>
        </w:rPr>
        <w:t>P.151-160.</w:t>
      </w:r>
    </w:p>
    <w:p w:rsidR="00336AAB" w:rsidRDefault="00336AAB" w:rsidP="00C931A8">
      <w:pPr>
        <w:numPr>
          <w:ilvl w:val="0"/>
          <w:numId w:val="61"/>
        </w:numPr>
        <w:suppressAutoHyphens w:val="0"/>
        <w:spacing w:line="360" w:lineRule="auto"/>
        <w:jc w:val="both"/>
        <w:rPr>
          <w:sz w:val="28"/>
          <w:szCs w:val="28"/>
          <w:lang w:val="en-US"/>
        </w:rPr>
      </w:pPr>
      <w:r w:rsidRPr="001C70C6">
        <w:rPr>
          <w:sz w:val="28"/>
          <w:szCs w:val="28"/>
          <w:lang w:val="en-US"/>
        </w:rPr>
        <w:t>Electron transfer, oxygen bindi</w:t>
      </w:r>
      <w:r>
        <w:rPr>
          <w:sz w:val="28"/>
          <w:szCs w:val="28"/>
          <w:lang w:val="en-US"/>
        </w:rPr>
        <w:t>ng and nitric oxide feedback inh</w:t>
      </w:r>
      <w:r w:rsidRPr="001C70C6">
        <w:rPr>
          <w:sz w:val="28"/>
          <w:szCs w:val="28"/>
          <w:lang w:val="en-US"/>
        </w:rPr>
        <w:t>ibition in endothelial nitric-</w:t>
      </w:r>
      <w:r w:rsidRPr="004332FD">
        <w:rPr>
          <w:color w:val="000000"/>
          <w:sz w:val="28"/>
          <w:szCs w:val="28"/>
          <w:lang w:val="en-US"/>
        </w:rPr>
        <w:t>oxide synthase</w:t>
      </w:r>
      <w:r w:rsidRPr="004332FD">
        <w:rPr>
          <w:color w:val="FF0000"/>
          <w:sz w:val="28"/>
          <w:szCs w:val="28"/>
          <w:lang w:val="en-US"/>
        </w:rPr>
        <w:t xml:space="preserve"> </w:t>
      </w:r>
      <w:r>
        <w:rPr>
          <w:sz w:val="28"/>
          <w:szCs w:val="28"/>
          <w:lang w:val="en-US"/>
        </w:rPr>
        <w:t xml:space="preserve">/ H. </w:t>
      </w:r>
      <w:r w:rsidRPr="001C70C6">
        <w:rPr>
          <w:sz w:val="28"/>
          <w:szCs w:val="28"/>
          <w:lang w:val="en-US"/>
        </w:rPr>
        <w:t xml:space="preserve">Abu-Saud, </w:t>
      </w:r>
      <w:r>
        <w:rPr>
          <w:sz w:val="28"/>
          <w:szCs w:val="28"/>
          <w:lang w:val="en-US"/>
        </w:rPr>
        <w:t xml:space="preserve">K. </w:t>
      </w:r>
      <w:r w:rsidRPr="001C70C6">
        <w:rPr>
          <w:sz w:val="28"/>
          <w:szCs w:val="28"/>
          <w:lang w:val="en-US"/>
        </w:rPr>
        <w:t xml:space="preserve">Ichimori, </w:t>
      </w:r>
      <w:r>
        <w:rPr>
          <w:sz w:val="28"/>
          <w:szCs w:val="28"/>
          <w:lang w:val="en-US"/>
        </w:rPr>
        <w:t xml:space="preserve">A. </w:t>
      </w:r>
      <w:r w:rsidRPr="001C70C6">
        <w:rPr>
          <w:sz w:val="28"/>
          <w:szCs w:val="28"/>
          <w:lang w:val="en-US"/>
        </w:rPr>
        <w:t xml:space="preserve">Presta, </w:t>
      </w:r>
      <w:r>
        <w:rPr>
          <w:sz w:val="28"/>
          <w:szCs w:val="28"/>
          <w:lang w:val="en-US"/>
        </w:rPr>
        <w:t xml:space="preserve">         D. Stuehr </w:t>
      </w:r>
      <w:r w:rsidRPr="001C70C6">
        <w:rPr>
          <w:sz w:val="28"/>
          <w:szCs w:val="28"/>
          <w:lang w:val="en-US"/>
        </w:rPr>
        <w:t>// J.</w:t>
      </w:r>
      <w:r>
        <w:rPr>
          <w:sz w:val="28"/>
          <w:szCs w:val="28"/>
          <w:lang w:val="en-US"/>
        </w:rPr>
        <w:t xml:space="preserve"> </w:t>
      </w:r>
      <w:r w:rsidRPr="001C70C6">
        <w:rPr>
          <w:sz w:val="28"/>
          <w:szCs w:val="28"/>
          <w:lang w:val="en-US"/>
        </w:rPr>
        <w:t xml:space="preserve">Biol. Chem.-2000.-Vol.275, </w:t>
      </w:r>
      <w:r w:rsidRPr="001C4E42">
        <w:rPr>
          <w:sz w:val="28"/>
          <w:szCs w:val="28"/>
          <w:lang w:val="uk-UA"/>
        </w:rPr>
        <w:t>№</w:t>
      </w:r>
      <w:r w:rsidRPr="001C70C6">
        <w:rPr>
          <w:sz w:val="28"/>
          <w:szCs w:val="28"/>
          <w:lang w:val="en-US"/>
        </w:rPr>
        <w:t>23.-P.17349-17357.</w:t>
      </w:r>
    </w:p>
    <w:p w:rsidR="00336AAB" w:rsidRPr="00776621" w:rsidRDefault="00336AAB" w:rsidP="00C931A8">
      <w:pPr>
        <w:numPr>
          <w:ilvl w:val="0"/>
          <w:numId w:val="61"/>
        </w:numPr>
        <w:suppressAutoHyphens w:val="0"/>
        <w:spacing w:line="360" w:lineRule="auto"/>
        <w:jc w:val="both"/>
        <w:rPr>
          <w:sz w:val="28"/>
          <w:szCs w:val="28"/>
          <w:lang w:val="en-US"/>
        </w:rPr>
      </w:pPr>
      <w:r w:rsidRPr="00BD5949">
        <w:rPr>
          <w:spacing w:val="-3"/>
          <w:sz w:val="28"/>
          <w:szCs w:val="28"/>
          <w:lang w:val="en-US"/>
        </w:rPr>
        <w:t>Eley B.M</w:t>
      </w:r>
      <w:r>
        <w:rPr>
          <w:spacing w:val="-3"/>
          <w:sz w:val="28"/>
          <w:szCs w:val="28"/>
          <w:lang w:val="en-US"/>
        </w:rPr>
        <w:t>., Cox S.W. Advances in periodontal diagnosis.</w:t>
      </w:r>
      <w:r w:rsidRPr="00BD5949">
        <w:rPr>
          <w:spacing w:val="-3"/>
          <w:sz w:val="28"/>
          <w:szCs w:val="28"/>
          <w:lang w:val="en-US"/>
        </w:rPr>
        <w:t xml:space="preserve"> Proteolitic and hydrolytic en</w:t>
      </w:r>
      <w:r>
        <w:rPr>
          <w:spacing w:val="-3"/>
          <w:sz w:val="28"/>
          <w:szCs w:val="28"/>
          <w:lang w:val="en-US"/>
        </w:rPr>
        <w:t>z</w:t>
      </w:r>
      <w:r w:rsidRPr="00BD5949">
        <w:rPr>
          <w:spacing w:val="-3"/>
          <w:sz w:val="28"/>
          <w:szCs w:val="28"/>
          <w:lang w:val="en-US"/>
        </w:rPr>
        <w:t>ymes link with pe</w:t>
      </w:r>
      <w:r>
        <w:rPr>
          <w:spacing w:val="-3"/>
          <w:sz w:val="28"/>
          <w:szCs w:val="28"/>
          <w:lang w:val="en-US"/>
        </w:rPr>
        <w:t>riodontitis // Brit. Dent. J.</w:t>
      </w:r>
      <w:r>
        <w:rPr>
          <w:spacing w:val="-3"/>
          <w:sz w:val="28"/>
          <w:szCs w:val="28"/>
          <w:lang w:val="uk-UA"/>
        </w:rPr>
        <w:t>-</w:t>
      </w:r>
      <w:r w:rsidRPr="00BD5949">
        <w:rPr>
          <w:spacing w:val="-3"/>
          <w:sz w:val="28"/>
          <w:szCs w:val="28"/>
          <w:lang w:val="en-US"/>
        </w:rPr>
        <w:t xml:space="preserve">1998.-Vol.184, </w:t>
      </w:r>
      <w:r w:rsidRPr="00BD5949">
        <w:rPr>
          <w:spacing w:val="-3"/>
          <w:sz w:val="28"/>
          <w:szCs w:val="28"/>
          <w:lang w:val="uk-UA"/>
        </w:rPr>
        <w:t>№</w:t>
      </w:r>
      <w:r>
        <w:rPr>
          <w:spacing w:val="-3"/>
          <w:sz w:val="28"/>
          <w:szCs w:val="28"/>
          <w:lang w:val="en-US"/>
        </w:rPr>
        <w:t>7.-P.</w:t>
      </w:r>
      <w:r w:rsidRPr="00BD5949">
        <w:rPr>
          <w:spacing w:val="-3"/>
          <w:sz w:val="28"/>
          <w:szCs w:val="28"/>
          <w:lang w:val="en-US"/>
        </w:rPr>
        <w:t>323-328.</w:t>
      </w:r>
    </w:p>
    <w:p w:rsidR="00336AAB" w:rsidRPr="00367C04" w:rsidRDefault="00336AAB" w:rsidP="00C931A8">
      <w:pPr>
        <w:numPr>
          <w:ilvl w:val="0"/>
          <w:numId w:val="61"/>
        </w:numPr>
        <w:suppressAutoHyphens w:val="0"/>
        <w:spacing w:line="360" w:lineRule="auto"/>
        <w:jc w:val="both"/>
        <w:rPr>
          <w:sz w:val="28"/>
          <w:szCs w:val="28"/>
          <w:lang w:val="en-US"/>
        </w:rPr>
      </w:pPr>
      <w:r w:rsidRPr="001D4ECC">
        <w:rPr>
          <w:sz w:val="28"/>
          <w:szCs w:val="28"/>
          <w:lang w:val="en-US"/>
        </w:rPr>
        <w:t xml:space="preserve">Gary C. Armitage. Classifying periodontal diseases – a long-standing dilemma // </w:t>
      </w:r>
      <w:r>
        <w:rPr>
          <w:sz w:val="28"/>
          <w:szCs w:val="28"/>
          <w:lang w:val="en-US"/>
        </w:rPr>
        <w:t>Periodontology 2000.-2002.-</w:t>
      </w:r>
      <w:proofErr w:type="gramStart"/>
      <w:r>
        <w:rPr>
          <w:sz w:val="28"/>
          <w:szCs w:val="28"/>
          <w:lang w:val="en-US"/>
        </w:rPr>
        <w:t>Vol.</w:t>
      </w:r>
      <w:r w:rsidRPr="001D4ECC">
        <w:rPr>
          <w:sz w:val="28"/>
          <w:szCs w:val="28"/>
          <w:lang w:val="en-US"/>
        </w:rPr>
        <w:t>30(</w:t>
      </w:r>
      <w:proofErr w:type="gramEnd"/>
      <w:r w:rsidRPr="001D4ECC">
        <w:rPr>
          <w:sz w:val="28"/>
          <w:szCs w:val="28"/>
          <w:lang w:val="en-US"/>
        </w:rPr>
        <w:t xml:space="preserve">1).-P.9-23. </w:t>
      </w:r>
    </w:p>
    <w:p w:rsidR="00336AAB" w:rsidRDefault="00336AAB" w:rsidP="00C931A8">
      <w:pPr>
        <w:numPr>
          <w:ilvl w:val="0"/>
          <w:numId w:val="61"/>
        </w:numPr>
        <w:suppressAutoHyphens w:val="0"/>
        <w:spacing w:line="360" w:lineRule="auto"/>
        <w:jc w:val="both"/>
        <w:rPr>
          <w:rFonts w:eastAsia="MS Mincho"/>
          <w:sz w:val="28"/>
          <w:szCs w:val="28"/>
          <w:lang w:val="en-US"/>
        </w:rPr>
      </w:pPr>
      <w:r w:rsidRPr="001C4E42">
        <w:rPr>
          <w:rFonts w:eastAsia="MS Mincho"/>
          <w:sz w:val="28"/>
          <w:szCs w:val="28"/>
          <w:lang w:val="en-US"/>
        </w:rPr>
        <w:t>Gutteridge J.M., Halliwell</w:t>
      </w:r>
      <w:r>
        <w:rPr>
          <w:rFonts w:eastAsia="MS Mincho"/>
          <w:sz w:val="28"/>
          <w:szCs w:val="28"/>
          <w:lang w:val="en-US"/>
        </w:rPr>
        <w:t xml:space="preserve"> B. Antioxidants in nutrition, h</w:t>
      </w:r>
      <w:r w:rsidRPr="001C4E42">
        <w:rPr>
          <w:rFonts w:eastAsia="MS Mincho"/>
          <w:sz w:val="28"/>
          <w:szCs w:val="28"/>
          <w:lang w:val="en-US"/>
        </w:rPr>
        <w:t>ealth and disease // Oxford:</w:t>
      </w:r>
      <w:r>
        <w:rPr>
          <w:rFonts w:eastAsia="MS Mincho"/>
          <w:sz w:val="28"/>
          <w:szCs w:val="28"/>
          <w:lang w:val="en-US"/>
        </w:rPr>
        <w:t xml:space="preserve"> Oxford University Pres.-1994.</w:t>
      </w:r>
      <w:r w:rsidRPr="001C4E42">
        <w:rPr>
          <w:rFonts w:eastAsia="MS Mincho"/>
          <w:sz w:val="28"/>
          <w:szCs w:val="28"/>
          <w:lang w:val="en-US"/>
        </w:rPr>
        <w:t>-P.110-125.</w:t>
      </w:r>
    </w:p>
    <w:p w:rsidR="00336AAB" w:rsidRPr="008863F9" w:rsidRDefault="00336AAB" w:rsidP="00C931A8">
      <w:pPr>
        <w:numPr>
          <w:ilvl w:val="0"/>
          <w:numId w:val="61"/>
        </w:numPr>
        <w:suppressAutoHyphens w:val="0"/>
        <w:spacing w:line="360" w:lineRule="auto"/>
        <w:jc w:val="both"/>
        <w:rPr>
          <w:sz w:val="28"/>
          <w:szCs w:val="28"/>
          <w:lang w:val="en-US"/>
        </w:rPr>
      </w:pPr>
      <w:r w:rsidRPr="00BD5949">
        <w:rPr>
          <w:sz w:val="28"/>
          <w:szCs w:val="28"/>
          <w:lang w:val="en-US"/>
        </w:rPr>
        <w:lastRenderedPageBreak/>
        <w:t>Guzik</w:t>
      </w:r>
      <w:r w:rsidRPr="00BD5949">
        <w:rPr>
          <w:sz w:val="28"/>
          <w:szCs w:val="28"/>
          <w:lang w:val="en-GB"/>
        </w:rPr>
        <w:t xml:space="preserve"> </w:t>
      </w:r>
      <w:r w:rsidRPr="00BD5949">
        <w:rPr>
          <w:iCs/>
          <w:sz w:val="28"/>
          <w:szCs w:val="28"/>
          <w:lang w:val="en-US"/>
        </w:rPr>
        <w:t>T.J., Korbut R.,</w:t>
      </w:r>
      <w:r>
        <w:rPr>
          <w:iCs/>
          <w:sz w:val="28"/>
          <w:szCs w:val="28"/>
          <w:lang w:val="en-US"/>
        </w:rPr>
        <w:t xml:space="preserve"> </w:t>
      </w:r>
      <w:r w:rsidRPr="00BD5949">
        <w:rPr>
          <w:iCs/>
          <w:sz w:val="28"/>
          <w:szCs w:val="28"/>
          <w:lang w:val="en-US"/>
        </w:rPr>
        <w:t xml:space="preserve">Adamek-Guzik T. </w:t>
      </w:r>
      <w:r w:rsidRPr="00BD5949">
        <w:rPr>
          <w:sz w:val="28"/>
          <w:szCs w:val="28"/>
          <w:lang w:val="en-US"/>
        </w:rPr>
        <w:t>Nitric oxide and superoxide in inflammation and immune regulation</w:t>
      </w:r>
      <w:r w:rsidRPr="00BD5949">
        <w:rPr>
          <w:sz w:val="28"/>
          <w:szCs w:val="28"/>
          <w:lang w:val="uk-UA"/>
        </w:rPr>
        <w:t xml:space="preserve"> // </w:t>
      </w:r>
      <w:r w:rsidRPr="00BD5949">
        <w:rPr>
          <w:sz w:val="28"/>
          <w:szCs w:val="28"/>
          <w:lang w:val="en-US"/>
        </w:rPr>
        <w:t>JPP</w:t>
      </w:r>
      <w:r w:rsidRPr="00BD5949">
        <w:rPr>
          <w:sz w:val="28"/>
          <w:szCs w:val="28"/>
          <w:lang w:val="uk-UA"/>
        </w:rPr>
        <w:t>.</w:t>
      </w:r>
      <w:r w:rsidRPr="00BD5949">
        <w:rPr>
          <w:sz w:val="28"/>
          <w:szCs w:val="28"/>
          <w:lang w:val="en-US"/>
        </w:rPr>
        <w:t>-</w:t>
      </w:r>
      <w:r w:rsidRPr="00BD5949">
        <w:rPr>
          <w:sz w:val="28"/>
          <w:szCs w:val="28"/>
          <w:lang w:val="uk-UA"/>
        </w:rPr>
        <w:t>2003.</w:t>
      </w:r>
      <w:r w:rsidRPr="00BD5949">
        <w:rPr>
          <w:sz w:val="28"/>
          <w:szCs w:val="28"/>
          <w:lang w:val="en-US"/>
        </w:rPr>
        <w:t>-V</w:t>
      </w:r>
      <w:r>
        <w:rPr>
          <w:sz w:val="28"/>
          <w:szCs w:val="28"/>
          <w:lang w:val="en-US"/>
        </w:rPr>
        <w:t>ol</w:t>
      </w:r>
      <w:r>
        <w:rPr>
          <w:sz w:val="28"/>
          <w:szCs w:val="28"/>
          <w:lang w:val="uk-UA"/>
        </w:rPr>
        <w:t>.54, №4.-</w:t>
      </w:r>
      <w:r w:rsidRPr="00BD5949">
        <w:rPr>
          <w:sz w:val="28"/>
          <w:szCs w:val="28"/>
          <w:lang w:val="en-US"/>
        </w:rPr>
        <w:t>P</w:t>
      </w:r>
      <w:r>
        <w:rPr>
          <w:sz w:val="28"/>
          <w:szCs w:val="28"/>
          <w:lang w:val="uk-UA"/>
        </w:rPr>
        <w:t>.</w:t>
      </w:r>
      <w:r w:rsidRPr="00BD5949">
        <w:rPr>
          <w:sz w:val="28"/>
          <w:szCs w:val="28"/>
          <w:lang w:val="en-US"/>
        </w:rPr>
        <w:t>46</w:t>
      </w:r>
      <w:r w:rsidRPr="00BD5949">
        <w:rPr>
          <w:sz w:val="28"/>
          <w:szCs w:val="28"/>
          <w:lang w:val="uk-UA"/>
        </w:rPr>
        <w:t>9-487.</w:t>
      </w:r>
    </w:p>
    <w:p w:rsidR="00336AAB" w:rsidRPr="008F4B41" w:rsidRDefault="00336AAB" w:rsidP="00C931A8">
      <w:pPr>
        <w:numPr>
          <w:ilvl w:val="0"/>
          <w:numId w:val="61"/>
        </w:numPr>
        <w:suppressAutoHyphens w:val="0"/>
        <w:spacing w:line="360" w:lineRule="auto"/>
        <w:jc w:val="both"/>
        <w:rPr>
          <w:sz w:val="28"/>
          <w:szCs w:val="28"/>
          <w:lang w:val="en-US"/>
        </w:rPr>
      </w:pPr>
      <w:r w:rsidRPr="00D46B8D">
        <w:rPr>
          <w:sz w:val="28"/>
          <w:szCs w:val="28"/>
          <w:lang w:val="en-US"/>
        </w:rPr>
        <w:t>Hamasha A.A., Albashairen Z. Periodontal Treatment need of the 6</w:t>
      </w:r>
      <w:r w:rsidRPr="00D46B8D">
        <w:rPr>
          <w:sz w:val="28"/>
          <w:szCs w:val="28"/>
          <w:vertAlign w:val="superscript"/>
          <w:lang w:val="en-US"/>
        </w:rPr>
        <w:t>th</w:t>
      </w:r>
      <w:r w:rsidRPr="00D46B8D">
        <w:rPr>
          <w:sz w:val="28"/>
          <w:szCs w:val="28"/>
          <w:lang w:val="en-US"/>
        </w:rPr>
        <w:t>-grade Jordanian pupils // International Journal of Pediatric Dentistry.-2006.-</w:t>
      </w:r>
      <w:proofErr w:type="gramStart"/>
      <w:r w:rsidRPr="00D46B8D">
        <w:rPr>
          <w:sz w:val="28"/>
          <w:szCs w:val="28"/>
          <w:lang w:val="en-US"/>
        </w:rPr>
        <w:t>V</w:t>
      </w:r>
      <w:r>
        <w:rPr>
          <w:sz w:val="28"/>
          <w:szCs w:val="28"/>
          <w:lang w:val="en-US"/>
        </w:rPr>
        <w:t>ol</w:t>
      </w:r>
      <w:r w:rsidRPr="00D46B8D">
        <w:rPr>
          <w:sz w:val="28"/>
          <w:szCs w:val="28"/>
          <w:lang w:val="en-US"/>
        </w:rPr>
        <w:t>.16(</w:t>
      </w:r>
      <w:proofErr w:type="gramEnd"/>
      <w:r w:rsidRPr="00D46B8D">
        <w:rPr>
          <w:sz w:val="28"/>
          <w:szCs w:val="28"/>
          <w:lang w:val="en-US"/>
        </w:rPr>
        <w:t>3).-P.181-185.</w:t>
      </w:r>
    </w:p>
    <w:p w:rsidR="00336AAB" w:rsidRPr="00CC04D6" w:rsidRDefault="00336AAB" w:rsidP="00C931A8">
      <w:pPr>
        <w:numPr>
          <w:ilvl w:val="0"/>
          <w:numId w:val="61"/>
        </w:numPr>
        <w:suppressAutoHyphens w:val="0"/>
        <w:spacing w:line="360" w:lineRule="auto"/>
        <w:jc w:val="both"/>
        <w:rPr>
          <w:sz w:val="28"/>
          <w:szCs w:val="28"/>
          <w:lang w:val="en-GB"/>
        </w:rPr>
      </w:pPr>
      <w:r w:rsidRPr="00BD5949">
        <w:rPr>
          <w:sz w:val="28"/>
          <w:szCs w:val="28"/>
          <w:lang w:val="en-US"/>
        </w:rPr>
        <w:t>H</w:t>
      </w:r>
      <w:r w:rsidRPr="00FD2F0E">
        <w:rPr>
          <w:sz w:val="28"/>
          <w:szCs w:val="28"/>
          <w:vertAlign w:val="subscript"/>
          <w:lang w:val="en-US"/>
        </w:rPr>
        <w:t>2</w:t>
      </w:r>
      <w:r w:rsidRPr="00BD5949">
        <w:rPr>
          <w:sz w:val="28"/>
          <w:szCs w:val="28"/>
          <w:lang w:val="en-US"/>
        </w:rPr>
        <w:t>0</w:t>
      </w:r>
      <w:r w:rsidRPr="00FD2F0E">
        <w:rPr>
          <w:sz w:val="28"/>
          <w:szCs w:val="28"/>
          <w:vertAlign w:val="subscript"/>
          <w:lang w:val="en-US"/>
        </w:rPr>
        <w:t>2</w:t>
      </w:r>
      <w:r w:rsidRPr="00BD5949">
        <w:rPr>
          <w:sz w:val="28"/>
          <w:szCs w:val="28"/>
          <w:lang w:val="en-US"/>
        </w:rPr>
        <w:t xml:space="preserve"> Produced by Viridans Group Streptococci May Contribute to Inhibition of Methicillin-Resistant Sta</w:t>
      </w:r>
      <w:r w:rsidRPr="00BD5949">
        <w:rPr>
          <w:sz w:val="28"/>
          <w:szCs w:val="28"/>
          <w:lang w:val="en-US"/>
        </w:rPr>
        <w:softHyphen/>
        <w:t xml:space="preserve">phylococcus aureus Colonization of Oral Cavities in Newborns </w:t>
      </w:r>
      <w:r w:rsidRPr="00BD5949">
        <w:rPr>
          <w:sz w:val="28"/>
          <w:szCs w:val="28"/>
          <w:lang w:val="uk-UA"/>
        </w:rPr>
        <w:t xml:space="preserve">/ </w:t>
      </w:r>
      <w:r w:rsidRPr="00BD5949">
        <w:rPr>
          <w:sz w:val="28"/>
          <w:szCs w:val="28"/>
          <w:lang w:val="en-US"/>
        </w:rPr>
        <w:t>Yoshio Uehara, K</w:t>
      </w:r>
      <w:r>
        <w:rPr>
          <w:sz w:val="28"/>
          <w:szCs w:val="28"/>
          <w:lang w:val="en-US"/>
        </w:rPr>
        <w:t xml:space="preserve">en Kikuchi, Tomohiko Na-kamura </w:t>
      </w:r>
      <w:r w:rsidRPr="00BD5949">
        <w:rPr>
          <w:sz w:val="28"/>
          <w:szCs w:val="28"/>
          <w:lang w:val="en-US"/>
        </w:rPr>
        <w:t xml:space="preserve">et al. </w:t>
      </w:r>
      <w:r w:rsidRPr="00BD5949">
        <w:rPr>
          <w:sz w:val="28"/>
          <w:szCs w:val="28"/>
          <w:lang w:val="uk-UA"/>
        </w:rPr>
        <w:t xml:space="preserve">// </w:t>
      </w:r>
      <w:r>
        <w:rPr>
          <w:sz w:val="28"/>
          <w:szCs w:val="28"/>
          <w:lang w:val="en-US"/>
        </w:rPr>
        <w:t>Clinical Infectious Diseases.-2001.-Vol.32.-P.</w:t>
      </w:r>
      <w:r w:rsidRPr="00BD5949">
        <w:rPr>
          <w:sz w:val="28"/>
          <w:szCs w:val="28"/>
          <w:lang w:val="uk-UA"/>
        </w:rPr>
        <w:t>1408-14</w:t>
      </w:r>
      <w:r w:rsidRPr="00BD5949">
        <w:rPr>
          <w:sz w:val="28"/>
          <w:szCs w:val="28"/>
          <w:lang w:val="en-US"/>
        </w:rPr>
        <w:t>1</w:t>
      </w:r>
      <w:r w:rsidRPr="00BD5949">
        <w:rPr>
          <w:sz w:val="28"/>
          <w:szCs w:val="28"/>
          <w:lang w:val="uk-UA"/>
        </w:rPr>
        <w:t>3.</w:t>
      </w:r>
    </w:p>
    <w:p w:rsidR="00336AAB" w:rsidRPr="00CC04D6" w:rsidRDefault="00336AAB" w:rsidP="00C931A8">
      <w:pPr>
        <w:numPr>
          <w:ilvl w:val="0"/>
          <w:numId w:val="61"/>
        </w:numPr>
        <w:suppressAutoHyphens w:val="0"/>
        <w:spacing w:line="360" w:lineRule="auto"/>
        <w:jc w:val="both"/>
        <w:rPr>
          <w:sz w:val="28"/>
          <w:szCs w:val="28"/>
          <w:lang w:val="en-US"/>
        </w:rPr>
      </w:pPr>
      <w:r w:rsidRPr="001D4ECC">
        <w:rPr>
          <w:sz w:val="28"/>
          <w:szCs w:val="28"/>
          <w:lang w:val="en-US"/>
        </w:rPr>
        <w:t xml:space="preserve">Iain L.C. Chapple, John B. Matthews. The role of reactive oxygen and antioxidant species in periodontal tissue destruction // </w:t>
      </w:r>
      <w:r>
        <w:rPr>
          <w:sz w:val="28"/>
          <w:szCs w:val="28"/>
          <w:lang w:val="en-US"/>
        </w:rPr>
        <w:t>Periodontology 2000.-2007.-</w:t>
      </w:r>
      <w:proofErr w:type="gramStart"/>
      <w:r>
        <w:rPr>
          <w:sz w:val="28"/>
          <w:szCs w:val="28"/>
          <w:lang w:val="en-US"/>
        </w:rPr>
        <w:t>Vol.</w:t>
      </w:r>
      <w:r w:rsidRPr="001D4ECC">
        <w:rPr>
          <w:sz w:val="28"/>
          <w:szCs w:val="28"/>
          <w:lang w:val="en-US"/>
        </w:rPr>
        <w:t>43(</w:t>
      </w:r>
      <w:proofErr w:type="gramEnd"/>
      <w:r w:rsidRPr="001D4ECC">
        <w:rPr>
          <w:sz w:val="28"/>
          <w:szCs w:val="28"/>
          <w:lang w:val="en-US"/>
        </w:rPr>
        <w:t>1).-P.160-232.</w:t>
      </w:r>
    </w:p>
    <w:p w:rsidR="00336AAB" w:rsidRPr="00B43405" w:rsidRDefault="00336AAB" w:rsidP="00C931A8">
      <w:pPr>
        <w:numPr>
          <w:ilvl w:val="0"/>
          <w:numId w:val="61"/>
        </w:numPr>
        <w:suppressAutoHyphens w:val="0"/>
        <w:spacing w:line="360" w:lineRule="auto"/>
        <w:jc w:val="both"/>
        <w:rPr>
          <w:sz w:val="28"/>
          <w:szCs w:val="28"/>
          <w:lang w:val="en-US"/>
        </w:rPr>
      </w:pPr>
      <w:r w:rsidRPr="001C4E42">
        <w:rPr>
          <w:sz w:val="28"/>
          <w:szCs w:val="28"/>
          <w:lang w:val="en-US"/>
        </w:rPr>
        <w:t>Importance of Se-glutathione peroxidase, catalase, and Cu/Zn-SOD for cell surv</w:t>
      </w:r>
      <w:r>
        <w:rPr>
          <w:sz w:val="28"/>
          <w:szCs w:val="28"/>
          <w:lang w:val="en-US"/>
        </w:rPr>
        <w:t>ival against oxidative stress /</w:t>
      </w:r>
      <w:r w:rsidRPr="001C4E42">
        <w:rPr>
          <w:sz w:val="28"/>
          <w:szCs w:val="28"/>
          <w:lang w:val="en-US"/>
        </w:rPr>
        <w:t xml:space="preserve"> C. Michiels, M.</w:t>
      </w:r>
      <w:r>
        <w:rPr>
          <w:sz w:val="28"/>
          <w:szCs w:val="28"/>
          <w:lang w:val="en-US"/>
        </w:rPr>
        <w:t xml:space="preserve"> </w:t>
      </w:r>
      <w:r w:rsidRPr="001C4E42">
        <w:rPr>
          <w:sz w:val="28"/>
          <w:szCs w:val="28"/>
          <w:lang w:val="en-US"/>
        </w:rPr>
        <w:t>Raes, O.</w:t>
      </w:r>
      <w:r>
        <w:rPr>
          <w:sz w:val="28"/>
          <w:szCs w:val="28"/>
          <w:lang w:val="en-US"/>
        </w:rPr>
        <w:t xml:space="preserve"> </w:t>
      </w:r>
      <w:r w:rsidRPr="001C4E42">
        <w:rPr>
          <w:sz w:val="28"/>
          <w:szCs w:val="28"/>
          <w:lang w:val="en-US"/>
        </w:rPr>
        <w:t xml:space="preserve">Toussaint, </w:t>
      </w:r>
      <w:r>
        <w:rPr>
          <w:sz w:val="28"/>
          <w:szCs w:val="28"/>
          <w:lang w:val="en-US"/>
        </w:rPr>
        <w:t xml:space="preserve">             </w:t>
      </w:r>
      <w:r w:rsidRPr="001C4E42">
        <w:rPr>
          <w:sz w:val="28"/>
          <w:szCs w:val="28"/>
          <w:lang w:val="en-US"/>
        </w:rPr>
        <w:t>J.</w:t>
      </w:r>
      <w:r>
        <w:rPr>
          <w:sz w:val="28"/>
          <w:szCs w:val="28"/>
          <w:lang w:val="en-US"/>
        </w:rPr>
        <w:t xml:space="preserve"> </w:t>
      </w:r>
      <w:r w:rsidRPr="001C4E42">
        <w:rPr>
          <w:sz w:val="28"/>
          <w:szCs w:val="28"/>
          <w:lang w:val="en-US"/>
        </w:rPr>
        <w:t xml:space="preserve">Romacle </w:t>
      </w:r>
      <w:r>
        <w:rPr>
          <w:sz w:val="28"/>
          <w:szCs w:val="28"/>
          <w:lang w:val="en-US"/>
        </w:rPr>
        <w:t>// Free Rad. Biol. Med.-1994.-Vol.17.-P.</w:t>
      </w:r>
      <w:r w:rsidRPr="001C4E42">
        <w:rPr>
          <w:sz w:val="28"/>
          <w:szCs w:val="28"/>
          <w:lang w:val="en-US"/>
        </w:rPr>
        <w:t>235-248.</w:t>
      </w:r>
    </w:p>
    <w:p w:rsidR="00336AAB" w:rsidRDefault="00336AAB" w:rsidP="00C931A8">
      <w:pPr>
        <w:numPr>
          <w:ilvl w:val="0"/>
          <w:numId w:val="61"/>
        </w:numPr>
        <w:suppressAutoHyphens w:val="0"/>
        <w:spacing w:line="360" w:lineRule="auto"/>
        <w:jc w:val="both"/>
        <w:rPr>
          <w:sz w:val="28"/>
          <w:szCs w:val="28"/>
          <w:lang w:val="en-US"/>
        </w:rPr>
      </w:pPr>
      <w:r w:rsidRPr="001C70C6">
        <w:rPr>
          <w:sz w:val="28"/>
          <w:szCs w:val="28"/>
          <w:lang w:val="en-US"/>
        </w:rPr>
        <w:t>Ingwall J., Kelly R. Nitric oxide, myocard oxygen consumption and ATP synthesis // Circ</w:t>
      </w:r>
      <w:r>
        <w:rPr>
          <w:sz w:val="28"/>
          <w:szCs w:val="28"/>
          <w:lang w:val="en-US"/>
        </w:rPr>
        <w:t>ulat. Res.</w:t>
      </w:r>
      <w:r w:rsidRPr="001C70C6">
        <w:rPr>
          <w:sz w:val="28"/>
          <w:szCs w:val="28"/>
          <w:lang w:val="en-US"/>
        </w:rPr>
        <w:t>-1998.-Vol.83.-P.1067-1068.</w:t>
      </w:r>
    </w:p>
    <w:p w:rsidR="00336AAB" w:rsidRDefault="00336AAB" w:rsidP="00C931A8">
      <w:pPr>
        <w:numPr>
          <w:ilvl w:val="0"/>
          <w:numId w:val="61"/>
        </w:numPr>
        <w:suppressAutoHyphens w:val="0"/>
        <w:spacing w:line="360" w:lineRule="auto"/>
        <w:jc w:val="both"/>
        <w:rPr>
          <w:sz w:val="28"/>
          <w:szCs w:val="28"/>
          <w:lang w:val="en-US"/>
        </w:rPr>
      </w:pPr>
      <w:r w:rsidRPr="001D4ECC">
        <w:rPr>
          <w:sz w:val="28"/>
          <w:szCs w:val="28"/>
          <w:lang w:val="en-US"/>
        </w:rPr>
        <w:t xml:space="preserve">Ivan Darby, Michael Curtis. Microbiology of periodontal disease in children and young adults // </w:t>
      </w:r>
      <w:r>
        <w:rPr>
          <w:sz w:val="28"/>
          <w:szCs w:val="28"/>
          <w:lang w:val="en-US"/>
        </w:rPr>
        <w:t>Periodontology 2000.-2001.-</w:t>
      </w:r>
      <w:proofErr w:type="gramStart"/>
      <w:r>
        <w:rPr>
          <w:sz w:val="28"/>
          <w:szCs w:val="28"/>
          <w:lang w:val="en-US"/>
        </w:rPr>
        <w:t>Vol.</w:t>
      </w:r>
      <w:r w:rsidRPr="001D4ECC">
        <w:rPr>
          <w:sz w:val="28"/>
          <w:szCs w:val="28"/>
          <w:lang w:val="en-US"/>
        </w:rPr>
        <w:t>26(</w:t>
      </w:r>
      <w:proofErr w:type="gramEnd"/>
      <w:r w:rsidRPr="001D4ECC">
        <w:rPr>
          <w:sz w:val="28"/>
          <w:szCs w:val="28"/>
          <w:lang w:val="en-US"/>
        </w:rPr>
        <w:t>1).-P.33-53.</w:t>
      </w:r>
    </w:p>
    <w:p w:rsidR="00336AAB" w:rsidRPr="001D4ECC" w:rsidRDefault="00336AAB" w:rsidP="00C931A8">
      <w:pPr>
        <w:numPr>
          <w:ilvl w:val="0"/>
          <w:numId w:val="61"/>
        </w:numPr>
        <w:suppressAutoHyphens w:val="0"/>
        <w:spacing w:line="360" w:lineRule="auto"/>
        <w:jc w:val="both"/>
        <w:rPr>
          <w:sz w:val="28"/>
          <w:szCs w:val="28"/>
          <w:lang w:val="en-US"/>
        </w:rPr>
      </w:pPr>
      <w:r w:rsidRPr="001D4ECC">
        <w:rPr>
          <w:sz w:val="28"/>
          <w:szCs w:val="28"/>
          <w:lang w:val="en-US"/>
        </w:rPr>
        <w:t xml:space="preserve">Jasim M. Albandar, Eduardo M.B. Tinoco. Global epidemiology of periodontal diseases in children and young persons // </w:t>
      </w:r>
      <w:r>
        <w:rPr>
          <w:sz w:val="28"/>
          <w:szCs w:val="28"/>
          <w:lang w:val="en-US"/>
        </w:rPr>
        <w:t>Periodontology 2000.-2002.-</w:t>
      </w:r>
      <w:proofErr w:type="gramStart"/>
      <w:r>
        <w:rPr>
          <w:sz w:val="28"/>
          <w:szCs w:val="28"/>
          <w:lang w:val="en-US"/>
        </w:rPr>
        <w:t>Vol.</w:t>
      </w:r>
      <w:r w:rsidRPr="001D4ECC">
        <w:rPr>
          <w:sz w:val="28"/>
          <w:szCs w:val="28"/>
          <w:lang w:val="en-US"/>
        </w:rPr>
        <w:t>29(</w:t>
      </w:r>
      <w:proofErr w:type="gramEnd"/>
      <w:r w:rsidRPr="001D4ECC">
        <w:rPr>
          <w:sz w:val="28"/>
          <w:szCs w:val="28"/>
          <w:lang w:val="en-US"/>
        </w:rPr>
        <w:t>1).-P.153-176.</w:t>
      </w:r>
    </w:p>
    <w:p w:rsidR="00336AAB" w:rsidRDefault="00336AAB" w:rsidP="00C931A8">
      <w:pPr>
        <w:numPr>
          <w:ilvl w:val="0"/>
          <w:numId w:val="61"/>
        </w:numPr>
        <w:suppressAutoHyphens w:val="0"/>
        <w:spacing w:line="360" w:lineRule="auto"/>
        <w:jc w:val="both"/>
        <w:rPr>
          <w:sz w:val="28"/>
          <w:szCs w:val="28"/>
          <w:lang w:val="en-US"/>
        </w:rPr>
      </w:pPr>
      <w:r w:rsidRPr="001D4ECC">
        <w:rPr>
          <w:sz w:val="28"/>
          <w:szCs w:val="28"/>
          <w:lang w:val="en-US"/>
        </w:rPr>
        <w:t xml:space="preserve">Jasim M. Albandar, Thomas E. Rams. Risk factors for periodontitis in children and young persons // </w:t>
      </w:r>
      <w:r>
        <w:rPr>
          <w:sz w:val="28"/>
          <w:szCs w:val="28"/>
          <w:lang w:val="en-US"/>
        </w:rPr>
        <w:t>Periodontology 2000.-2002.-</w:t>
      </w:r>
      <w:proofErr w:type="gramStart"/>
      <w:r>
        <w:rPr>
          <w:sz w:val="28"/>
          <w:szCs w:val="28"/>
          <w:lang w:val="en-US"/>
        </w:rPr>
        <w:t>Vol.</w:t>
      </w:r>
      <w:r w:rsidRPr="001D4ECC">
        <w:rPr>
          <w:sz w:val="28"/>
          <w:szCs w:val="28"/>
          <w:lang w:val="en-US"/>
        </w:rPr>
        <w:t>29(</w:t>
      </w:r>
      <w:proofErr w:type="gramEnd"/>
      <w:r w:rsidRPr="001D4ECC">
        <w:rPr>
          <w:sz w:val="28"/>
          <w:szCs w:val="28"/>
          <w:lang w:val="en-US"/>
        </w:rPr>
        <w:t>1).-</w:t>
      </w:r>
      <w:r>
        <w:rPr>
          <w:sz w:val="28"/>
          <w:szCs w:val="28"/>
          <w:lang w:val="en-US"/>
        </w:rPr>
        <w:t xml:space="preserve">      </w:t>
      </w:r>
      <w:r w:rsidRPr="001D4ECC">
        <w:rPr>
          <w:sz w:val="28"/>
          <w:szCs w:val="28"/>
          <w:lang w:val="en-US"/>
        </w:rPr>
        <w:t>P.207-222.</w:t>
      </w:r>
    </w:p>
    <w:p w:rsidR="00336AAB" w:rsidRPr="008F4B41" w:rsidRDefault="00336AAB" w:rsidP="00C931A8">
      <w:pPr>
        <w:numPr>
          <w:ilvl w:val="0"/>
          <w:numId w:val="61"/>
        </w:numPr>
        <w:suppressAutoHyphens w:val="0"/>
        <w:spacing w:line="360" w:lineRule="auto"/>
        <w:jc w:val="both"/>
        <w:rPr>
          <w:sz w:val="28"/>
          <w:szCs w:val="28"/>
          <w:lang w:val="en-US"/>
        </w:rPr>
      </w:pPr>
      <w:r w:rsidRPr="001D4ECC">
        <w:rPr>
          <w:sz w:val="28"/>
          <w:szCs w:val="28"/>
          <w:lang w:val="en-US"/>
        </w:rPr>
        <w:t>Joerg Meyle, Jose R. Gonzales. Influences of systemic diseases on periodontitis in children and adolescents // Periodontology 2000.-2001.-</w:t>
      </w:r>
      <w:proofErr w:type="gramStart"/>
      <w:r w:rsidRPr="001D4ECC">
        <w:rPr>
          <w:sz w:val="28"/>
          <w:szCs w:val="28"/>
          <w:lang w:val="en-US"/>
        </w:rPr>
        <w:t>Vol.26(</w:t>
      </w:r>
      <w:proofErr w:type="gramEnd"/>
      <w:r w:rsidRPr="001D4ECC">
        <w:rPr>
          <w:sz w:val="28"/>
          <w:szCs w:val="28"/>
          <w:lang w:val="en-US"/>
        </w:rPr>
        <w:t>1).-P.92-112.</w:t>
      </w:r>
    </w:p>
    <w:p w:rsidR="00336AAB" w:rsidRDefault="00336AAB" w:rsidP="00C931A8">
      <w:pPr>
        <w:numPr>
          <w:ilvl w:val="0"/>
          <w:numId w:val="61"/>
        </w:numPr>
        <w:suppressAutoHyphens w:val="0"/>
        <w:spacing w:line="360" w:lineRule="auto"/>
        <w:jc w:val="both"/>
        <w:rPr>
          <w:sz w:val="28"/>
          <w:szCs w:val="28"/>
          <w:lang w:val="en-US"/>
        </w:rPr>
      </w:pPr>
      <w:r w:rsidRPr="00D46B8D">
        <w:rPr>
          <w:sz w:val="28"/>
          <w:szCs w:val="28"/>
          <w:lang w:val="en-US"/>
        </w:rPr>
        <w:t>Karthikeyan B.V., Pradeep A.R. Gingival crevicular fluid and serum leptin: their relationship to periodontal health and disease // Journal of Clinical Periodontology</w:t>
      </w:r>
      <w:r w:rsidRPr="00D46B8D">
        <w:rPr>
          <w:sz w:val="28"/>
          <w:szCs w:val="28"/>
          <w:lang w:val="en-GB"/>
        </w:rPr>
        <w:t>.-</w:t>
      </w:r>
      <w:r w:rsidRPr="00D46B8D">
        <w:rPr>
          <w:sz w:val="28"/>
          <w:szCs w:val="28"/>
          <w:lang w:val="en-US"/>
        </w:rPr>
        <w:t>2007.-</w:t>
      </w:r>
      <w:proofErr w:type="gramStart"/>
      <w:r w:rsidRPr="00D46B8D">
        <w:rPr>
          <w:sz w:val="28"/>
          <w:szCs w:val="28"/>
          <w:lang w:val="en-US"/>
        </w:rPr>
        <w:t>V</w:t>
      </w:r>
      <w:r>
        <w:rPr>
          <w:sz w:val="28"/>
          <w:szCs w:val="28"/>
          <w:lang w:val="en-US"/>
        </w:rPr>
        <w:t>ol</w:t>
      </w:r>
      <w:r w:rsidRPr="00D46B8D">
        <w:rPr>
          <w:sz w:val="28"/>
          <w:szCs w:val="28"/>
          <w:lang w:val="en-US"/>
        </w:rPr>
        <w:t>.34(</w:t>
      </w:r>
      <w:proofErr w:type="gramEnd"/>
      <w:r w:rsidRPr="00D46B8D">
        <w:rPr>
          <w:sz w:val="28"/>
          <w:szCs w:val="28"/>
          <w:lang w:val="en-US"/>
        </w:rPr>
        <w:t>6).-P.467-472.</w:t>
      </w:r>
    </w:p>
    <w:p w:rsidR="00336AAB" w:rsidRPr="009269B8" w:rsidRDefault="00336AAB" w:rsidP="00C931A8">
      <w:pPr>
        <w:numPr>
          <w:ilvl w:val="0"/>
          <w:numId w:val="61"/>
        </w:numPr>
        <w:suppressAutoHyphens w:val="0"/>
        <w:spacing w:line="360" w:lineRule="auto"/>
        <w:jc w:val="both"/>
        <w:rPr>
          <w:sz w:val="28"/>
          <w:szCs w:val="28"/>
          <w:lang w:val="en-US"/>
        </w:rPr>
      </w:pPr>
      <w:r w:rsidRPr="001D4ECC">
        <w:rPr>
          <w:sz w:val="28"/>
          <w:szCs w:val="28"/>
          <w:lang w:val="en-US"/>
        </w:rPr>
        <w:t>Kazuyuki Noguchi, Isao Ishikawa. The role of cyclooxygenase-2 and prostaglandin E</w:t>
      </w:r>
      <w:r w:rsidRPr="001D4ECC">
        <w:rPr>
          <w:sz w:val="28"/>
          <w:szCs w:val="28"/>
          <w:vertAlign w:val="subscript"/>
          <w:lang w:val="en-US"/>
        </w:rPr>
        <w:t>2</w:t>
      </w:r>
      <w:r w:rsidRPr="001D4ECC">
        <w:rPr>
          <w:sz w:val="28"/>
          <w:szCs w:val="28"/>
          <w:lang w:val="en-US"/>
        </w:rPr>
        <w:t xml:space="preserve"> in periodontal disease // Periodontology 2000.-2007.-</w:t>
      </w:r>
      <w:proofErr w:type="gramStart"/>
      <w:r w:rsidRPr="001D4ECC">
        <w:rPr>
          <w:sz w:val="28"/>
          <w:szCs w:val="28"/>
          <w:lang w:val="en-US"/>
        </w:rPr>
        <w:t>Vol.43(</w:t>
      </w:r>
      <w:proofErr w:type="gramEnd"/>
      <w:r w:rsidRPr="001D4ECC">
        <w:rPr>
          <w:sz w:val="28"/>
          <w:szCs w:val="28"/>
          <w:lang w:val="en-US"/>
        </w:rPr>
        <w:t>1).-P.85-101.</w:t>
      </w:r>
    </w:p>
    <w:p w:rsidR="00336AAB" w:rsidRDefault="00336AAB" w:rsidP="00C931A8">
      <w:pPr>
        <w:numPr>
          <w:ilvl w:val="0"/>
          <w:numId w:val="61"/>
        </w:numPr>
        <w:suppressAutoHyphens w:val="0"/>
        <w:spacing w:line="360" w:lineRule="auto"/>
        <w:jc w:val="both"/>
        <w:rPr>
          <w:sz w:val="28"/>
          <w:szCs w:val="28"/>
          <w:lang w:val="en-US"/>
        </w:rPr>
      </w:pPr>
      <w:r w:rsidRPr="001C70C6">
        <w:rPr>
          <w:sz w:val="28"/>
          <w:szCs w:val="28"/>
          <w:lang w:val="en-US"/>
        </w:rPr>
        <w:lastRenderedPageBreak/>
        <w:t xml:space="preserve">Kelm M. Nitric </w:t>
      </w:r>
      <w:r>
        <w:rPr>
          <w:sz w:val="28"/>
          <w:szCs w:val="28"/>
          <w:lang w:val="en-US"/>
        </w:rPr>
        <w:t>oxide metabolism and breakdown</w:t>
      </w:r>
      <w:r w:rsidRPr="001C70C6">
        <w:rPr>
          <w:sz w:val="28"/>
          <w:szCs w:val="28"/>
          <w:lang w:val="en-US"/>
        </w:rPr>
        <w:t xml:space="preserve"> // Biochim. Biophis. Acta.-1999.-Vol.1411.-P.273-279.</w:t>
      </w:r>
    </w:p>
    <w:p w:rsidR="00336AAB" w:rsidRPr="00CD3144" w:rsidRDefault="00336AAB" w:rsidP="00C931A8">
      <w:pPr>
        <w:numPr>
          <w:ilvl w:val="0"/>
          <w:numId w:val="61"/>
        </w:numPr>
        <w:suppressAutoHyphens w:val="0"/>
        <w:spacing w:line="360" w:lineRule="auto"/>
        <w:jc w:val="both"/>
        <w:rPr>
          <w:iCs/>
          <w:sz w:val="28"/>
          <w:szCs w:val="28"/>
          <w:lang w:val="en-US"/>
        </w:rPr>
      </w:pPr>
      <w:r w:rsidRPr="00BD5949">
        <w:rPr>
          <w:sz w:val="28"/>
          <w:szCs w:val="28"/>
          <w:lang w:val="en-US"/>
        </w:rPr>
        <w:t>Kim</w:t>
      </w:r>
      <w:r w:rsidRPr="00BD5949">
        <w:rPr>
          <w:iCs/>
          <w:sz w:val="28"/>
          <w:szCs w:val="28"/>
          <w:lang w:val="uk-UA"/>
        </w:rPr>
        <w:t xml:space="preserve"> </w:t>
      </w:r>
      <w:r>
        <w:rPr>
          <w:iCs/>
          <w:sz w:val="28"/>
          <w:szCs w:val="28"/>
          <w:lang w:val="en-US"/>
        </w:rPr>
        <w:t>S.G.</w:t>
      </w:r>
      <w:r w:rsidRPr="00BD5949">
        <w:rPr>
          <w:iCs/>
          <w:sz w:val="28"/>
          <w:szCs w:val="28"/>
          <w:lang w:val="en-US"/>
        </w:rPr>
        <w:t xml:space="preserve"> </w:t>
      </w:r>
      <w:r w:rsidRPr="00BD5949">
        <w:rPr>
          <w:sz w:val="28"/>
          <w:szCs w:val="28"/>
          <w:lang w:val="en-US"/>
        </w:rPr>
        <w:t>Apoptosis of oral epithelial cells in</w:t>
      </w:r>
      <w:r>
        <w:rPr>
          <w:sz w:val="28"/>
          <w:szCs w:val="28"/>
          <w:lang w:val="en-US"/>
        </w:rPr>
        <w:t xml:space="preserve"> oral lichen </w:t>
      </w:r>
      <w:r w:rsidRPr="0020479A">
        <w:rPr>
          <w:color w:val="000000"/>
          <w:sz w:val="28"/>
          <w:szCs w:val="28"/>
          <w:lang w:val="en-US"/>
        </w:rPr>
        <w:t xml:space="preserve">planus </w:t>
      </w:r>
      <w:r>
        <w:rPr>
          <w:sz w:val="28"/>
          <w:szCs w:val="28"/>
          <w:lang w:val="en-US"/>
        </w:rPr>
        <w:t xml:space="preserve">caused by </w:t>
      </w:r>
      <w:r w:rsidRPr="0020479A">
        <w:rPr>
          <w:color w:val="000000"/>
          <w:sz w:val="28"/>
          <w:szCs w:val="28"/>
          <w:lang w:val="en-US"/>
        </w:rPr>
        <w:t>upregulation of</w:t>
      </w:r>
      <w:r w:rsidRPr="00BD5949">
        <w:rPr>
          <w:sz w:val="28"/>
          <w:szCs w:val="28"/>
          <w:lang w:val="en-US"/>
        </w:rPr>
        <w:t xml:space="preserve"> BMP-4 </w:t>
      </w:r>
      <w:r w:rsidRPr="00BD5949">
        <w:rPr>
          <w:sz w:val="28"/>
          <w:szCs w:val="28"/>
          <w:lang w:val="uk-UA"/>
        </w:rPr>
        <w:t xml:space="preserve">// </w:t>
      </w:r>
      <w:r w:rsidRPr="00BD5949">
        <w:rPr>
          <w:sz w:val="28"/>
          <w:szCs w:val="28"/>
          <w:lang w:val="en-US"/>
        </w:rPr>
        <w:t xml:space="preserve">J. of Oral Pathology </w:t>
      </w:r>
      <w:r w:rsidRPr="00BD5949">
        <w:rPr>
          <w:sz w:val="28"/>
          <w:szCs w:val="28"/>
          <w:lang w:val="uk-UA"/>
        </w:rPr>
        <w:t xml:space="preserve">&amp; </w:t>
      </w:r>
      <w:r>
        <w:rPr>
          <w:sz w:val="28"/>
          <w:szCs w:val="28"/>
          <w:lang w:val="en-US"/>
        </w:rPr>
        <w:t>Medicine.</w:t>
      </w:r>
      <w:r w:rsidRPr="00BD5949">
        <w:rPr>
          <w:sz w:val="28"/>
          <w:szCs w:val="28"/>
          <w:lang w:val="en-US"/>
        </w:rPr>
        <w:t>-</w:t>
      </w:r>
      <w:r>
        <w:rPr>
          <w:sz w:val="28"/>
          <w:szCs w:val="28"/>
          <w:lang w:val="uk-UA"/>
        </w:rPr>
        <w:t>2006.</w:t>
      </w:r>
      <w:r w:rsidRPr="00BD5949">
        <w:rPr>
          <w:sz w:val="28"/>
          <w:szCs w:val="28"/>
          <w:lang w:val="en-US"/>
        </w:rPr>
        <w:t>-V</w:t>
      </w:r>
      <w:r>
        <w:rPr>
          <w:sz w:val="28"/>
          <w:szCs w:val="28"/>
          <w:lang w:val="en-US"/>
        </w:rPr>
        <w:t>ol.</w:t>
      </w:r>
      <w:r>
        <w:rPr>
          <w:sz w:val="28"/>
          <w:szCs w:val="28"/>
          <w:lang w:val="uk-UA"/>
        </w:rPr>
        <w:t>35, №1.</w:t>
      </w:r>
      <w:r w:rsidRPr="00BD5949">
        <w:rPr>
          <w:sz w:val="28"/>
          <w:szCs w:val="28"/>
          <w:lang w:val="en-US"/>
        </w:rPr>
        <w:t>-</w:t>
      </w:r>
      <w:r>
        <w:rPr>
          <w:sz w:val="28"/>
          <w:szCs w:val="28"/>
          <w:lang w:val="en-US"/>
        </w:rPr>
        <w:t>P.</w:t>
      </w:r>
      <w:r w:rsidRPr="00BD5949">
        <w:rPr>
          <w:iCs/>
          <w:sz w:val="28"/>
          <w:szCs w:val="28"/>
          <w:lang w:val="en-US"/>
        </w:rPr>
        <w:t>37</w:t>
      </w:r>
    </w:p>
    <w:p w:rsidR="00336AAB" w:rsidRDefault="00336AAB" w:rsidP="00C931A8">
      <w:pPr>
        <w:numPr>
          <w:ilvl w:val="0"/>
          <w:numId w:val="61"/>
        </w:numPr>
        <w:suppressAutoHyphens w:val="0"/>
        <w:spacing w:line="360" w:lineRule="auto"/>
        <w:jc w:val="both"/>
        <w:rPr>
          <w:sz w:val="28"/>
          <w:szCs w:val="28"/>
          <w:lang w:val="en-US"/>
        </w:rPr>
      </w:pPr>
      <w:r w:rsidRPr="001C4E42">
        <w:rPr>
          <w:sz w:val="28"/>
          <w:szCs w:val="28"/>
          <w:lang w:val="en-US"/>
        </w:rPr>
        <w:t>Knight J.A. Free radical</w:t>
      </w:r>
      <w:r>
        <w:rPr>
          <w:sz w:val="28"/>
          <w:szCs w:val="28"/>
          <w:lang w:val="en-US"/>
        </w:rPr>
        <w:t>s</w:t>
      </w:r>
      <w:r w:rsidRPr="001C4E42">
        <w:rPr>
          <w:sz w:val="28"/>
          <w:szCs w:val="28"/>
          <w:lang w:val="en-US"/>
        </w:rPr>
        <w:t xml:space="preserve">: </w:t>
      </w:r>
      <w:r>
        <w:rPr>
          <w:sz w:val="28"/>
          <w:szCs w:val="28"/>
          <w:lang w:val="en-US"/>
        </w:rPr>
        <w:t>the</w:t>
      </w:r>
      <w:r w:rsidRPr="001C4E42">
        <w:rPr>
          <w:sz w:val="28"/>
          <w:szCs w:val="28"/>
          <w:lang w:val="en-US"/>
        </w:rPr>
        <w:t xml:space="preserve"> history and current status in aging and disease // Annals of Clinical</w:t>
      </w:r>
      <w:r>
        <w:rPr>
          <w:sz w:val="28"/>
          <w:szCs w:val="28"/>
          <w:lang w:val="en-US"/>
        </w:rPr>
        <w:t xml:space="preserve"> and Laboratory Science.-1998.</w:t>
      </w:r>
      <w:r w:rsidRPr="001C4E42">
        <w:rPr>
          <w:sz w:val="28"/>
          <w:szCs w:val="28"/>
          <w:lang w:val="en-US"/>
        </w:rPr>
        <w:t xml:space="preserve">-Vol.28, </w:t>
      </w:r>
      <w:r w:rsidRPr="001C4E42">
        <w:rPr>
          <w:rFonts w:eastAsia="MS Mincho"/>
          <w:sz w:val="28"/>
          <w:szCs w:val="28"/>
          <w:lang w:val="uk-UA"/>
        </w:rPr>
        <w:t>№</w:t>
      </w:r>
      <w:r>
        <w:rPr>
          <w:sz w:val="28"/>
          <w:szCs w:val="28"/>
          <w:lang w:val="en-US"/>
        </w:rPr>
        <w:t>6.</w:t>
      </w:r>
      <w:r w:rsidRPr="001C4E42">
        <w:rPr>
          <w:sz w:val="28"/>
          <w:szCs w:val="28"/>
          <w:lang w:val="en-US"/>
        </w:rPr>
        <w:t>-P.331-346.</w:t>
      </w:r>
    </w:p>
    <w:p w:rsidR="00336AAB" w:rsidRDefault="00336AAB" w:rsidP="00C931A8">
      <w:pPr>
        <w:numPr>
          <w:ilvl w:val="0"/>
          <w:numId w:val="61"/>
        </w:numPr>
        <w:suppressAutoHyphens w:val="0"/>
        <w:spacing w:line="360" w:lineRule="auto"/>
        <w:jc w:val="both"/>
        <w:rPr>
          <w:sz w:val="28"/>
          <w:szCs w:val="28"/>
          <w:lang w:val="en-US"/>
        </w:rPr>
      </w:pPr>
      <w:r w:rsidRPr="001D4ECC">
        <w:rPr>
          <w:sz w:val="28"/>
          <w:szCs w:val="28"/>
          <w:lang w:val="en-US"/>
        </w:rPr>
        <w:t xml:space="preserve">Lakshmi Boyapati, Hom-Lay Wang. The role of stress in periodontal disease and wound healing // </w:t>
      </w:r>
      <w:r>
        <w:rPr>
          <w:sz w:val="28"/>
          <w:szCs w:val="28"/>
          <w:lang w:val="en-US"/>
        </w:rPr>
        <w:t>Periodontology 2000.-2007.-</w:t>
      </w:r>
      <w:proofErr w:type="gramStart"/>
      <w:r>
        <w:rPr>
          <w:sz w:val="28"/>
          <w:szCs w:val="28"/>
          <w:lang w:val="en-US"/>
        </w:rPr>
        <w:t>Vol.</w:t>
      </w:r>
      <w:r w:rsidRPr="001D4ECC">
        <w:rPr>
          <w:sz w:val="28"/>
          <w:szCs w:val="28"/>
          <w:lang w:val="en-US"/>
        </w:rPr>
        <w:t>44(</w:t>
      </w:r>
      <w:proofErr w:type="gramEnd"/>
      <w:r w:rsidRPr="001D4ECC">
        <w:rPr>
          <w:sz w:val="28"/>
          <w:szCs w:val="28"/>
          <w:lang w:val="en-US"/>
        </w:rPr>
        <w:t>1).-P.195-210.</w:t>
      </w:r>
    </w:p>
    <w:p w:rsidR="00336AAB" w:rsidRPr="008F4B41" w:rsidRDefault="00336AAB" w:rsidP="00C931A8">
      <w:pPr>
        <w:numPr>
          <w:ilvl w:val="0"/>
          <w:numId w:val="61"/>
        </w:numPr>
        <w:suppressAutoHyphens w:val="0"/>
        <w:spacing w:line="360" w:lineRule="auto"/>
        <w:jc w:val="both"/>
        <w:rPr>
          <w:sz w:val="28"/>
          <w:szCs w:val="28"/>
          <w:lang w:val="en-US"/>
        </w:rPr>
      </w:pPr>
      <w:r w:rsidRPr="001D4ECC">
        <w:rPr>
          <w:sz w:val="28"/>
          <w:szCs w:val="28"/>
          <w:lang w:val="en-US"/>
        </w:rPr>
        <w:t>Leresche</w:t>
      </w:r>
      <w:r>
        <w:rPr>
          <w:sz w:val="28"/>
          <w:szCs w:val="28"/>
          <w:lang w:val="en-US"/>
        </w:rPr>
        <w:t xml:space="preserve"> L.</w:t>
      </w:r>
      <w:r w:rsidRPr="001D4ECC">
        <w:rPr>
          <w:sz w:val="28"/>
          <w:szCs w:val="28"/>
          <w:lang w:val="en-US"/>
        </w:rPr>
        <w:t xml:space="preserve">, Samuel F. Dworkin. The role of stress in inflammatory disease, including periodontal disease: review of concepts and current findings // </w:t>
      </w:r>
      <w:r>
        <w:rPr>
          <w:sz w:val="28"/>
          <w:szCs w:val="28"/>
          <w:lang w:val="en-US"/>
        </w:rPr>
        <w:t>Periodontology 2000.-2002.-</w:t>
      </w:r>
      <w:proofErr w:type="gramStart"/>
      <w:r>
        <w:rPr>
          <w:sz w:val="28"/>
          <w:szCs w:val="28"/>
          <w:lang w:val="en-US"/>
        </w:rPr>
        <w:t>Vol.</w:t>
      </w:r>
      <w:r w:rsidRPr="001D4ECC">
        <w:rPr>
          <w:sz w:val="28"/>
          <w:szCs w:val="28"/>
          <w:lang w:val="en-US"/>
        </w:rPr>
        <w:t>30(</w:t>
      </w:r>
      <w:proofErr w:type="gramEnd"/>
      <w:r w:rsidRPr="001D4ECC">
        <w:rPr>
          <w:sz w:val="28"/>
          <w:szCs w:val="28"/>
          <w:lang w:val="en-US"/>
        </w:rPr>
        <w:t>1).-P.91-103.</w:t>
      </w:r>
    </w:p>
    <w:p w:rsidR="00336AAB" w:rsidRPr="00B21C15" w:rsidRDefault="00336AAB" w:rsidP="00C931A8">
      <w:pPr>
        <w:numPr>
          <w:ilvl w:val="0"/>
          <w:numId w:val="61"/>
        </w:numPr>
        <w:suppressAutoHyphens w:val="0"/>
        <w:spacing w:line="360" w:lineRule="auto"/>
        <w:jc w:val="both"/>
        <w:rPr>
          <w:sz w:val="28"/>
          <w:szCs w:val="28"/>
          <w:lang w:val="en-US"/>
        </w:rPr>
      </w:pPr>
      <w:r w:rsidRPr="00D46B8D">
        <w:rPr>
          <w:sz w:val="28"/>
          <w:szCs w:val="28"/>
          <w:lang w:val="en-US"/>
        </w:rPr>
        <w:t xml:space="preserve">Levels of lipid peroxides and antioxidants in smokers and nonsmokers / </w:t>
      </w:r>
      <w:r>
        <w:rPr>
          <w:sz w:val="28"/>
          <w:szCs w:val="28"/>
          <w:lang w:val="uk-UA"/>
        </w:rPr>
        <w:t xml:space="preserve">      </w:t>
      </w:r>
      <w:r w:rsidRPr="00D46B8D">
        <w:rPr>
          <w:sz w:val="28"/>
          <w:szCs w:val="28"/>
          <w:lang w:val="en-US"/>
        </w:rPr>
        <w:t>N. Gard, R. Singh, J. Dixit et al.</w:t>
      </w:r>
      <w:r w:rsidRPr="00D46B8D">
        <w:rPr>
          <w:sz w:val="28"/>
          <w:szCs w:val="28"/>
          <w:lang w:val="en-GB"/>
        </w:rPr>
        <w:t xml:space="preserve"> //</w:t>
      </w:r>
      <w:r w:rsidRPr="00D46B8D">
        <w:rPr>
          <w:sz w:val="28"/>
          <w:szCs w:val="28"/>
          <w:lang w:val="en-US"/>
        </w:rPr>
        <w:t xml:space="preserve"> Journal of Periodontal Research</w:t>
      </w:r>
      <w:r w:rsidRPr="00D46B8D">
        <w:rPr>
          <w:sz w:val="28"/>
          <w:szCs w:val="28"/>
          <w:lang w:val="en-GB"/>
        </w:rPr>
        <w:t>.-</w:t>
      </w:r>
      <w:r w:rsidRPr="00D46B8D">
        <w:rPr>
          <w:sz w:val="28"/>
          <w:szCs w:val="28"/>
          <w:lang w:val="en-US"/>
        </w:rPr>
        <w:t>2006.-</w:t>
      </w:r>
      <w:proofErr w:type="gramStart"/>
      <w:r w:rsidRPr="00D46B8D">
        <w:rPr>
          <w:sz w:val="28"/>
          <w:szCs w:val="28"/>
          <w:lang w:val="en-US"/>
        </w:rPr>
        <w:t>V</w:t>
      </w:r>
      <w:r>
        <w:rPr>
          <w:sz w:val="28"/>
          <w:szCs w:val="28"/>
          <w:lang w:val="en-US"/>
        </w:rPr>
        <w:t>ol</w:t>
      </w:r>
      <w:r w:rsidRPr="00D46B8D">
        <w:rPr>
          <w:sz w:val="28"/>
          <w:szCs w:val="28"/>
          <w:lang w:val="en-US"/>
        </w:rPr>
        <w:t>.41(</w:t>
      </w:r>
      <w:proofErr w:type="gramEnd"/>
      <w:r w:rsidRPr="00D46B8D">
        <w:rPr>
          <w:sz w:val="28"/>
          <w:szCs w:val="28"/>
          <w:lang w:val="en-US"/>
        </w:rPr>
        <w:t>5).-P.405-410.</w:t>
      </w:r>
    </w:p>
    <w:p w:rsidR="00336AAB" w:rsidRPr="008F4B41" w:rsidRDefault="00336AAB" w:rsidP="00C931A8">
      <w:pPr>
        <w:numPr>
          <w:ilvl w:val="0"/>
          <w:numId w:val="61"/>
        </w:numPr>
        <w:suppressAutoHyphens w:val="0"/>
        <w:spacing w:line="360" w:lineRule="auto"/>
        <w:jc w:val="both"/>
        <w:rPr>
          <w:rFonts w:eastAsia="MS Mincho"/>
          <w:sz w:val="28"/>
          <w:szCs w:val="28"/>
          <w:lang w:val="en-US"/>
        </w:rPr>
      </w:pPr>
      <w:r w:rsidRPr="001C4E42">
        <w:rPr>
          <w:rFonts w:eastAsia="MS Mincho"/>
          <w:sz w:val="28"/>
          <w:szCs w:val="28"/>
          <w:lang w:val="en-US"/>
        </w:rPr>
        <w:t xml:space="preserve">Li P.F., Fang Y.Z., Lu X. Oxidative modification </w:t>
      </w:r>
      <w:r w:rsidRPr="00B7651E">
        <w:rPr>
          <w:rFonts w:eastAsia="MS Mincho"/>
          <w:color w:val="000000"/>
          <w:sz w:val="28"/>
          <w:szCs w:val="28"/>
          <w:lang w:val="en-US"/>
        </w:rPr>
        <w:t>of boline</w:t>
      </w:r>
      <w:r w:rsidRPr="001C4E42">
        <w:rPr>
          <w:rFonts w:eastAsia="MS Mincho"/>
          <w:sz w:val="28"/>
          <w:szCs w:val="28"/>
          <w:lang w:val="en-US"/>
        </w:rPr>
        <w:t xml:space="preserve"> erythrocyte superoxide dismutase by hydrogen peroxide and ascorbate-Fe (III) // Bioc</w:t>
      </w:r>
      <w:r>
        <w:rPr>
          <w:rFonts w:eastAsia="MS Mincho"/>
          <w:sz w:val="28"/>
          <w:szCs w:val="28"/>
          <w:lang w:val="en-US"/>
        </w:rPr>
        <w:t>hem. Mol. Biol. Int.-1993.</w:t>
      </w:r>
      <w:r w:rsidRPr="001C4E42">
        <w:rPr>
          <w:rFonts w:eastAsia="MS Mincho"/>
          <w:sz w:val="28"/>
          <w:szCs w:val="28"/>
          <w:lang w:val="en-US"/>
        </w:rPr>
        <w:t xml:space="preserve">-Vol.29, </w:t>
      </w:r>
      <w:r w:rsidRPr="001C4E42">
        <w:rPr>
          <w:rFonts w:eastAsia="MS Mincho"/>
          <w:sz w:val="28"/>
          <w:szCs w:val="28"/>
          <w:lang w:val="uk-UA"/>
        </w:rPr>
        <w:t>№</w:t>
      </w:r>
      <w:r>
        <w:rPr>
          <w:rFonts w:eastAsia="MS Mincho"/>
          <w:sz w:val="28"/>
          <w:szCs w:val="28"/>
          <w:lang w:val="en-US"/>
        </w:rPr>
        <w:t>5.</w:t>
      </w:r>
      <w:r w:rsidRPr="001C4E42">
        <w:rPr>
          <w:rFonts w:eastAsia="MS Mincho"/>
          <w:sz w:val="28"/>
          <w:szCs w:val="28"/>
          <w:lang w:val="en-US"/>
        </w:rPr>
        <w:t>-P.929-937.</w:t>
      </w:r>
    </w:p>
    <w:p w:rsidR="00336AAB" w:rsidRPr="00EB7C61" w:rsidRDefault="00336AAB" w:rsidP="00C931A8">
      <w:pPr>
        <w:numPr>
          <w:ilvl w:val="0"/>
          <w:numId w:val="61"/>
        </w:numPr>
        <w:suppressAutoHyphens w:val="0"/>
        <w:spacing w:line="360" w:lineRule="auto"/>
        <w:jc w:val="both"/>
        <w:rPr>
          <w:sz w:val="28"/>
          <w:szCs w:val="28"/>
          <w:lang w:val="en-US"/>
        </w:rPr>
      </w:pPr>
      <w:r w:rsidRPr="00D46B8D">
        <w:rPr>
          <w:sz w:val="28"/>
          <w:szCs w:val="28"/>
          <w:lang w:val="en-US"/>
        </w:rPr>
        <w:t>Lipid A-associated proteins from Porphyromonas gingivalis stimulate release of nitric oxide by inducing expression of inducible nitri</w:t>
      </w:r>
      <w:r>
        <w:rPr>
          <w:sz w:val="28"/>
          <w:szCs w:val="28"/>
          <w:lang w:val="en-US"/>
        </w:rPr>
        <w:t xml:space="preserve">c oxide synthase / </w:t>
      </w:r>
      <w:r>
        <w:rPr>
          <w:sz w:val="28"/>
          <w:szCs w:val="28"/>
          <w:lang w:val="uk-UA"/>
        </w:rPr>
        <w:t xml:space="preserve">   </w:t>
      </w:r>
      <w:r>
        <w:rPr>
          <w:sz w:val="28"/>
          <w:szCs w:val="28"/>
          <w:lang w:val="en-US"/>
        </w:rPr>
        <w:t>E.-Y. Choi, Y.-M. Hwang, J.-Y. L</w:t>
      </w:r>
      <w:r w:rsidRPr="00D46B8D">
        <w:rPr>
          <w:sz w:val="28"/>
          <w:szCs w:val="28"/>
          <w:lang w:val="en-US"/>
        </w:rPr>
        <w:t>ee et al.</w:t>
      </w:r>
      <w:r w:rsidRPr="00D46B8D">
        <w:rPr>
          <w:sz w:val="28"/>
          <w:szCs w:val="28"/>
          <w:lang w:val="en-GB"/>
        </w:rPr>
        <w:t xml:space="preserve"> //</w:t>
      </w:r>
      <w:r w:rsidRPr="00D46B8D">
        <w:rPr>
          <w:sz w:val="28"/>
          <w:szCs w:val="28"/>
          <w:lang w:val="en-US"/>
        </w:rPr>
        <w:t xml:space="preserve"> Journal of Periodontal Research</w:t>
      </w:r>
      <w:r w:rsidRPr="00D46B8D">
        <w:rPr>
          <w:sz w:val="28"/>
          <w:szCs w:val="28"/>
          <w:lang w:val="en-GB"/>
        </w:rPr>
        <w:t>.-</w:t>
      </w:r>
      <w:r w:rsidRPr="00D46B8D">
        <w:rPr>
          <w:sz w:val="28"/>
          <w:szCs w:val="28"/>
          <w:lang w:val="en-US"/>
        </w:rPr>
        <w:t>2007.-</w:t>
      </w:r>
      <w:proofErr w:type="gramStart"/>
      <w:r w:rsidRPr="00D46B8D">
        <w:rPr>
          <w:sz w:val="28"/>
          <w:szCs w:val="28"/>
          <w:lang w:val="en-US"/>
        </w:rPr>
        <w:t>V</w:t>
      </w:r>
      <w:r>
        <w:rPr>
          <w:sz w:val="28"/>
          <w:szCs w:val="28"/>
          <w:lang w:val="en-US"/>
        </w:rPr>
        <w:t>ol</w:t>
      </w:r>
      <w:r w:rsidRPr="00D46B8D">
        <w:rPr>
          <w:sz w:val="28"/>
          <w:szCs w:val="28"/>
          <w:lang w:val="en-US"/>
        </w:rPr>
        <w:t>.42(</w:t>
      </w:r>
      <w:proofErr w:type="gramEnd"/>
      <w:r w:rsidRPr="00D46B8D">
        <w:rPr>
          <w:sz w:val="28"/>
          <w:szCs w:val="28"/>
          <w:lang w:val="en-US"/>
        </w:rPr>
        <w:t xml:space="preserve">4).-P.350-360. </w:t>
      </w:r>
    </w:p>
    <w:p w:rsidR="00336AAB" w:rsidRPr="008F4B41" w:rsidRDefault="00336AAB" w:rsidP="00C931A8">
      <w:pPr>
        <w:numPr>
          <w:ilvl w:val="0"/>
          <w:numId w:val="61"/>
        </w:numPr>
        <w:suppressAutoHyphens w:val="0"/>
        <w:spacing w:line="360" w:lineRule="auto"/>
        <w:jc w:val="both"/>
        <w:rPr>
          <w:sz w:val="28"/>
          <w:szCs w:val="28"/>
          <w:lang w:val="en-US"/>
        </w:rPr>
      </w:pPr>
      <w:r w:rsidRPr="00D46B8D">
        <w:rPr>
          <w:sz w:val="28"/>
          <w:szCs w:val="28"/>
          <w:lang w:val="en-US"/>
        </w:rPr>
        <w:t>Lipid peroxidation levels and total oxidant status in serum, saliva and gingival crevicular fluid in patients with chronic periodontitis / Ferda Alev Akalin, Esra Baltacioglu, Ahmet Alver, Erdem Karaulut /</w:t>
      </w:r>
      <w:r w:rsidRPr="00D46B8D">
        <w:rPr>
          <w:sz w:val="28"/>
          <w:szCs w:val="28"/>
          <w:lang w:val="en-GB"/>
        </w:rPr>
        <w:t>/</w:t>
      </w:r>
      <w:r w:rsidRPr="00D46B8D">
        <w:rPr>
          <w:sz w:val="28"/>
          <w:szCs w:val="28"/>
          <w:lang w:val="en-US"/>
        </w:rPr>
        <w:t xml:space="preserve"> Journal of Clinical Periodontology</w:t>
      </w:r>
      <w:r w:rsidRPr="00D46B8D">
        <w:rPr>
          <w:sz w:val="28"/>
          <w:szCs w:val="28"/>
          <w:lang w:val="en-GB"/>
        </w:rPr>
        <w:t>.-</w:t>
      </w:r>
      <w:r w:rsidRPr="00D46B8D">
        <w:rPr>
          <w:sz w:val="28"/>
          <w:szCs w:val="28"/>
          <w:lang w:val="en-US"/>
        </w:rPr>
        <w:t>2007.-V</w:t>
      </w:r>
      <w:r>
        <w:rPr>
          <w:sz w:val="28"/>
          <w:szCs w:val="28"/>
          <w:lang w:val="en-US"/>
        </w:rPr>
        <w:t>ol</w:t>
      </w:r>
      <w:r w:rsidRPr="00D46B8D">
        <w:rPr>
          <w:sz w:val="28"/>
          <w:szCs w:val="28"/>
          <w:lang w:val="en-US"/>
        </w:rPr>
        <w:t>.34(7).-P.558-565.</w:t>
      </w:r>
      <w:r w:rsidRPr="001C4E42">
        <w:rPr>
          <w:rFonts w:eastAsia="MS Mincho"/>
          <w:sz w:val="28"/>
          <w:szCs w:val="28"/>
          <w:lang w:val="en-US"/>
        </w:rPr>
        <w:t xml:space="preserve"> </w:t>
      </w:r>
    </w:p>
    <w:p w:rsidR="00336AAB" w:rsidRDefault="00336AAB" w:rsidP="00C931A8">
      <w:pPr>
        <w:numPr>
          <w:ilvl w:val="0"/>
          <w:numId w:val="61"/>
        </w:numPr>
        <w:suppressAutoHyphens w:val="0"/>
        <w:spacing w:line="360" w:lineRule="auto"/>
        <w:jc w:val="both"/>
        <w:rPr>
          <w:sz w:val="28"/>
          <w:szCs w:val="28"/>
          <w:lang w:val="en-US"/>
        </w:rPr>
      </w:pPr>
      <w:r w:rsidRPr="00D46B8D">
        <w:rPr>
          <w:sz w:val="28"/>
          <w:szCs w:val="28"/>
          <w:lang w:val="en-US"/>
        </w:rPr>
        <w:t>Lipid peroxidation: possible role in the induction and progression of chronic periodontitis / C.C. Tsai, H.S. Chen, S.L. Chen et al.</w:t>
      </w:r>
      <w:r w:rsidRPr="00D46B8D">
        <w:rPr>
          <w:sz w:val="28"/>
          <w:szCs w:val="28"/>
          <w:lang w:val="en-GB"/>
        </w:rPr>
        <w:t xml:space="preserve"> // </w:t>
      </w:r>
      <w:r w:rsidRPr="00D46B8D">
        <w:rPr>
          <w:sz w:val="28"/>
          <w:szCs w:val="28"/>
          <w:lang w:val="en-US"/>
        </w:rPr>
        <w:t>Journal of Periodontal Research</w:t>
      </w:r>
      <w:r w:rsidRPr="00D46B8D">
        <w:rPr>
          <w:sz w:val="28"/>
          <w:szCs w:val="28"/>
          <w:lang w:val="en-GB"/>
        </w:rPr>
        <w:t>.-</w:t>
      </w:r>
      <w:r w:rsidRPr="00D46B8D">
        <w:rPr>
          <w:sz w:val="28"/>
          <w:szCs w:val="28"/>
          <w:lang w:val="en-US"/>
        </w:rPr>
        <w:t>2005.-</w:t>
      </w:r>
      <w:proofErr w:type="gramStart"/>
      <w:r w:rsidRPr="00D46B8D">
        <w:rPr>
          <w:sz w:val="28"/>
          <w:szCs w:val="28"/>
          <w:lang w:val="en-US"/>
        </w:rPr>
        <w:t>V</w:t>
      </w:r>
      <w:r>
        <w:rPr>
          <w:sz w:val="28"/>
          <w:szCs w:val="28"/>
          <w:lang w:val="en-US"/>
        </w:rPr>
        <w:t>ol</w:t>
      </w:r>
      <w:r w:rsidRPr="00D46B8D">
        <w:rPr>
          <w:sz w:val="28"/>
          <w:szCs w:val="28"/>
          <w:lang w:val="en-US"/>
        </w:rPr>
        <w:t>.40(</w:t>
      </w:r>
      <w:proofErr w:type="gramEnd"/>
      <w:r w:rsidRPr="00D46B8D">
        <w:rPr>
          <w:sz w:val="28"/>
          <w:szCs w:val="28"/>
          <w:lang w:val="en-US"/>
        </w:rPr>
        <w:t>5).-P.378-384.</w:t>
      </w:r>
    </w:p>
    <w:p w:rsidR="00336AAB" w:rsidRDefault="00336AAB" w:rsidP="00C931A8">
      <w:pPr>
        <w:numPr>
          <w:ilvl w:val="0"/>
          <w:numId w:val="61"/>
        </w:numPr>
        <w:suppressAutoHyphens w:val="0"/>
        <w:spacing w:line="360" w:lineRule="auto"/>
        <w:jc w:val="both"/>
        <w:rPr>
          <w:sz w:val="28"/>
          <w:szCs w:val="28"/>
          <w:lang w:val="en-US"/>
        </w:rPr>
      </w:pPr>
      <w:r w:rsidRPr="00D46B8D">
        <w:rPr>
          <w:sz w:val="28"/>
          <w:szCs w:val="28"/>
          <w:lang w:val="en-US"/>
        </w:rPr>
        <w:lastRenderedPageBreak/>
        <w:t>Local and systemic total antioxidant capacity in periodontitis and health / G.R. Brock, C.J. Butterworth, J.B. Matthews and I.L.C. Chapple /</w:t>
      </w:r>
      <w:r w:rsidRPr="00D46B8D">
        <w:rPr>
          <w:sz w:val="28"/>
          <w:szCs w:val="28"/>
          <w:lang w:val="en-GB"/>
        </w:rPr>
        <w:t>/</w:t>
      </w:r>
      <w:r w:rsidRPr="00D46B8D">
        <w:rPr>
          <w:sz w:val="28"/>
          <w:szCs w:val="28"/>
          <w:lang w:val="en-US"/>
        </w:rPr>
        <w:t xml:space="preserve"> Journal of Clinical Periodontology</w:t>
      </w:r>
      <w:r w:rsidRPr="00D46B8D">
        <w:rPr>
          <w:sz w:val="28"/>
          <w:szCs w:val="28"/>
          <w:lang w:val="en-GB"/>
        </w:rPr>
        <w:t>.-</w:t>
      </w:r>
      <w:r w:rsidRPr="00D46B8D">
        <w:rPr>
          <w:sz w:val="28"/>
          <w:szCs w:val="28"/>
          <w:lang w:val="en-US"/>
        </w:rPr>
        <w:t>2004.</w:t>
      </w:r>
      <w:r w:rsidRPr="00D46B8D">
        <w:rPr>
          <w:sz w:val="28"/>
          <w:szCs w:val="28"/>
          <w:lang w:val="en-GB"/>
        </w:rPr>
        <w:t>-</w:t>
      </w:r>
      <w:proofErr w:type="gramStart"/>
      <w:r w:rsidRPr="00D46B8D">
        <w:rPr>
          <w:sz w:val="28"/>
          <w:szCs w:val="28"/>
          <w:lang w:val="en-US"/>
        </w:rPr>
        <w:t>V</w:t>
      </w:r>
      <w:r>
        <w:rPr>
          <w:sz w:val="28"/>
          <w:szCs w:val="28"/>
          <w:lang w:val="en-US"/>
        </w:rPr>
        <w:t>ol</w:t>
      </w:r>
      <w:r w:rsidRPr="00D46B8D">
        <w:rPr>
          <w:sz w:val="28"/>
          <w:szCs w:val="28"/>
          <w:lang w:val="en-US"/>
        </w:rPr>
        <w:t>.31(</w:t>
      </w:r>
      <w:proofErr w:type="gramEnd"/>
      <w:r w:rsidRPr="00D46B8D">
        <w:rPr>
          <w:sz w:val="28"/>
          <w:szCs w:val="28"/>
          <w:lang w:val="en-US"/>
        </w:rPr>
        <w:t>7).-P.483-587.</w:t>
      </w:r>
    </w:p>
    <w:p w:rsidR="00336AAB" w:rsidRPr="008F4B41" w:rsidRDefault="00336AAB" w:rsidP="00C931A8">
      <w:pPr>
        <w:numPr>
          <w:ilvl w:val="0"/>
          <w:numId w:val="61"/>
        </w:numPr>
        <w:suppressAutoHyphens w:val="0"/>
        <w:spacing w:line="360" w:lineRule="auto"/>
        <w:jc w:val="both"/>
        <w:rPr>
          <w:sz w:val="28"/>
          <w:szCs w:val="28"/>
          <w:lang w:val="en-US"/>
        </w:rPr>
      </w:pPr>
      <w:r w:rsidRPr="006E0F58">
        <w:rPr>
          <w:sz w:val="28"/>
          <w:szCs w:val="28"/>
          <w:lang w:val="fr-FR"/>
        </w:rPr>
        <w:t xml:space="preserve">Luisa N. Borrell, Panos N. Papapanou. </w:t>
      </w:r>
      <w:r w:rsidRPr="00D46B8D">
        <w:rPr>
          <w:sz w:val="28"/>
          <w:szCs w:val="28"/>
          <w:lang w:val="en-US"/>
        </w:rPr>
        <w:t>Analytical epidemiology of periodontitis // Journal of Clinical Periodontology</w:t>
      </w:r>
      <w:r w:rsidRPr="00D46B8D">
        <w:rPr>
          <w:sz w:val="28"/>
          <w:szCs w:val="28"/>
          <w:lang w:val="en-GB"/>
        </w:rPr>
        <w:t>.-</w:t>
      </w:r>
      <w:r w:rsidRPr="00D46B8D">
        <w:rPr>
          <w:sz w:val="28"/>
          <w:szCs w:val="28"/>
          <w:lang w:val="en-US"/>
        </w:rPr>
        <w:t>2005.-</w:t>
      </w:r>
      <w:proofErr w:type="gramStart"/>
      <w:r w:rsidRPr="00D46B8D">
        <w:rPr>
          <w:sz w:val="28"/>
          <w:szCs w:val="28"/>
          <w:lang w:val="en-US"/>
        </w:rPr>
        <w:t>V</w:t>
      </w:r>
      <w:r>
        <w:rPr>
          <w:sz w:val="28"/>
          <w:szCs w:val="28"/>
          <w:lang w:val="en-US"/>
        </w:rPr>
        <w:t>ol</w:t>
      </w:r>
      <w:r w:rsidRPr="00D46B8D">
        <w:rPr>
          <w:sz w:val="28"/>
          <w:szCs w:val="28"/>
          <w:lang w:val="en-US"/>
        </w:rPr>
        <w:t>.32(</w:t>
      </w:r>
      <w:proofErr w:type="gramEnd"/>
      <w:r w:rsidRPr="00D46B8D">
        <w:rPr>
          <w:sz w:val="28"/>
          <w:szCs w:val="28"/>
          <w:lang w:val="en-US"/>
        </w:rPr>
        <w:t>6).-</w:t>
      </w:r>
      <w:r>
        <w:rPr>
          <w:sz w:val="28"/>
          <w:szCs w:val="28"/>
          <w:lang w:val="uk-UA"/>
        </w:rPr>
        <w:t xml:space="preserve">     </w:t>
      </w:r>
      <w:r w:rsidRPr="00D46B8D">
        <w:rPr>
          <w:sz w:val="28"/>
          <w:szCs w:val="28"/>
          <w:lang w:val="en-US"/>
        </w:rPr>
        <w:t>P.132-158.</w:t>
      </w:r>
    </w:p>
    <w:p w:rsidR="00336AAB" w:rsidRDefault="00336AAB" w:rsidP="00C931A8">
      <w:pPr>
        <w:numPr>
          <w:ilvl w:val="0"/>
          <w:numId w:val="61"/>
        </w:numPr>
        <w:suppressAutoHyphens w:val="0"/>
        <w:spacing w:line="360" w:lineRule="auto"/>
        <w:jc w:val="both"/>
        <w:rPr>
          <w:sz w:val="28"/>
          <w:szCs w:val="28"/>
          <w:lang w:val="en-US"/>
        </w:rPr>
      </w:pPr>
      <w:r>
        <w:rPr>
          <w:iCs/>
          <w:sz w:val="28"/>
          <w:szCs w:val="28"/>
          <w:lang w:val="en-US"/>
        </w:rPr>
        <w:t>Lukac J.</w:t>
      </w:r>
      <w:r w:rsidRPr="00BD5949">
        <w:rPr>
          <w:iCs/>
          <w:sz w:val="28"/>
          <w:szCs w:val="28"/>
          <w:lang w:val="en-US"/>
        </w:rPr>
        <w:t xml:space="preserve"> </w:t>
      </w:r>
      <w:r w:rsidRPr="00BD5949">
        <w:rPr>
          <w:sz w:val="28"/>
          <w:szCs w:val="28"/>
          <w:lang w:val="en-US"/>
        </w:rPr>
        <w:t xml:space="preserve">Phagocytic functions of salivary </w:t>
      </w:r>
      <w:r w:rsidRPr="0020479A">
        <w:rPr>
          <w:color w:val="000000"/>
          <w:sz w:val="28"/>
          <w:szCs w:val="28"/>
          <w:lang w:val="en-US"/>
        </w:rPr>
        <w:t xml:space="preserve">neutrophils </w:t>
      </w:r>
      <w:r w:rsidRPr="00BD5949">
        <w:rPr>
          <w:sz w:val="28"/>
          <w:szCs w:val="28"/>
          <w:lang w:val="en-US"/>
        </w:rPr>
        <w:t xml:space="preserve">in oral mucous membrane diseases </w:t>
      </w:r>
      <w:r w:rsidRPr="00BD5949">
        <w:rPr>
          <w:sz w:val="28"/>
          <w:szCs w:val="28"/>
          <w:lang w:val="uk-UA"/>
        </w:rPr>
        <w:t xml:space="preserve">// </w:t>
      </w:r>
      <w:r w:rsidRPr="00BD5949">
        <w:rPr>
          <w:sz w:val="28"/>
          <w:szCs w:val="28"/>
          <w:lang w:val="en-US"/>
        </w:rPr>
        <w:t xml:space="preserve">J. of Oral Pathology </w:t>
      </w:r>
      <w:r w:rsidRPr="00BD5949">
        <w:rPr>
          <w:sz w:val="28"/>
          <w:szCs w:val="28"/>
          <w:lang w:val="uk-UA"/>
        </w:rPr>
        <w:t xml:space="preserve">&amp; </w:t>
      </w:r>
      <w:r>
        <w:rPr>
          <w:sz w:val="28"/>
          <w:szCs w:val="28"/>
          <w:lang w:val="en-US"/>
        </w:rPr>
        <w:t>Medicine.</w:t>
      </w:r>
      <w:r w:rsidRPr="00BD5949">
        <w:rPr>
          <w:sz w:val="28"/>
          <w:szCs w:val="28"/>
          <w:lang w:val="en-US"/>
        </w:rPr>
        <w:t>-</w:t>
      </w:r>
      <w:r>
        <w:rPr>
          <w:sz w:val="28"/>
          <w:szCs w:val="28"/>
          <w:lang w:val="uk-UA"/>
        </w:rPr>
        <w:t>2003.</w:t>
      </w:r>
      <w:r w:rsidRPr="00BD5949">
        <w:rPr>
          <w:sz w:val="28"/>
          <w:szCs w:val="28"/>
          <w:lang w:val="en-US"/>
        </w:rPr>
        <w:t>-</w:t>
      </w:r>
      <w:r>
        <w:rPr>
          <w:sz w:val="28"/>
          <w:szCs w:val="28"/>
          <w:lang w:val="en-US"/>
        </w:rPr>
        <w:t>Vol.</w:t>
      </w:r>
      <w:r>
        <w:rPr>
          <w:sz w:val="28"/>
          <w:szCs w:val="28"/>
          <w:lang w:val="uk-UA"/>
        </w:rPr>
        <w:t>32, №5.</w:t>
      </w:r>
      <w:r w:rsidRPr="00BD5949">
        <w:rPr>
          <w:sz w:val="28"/>
          <w:szCs w:val="28"/>
          <w:lang w:val="en-US"/>
        </w:rPr>
        <w:t>-P.</w:t>
      </w:r>
      <w:r w:rsidRPr="00BD5949">
        <w:rPr>
          <w:sz w:val="28"/>
          <w:szCs w:val="28"/>
          <w:lang w:val="uk-UA"/>
        </w:rPr>
        <w:t>271.</w:t>
      </w:r>
    </w:p>
    <w:p w:rsidR="00336AAB" w:rsidRDefault="00336AAB" w:rsidP="00C931A8">
      <w:pPr>
        <w:numPr>
          <w:ilvl w:val="0"/>
          <w:numId w:val="61"/>
        </w:numPr>
        <w:suppressAutoHyphens w:val="0"/>
        <w:spacing w:line="360" w:lineRule="auto"/>
        <w:jc w:val="both"/>
        <w:rPr>
          <w:sz w:val="28"/>
          <w:szCs w:val="28"/>
          <w:lang w:val="en-US"/>
        </w:rPr>
      </w:pPr>
      <w:r w:rsidRPr="00D46B8D">
        <w:rPr>
          <w:sz w:val="28"/>
          <w:szCs w:val="28"/>
          <w:lang w:val="en-US"/>
        </w:rPr>
        <w:t>Madianos P.N., Bobetsis Y.A., Kinane D.F. Generation of inflammatory stimuli: how bacteria set up inflammatory responses in the gingival // Journal of Clinical Periodontology</w:t>
      </w:r>
      <w:r w:rsidRPr="00D46B8D">
        <w:rPr>
          <w:sz w:val="28"/>
          <w:szCs w:val="28"/>
          <w:lang w:val="en-GB"/>
        </w:rPr>
        <w:t>.-</w:t>
      </w:r>
      <w:r w:rsidRPr="00D46B8D">
        <w:rPr>
          <w:sz w:val="28"/>
          <w:szCs w:val="28"/>
          <w:lang w:val="en-US"/>
        </w:rPr>
        <w:t>2005.-</w:t>
      </w:r>
      <w:proofErr w:type="gramStart"/>
      <w:r w:rsidRPr="00D46B8D">
        <w:rPr>
          <w:sz w:val="28"/>
          <w:szCs w:val="28"/>
          <w:lang w:val="en-US"/>
        </w:rPr>
        <w:t>V</w:t>
      </w:r>
      <w:r>
        <w:rPr>
          <w:sz w:val="28"/>
          <w:szCs w:val="28"/>
          <w:lang w:val="en-US"/>
        </w:rPr>
        <w:t>ol</w:t>
      </w:r>
      <w:r w:rsidRPr="00D46B8D">
        <w:rPr>
          <w:sz w:val="28"/>
          <w:szCs w:val="28"/>
          <w:lang w:val="en-US"/>
        </w:rPr>
        <w:t>.32(</w:t>
      </w:r>
      <w:proofErr w:type="gramEnd"/>
      <w:r w:rsidRPr="00D46B8D">
        <w:rPr>
          <w:sz w:val="28"/>
          <w:szCs w:val="28"/>
          <w:lang w:val="en-US"/>
        </w:rPr>
        <w:t>6).-P.57-71.</w:t>
      </w:r>
    </w:p>
    <w:p w:rsidR="00336AAB" w:rsidRDefault="00336AAB" w:rsidP="00C931A8">
      <w:pPr>
        <w:numPr>
          <w:ilvl w:val="0"/>
          <w:numId w:val="61"/>
        </w:numPr>
        <w:suppressAutoHyphens w:val="0"/>
        <w:spacing w:line="360" w:lineRule="auto"/>
        <w:jc w:val="both"/>
        <w:rPr>
          <w:sz w:val="28"/>
          <w:szCs w:val="28"/>
          <w:lang w:val="en-US"/>
        </w:rPr>
      </w:pPr>
      <w:r w:rsidRPr="001D4ECC">
        <w:rPr>
          <w:sz w:val="28"/>
          <w:szCs w:val="28"/>
          <w:lang w:val="en-US"/>
        </w:rPr>
        <w:t xml:space="preserve">Martha E. Nunn. Understanding the etiology of periodontitis: an overview of periodontal risk factors // </w:t>
      </w:r>
      <w:r>
        <w:rPr>
          <w:sz w:val="28"/>
          <w:szCs w:val="28"/>
          <w:lang w:val="en-US"/>
        </w:rPr>
        <w:t>Periodontology 2000.-2003.-</w:t>
      </w:r>
      <w:proofErr w:type="gramStart"/>
      <w:r>
        <w:rPr>
          <w:sz w:val="28"/>
          <w:szCs w:val="28"/>
          <w:lang w:val="en-US"/>
        </w:rPr>
        <w:t>Vol.</w:t>
      </w:r>
      <w:r w:rsidRPr="001D4ECC">
        <w:rPr>
          <w:sz w:val="28"/>
          <w:szCs w:val="28"/>
          <w:lang w:val="en-US"/>
        </w:rPr>
        <w:t>32(</w:t>
      </w:r>
      <w:proofErr w:type="gramEnd"/>
      <w:r w:rsidRPr="001D4ECC">
        <w:rPr>
          <w:sz w:val="28"/>
          <w:szCs w:val="28"/>
          <w:lang w:val="en-US"/>
        </w:rPr>
        <w:t>1).-P.11-23.</w:t>
      </w:r>
    </w:p>
    <w:p w:rsidR="00336AAB" w:rsidRPr="00F40F8F" w:rsidRDefault="00336AAB" w:rsidP="00C931A8">
      <w:pPr>
        <w:numPr>
          <w:ilvl w:val="0"/>
          <w:numId w:val="61"/>
        </w:numPr>
        <w:suppressAutoHyphens w:val="0"/>
        <w:spacing w:line="360" w:lineRule="auto"/>
        <w:jc w:val="both"/>
        <w:rPr>
          <w:sz w:val="28"/>
          <w:szCs w:val="28"/>
          <w:lang w:val="en-US"/>
        </w:rPr>
      </w:pPr>
      <w:r w:rsidRPr="00D46B8D">
        <w:rPr>
          <w:sz w:val="28"/>
          <w:szCs w:val="28"/>
          <w:lang w:val="en-US"/>
        </w:rPr>
        <w:t>Martin A. Taubman, Toshihisa Kawai, Xiaozhe Han. The new concept of periodontal disease pathogenesis requires new and novel therapeutic strategies // Journal of Clinical Periodontology</w:t>
      </w:r>
      <w:r w:rsidRPr="00D46B8D">
        <w:rPr>
          <w:sz w:val="28"/>
          <w:szCs w:val="28"/>
          <w:lang w:val="en-GB"/>
        </w:rPr>
        <w:t>.-</w:t>
      </w:r>
      <w:r w:rsidRPr="00D46B8D">
        <w:rPr>
          <w:sz w:val="28"/>
          <w:szCs w:val="28"/>
          <w:lang w:val="en-US"/>
        </w:rPr>
        <w:t>2007.-</w:t>
      </w:r>
      <w:proofErr w:type="gramStart"/>
      <w:r w:rsidRPr="00D46B8D">
        <w:rPr>
          <w:sz w:val="28"/>
          <w:szCs w:val="28"/>
          <w:lang w:val="en-US"/>
        </w:rPr>
        <w:t>V</w:t>
      </w:r>
      <w:r>
        <w:rPr>
          <w:sz w:val="28"/>
          <w:szCs w:val="28"/>
          <w:lang w:val="en-US"/>
        </w:rPr>
        <w:t>ol</w:t>
      </w:r>
      <w:r w:rsidRPr="00D46B8D">
        <w:rPr>
          <w:sz w:val="28"/>
          <w:szCs w:val="28"/>
          <w:lang w:val="en-US"/>
        </w:rPr>
        <w:t>.34(</w:t>
      </w:r>
      <w:proofErr w:type="gramEnd"/>
      <w:r w:rsidRPr="00D46B8D">
        <w:rPr>
          <w:sz w:val="28"/>
          <w:szCs w:val="28"/>
          <w:lang w:val="en-US"/>
        </w:rPr>
        <w:t>5).-P.367-369.</w:t>
      </w:r>
    </w:p>
    <w:p w:rsidR="00336AAB" w:rsidRPr="00CD3144" w:rsidRDefault="00336AAB" w:rsidP="00C931A8">
      <w:pPr>
        <w:numPr>
          <w:ilvl w:val="0"/>
          <w:numId w:val="61"/>
        </w:numPr>
        <w:suppressAutoHyphens w:val="0"/>
        <w:spacing w:line="360" w:lineRule="auto"/>
        <w:jc w:val="both"/>
        <w:rPr>
          <w:sz w:val="28"/>
          <w:szCs w:val="28"/>
          <w:lang w:val="en-US"/>
        </w:rPr>
      </w:pPr>
      <w:r>
        <w:rPr>
          <w:sz w:val="28"/>
          <w:szCs w:val="28"/>
          <w:lang w:val="en-US"/>
        </w:rPr>
        <w:t xml:space="preserve">Middleton E., Kandaswwami C., Theoharides Theoharis C. The effects of plant flavonoids on mammalian cells: implication for inflammation, heart disease and cancer // Pharm. rev.-2000.-Vol.52, </w:t>
      </w:r>
      <w:r w:rsidRPr="001C4E42">
        <w:rPr>
          <w:sz w:val="28"/>
          <w:szCs w:val="28"/>
          <w:lang w:val="uk-UA"/>
        </w:rPr>
        <w:t>№</w:t>
      </w:r>
      <w:r>
        <w:rPr>
          <w:sz w:val="28"/>
          <w:szCs w:val="28"/>
          <w:lang w:val="en-US"/>
        </w:rPr>
        <w:t>4.-P.673-751.</w:t>
      </w:r>
    </w:p>
    <w:p w:rsidR="00336AAB" w:rsidRPr="008F4B41" w:rsidRDefault="00336AAB" w:rsidP="00C931A8">
      <w:pPr>
        <w:numPr>
          <w:ilvl w:val="0"/>
          <w:numId w:val="61"/>
        </w:numPr>
        <w:suppressAutoHyphens w:val="0"/>
        <w:spacing w:line="360" w:lineRule="auto"/>
        <w:jc w:val="both"/>
        <w:rPr>
          <w:sz w:val="28"/>
          <w:szCs w:val="28"/>
          <w:lang w:val="en-US"/>
        </w:rPr>
      </w:pPr>
      <w:r w:rsidRPr="001C70C6">
        <w:rPr>
          <w:sz w:val="28"/>
          <w:szCs w:val="28"/>
          <w:lang w:val="en-US"/>
        </w:rPr>
        <w:t xml:space="preserve">Minko T., Stefanov A., Pozharov V. Lung hypoxia: antioxidant and </w:t>
      </w:r>
      <w:r w:rsidRPr="00B7651E">
        <w:rPr>
          <w:color w:val="000000"/>
          <w:sz w:val="28"/>
          <w:szCs w:val="28"/>
          <w:lang w:val="en-US"/>
        </w:rPr>
        <w:t xml:space="preserve">antiapoptosis </w:t>
      </w:r>
      <w:r w:rsidRPr="001C70C6">
        <w:rPr>
          <w:sz w:val="28"/>
          <w:szCs w:val="28"/>
          <w:lang w:val="en-US"/>
        </w:rPr>
        <w:t>effect of liposomal α-tocopherol // J. Appl. Physiol.-2002.-Vol.93.-P.1550-1560.</w:t>
      </w:r>
    </w:p>
    <w:p w:rsidR="00336AAB" w:rsidRDefault="00336AAB" w:rsidP="00C931A8">
      <w:pPr>
        <w:numPr>
          <w:ilvl w:val="0"/>
          <w:numId w:val="61"/>
        </w:numPr>
        <w:suppressAutoHyphens w:val="0"/>
        <w:spacing w:line="360" w:lineRule="auto"/>
        <w:jc w:val="both"/>
        <w:rPr>
          <w:sz w:val="28"/>
          <w:szCs w:val="28"/>
          <w:lang w:val="en-US"/>
        </w:rPr>
      </w:pPr>
      <w:r w:rsidRPr="00D46B8D">
        <w:rPr>
          <w:sz w:val="28"/>
          <w:szCs w:val="28"/>
          <w:lang w:val="en-US"/>
        </w:rPr>
        <w:t>Mitsuo Sakamoto, Makoto Umeda, Yoshimi Benno. Molecular analysis of human oral microbiota // Journal of Periodontal Research</w:t>
      </w:r>
      <w:r w:rsidRPr="00D46B8D">
        <w:rPr>
          <w:sz w:val="28"/>
          <w:szCs w:val="28"/>
          <w:lang w:val="en-GB"/>
        </w:rPr>
        <w:t>.-</w:t>
      </w:r>
      <w:r w:rsidRPr="00D46B8D">
        <w:rPr>
          <w:sz w:val="28"/>
          <w:szCs w:val="28"/>
          <w:lang w:val="en-US"/>
        </w:rPr>
        <w:t>2005.-</w:t>
      </w:r>
      <w:proofErr w:type="gramStart"/>
      <w:r w:rsidRPr="00D46B8D">
        <w:rPr>
          <w:sz w:val="28"/>
          <w:szCs w:val="28"/>
          <w:lang w:val="en-US"/>
        </w:rPr>
        <w:t>V</w:t>
      </w:r>
      <w:r>
        <w:rPr>
          <w:sz w:val="28"/>
          <w:szCs w:val="28"/>
          <w:lang w:val="en-US"/>
        </w:rPr>
        <w:t>ol</w:t>
      </w:r>
      <w:r w:rsidRPr="00D46B8D">
        <w:rPr>
          <w:sz w:val="28"/>
          <w:szCs w:val="28"/>
          <w:lang w:val="en-US"/>
        </w:rPr>
        <w:t>.40(</w:t>
      </w:r>
      <w:proofErr w:type="gramEnd"/>
      <w:r w:rsidRPr="00D46B8D">
        <w:rPr>
          <w:sz w:val="28"/>
          <w:szCs w:val="28"/>
          <w:lang w:val="en-US"/>
        </w:rPr>
        <w:t>3).-P.277-285.</w:t>
      </w:r>
    </w:p>
    <w:p w:rsidR="00336AAB" w:rsidRPr="00E24B90" w:rsidRDefault="00336AAB" w:rsidP="00C931A8">
      <w:pPr>
        <w:numPr>
          <w:ilvl w:val="0"/>
          <w:numId w:val="61"/>
        </w:numPr>
        <w:suppressAutoHyphens w:val="0"/>
        <w:spacing w:line="360" w:lineRule="auto"/>
        <w:jc w:val="both"/>
        <w:rPr>
          <w:sz w:val="28"/>
          <w:szCs w:val="28"/>
          <w:lang w:val="en-GB"/>
        </w:rPr>
      </w:pPr>
      <w:r w:rsidRPr="00BD5949">
        <w:rPr>
          <w:sz w:val="28"/>
          <w:szCs w:val="28"/>
          <w:lang w:val="en-GB"/>
        </w:rPr>
        <w:t xml:space="preserve">Models to evaluate the role of stress in periodontal diseases </w:t>
      </w:r>
      <w:r>
        <w:rPr>
          <w:sz w:val="28"/>
          <w:szCs w:val="28"/>
          <w:lang w:val="en-GB"/>
        </w:rPr>
        <w:t xml:space="preserve">/ R.J. </w:t>
      </w:r>
      <w:r w:rsidRPr="00BD5949">
        <w:rPr>
          <w:sz w:val="28"/>
          <w:szCs w:val="28"/>
          <w:lang w:val="en-GB"/>
        </w:rPr>
        <w:t xml:space="preserve">Genco, </w:t>
      </w:r>
      <w:r>
        <w:rPr>
          <w:sz w:val="28"/>
          <w:szCs w:val="28"/>
          <w:lang w:val="en-GB"/>
        </w:rPr>
        <w:t>A.W. Ho</w:t>
      </w:r>
      <w:r w:rsidRPr="00BD5949">
        <w:rPr>
          <w:sz w:val="28"/>
          <w:szCs w:val="28"/>
          <w:lang w:val="en-GB"/>
        </w:rPr>
        <w:t xml:space="preserve">, </w:t>
      </w:r>
      <w:r>
        <w:rPr>
          <w:sz w:val="28"/>
          <w:szCs w:val="28"/>
          <w:lang w:val="en-GB"/>
        </w:rPr>
        <w:t xml:space="preserve">J. </w:t>
      </w:r>
      <w:r w:rsidRPr="00BD5949">
        <w:rPr>
          <w:sz w:val="28"/>
          <w:szCs w:val="28"/>
          <w:lang w:val="en-GB"/>
        </w:rPr>
        <w:t>Kopmann et al.</w:t>
      </w:r>
      <w:r>
        <w:rPr>
          <w:sz w:val="28"/>
          <w:szCs w:val="28"/>
          <w:lang w:val="en-GB"/>
        </w:rPr>
        <w:t xml:space="preserve"> //</w:t>
      </w:r>
      <w:r w:rsidRPr="00BD5949">
        <w:rPr>
          <w:sz w:val="28"/>
          <w:szCs w:val="28"/>
          <w:lang w:val="en-GB"/>
        </w:rPr>
        <w:t xml:space="preserve"> Ann Periodontol</w:t>
      </w:r>
      <w:r>
        <w:rPr>
          <w:sz w:val="28"/>
          <w:szCs w:val="28"/>
          <w:lang w:val="en-GB"/>
        </w:rPr>
        <w:t>.-</w:t>
      </w:r>
      <w:r w:rsidRPr="00BD5949">
        <w:rPr>
          <w:sz w:val="28"/>
          <w:szCs w:val="28"/>
          <w:lang w:val="en-GB"/>
        </w:rPr>
        <w:t>1998</w:t>
      </w:r>
      <w:r>
        <w:rPr>
          <w:sz w:val="28"/>
          <w:szCs w:val="28"/>
          <w:lang w:val="en-GB"/>
        </w:rPr>
        <w:t>.-Vol.</w:t>
      </w:r>
      <w:r w:rsidRPr="00BD5949">
        <w:rPr>
          <w:sz w:val="28"/>
          <w:szCs w:val="28"/>
          <w:lang w:val="en-GB"/>
        </w:rPr>
        <w:t>3</w:t>
      </w:r>
      <w:r>
        <w:rPr>
          <w:sz w:val="28"/>
          <w:szCs w:val="28"/>
          <w:lang w:val="en-GB"/>
        </w:rPr>
        <w:t>.-P.</w:t>
      </w:r>
      <w:r w:rsidRPr="00BD5949">
        <w:rPr>
          <w:sz w:val="28"/>
          <w:szCs w:val="28"/>
          <w:lang w:val="en-GB"/>
        </w:rPr>
        <w:t>288-302.</w:t>
      </w:r>
    </w:p>
    <w:p w:rsidR="00336AAB" w:rsidRPr="00B43405" w:rsidRDefault="00336AAB" w:rsidP="00C931A8">
      <w:pPr>
        <w:numPr>
          <w:ilvl w:val="0"/>
          <w:numId w:val="61"/>
        </w:numPr>
        <w:suppressAutoHyphens w:val="0"/>
        <w:spacing w:line="360" w:lineRule="auto"/>
        <w:jc w:val="both"/>
        <w:rPr>
          <w:sz w:val="28"/>
          <w:szCs w:val="28"/>
          <w:lang w:val="en-US"/>
        </w:rPr>
      </w:pPr>
      <w:r w:rsidRPr="001C70C6">
        <w:rPr>
          <w:sz w:val="28"/>
          <w:szCs w:val="28"/>
          <w:lang w:val="en-US"/>
        </w:rPr>
        <w:t>Modification of proteins by isoketal-containing oxidized phospholipids</w:t>
      </w:r>
      <w:r>
        <w:rPr>
          <w:sz w:val="28"/>
          <w:szCs w:val="28"/>
          <w:lang w:val="en-US"/>
        </w:rPr>
        <w:t xml:space="preserve"> /</w:t>
      </w:r>
      <w:r w:rsidRPr="001C70C6">
        <w:rPr>
          <w:sz w:val="28"/>
          <w:szCs w:val="28"/>
          <w:lang w:val="en-US"/>
        </w:rPr>
        <w:t xml:space="preserve"> </w:t>
      </w:r>
      <w:r>
        <w:rPr>
          <w:sz w:val="28"/>
          <w:szCs w:val="28"/>
          <w:lang w:val="en-US"/>
        </w:rPr>
        <w:t xml:space="preserve"> </w:t>
      </w:r>
      <w:r>
        <w:rPr>
          <w:sz w:val="28"/>
          <w:szCs w:val="28"/>
          <w:lang w:val="uk-UA"/>
        </w:rPr>
        <w:t xml:space="preserve">  </w:t>
      </w:r>
      <w:r>
        <w:rPr>
          <w:sz w:val="28"/>
          <w:szCs w:val="28"/>
          <w:lang w:val="en-US"/>
        </w:rPr>
        <w:t xml:space="preserve">C.J. </w:t>
      </w:r>
      <w:r w:rsidRPr="001C70C6">
        <w:rPr>
          <w:sz w:val="28"/>
          <w:szCs w:val="28"/>
          <w:lang w:val="en-US"/>
        </w:rPr>
        <w:t xml:space="preserve">Brame, </w:t>
      </w:r>
      <w:r>
        <w:rPr>
          <w:sz w:val="28"/>
          <w:szCs w:val="28"/>
          <w:lang w:val="en-US"/>
        </w:rPr>
        <w:t xml:space="preserve">O. </w:t>
      </w:r>
      <w:r w:rsidRPr="001C70C6">
        <w:rPr>
          <w:sz w:val="28"/>
          <w:szCs w:val="28"/>
          <w:lang w:val="en-US"/>
        </w:rPr>
        <w:t xml:space="preserve">Boutaud, </w:t>
      </w:r>
      <w:r>
        <w:rPr>
          <w:sz w:val="28"/>
          <w:szCs w:val="28"/>
          <w:lang w:val="en-US"/>
        </w:rPr>
        <w:t xml:space="preserve">S.S. </w:t>
      </w:r>
      <w:r w:rsidRPr="001C70C6">
        <w:rPr>
          <w:sz w:val="28"/>
          <w:szCs w:val="28"/>
          <w:lang w:val="en-US"/>
        </w:rPr>
        <w:t xml:space="preserve">Dayies et al. </w:t>
      </w:r>
      <w:r>
        <w:rPr>
          <w:sz w:val="28"/>
          <w:szCs w:val="28"/>
          <w:lang w:val="en-US"/>
        </w:rPr>
        <w:t xml:space="preserve">// </w:t>
      </w:r>
      <w:r w:rsidRPr="001C70C6">
        <w:rPr>
          <w:sz w:val="28"/>
          <w:szCs w:val="28"/>
          <w:lang w:val="en-US"/>
        </w:rPr>
        <w:t xml:space="preserve">J. Biol.Chem.-2004.-Vol.279, </w:t>
      </w:r>
      <w:r w:rsidRPr="001C4E42">
        <w:rPr>
          <w:sz w:val="28"/>
          <w:szCs w:val="28"/>
          <w:lang w:val="uk-UA"/>
        </w:rPr>
        <w:t>№</w:t>
      </w:r>
      <w:r w:rsidRPr="001C70C6">
        <w:rPr>
          <w:sz w:val="28"/>
          <w:szCs w:val="28"/>
          <w:lang w:val="en-US"/>
        </w:rPr>
        <w:t>14.-P.13447-13451.</w:t>
      </w:r>
    </w:p>
    <w:p w:rsidR="00336AAB" w:rsidRPr="00A71F46" w:rsidRDefault="00336AAB" w:rsidP="00C931A8">
      <w:pPr>
        <w:numPr>
          <w:ilvl w:val="0"/>
          <w:numId w:val="61"/>
        </w:numPr>
        <w:suppressAutoHyphens w:val="0"/>
        <w:spacing w:line="360" w:lineRule="auto"/>
        <w:jc w:val="both"/>
        <w:rPr>
          <w:sz w:val="28"/>
          <w:szCs w:val="28"/>
          <w:lang w:val="en-US"/>
        </w:rPr>
      </w:pPr>
      <w:r w:rsidRPr="001C4E42">
        <w:rPr>
          <w:sz w:val="28"/>
          <w:szCs w:val="28"/>
          <w:lang w:val="en-US"/>
        </w:rPr>
        <w:t xml:space="preserve">Morcillo E.J., Estrela J., Cortijo J. Oxidative stress and pulmonary inflammation: pharmacological intervention with antioxidants // Pharmacological Research.-1999.-Vol.40, </w:t>
      </w:r>
      <w:r w:rsidRPr="001C4E42">
        <w:rPr>
          <w:sz w:val="28"/>
          <w:szCs w:val="28"/>
          <w:lang w:val="uk-UA"/>
        </w:rPr>
        <w:t>№</w:t>
      </w:r>
      <w:r w:rsidRPr="001C4E42">
        <w:rPr>
          <w:sz w:val="28"/>
          <w:szCs w:val="28"/>
          <w:lang w:val="en-US"/>
        </w:rPr>
        <w:t>5.-P.393-404.</w:t>
      </w:r>
    </w:p>
    <w:p w:rsidR="00336AAB" w:rsidRPr="008F4B41" w:rsidRDefault="00336AAB" w:rsidP="00C931A8">
      <w:pPr>
        <w:numPr>
          <w:ilvl w:val="0"/>
          <w:numId w:val="61"/>
        </w:numPr>
        <w:suppressAutoHyphens w:val="0"/>
        <w:spacing w:line="360" w:lineRule="auto"/>
        <w:jc w:val="both"/>
        <w:rPr>
          <w:sz w:val="28"/>
          <w:szCs w:val="28"/>
          <w:lang w:val="en-US"/>
        </w:rPr>
      </w:pPr>
      <w:r>
        <w:rPr>
          <w:sz w:val="28"/>
          <w:szCs w:val="28"/>
          <w:lang w:val="en-US"/>
        </w:rPr>
        <w:lastRenderedPageBreak/>
        <w:t xml:space="preserve">Nebert D.W. Polimorphisms in drug-metabolizing enzymes: What is their clinical relevance and why do they exist? // Am. J. Hum. Genet.-1997.-Vol.60.-P.265-271. </w:t>
      </w:r>
    </w:p>
    <w:p w:rsidR="00336AAB" w:rsidRDefault="00336AAB" w:rsidP="00C931A8">
      <w:pPr>
        <w:numPr>
          <w:ilvl w:val="0"/>
          <w:numId w:val="61"/>
        </w:numPr>
        <w:suppressAutoHyphens w:val="0"/>
        <w:spacing w:line="360" w:lineRule="auto"/>
        <w:jc w:val="both"/>
        <w:rPr>
          <w:sz w:val="28"/>
          <w:szCs w:val="28"/>
          <w:lang w:val="en-US"/>
        </w:rPr>
      </w:pPr>
      <w:r w:rsidRPr="00D46B8D">
        <w:rPr>
          <w:sz w:val="28"/>
          <w:szCs w:val="28"/>
          <w:lang w:val="en-US"/>
        </w:rPr>
        <w:t>Neutrophil elastase is involved in the initial destruction of human periodontal ligament / Y. Ujiie, S. Oida, K. Gomi et al.</w:t>
      </w:r>
      <w:r w:rsidRPr="00D46B8D">
        <w:rPr>
          <w:sz w:val="28"/>
          <w:szCs w:val="28"/>
          <w:lang w:val="en-GB"/>
        </w:rPr>
        <w:t xml:space="preserve"> //</w:t>
      </w:r>
      <w:r w:rsidRPr="00D46B8D">
        <w:rPr>
          <w:sz w:val="28"/>
          <w:szCs w:val="28"/>
          <w:lang w:val="en-US"/>
        </w:rPr>
        <w:t xml:space="preserve"> Journal of Periodontal Research</w:t>
      </w:r>
      <w:r w:rsidRPr="00D46B8D">
        <w:rPr>
          <w:sz w:val="28"/>
          <w:szCs w:val="28"/>
          <w:lang w:val="en-GB"/>
        </w:rPr>
        <w:t>.-</w:t>
      </w:r>
      <w:r w:rsidRPr="00D46B8D">
        <w:rPr>
          <w:sz w:val="28"/>
          <w:szCs w:val="28"/>
          <w:lang w:val="en-US"/>
        </w:rPr>
        <w:t>2007.-V</w:t>
      </w:r>
      <w:r>
        <w:rPr>
          <w:sz w:val="28"/>
          <w:szCs w:val="28"/>
          <w:lang w:val="en-US"/>
        </w:rPr>
        <w:t>ol</w:t>
      </w:r>
      <w:r w:rsidRPr="00D46B8D">
        <w:rPr>
          <w:sz w:val="28"/>
          <w:szCs w:val="28"/>
          <w:lang w:val="en-US"/>
        </w:rPr>
        <w:t>.42(4).-P.325-330.</w:t>
      </w:r>
    </w:p>
    <w:p w:rsidR="00336AAB" w:rsidRPr="009269B8" w:rsidRDefault="00336AAB" w:rsidP="00C931A8">
      <w:pPr>
        <w:numPr>
          <w:ilvl w:val="0"/>
          <w:numId w:val="61"/>
        </w:numPr>
        <w:suppressAutoHyphens w:val="0"/>
        <w:spacing w:line="360" w:lineRule="auto"/>
        <w:jc w:val="both"/>
        <w:rPr>
          <w:sz w:val="28"/>
          <w:szCs w:val="28"/>
          <w:lang w:val="en-US"/>
        </w:rPr>
      </w:pPr>
      <w:r>
        <w:rPr>
          <w:sz w:val="28"/>
          <w:szCs w:val="28"/>
          <w:lang w:val="en-US"/>
        </w:rPr>
        <w:t>Nitrate in drinking water and the incidence of gastric, esophageal, and brain cancer in Yorkshire, England / J.H. Barrett, R.C. Parslow, P.A. McKinney</w:t>
      </w:r>
      <w:r w:rsidRPr="001E2BC1">
        <w:rPr>
          <w:sz w:val="28"/>
          <w:szCs w:val="28"/>
          <w:lang w:val="en-US"/>
        </w:rPr>
        <w:t xml:space="preserve"> </w:t>
      </w:r>
      <w:r>
        <w:rPr>
          <w:sz w:val="28"/>
          <w:szCs w:val="28"/>
          <w:lang w:val="en-US"/>
        </w:rPr>
        <w:t xml:space="preserve">et al. // Cancer Causes Control.-1998.-Vol.19.-P.153-159. </w:t>
      </w:r>
    </w:p>
    <w:p w:rsidR="00336AAB" w:rsidRDefault="00336AAB" w:rsidP="00C931A8">
      <w:pPr>
        <w:numPr>
          <w:ilvl w:val="0"/>
          <w:numId w:val="61"/>
        </w:numPr>
        <w:suppressAutoHyphens w:val="0"/>
        <w:spacing w:line="360" w:lineRule="auto"/>
        <w:jc w:val="both"/>
        <w:rPr>
          <w:sz w:val="28"/>
          <w:szCs w:val="28"/>
          <w:lang w:val="en-US"/>
        </w:rPr>
      </w:pPr>
      <w:r w:rsidRPr="001C70C6">
        <w:rPr>
          <w:sz w:val="28"/>
          <w:szCs w:val="28"/>
          <w:lang w:val="en-US"/>
        </w:rPr>
        <w:t xml:space="preserve">Nitric oxide: from molecular biology to clinical nephrology </w:t>
      </w:r>
      <w:r>
        <w:rPr>
          <w:sz w:val="28"/>
          <w:szCs w:val="28"/>
          <w:lang w:val="en-US"/>
        </w:rPr>
        <w:t xml:space="preserve">/ A. </w:t>
      </w:r>
      <w:r>
        <w:rPr>
          <w:sz w:val="28"/>
          <w:szCs w:val="28"/>
          <w:lang w:val="en-GB"/>
        </w:rPr>
        <w:t>Friedman</w:t>
      </w:r>
      <w:r w:rsidRPr="00B43405">
        <w:rPr>
          <w:sz w:val="28"/>
          <w:szCs w:val="28"/>
          <w:lang w:val="en-GB"/>
        </w:rPr>
        <w:t xml:space="preserve">, </w:t>
      </w:r>
      <w:r>
        <w:rPr>
          <w:sz w:val="28"/>
          <w:szCs w:val="28"/>
          <w:lang w:val="en-GB"/>
        </w:rPr>
        <w:t xml:space="preserve"> </w:t>
      </w:r>
      <w:r>
        <w:rPr>
          <w:sz w:val="28"/>
          <w:szCs w:val="28"/>
          <w:lang w:val="uk-UA"/>
        </w:rPr>
        <w:t xml:space="preserve">  </w:t>
      </w:r>
      <w:r>
        <w:rPr>
          <w:sz w:val="28"/>
          <w:szCs w:val="28"/>
          <w:lang w:val="en-GB"/>
        </w:rPr>
        <w:t>I. Brewer</w:t>
      </w:r>
      <w:r w:rsidRPr="00B43405">
        <w:rPr>
          <w:sz w:val="28"/>
          <w:szCs w:val="28"/>
          <w:lang w:val="en-GB"/>
        </w:rPr>
        <w:t xml:space="preserve">, </w:t>
      </w:r>
      <w:r>
        <w:rPr>
          <w:sz w:val="28"/>
          <w:szCs w:val="28"/>
          <w:lang w:val="en-GB"/>
        </w:rPr>
        <w:t xml:space="preserve">I. </w:t>
      </w:r>
      <w:r w:rsidRPr="00B43405">
        <w:rPr>
          <w:sz w:val="28"/>
          <w:szCs w:val="28"/>
          <w:lang w:val="en-GB"/>
        </w:rPr>
        <w:t xml:space="preserve">Feld et al. </w:t>
      </w:r>
      <w:r w:rsidRPr="001C70C6">
        <w:rPr>
          <w:sz w:val="28"/>
          <w:szCs w:val="28"/>
          <w:lang w:val="en-US"/>
        </w:rPr>
        <w:t xml:space="preserve">// Pediatr. Nephrol.-1998.-Vol.12, </w:t>
      </w:r>
      <w:r w:rsidRPr="001C4E42">
        <w:rPr>
          <w:sz w:val="28"/>
          <w:szCs w:val="28"/>
          <w:lang w:val="uk-UA"/>
        </w:rPr>
        <w:t>№</w:t>
      </w:r>
      <w:r w:rsidRPr="001C70C6">
        <w:rPr>
          <w:sz w:val="28"/>
          <w:szCs w:val="28"/>
          <w:lang w:val="en-US"/>
        </w:rPr>
        <w:t>6.-P.504-511.</w:t>
      </w:r>
    </w:p>
    <w:p w:rsidR="00336AAB" w:rsidRDefault="00336AAB" w:rsidP="00C931A8">
      <w:pPr>
        <w:numPr>
          <w:ilvl w:val="0"/>
          <w:numId w:val="61"/>
        </w:numPr>
        <w:suppressAutoHyphens w:val="0"/>
        <w:spacing w:line="360" w:lineRule="auto"/>
        <w:jc w:val="both"/>
        <w:rPr>
          <w:sz w:val="28"/>
          <w:szCs w:val="28"/>
          <w:lang w:val="en-US"/>
        </w:rPr>
      </w:pPr>
      <w:r>
        <w:rPr>
          <w:sz w:val="28"/>
          <w:szCs w:val="28"/>
          <w:lang w:val="en-US"/>
        </w:rPr>
        <w:t>Nitric oxide modulates sympathoexcitatory cardiac-ca</w:t>
      </w:r>
      <w:r w:rsidRPr="001C70C6">
        <w:rPr>
          <w:sz w:val="28"/>
          <w:szCs w:val="28"/>
          <w:lang w:val="en-US"/>
        </w:rPr>
        <w:t xml:space="preserve">rdiovascular reflexes elicited by bradykinin </w:t>
      </w:r>
      <w:r>
        <w:rPr>
          <w:sz w:val="28"/>
          <w:szCs w:val="28"/>
          <w:lang w:val="en-US"/>
        </w:rPr>
        <w:t xml:space="preserve">/ A. </w:t>
      </w:r>
      <w:r w:rsidRPr="001C70C6">
        <w:rPr>
          <w:sz w:val="28"/>
          <w:szCs w:val="28"/>
          <w:lang w:val="en-US"/>
        </w:rPr>
        <w:t xml:space="preserve">Tjen, </w:t>
      </w:r>
      <w:r>
        <w:rPr>
          <w:sz w:val="28"/>
          <w:szCs w:val="28"/>
          <w:lang w:val="en-US"/>
        </w:rPr>
        <w:t xml:space="preserve">S.C. </w:t>
      </w:r>
      <w:r w:rsidRPr="001C70C6">
        <w:rPr>
          <w:sz w:val="28"/>
          <w:szCs w:val="28"/>
          <w:lang w:val="en-US"/>
        </w:rPr>
        <w:t xml:space="preserve">Looi, </w:t>
      </w:r>
      <w:r>
        <w:rPr>
          <w:sz w:val="28"/>
          <w:szCs w:val="28"/>
          <w:lang w:val="en-US"/>
        </w:rPr>
        <w:t xml:space="preserve">N.T. </w:t>
      </w:r>
      <w:r w:rsidRPr="001C70C6">
        <w:rPr>
          <w:sz w:val="28"/>
          <w:szCs w:val="28"/>
          <w:lang w:val="en-US"/>
        </w:rPr>
        <w:t xml:space="preserve">Phan, </w:t>
      </w:r>
      <w:r>
        <w:rPr>
          <w:sz w:val="28"/>
          <w:szCs w:val="28"/>
          <w:lang w:val="en-US"/>
        </w:rPr>
        <w:t xml:space="preserve">J.C. </w:t>
      </w:r>
      <w:r w:rsidRPr="001C70C6">
        <w:rPr>
          <w:sz w:val="28"/>
          <w:szCs w:val="28"/>
          <w:lang w:val="en-US"/>
        </w:rPr>
        <w:t>Longhurst // Amer. J. Physiol.-2001.-Vol.281.-P.2010-2017.</w:t>
      </w:r>
    </w:p>
    <w:p w:rsidR="00336AAB" w:rsidRPr="00780F53" w:rsidRDefault="00336AAB" w:rsidP="00C931A8">
      <w:pPr>
        <w:numPr>
          <w:ilvl w:val="0"/>
          <w:numId w:val="61"/>
        </w:numPr>
        <w:suppressAutoHyphens w:val="0"/>
        <w:spacing w:line="360" w:lineRule="auto"/>
        <w:jc w:val="both"/>
        <w:rPr>
          <w:sz w:val="28"/>
          <w:szCs w:val="28"/>
          <w:lang w:val="en-US"/>
        </w:rPr>
      </w:pPr>
      <w:r>
        <w:rPr>
          <w:sz w:val="28"/>
          <w:szCs w:val="28"/>
          <w:lang w:val="en-US"/>
        </w:rPr>
        <w:t>Okamoto</w:t>
      </w:r>
      <w:r>
        <w:rPr>
          <w:sz w:val="28"/>
          <w:szCs w:val="28"/>
          <w:lang w:val="uk-UA"/>
        </w:rPr>
        <w:t xml:space="preserve"> </w:t>
      </w:r>
      <w:r>
        <w:rPr>
          <w:sz w:val="28"/>
          <w:szCs w:val="28"/>
          <w:lang w:val="en-US"/>
        </w:rPr>
        <w:t xml:space="preserve">F., Okabe K., Kajiya H. Genistein, a soybean isoflavone, inhibits inward rectifier K+ channels in rat osteoclasts // Jap. J. Physiol.-2001.-Vol.51, </w:t>
      </w:r>
      <w:r w:rsidRPr="00BD5949">
        <w:rPr>
          <w:spacing w:val="-3"/>
          <w:sz w:val="28"/>
          <w:szCs w:val="28"/>
          <w:lang w:val="uk-UA"/>
        </w:rPr>
        <w:t>№</w:t>
      </w:r>
      <w:r>
        <w:rPr>
          <w:spacing w:val="-3"/>
          <w:sz w:val="28"/>
          <w:szCs w:val="28"/>
          <w:lang w:val="en-US"/>
        </w:rPr>
        <w:t>4.-P.501-509.</w:t>
      </w:r>
    </w:p>
    <w:p w:rsidR="00336AAB" w:rsidRDefault="00336AAB" w:rsidP="00C931A8">
      <w:pPr>
        <w:numPr>
          <w:ilvl w:val="0"/>
          <w:numId w:val="61"/>
        </w:numPr>
        <w:suppressAutoHyphens w:val="0"/>
        <w:spacing w:line="360" w:lineRule="auto"/>
        <w:jc w:val="both"/>
        <w:rPr>
          <w:sz w:val="28"/>
          <w:szCs w:val="28"/>
          <w:lang w:val="en-US"/>
        </w:rPr>
      </w:pPr>
      <w:r w:rsidRPr="001C70C6">
        <w:rPr>
          <w:sz w:val="28"/>
          <w:szCs w:val="28"/>
          <w:lang w:val="en-US"/>
        </w:rPr>
        <w:t>Palumbo A., Astarita G., Ischia M. Inhibition of neuronal nitric oxide synthase by 6-nitrocatecholamines, putative reactions products of nitric oxide with catecholamines under oxidative stress conditions // Biochem.</w:t>
      </w:r>
      <w:r>
        <w:rPr>
          <w:sz w:val="28"/>
          <w:szCs w:val="28"/>
          <w:lang w:val="en-US"/>
        </w:rPr>
        <w:t xml:space="preserve"> </w:t>
      </w:r>
      <w:r w:rsidRPr="001C70C6">
        <w:rPr>
          <w:sz w:val="28"/>
          <w:szCs w:val="28"/>
          <w:lang w:val="en-US"/>
        </w:rPr>
        <w:t>J.-2001.-Vol.356.-P.105-110.</w:t>
      </w:r>
    </w:p>
    <w:p w:rsidR="00336AAB" w:rsidRDefault="00336AAB" w:rsidP="00C931A8">
      <w:pPr>
        <w:numPr>
          <w:ilvl w:val="0"/>
          <w:numId w:val="61"/>
        </w:numPr>
        <w:suppressAutoHyphens w:val="0"/>
        <w:spacing w:line="360" w:lineRule="auto"/>
        <w:jc w:val="both"/>
        <w:rPr>
          <w:sz w:val="28"/>
          <w:szCs w:val="28"/>
          <w:lang w:val="en-US"/>
        </w:rPr>
      </w:pPr>
      <w:r>
        <w:rPr>
          <w:sz w:val="28"/>
          <w:szCs w:val="28"/>
          <w:lang w:val="en-US"/>
        </w:rPr>
        <w:t>Parslow R.S., McKinney P.A., Law G.R. Incidence of childhood diabetes mellitus in Yorkshire, northern England, is associated with nitrate in drinking water: an ecologscal analysys // Diabetologia.-1997.-Vol.40(5).-P.505-556.</w:t>
      </w:r>
    </w:p>
    <w:p w:rsidR="00336AAB" w:rsidRPr="00422D70" w:rsidRDefault="00336AAB" w:rsidP="00C931A8">
      <w:pPr>
        <w:numPr>
          <w:ilvl w:val="0"/>
          <w:numId w:val="61"/>
        </w:numPr>
        <w:suppressAutoHyphens w:val="0"/>
        <w:spacing w:line="360" w:lineRule="auto"/>
        <w:jc w:val="both"/>
        <w:rPr>
          <w:sz w:val="28"/>
          <w:szCs w:val="28"/>
          <w:lang w:val="en-US"/>
        </w:rPr>
      </w:pPr>
      <w:r w:rsidRPr="001C70C6">
        <w:rPr>
          <w:sz w:val="28"/>
          <w:szCs w:val="28"/>
          <w:lang w:val="en-US"/>
        </w:rPr>
        <w:t>Pepine C.J. Vascular endothelial cell synthesize nitric oxide from L-arginine // Clin.Cardiol.-1998.-</w:t>
      </w:r>
      <w:proofErr w:type="gramStart"/>
      <w:r w:rsidRPr="001C70C6">
        <w:rPr>
          <w:sz w:val="28"/>
          <w:szCs w:val="28"/>
          <w:lang w:val="en-US"/>
        </w:rPr>
        <w:t>Vol.</w:t>
      </w:r>
      <w:r>
        <w:rPr>
          <w:sz w:val="28"/>
          <w:szCs w:val="28"/>
          <w:lang w:val="en-US"/>
        </w:rPr>
        <w:t>21(</w:t>
      </w:r>
      <w:proofErr w:type="gramEnd"/>
      <w:r>
        <w:rPr>
          <w:sz w:val="28"/>
          <w:szCs w:val="28"/>
          <w:lang w:val="en-US"/>
        </w:rPr>
        <w:t>11).-</w:t>
      </w:r>
      <w:r w:rsidRPr="001C70C6">
        <w:rPr>
          <w:sz w:val="28"/>
          <w:szCs w:val="28"/>
          <w:lang w:val="en-US"/>
        </w:rPr>
        <w:t xml:space="preserve">P.795-799. </w:t>
      </w:r>
    </w:p>
    <w:p w:rsidR="00336AAB" w:rsidRDefault="00336AAB" w:rsidP="00C931A8">
      <w:pPr>
        <w:numPr>
          <w:ilvl w:val="0"/>
          <w:numId w:val="61"/>
        </w:numPr>
        <w:suppressAutoHyphens w:val="0"/>
        <w:spacing w:line="360" w:lineRule="auto"/>
        <w:jc w:val="both"/>
        <w:rPr>
          <w:sz w:val="28"/>
          <w:szCs w:val="28"/>
          <w:lang w:val="en-US"/>
        </w:rPr>
      </w:pPr>
      <w:r>
        <w:rPr>
          <w:sz w:val="28"/>
          <w:szCs w:val="28"/>
          <w:lang w:val="en-US"/>
        </w:rPr>
        <w:t xml:space="preserve">Polyphenolics in grape seeds – biochemistry and functionality </w:t>
      </w:r>
      <w:proofErr w:type="gramStart"/>
      <w:r>
        <w:rPr>
          <w:sz w:val="28"/>
          <w:szCs w:val="28"/>
          <w:lang w:val="en-US"/>
        </w:rPr>
        <w:t>/  J.Shi</w:t>
      </w:r>
      <w:proofErr w:type="gramEnd"/>
      <w:r>
        <w:rPr>
          <w:sz w:val="28"/>
          <w:szCs w:val="28"/>
          <w:lang w:val="en-US"/>
        </w:rPr>
        <w:t>, J. Yu, J.E. Pohorly, Y. Kakuda // J. Med. Food.-2003.-Vol.6(4).-P.291-299.</w:t>
      </w:r>
    </w:p>
    <w:p w:rsidR="00336AAB" w:rsidRDefault="00336AAB" w:rsidP="00C931A8">
      <w:pPr>
        <w:numPr>
          <w:ilvl w:val="0"/>
          <w:numId w:val="61"/>
        </w:numPr>
        <w:suppressAutoHyphens w:val="0"/>
        <w:spacing w:line="360" w:lineRule="auto"/>
        <w:jc w:val="both"/>
        <w:rPr>
          <w:sz w:val="28"/>
          <w:szCs w:val="28"/>
          <w:lang w:val="en-US"/>
        </w:rPr>
      </w:pPr>
      <w:r w:rsidRPr="00D46B8D">
        <w:rPr>
          <w:sz w:val="28"/>
          <w:szCs w:val="28"/>
          <w:lang w:val="en-US"/>
        </w:rPr>
        <w:t xml:space="preserve">Prevotella intermedia lipopolysaccharide stimulates release of nitric oxide by inducing expression of inducible nitric oxide synthase / Sung-Jo Kim, </w:t>
      </w:r>
      <w:r>
        <w:rPr>
          <w:sz w:val="28"/>
          <w:szCs w:val="28"/>
          <w:lang w:val="uk-UA"/>
        </w:rPr>
        <w:t xml:space="preserve">       </w:t>
      </w:r>
      <w:r w:rsidRPr="00D46B8D">
        <w:rPr>
          <w:sz w:val="28"/>
          <w:szCs w:val="28"/>
          <w:lang w:val="en-US"/>
        </w:rPr>
        <w:t>Mi-Suk Ha, Eun-Young Choi et al.</w:t>
      </w:r>
      <w:r w:rsidRPr="00D46B8D">
        <w:rPr>
          <w:sz w:val="28"/>
          <w:szCs w:val="28"/>
          <w:lang w:val="en-GB"/>
        </w:rPr>
        <w:t xml:space="preserve"> //</w:t>
      </w:r>
      <w:r w:rsidRPr="00D46B8D">
        <w:rPr>
          <w:sz w:val="28"/>
          <w:szCs w:val="28"/>
          <w:lang w:val="en-US"/>
        </w:rPr>
        <w:t xml:space="preserve"> Journal of Periodontal Research</w:t>
      </w:r>
      <w:r w:rsidRPr="00D46B8D">
        <w:rPr>
          <w:sz w:val="28"/>
          <w:szCs w:val="28"/>
          <w:lang w:val="en-GB"/>
        </w:rPr>
        <w:t>.-</w:t>
      </w:r>
      <w:r w:rsidRPr="00D46B8D">
        <w:rPr>
          <w:sz w:val="28"/>
          <w:szCs w:val="28"/>
          <w:lang w:val="en-US"/>
        </w:rPr>
        <w:t>2004.-V</w:t>
      </w:r>
      <w:r>
        <w:rPr>
          <w:sz w:val="28"/>
          <w:szCs w:val="28"/>
          <w:lang w:val="en-US"/>
        </w:rPr>
        <w:t>ol</w:t>
      </w:r>
      <w:r w:rsidRPr="00D46B8D">
        <w:rPr>
          <w:sz w:val="28"/>
          <w:szCs w:val="28"/>
          <w:lang w:val="en-US"/>
        </w:rPr>
        <w:t>.39(6).-P.424-431.</w:t>
      </w:r>
    </w:p>
    <w:p w:rsidR="00336AAB" w:rsidRPr="00926605" w:rsidRDefault="00336AAB" w:rsidP="00C931A8">
      <w:pPr>
        <w:numPr>
          <w:ilvl w:val="0"/>
          <w:numId w:val="61"/>
        </w:numPr>
        <w:suppressAutoHyphens w:val="0"/>
        <w:spacing w:line="360" w:lineRule="auto"/>
        <w:jc w:val="both"/>
        <w:rPr>
          <w:sz w:val="28"/>
          <w:szCs w:val="28"/>
          <w:lang w:val="en-US"/>
        </w:rPr>
      </w:pPr>
      <w:r>
        <w:rPr>
          <w:sz w:val="28"/>
          <w:szCs w:val="28"/>
          <w:lang w:val="en-US"/>
        </w:rPr>
        <w:lastRenderedPageBreak/>
        <w:t>Proanthocyanidin from grape seeds enhances anti-tumor effect of doxorubicin both in vitro and in vivo / X.Y. Zhang, D.C. Bai, Y.I. Wu et al. // Pharmazie.-2005.-Vol,60(7).-P.533-538.</w:t>
      </w:r>
    </w:p>
    <w:p w:rsidR="00336AAB" w:rsidRDefault="00336AAB" w:rsidP="00C931A8">
      <w:pPr>
        <w:numPr>
          <w:ilvl w:val="0"/>
          <w:numId w:val="61"/>
        </w:numPr>
        <w:suppressAutoHyphens w:val="0"/>
        <w:spacing w:line="360" w:lineRule="auto"/>
        <w:jc w:val="both"/>
        <w:rPr>
          <w:sz w:val="28"/>
          <w:szCs w:val="28"/>
          <w:lang w:val="en-US"/>
        </w:rPr>
      </w:pPr>
      <w:r>
        <w:rPr>
          <w:sz w:val="28"/>
          <w:szCs w:val="28"/>
          <w:lang w:val="en-US"/>
        </w:rPr>
        <w:t>Protective effects of etoricoxib, a selective inhibitor of cyclooxygenase-2, in experimental periodontitis in rats / M. Holzhausen, D.M.P. Spolidorio,       M.N. Muscara, J. Hebling, L.C. Spolidorio //</w:t>
      </w:r>
      <w:r w:rsidRPr="00071A5B">
        <w:rPr>
          <w:sz w:val="28"/>
          <w:szCs w:val="28"/>
          <w:lang w:val="en-US"/>
        </w:rPr>
        <w:t xml:space="preserve"> </w:t>
      </w:r>
      <w:r w:rsidRPr="00D46B8D">
        <w:rPr>
          <w:sz w:val="28"/>
          <w:szCs w:val="28"/>
          <w:lang w:val="en-US"/>
        </w:rPr>
        <w:t>Journal of Periodontal Research</w:t>
      </w:r>
      <w:r w:rsidRPr="00D46B8D">
        <w:rPr>
          <w:sz w:val="28"/>
          <w:szCs w:val="28"/>
          <w:lang w:val="en-GB"/>
        </w:rPr>
        <w:t>.-</w:t>
      </w:r>
      <w:r>
        <w:rPr>
          <w:sz w:val="28"/>
          <w:szCs w:val="28"/>
          <w:lang w:val="en-US"/>
        </w:rPr>
        <w:t>2005</w:t>
      </w:r>
      <w:r w:rsidRPr="00D46B8D">
        <w:rPr>
          <w:sz w:val="28"/>
          <w:szCs w:val="28"/>
          <w:lang w:val="en-US"/>
        </w:rPr>
        <w:t>.-V</w:t>
      </w:r>
      <w:r>
        <w:rPr>
          <w:sz w:val="28"/>
          <w:szCs w:val="28"/>
          <w:lang w:val="en-US"/>
        </w:rPr>
        <w:t>ol.40</w:t>
      </w:r>
      <w:r w:rsidRPr="00D46B8D">
        <w:rPr>
          <w:sz w:val="28"/>
          <w:szCs w:val="28"/>
          <w:lang w:val="en-US"/>
        </w:rPr>
        <w:t>.-P.</w:t>
      </w:r>
      <w:r>
        <w:rPr>
          <w:sz w:val="28"/>
          <w:szCs w:val="28"/>
          <w:lang w:val="en-US"/>
        </w:rPr>
        <w:t>280-211</w:t>
      </w:r>
      <w:r w:rsidRPr="00D46B8D">
        <w:rPr>
          <w:sz w:val="28"/>
          <w:szCs w:val="28"/>
          <w:lang w:val="en-US"/>
        </w:rPr>
        <w:t>.</w:t>
      </w:r>
    </w:p>
    <w:p w:rsidR="00336AAB" w:rsidRDefault="00336AAB" w:rsidP="00C931A8">
      <w:pPr>
        <w:numPr>
          <w:ilvl w:val="0"/>
          <w:numId w:val="61"/>
        </w:numPr>
        <w:suppressAutoHyphens w:val="0"/>
        <w:spacing w:line="360" w:lineRule="auto"/>
        <w:jc w:val="both"/>
        <w:rPr>
          <w:sz w:val="28"/>
          <w:szCs w:val="28"/>
          <w:lang w:val="en-US"/>
        </w:rPr>
      </w:pPr>
      <w:r w:rsidRPr="001C70C6">
        <w:rPr>
          <w:sz w:val="28"/>
          <w:szCs w:val="28"/>
          <w:lang w:val="en-US"/>
        </w:rPr>
        <w:t xml:space="preserve">Reaction of S-Nitrosoglutathione with the heme group of deoxyhemoglobin </w:t>
      </w:r>
      <w:r>
        <w:rPr>
          <w:sz w:val="28"/>
          <w:szCs w:val="28"/>
          <w:lang w:val="en-US"/>
        </w:rPr>
        <w:t xml:space="preserve">/ N. </w:t>
      </w:r>
      <w:r w:rsidRPr="001C70C6">
        <w:rPr>
          <w:sz w:val="28"/>
          <w:szCs w:val="28"/>
          <w:lang w:val="en-US"/>
        </w:rPr>
        <w:t xml:space="preserve">Spencer, </w:t>
      </w:r>
      <w:r>
        <w:rPr>
          <w:sz w:val="28"/>
          <w:szCs w:val="28"/>
          <w:lang w:val="en-US"/>
        </w:rPr>
        <w:t>H. Zeng</w:t>
      </w:r>
      <w:r w:rsidRPr="001C70C6">
        <w:rPr>
          <w:sz w:val="28"/>
          <w:szCs w:val="28"/>
          <w:lang w:val="en-US"/>
        </w:rPr>
        <w:t xml:space="preserve">, </w:t>
      </w:r>
      <w:r>
        <w:rPr>
          <w:sz w:val="28"/>
          <w:szCs w:val="28"/>
          <w:lang w:val="en-US"/>
        </w:rPr>
        <w:t xml:space="preserve">R. </w:t>
      </w:r>
      <w:r w:rsidRPr="001C70C6">
        <w:rPr>
          <w:sz w:val="28"/>
          <w:szCs w:val="28"/>
          <w:lang w:val="en-US"/>
        </w:rPr>
        <w:t xml:space="preserve">Patel, </w:t>
      </w:r>
      <w:r>
        <w:rPr>
          <w:sz w:val="28"/>
          <w:szCs w:val="28"/>
          <w:lang w:val="en-US"/>
        </w:rPr>
        <w:t>N. Hogg</w:t>
      </w:r>
      <w:r w:rsidRPr="001C70C6">
        <w:rPr>
          <w:sz w:val="28"/>
          <w:szCs w:val="28"/>
          <w:lang w:val="en-US"/>
        </w:rPr>
        <w:t xml:space="preserve"> // J. Biol. Chem.-2000.-Vol.275, </w:t>
      </w:r>
      <w:r w:rsidRPr="001C4E42">
        <w:rPr>
          <w:sz w:val="28"/>
          <w:szCs w:val="28"/>
          <w:lang w:val="uk-UA"/>
        </w:rPr>
        <w:t>№</w:t>
      </w:r>
      <w:r w:rsidRPr="001C70C6">
        <w:rPr>
          <w:sz w:val="28"/>
          <w:szCs w:val="28"/>
          <w:lang w:val="en-US"/>
        </w:rPr>
        <w:t>47.-P.36562-36567.</w:t>
      </w:r>
    </w:p>
    <w:p w:rsidR="00336AAB" w:rsidRPr="009269B8" w:rsidRDefault="00336AAB" w:rsidP="00C931A8">
      <w:pPr>
        <w:numPr>
          <w:ilvl w:val="0"/>
          <w:numId w:val="61"/>
        </w:numPr>
        <w:suppressAutoHyphens w:val="0"/>
        <w:spacing w:line="360" w:lineRule="auto"/>
        <w:jc w:val="both"/>
        <w:rPr>
          <w:sz w:val="28"/>
          <w:szCs w:val="28"/>
          <w:lang w:val="en-US"/>
        </w:rPr>
      </w:pPr>
      <w:r w:rsidRPr="003120E0">
        <w:rPr>
          <w:sz w:val="28"/>
          <w:szCs w:val="28"/>
          <w:lang w:val="en-US"/>
        </w:rPr>
        <w:t xml:space="preserve">Recurrent acute respiratory tract infections in areas with high nitrate concentrations in drinking water </w:t>
      </w:r>
      <w:r>
        <w:rPr>
          <w:sz w:val="28"/>
          <w:szCs w:val="28"/>
          <w:lang w:val="en-US"/>
        </w:rPr>
        <w:t xml:space="preserve">/ S.K. </w:t>
      </w:r>
      <w:r w:rsidRPr="003120E0">
        <w:rPr>
          <w:sz w:val="28"/>
          <w:szCs w:val="28"/>
          <w:lang w:val="en-US"/>
        </w:rPr>
        <w:t xml:space="preserve">Gupta, </w:t>
      </w:r>
      <w:r>
        <w:rPr>
          <w:sz w:val="28"/>
          <w:szCs w:val="28"/>
          <w:lang w:val="en-US"/>
        </w:rPr>
        <w:t xml:space="preserve">R.C. </w:t>
      </w:r>
      <w:r w:rsidRPr="003120E0">
        <w:rPr>
          <w:sz w:val="28"/>
          <w:szCs w:val="28"/>
          <w:lang w:val="en-US"/>
        </w:rPr>
        <w:t xml:space="preserve">Gupta, </w:t>
      </w:r>
      <w:r>
        <w:rPr>
          <w:sz w:val="28"/>
          <w:szCs w:val="28"/>
          <w:lang w:val="en-US"/>
        </w:rPr>
        <w:t xml:space="preserve">A.B. </w:t>
      </w:r>
      <w:r w:rsidRPr="003120E0">
        <w:rPr>
          <w:sz w:val="28"/>
          <w:szCs w:val="28"/>
          <w:lang w:val="en-US"/>
        </w:rPr>
        <w:t>Gupta</w:t>
      </w:r>
      <w:r>
        <w:rPr>
          <w:sz w:val="28"/>
          <w:szCs w:val="28"/>
          <w:lang w:val="en-US"/>
        </w:rPr>
        <w:t xml:space="preserve"> </w:t>
      </w:r>
      <w:r w:rsidRPr="003120E0">
        <w:rPr>
          <w:sz w:val="28"/>
          <w:szCs w:val="28"/>
          <w:lang w:val="en-US"/>
        </w:rPr>
        <w:t>et al. // Environ Health Perspect.-2000.-V</w:t>
      </w:r>
      <w:r>
        <w:rPr>
          <w:sz w:val="28"/>
          <w:szCs w:val="28"/>
          <w:lang w:val="en-US"/>
        </w:rPr>
        <w:t>ol.108.-Issue 4.-P.</w:t>
      </w:r>
      <w:r w:rsidRPr="003120E0">
        <w:rPr>
          <w:sz w:val="28"/>
          <w:szCs w:val="28"/>
          <w:lang w:val="en-US"/>
        </w:rPr>
        <w:t>363-366.</w:t>
      </w:r>
    </w:p>
    <w:p w:rsidR="00336AAB" w:rsidRPr="009E0C2E" w:rsidRDefault="00336AAB" w:rsidP="00C931A8">
      <w:pPr>
        <w:numPr>
          <w:ilvl w:val="0"/>
          <w:numId w:val="61"/>
        </w:numPr>
        <w:suppressAutoHyphens w:val="0"/>
        <w:spacing w:line="360" w:lineRule="auto"/>
        <w:jc w:val="both"/>
        <w:rPr>
          <w:sz w:val="28"/>
          <w:szCs w:val="28"/>
          <w:lang w:val="en-US"/>
        </w:rPr>
      </w:pPr>
      <w:r w:rsidRPr="001C70C6">
        <w:rPr>
          <w:sz w:val="28"/>
          <w:szCs w:val="28"/>
          <w:lang w:val="en-US"/>
        </w:rPr>
        <w:t xml:space="preserve">Role of NO in coronary and systemic </w:t>
      </w:r>
      <w:r w:rsidRPr="00B7651E">
        <w:rPr>
          <w:color w:val="000000"/>
          <w:sz w:val="28"/>
          <w:szCs w:val="28"/>
          <w:lang w:val="en-US"/>
        </w:rPr>
        <w:t>vasodilation following cardiogenic</w:t>
      </w:r>
      <w:r w:rsidRPr="001C70C6">
        <w:rPr>
          <w:sz w:val="28"/>
          <w:szCs w:val="28"/>
          <w:lang w:val="en-US"/>
        </w:rPr>
        <w:t xml:space="preserve"> reflexes </w:t>
      </w:r>
      <w:r>
        <w:rPr>
          <w:sz w:val="28"/>
          <w:szCs w:val="28"/>
          <w:lang w:val="en-US"/>
        </w:rPr>
        <w:t xml:space="preserve">/ A.A. </w:t>
      </w:r>
      <w:r w:rsidRPr="001C70C6">
        <w:rPr>
          <w:sz w:val="28"/>
          <w:szCs w:val="28"/>
          <w:lang w:val="en-US"/>
        </w:rPr>
        <w:t xml:space="preserve">Moibenko, </w:t>
      </w:r>
      <w:r>
        <w:rPr>
          <w:sz w:val="28"/>
          <w:szCs w:val="28"/>
          <w:lang w:val="en-US"/>
        </w:rPr>
        <w:t xml:space="preserve">L.A. </w:t>
      </w:r>
      <w:r w:rsidRPr="001C70C6">
        <w:rPr>
          <w:sz w:val="28"/>
          <w:szCs w:val="28"/>
          <w:lang w:val="en-US"/>
        </w:rPr>
        <w:t xml:space="preserve">Grabovskii, </w:t>
      </w:r>
      <w:r>
        <w:rPr>
          <w:sz w:val="28"/>
          <w:szCs w:val="28"/>
          <w:lang w:val="en-US"/>
        </w:rPr>
        <w:t xml:space="preserve">V.B. </w:t>
      </w:r>
      <w:r w:rsidRPr="001C70C6">
        <w:rPr>
          <w:sz w:val="28"/>
          <w:szCs w:val="28"/>
          <w:lang w:val="en-US"/>
        </w:rPr>
        <w:t>Pavlyuchenko et al. // Neuro</w:t>
      </w:r>
      <w:r>
        <w:rPr>
          <w:sz w:val="28"/>
          <w:szCs w:val="28"/>
          <w:lang w:val="en-US"/>
        </w:rPr>
        <w:t>physiology.-1999.</w:t>
      </w:r>
      <w:r w:rsidRPr="001C70C6">
        <w:rPr>
          <w:sz w:val="28"/>
          <w:szCs w:val="28"/>
          <w:lang w:val="en-US"/>
        </w:rPr>
        <w:t xml:space="preserve">-Vol.31, </w:t>
      </w:r>
      <w:r w:rsidRPr="001C4E42">
        <w:rPr>
          <w:sz w:val="28"/>
          <w:szCs w:val="28"/>
          <w:lang w:val="uk-UA"/>
        </w:rPr>
        <w:t>№</w:t>
      </w:r>
      <w:r w:rsidRPr="001C70C6">
        <w:rPr>
          <w:sz w:val="28"/>
          <w:szCs w:val="28"/>
          <w:lang w:val="en-US"/>
        </w:rPr>
        <w:t>1.-P.5-9.</w:t>
      </w:r>
    </w:p>
    <w:p w:rsidR="00336AAB" w:rsidRPr="00B94875" w:rsidRDefault="00336AAB" w:rsidP="00C931A8">
      <w:pPr>
        <w:numPr>
          <w:ilvl w:val="0"/>
          <w:numId w:val="61"/>
        </w:numPr>
        <w:suppressAutoHyphens w:val="0"/>
        <w:spacing w:line="360" w:lineRule="auto"/>
        <w:jc w:val="both"/>
        <w:rPr>
          <w:sz w:val="28"/>
          <w:szCs w:val="28"/>
          <w:lang w:val="en-US"/>
        </w:rPr>
      </w:pPr>
      <w:r>
        <w:rPr>
          <w:sz w:val="28"/>
          <w:szCs w:val="28"/>
          <w:lang w:val="en-US"/>
        </w:rPr>
        <w:t>Rottingen J., Iversen J.</w:t>
      </w:r>
      <w:r w:rsidRPr="001C4E42">
        <w:rPr>
          <w:sz w:val="28"/>
          <w:szCs w:val="28"/>
          <w:lang w:val="en-US"/>
        </w:rPr>
        <w:t xml:space="preserve"> Ruled by waves</w:t>
      </w:r>
      <w:r w:rsidRPr="001C4E42">
        <w:rPr>
          <w:sz w:val="28"/>
          <w:szCs w:val="28"/>
          <w:lang w:val="uk-UA"/>
        </w:rPr>
        <w:t>?</w:t>
      </w:r>
      <w:r w:rsidRPr="001C4E42">
        <w:rPr>
          <w:sz w:val="28"/>
          <w:szCs w:val="28"/>
          <w:lang w:val="en-US"/>
        </w:rPr>
        <w:t xml:space="preserve"> Intracellular</w:t>
      </w:r>
      <w:r w:rsidRPr="001C4E42">
        <w:rPr>
          <w:sz w:val="28"/>
          <w:szCs w:val="28"/>
          <w:lang w:val="uk-UA"/>
        </w:rPr>
        <w:t xml:space="preserve"> </w:t>
      </w:r>
      <w:r w:rsidRPr="001C4E42">
        <w:rPr>
          <w:sz w:val="28"/>
          <w:szCs w:val="28"/>
          <w:lang w:val="en-US"/>
        </w:rPr>
        <w:t>and intercellular calcium signaling // Acta Phisiol. Scand.-2000</w:t>
      </w:r>
      <w:r w:rsidRPr="001C4E42">
        <w:rPr>
          <w:sz w:val="28"/>
          <w:szCs w:val="28"/>
          <w:lang w:val="uk-UA"/>
        </w:rPr>
        <w:t>.</w:t>
      </w:r>
      <w:r w:rsidRPr="001C4E42">
        <w:rPr>
          <w:sz w:val="28"/>
          <w:szCs w:val="28"/>
          <w:lang w:val="en-US"/>
        </w:rPr>
        <w:t>-Vol</w:t>
      </w:r>
      <w:r w:rsidRPr="001C4E42">
        <w:rPr>
          <w:sz w:val="28"/>
          <w:szCs w:val="28"/>
          <w:lang w:val="uk-UA"/>
        </w:rPr>
        <w:t>.</w:t>
      </w:r>
      <w:r w:rsidRPr="001C4E42">
        <w:rPr>
          <w:sz w:val="28"/>
          <w:szCs w:val="28"/>
          <w:lang w:val="en-US"/>
        </w:rPr>
        <w:t xml:space="preserve">169, </w:t>
      </w:r>
      <w:r w:rsidRPr="001C4E42">
        <w:rPr>
          <w:sz w:val="28"/>
          <w:szCs w:val="28"/>
          <w:lang w:val="uk-UA"/>
        </w:rPr>
        <w:t>№</w:t>
      </w:r>
      <w:r w:rsidRPr="001C4E42">
        <w:rPr>
          <w:sz w:val="28"/>
          <w:szCs w:val="28"/>
          <w:lang w:val="en-US"/>
        </w:rPr>
        <w:t>3</w:t>
      </w:r>
      <w:r w:rsidRPr="001C4E42">
        <w:rPr>
          <w:sz w:val="28"/>
          <w:szCs w:val="28"/>
          <w:lang w:val="uk-UA"/>
        </w:rPr>
        <w:t>.</w:t>
      </w:r>
      <w:r w:rsidRPr="001C4E42">
        <w:rPr>
          <w:sz w:val="28"/>
          <w:szCs w:val="28"/>
          <w:lang w:val="en-US"/>
        </w:rPr>
        <w:t>-P.203-219</w:t>
      </w:r>
      <w:r w:rsidRPr="001C4E42">
        <w:rPr>
          <w:sz w:val="28"/>
          <w:szCs w:val="28"/>
          <w:lang w:val="uk-UA"/>
        </w:rPr>
        <w:t>.</w:t>
      </w:r>
    </w:p>
    <w:p w:rsidR="00336AAB" w:rsidRPr="008F4B41" w:rsidRDefault="00336AAB" w:rsidP="00C931A8">
      <w:pPr>
        <w:numPr>
          <w:ilvl w:val="0"/>
          <w:numId w:val="61"/>
        </w:numPr>
        <w:suppressAutoHyphens w:val="0"/>
        <w:spacing w:line="360" w:lineRule="auto"/>
        <w:jc w:val="both"/>
        <w:rPr>
          <w:sz w:val="28"/>
          <w:szCs w:val="28"/>
          <w:lang w:val="en-US"/>
        </w:rPr>
      </w:pPr>
      <w:r>
        <w:rPr>
          <w:sz w:val="28"/>
          <w:szCs w:val="28"/>
          <w:lang w:val="en-US"/>
        </w:rPr>
        <w:t>Salvi G.E., Lang N.P. The effects of non-steroidal anti-inflammatory drugs (selective and non-selective) on the treatment of periodontal diseases // Curr. Pharm. Des.-2005.-</w:t>
      </w:r>
      <w:r>
        <w:rPr>
          <w:sz w:val="28"/>
          <w:szCs w:val="28"/>
          <w:lang w:val="uk-UA"/>
        </w:rPr>
        <w:t>№</w:t>
      </w:r>
      <w:proofErr w:type="gramStart"/>
      <w:r>
        <w:rPr>
          <w:sz w:val="28"/>
          <w:szCs w:val="28"/>
          <w:lang w:val="en-US"/>
        </w:rPr>
        <w:t>11(</w:t>
      </w:r>
      <w:proofErr w:type="gramEnd"/>
      <w:r>
        <w:rPr>
          <w:sz w:val="28"/>
          <w:szCs w:val="28"/>
          <w:lang w:val="en-US"/>
        </w:rPr>
        <w:t>14).-P.1757-1769.</w:t>
      </w:r>
    </w:p>
    <w:p w:rsidR="00336AAB" w:rsidRPr="00EB7C61" w:rsidRDefault="00336AAB" w:rsidP="00C931A8">
      <w:pPr>
        <w:numPr>
          <w:ilvl w:val="0"/>
          <w:numId w:val="61"/>
        </w:numPr>
        <w:suppressAutoHyphens w:val="0"/>
        <w:spacing w:line="360" w:lineRule="auto"/>
        <w:jc w:val="both"/>
        <w:rPr>
          <w:sz w:val="28"/>
          <w:szCs w:val="28"/>
          <w:lang w:val="en-US"/>
        </w:rPr>
      </w:pPr>
      <w:r w:rsidRPr="00D46B8D">
        <w:rPr>
          <w:sz w:val="28"/>
          <w:szCs w:val="28"/>
          <w:lang w:val="en-US"/>
        </w:rPr>
        <w:t>Sequence Variations in rgpA and rgpB of Porphyromonas gingivalis in periodontitis / T. Beiker, U. Peters, K. Prior et al.</w:t>
      </w:r>
      <w:r w:rsidRPr="00D46B8D">
        <w:rPr>
          <w:sz w:val="28"/>
          <w:szCs w:val="28"/>
          <w:lang w:val="en-GB"/>
        </w:rPr>
        <w:t xml:space="preserve"> //</w:t>
      </w:r>
      <w:r w:rsidRPr="00D46B8D">
        <w:rPr>
          <w:sz w:val="28"/>
          <w:szCs w:val="28"/>
          <w:lang w:val="en-US"/>
        </w:rPr>
        <w:t xml:space="preserve"> Journal of Periodontal Research</w:t>
      </w:r>
      <w:r w:rsidRPr="00D46B8D">
        <w:rPr>
          <w:sz w:val="28"/>
          <w:szCs w:val="28"/>
          <w:lang w:val="en-GB"/>
        </w:rPr>
        <w:t>.-</w:t>
      </w:r>
      <w:r w:rsidRPr="00D46B8D">
        <w:rPr>
          <w:sz w:val="28"/>
          <w:szCs w:val="28"/>
          <w:lang w:val="en-US"/>
        </w:rPr>
        <w:t>2005.-</w:t>
      </w:r>
      <w:proofErr w:type="gramStart"/>
      <w:r w:rsidRPr="00D46B8D">
        <w:rPr>
          <w:sz w:val="28"/>
          <w:szCs w:val="28"/>
          <w:lang w:val="en-US"/>
        </w:rPr>
        <w:t>V</w:t>
      </w:r>
      <w:r>
        <w:rPr>
          <w:sz w:val="28"/>
          <w:szCs w:val="28"/>
          <w:lang w:val="en-US"/>
        </w:rPr>
        <w:t>ol</w:t>
      </w:r>
      <w:r w:rsidRPr="00D46B8D">
        <w:rPr>
          <w:sz w:val="28"/>
          <w:szCs w:val="28"/>
          <w:lang w:val="en-US"/>
        </w:rPr>
        <w:t>.40(</w:t>
      </w:r>
      <w:proofErr w:type="gramEnd"/>
      <w:r w:rsidRPr="00D46B8D">
        <w:rPr>
          <w:sz w:val="28"/>
          <w:szCs w:val="28"/>
          <w:lang w:val="en-US"/>
        </w:rPr>
        <w:t>3).-P.193-198.</w:t>
      </w:r>
    </w:p>
    <w:p w:rsidR="00336AAB" w:rsidRPr="00D64C73" w:rsidRDefault="00336AAB" w:rsidP="00C931A8">
      <w:pPr>
        <w:numPr>
          <w:ilvl w:val="0"/>
          <w:numId w:val="61"/>
        </w:numPr>
        <w:suppressAutoHyphens w:val="0"/>
        <w:spacing w:line="360" w:lineRule="auto"/>
        <w:jc w:val="both"/>
        <w:rPr>
          <w:sz w:val="28"/>
          <w:szCs w:val="28"/>
          <w:lang w:val="en-US"/>
        </w:rPr>
      </w:pPr>
      <w:r w:rsidRPr="00D46B8D">
        <w:rPr>
          <w:sz w:val="28"/>
          <w:szCs w:val="28"/>
          <w:lang w:val="en-US"/>
        </w:rPr>
        <w:t>Severe periodontitis is associated with systemic inflammation and a dysmetabolic status: a case-control study / Luigi Nibali, Francesco D’Aiuto, Gareth Griffiths et al.</w:t>
      </w:r>
      <w:r w:rsidRPr="00D46B8D">
        <w:rPr>
          <w:sz w:val="28"/>
          <w:szCs w:val="28"/>
          <w:lang w:val="en-GB"/>
        </w:rPr>
        <w:t xml:space="preserve"> // </w:t>
      </w:r>
      <w:r w:rsidRPr="00D46B8D">
        <w:rPr>
          <w:sz w:val="28"/>
          <w:szCs w:val="28"/>
          <w:lang w:val="en-US"/>
        </w:rPr>
        <w:t>Journal of Clinical Periodontology</w:t>
      </w:r>
      <w:r w:rsidRPr="00D46B8D">
        <w:rPr>
          <w:sz w:val="28"/>
          <w:szCs w:val="28"/>
          <w:lang w:val="en-GB"/>
        </w:rPr>
        <w:t>.-</w:t>
      </w:r>
      <w:r w:rsidRPr="00D46B8D">
        <w:rPr>
          <w:sz w:val="28"/>
          <w:szCs w:val="28"/>
          <w:lang w:val="en-US"/>
        </w:rPr>
        <w:t>2007.-</w:t>
      </w:r>
      <w:proofErr w:type="gramStart"/>
      <w:r w:rsidRPr="00D46B8D">
        <w:rPr>
          <w:sz w:val="28"/>
          <w:szCs w:val="28"/>
          <w:lang w:val="en-US"/>
        </w:rPr>
        <w:t>V</w:t>
      </w:r>
      <w:r>
        <w:rPr>
          <w:sz w:val="28"/>
          <w:szCs w:val="28"/>
          <w:lang w:val="en-US"/>
        </w:rPr>
        <w:t>ol</w:t>
      </w:r>
      <w:r w:rsidRPr="00D46B8D">
        <w:rPr>
          <w:sz w:val="28"/>
          <w:szCs w:val="28"/>
          <w:lang w:val="en-US"/>
        </w:rPr>
        <w:t>.34(</w:t>
      </w:r>
      <w:proofErr w:type="gramEnd"/>
      <w:r w:rsidRPr="00D46B8D">
        <w:rPr>
          <w:sz w:val="28"/>
          <w:szCs w:val="28"/>
          <w:lang w:val="en-US"/>
        </w:rPr>
        <w:t>11).-P.931-937.</w:t>
      </w:r>
    </w:p>
    <w:p w:rsidR="00336AAB" w:rsidRDefault="00336AAB" w:rsidP="00C931A8">
      <w:pPr>
        <w:numPr>
          <w:ilvl w:val="0"/>
          <w:numId w:val="61"/>
        </w:numPr>
        <w:suppressAutoHyphens w:val="0"/>
        <w:spacing w:line="360" w:lineRule="auto"/>
        <w:jc w:val="both"/>
        <w:rPr>
          <w:sz w:val="28"/>
          <w:lang w:val="en-US"/>
        </w:rPr>
      </w:pPr>
      <w:r>
        <w:rPr>
          <w:sz w:val="28"/>
          <w:lang w:val="en-US"/>
        </w:rPr>
        <w:t>STATGRAPHICS Plus 5.1 (2001. Statistical Graphics Corp.).</w:t>
      </w:r>
    </w:p>
    <w:p w:rsidR="00336AAB" w:rsidRDefault="00336AAB" w:rsidP="00C931A8">
      <w:pPr>
        <w:numPr>
          <w:ilvl w:val="0"/>
          <w:numId w:val="61"/>
        </w:numPr>
        <w:suppressAutoHyphens w:val="0"/>
        <w:spacing w:line="360" w:lineRule="auto"/>
        <w:jc w:val="both"/>
        <w:rPr>
          <w:sz w:val="28"/>
          <w:szCs w:val="28"/>
          <w:lang w:val="en-US"/>
        </w:rPr>
      </w:pPr>
      <w:r w:rsidRPr="001C70C6">
        <w:rPr>
          <w:sz w:val="28"/>
          <w:szCs w:val="28"/>
          <w:lang w:val="en-US"/>
        </w:rPr>
        <w:t>Stadtman E.R., Levine R.L. Protein oxidation // Ann. N.Y. Acad.Sci.-2000.-Vol.899.-P.191-208.</w:t>
      </w:r>
    </w:p>
    <w:p w:rsidR="00336AAB" w:rsidRDefault="00336AAB" w:rsidP="00C931A8">
      <w:pPr>
        <w:numPr>
          <w:ilvl w:val="0"/>
          <w:numId w:val="61"/>
        </w:numPr>
        <w:suppressAutoHyphens w:val="0"/>
        <w:spacing w:line="360" w:lineRule="auto"/>
        <w:jc w:val="both"/>
        <w:rPr>
          <w:sz w:val="28"/>
          <w:szCs w:val="28"/>
          <w:lang w:val="en-US"/>
        </w:rPr>
      </w:pPr>
      <w:r>
        <w:rPr>
          <w:sz w:val="28"/>
          <w:szCs w:val="28"/>
          <w:lang w:val="en-US"/>
        </w:rPr>
        <w:lastRenderedPageBreak/>
        <w:t>Straka M. Etiopatogeneza parodontalnych ochoreni // Parodontologia.-2000.-</w:t>
      </w:r>
      <w:r>
        <w:rPr>
          <w:sz w:val="28"/>
          <w:szCs w:val="28"/>
          <w:lang w:val="uk-UA"/>
        </w:rPr>
        <w:t>№</w:t>
      </w:r>
      <w:r>
        <w:rPr>
          <w:sz w:val="28"/>
          <w:szCs w:val="28"/>
          <w:lang w:val="en-US"/>
        </w:rPr>
        <w:t>5.-P.10-14</w:t>
      </w:r>
    </w:p>
    <w:p w:rsidR="00336AAB" w:rsidRPr="008F4B41" w:rsidRDefault="00336AAB" w:rsidP="00C931A8">
      <w:pPr>
        <w:numPr>
          <w:ilvl w:val="0"/>
          <w:numId w:val="61"/>
        </w:numPr>
        <w:suppressAutoHyphens w:val="0"/>
        <w:spacing w:line="360" w:lineRule="auto"/>
        <w:jc w:val="both"/>
        <w:rPr>
          <w:sz w:val="28"/>
          <w:szCs w:val="28"/>
          <w:lang w:val="en-US"/>
        </w:rPr>
      </w:pPr>
      <w:r w:rsidRPr="001D4ECC">
        <w:rPr>
          <w:sz w:val="28"/>
          <w:szCs w:val="28"/>
          <w:lang w:val="en-US"/>
        </w:rPr>
        <w:t xml:space="preserve">Tatsuji Nishihara, Takeyoshi Koseki. Microbial etiology of periodontitis // </w:t>
      </w:r>
      <w:r>
        <w:rPr>
          <w:sz w:val="28"/>
          <w:szCs w:val="28"/>
          <w:lang w:val="en-US"/>
        </w:rPr>
        <w:t>Periodontology 2000.-2004.-</w:t>
      </w:r>
      <w:proofErr w:type="gramStart"/>
      <w:r>
        <w:rPr>
          <w:sz w:val="28"/>
          <w:szCs w:val="28"/>
          <w:lang w:val="en-US"/>
        </w:rPr>
        <w:t>Vol.</w:t>
      </w:r>
      <w:r w:rsidRPr="001D4ECC">
        <w:rPr>
          <w:sz w:val="28"/>
          <w:szCs w:val="28"/>
          <w:lang w:val="en-US"/>
        </w:rPr>
        <w:t>36(</w:t>
      </w:r>
      <w:proofErr w:type="gramEnd"/>
      <w:r w:rsidRPr="001D4ECC">
        <w:rPr>
          <w:sz w:val="28"/>
          <w:szCs w:val="28"/>
          <w:lang w:val="en-US"/>
        </w:rPr>
        <w:t>1).-P.14-26.</w:t>
      </w:r>
    </w:p>
    <w:p w:rsidR="00336AAB" w:rsidRDefault="00336AAB" w:rsidP="00C931A8">
      <w:pPr>
        <w:numPr>
          <w:ilvl w:val="0"/>
          <w:numId w:val="61"/>
        </w:numPr>
        <w:suppressAutoHyphens w:val="0"/>
        <w:spacing w:line="360" w:lineRule="auto"/>
        <w:jc w:val="both"/>
        <w:rPr>
          <w:sz w:val="28"/>
          <w:szCs w:val="28"/>
          <w:lang w:val="en-US"/>
        </w:rPr>
      </w:pPr>
      <w:r w:rsidRPr="00D46B8D">
        <w:rPr>
          <w:sz w:val="28"/>
          <w:szCs w:val="28"/>
          <w:lang w:val="en-US"/>
        </w:rPr>
        <w:t>The investigation of glutathione peroxidase, lactoferrin, myeloperoxidase and interleukin-1β in gingival crevicular fluid: implications for oxidative stress in human periodontal disease / Pi-Fen Wei, Kun-Yen Ho, Yea-Pyng Ho et al.</w:t>
      </w:r>
      <w:r w:rsidRPr="00D46B8D">
        <w:rPr>
          <w:sz w:val="28"/>
          <w:szCs w:val="28"/>
          <w:lang w:val="en-GB"/>
        </w:rPr>
        <w:t xml:space="preserve"> //</w:t>
      </w:r>
      <w:r w:rsidRPr="00D46B8D">
        <w:rPr>
          <w:sz w:val="28"/>
          <w:szCs w:val="28"/>
          <w:lang w:val="en-US"/>
        </w:rPr>
        <w:t xml:space="preserve"> Journal of Periodontal Research</w:t>
      </w:r>
      <w:r w:rsidRPr="00D46B8D">
        <w:rPr>
          <w:sz w:val="28"/>
          <w:szCs w:val="28"/>
          <w:lang w:val="en-GB"/>
        </w:rPr>
        <w:t>.-</w:t>
      </w:r>
      <w:r w:rsidRPr="00D46B8D">
        <w:rPr>
          <w:sz w:val="28"/>
          <w:szCs w:val="28"/>
          <w:lang w:val="en-US"/>
        </w:rPr>
        <w:t>2004.-V</w:t>
      </w:r>
      <w:r>
        <w:rPr>
          <w:sz w:val="28"/>
          <w:szCs w:val="28"/>
          <w:lang w:val="en-US"/>
        </w:rPr>
        <w:t>ol</w:t>
      </w:r>
      <w:r w:rsidRPr="00D46B8D">
        <w:rPr>
          <w:sz w:val="28"/>
          <w:szCs w:val="28"/>
          <w:lang w:val="en-US"/>
        </w:rPr>
        <w:t>.39(5).-P.287-293.</w:t>
      </w:r>
    </w:p>
    <w:p w:rsidR="00336AAB" w:rsidRDefault="00336AAB" w:rsidP="00C931A8">
      <w:pPr>
        <w:numPr>
          <w:ilvl w:val="0"/>
          <w:numId w:val="61"/>
        </w:numPr>
        <w:suppressAutoHyphens w:val="0"/>
        <w:spacing w:line="360" w:lineRule="auto"/>
        <w:jc w:val="both"/>
        <w:rPr>
          <w:sz w:val="28"/>
          <w:szCs w:val="28"/>
          <w:lang w:val="en-US"/>
        </w:rPr>
      </w:pPr>
      <w:r>
        <w:rPr>
          <w:sz w:val="28"/>
          <w:szCs w:val="28"/>
          <w:lang w:val="en-US"/>
        </w:rPr>
        <w:t>The modulation of oxygen radical production by nitric oxide in mitochondria / T.M. Sarkela, J. Berthiaume, S. Elfering et al. // J. Biol. Chem.-2001.-Vol.276.-P.6945-6949.</w:t>
      </w:r>
    </w:p>
    <w:p w:rsidR="00336AAB" w:rsidRDefault="00336AAB" w:rsidP="00C931A8">
      <w:pPr>
        <w:numPr>
          <w:ilvl w:val="0"/>
          <w:numId w:val="61"/>
        </w:numPr>
        <w:suppressAutoHyphens w:val="0"/>
        <w:spacing w:line="360" w:lineRule="auto"/>
        <w:jc w:val="both"/>
        <w:rPr>
          <w:sz w:val="28"/>
          <w:szCs w:val="28"/>
          <w:lang w:val="en-US"/>
        </w:rPr>
      </w:pPr>
      <w:r w:rsidRPr="001C70C6">
        <w:rPr>
          <w:sz w:val="28"/>
          <w:szCs w:val="28"/>
          <w:lang w:val="en-US"/>
        </w:rPr>
        <w:t xml:space="preserve">The relation between apoptosis of acinar cells and nitric oxide during acute rejection of pancreas transplantation in rats </w:t>
      </w:r>
      <w:r>
        <w:rPr>
          <w:sz w:val="28"/>
          <w:szCs w:val="28"/>
          <w:lang w:val="en-US"/>
        </w:rPr>
        <w:t xml:space="preserve">/ N. </w:t>
      </w:r>
      <w:r w:rsidRPr="001C70C6">
        <w:rPr>
          <w:sz w:val="28"/>
          <w:szCs w:val="28"/>
          <w:lang w:val="en-US"/>
        </w:rPr>
        <w:t xml:space="preserve">Xiaoguang, </w:t>
      </w:r>
      <w:r>
        <w:rPr>
          <w:sz w:val="28"/>
          <w:szCs w:val="28"/>
          <w:lang w:val="en-US"/>
        </w:rPr>
        <w:t xml:space="preserve">I. </w:t>
      </w:r>
      <w:r w:rsidRPr="001C70C6">
        <w:rPr>
          <w:sz w:val="28"/>
          <w:szCs w:val="28"/>
          <w:lang w:val="en-US"/>
        </w:rPr>
        <w:t xml:space="preserve">Zhong, </w:t>
      </w:r>
      <w:r>
        <w:rPr>
          <w:sz w:val="28"/>
          <w:szCs w:val="28"/>
          <w:lang w:val="en-US"/>
        </w:rPr>
        <w:t xml:space="preserve">             C. </w:t>
      </w:r>
      <w:r w:rsidRPr="001C70C6">
        <w:rPr>
          <w:sz w:val="28"/>
          <w:szCs w:val="28"/>
          <w:lang w:val="en-US"/>
        </w:rPr>
        <w:t xml:space="preserve">Hailong et al. // Transpl.Immunol.-2003.-Vol.11, </w:t>
      </w:r>
      <w:r w:rsidRPr="001C4E42">
        <w:rPr>
          <w:sz w:val="28"/>
          <w:szCs w:val="28"/>
          <w:lang w:val="uk-UA"/>
        </w:rPr>
        <w:t>№</w:t>
      </w:r>
      <w:r>
        <w:rPr>
          <w:sz w:val="28"/>
          <w:szCs w:val="28"/>
          <w:lang w:val="en-US"/>
        </w:rPr>
        <w:t>1-</w:t>
      </w:r>
      <w:r w:rsidRPr="001C70C6">
        <w:rPr>
          <w:sz w:val="28"/>
          <w:szCs w:val="28"/>
          <w:lang w:val="en-US"/>
        </w:rPr>
        <w:t>P.15-21.</w:t>
      </w:r>
    </w:p>
    <w:p w:rsidR="00336AAB" w:rsidRPr="00C62E1F" w:rsidRDefault="00336AAB" w:rsidP="00C931A8">
      <w:pPr>
        <w:numPr>
          <w:ilvl w:val="0"/>
          <w:numId w:val="61"/>
        </w:numPr>
        <w:suppressAutoHyphens w:val="0"/>
        <w:spacing w:line="360" w:lineRule="auto"/>
        <w:jc w:val="both"/>
        <w:rPr>
          <w:sz w:val="28"/>
          <w:szCs w:val="28"/>
          <w:lang w:val="en-US"/>
        </w:rPr>
      </w:pPr>
      <w:r>
        <w:rPr>
          <w:sz w:val="28"/>
          <w:szCs w:val="28"/>
          <w:lang w:val="en-US"/>
        </w:rPr>
        <w:t xml:space="preserve">The synthetic phyto-oestrogen, ipriflavone and estrogen prevent bone loss by different mechanisms / B.H. Arjmandi, R.S. Birnbaum, S. Juma et al. // Calcif. Tissue Int.-2000.-Vol.66, </w:t>
      </w:r>
      <w:r w:rsidRPr="00BD5949">
        <w:rPr>
          <w:spacing w:val="-3"/>
          <w:sz w:val="28"/>
          <w:szCs w:val="28"/>
          <w:lang w:val="uk-UA"/>
        </w:rPr>
        <w:t>№</w:t>
      </w:r>
      <w:r>
        <w:rPr>
          <w:spacing w:val="-3"/>
          <w:sz w:val="28"/>
          <w:szCs w:val="28"/>
          <w:lang w:val="en-US"/>
        </w:rPr>
        <w:t>1.-P.61-63.</w:t>
      </w:r>
    </w:p>
    <w:p w:rsidR="00336AAB" w:rsidRDefault="00336AAB" w:rsidP="00C931A8">
      <w:pPr>
        <w:numPr>
          <w:ilvl w:val="0"/>
          <w:numId w:val="61"/>
        </w:numPr>
        <w:suppressAutoHyphens w:val="0"/>
        <w:spacing w:line="360" w:lineRule="auto"/>
        <w:jc w:val="both"/>
        <w:rPr>
          <w:sz w:val="28"/>
          <w:szCs w:val="28"/>
          <w:lang w:val="en-US"/>
        </w:rPr>
      </w:pPr>
      <w:r>
        <w:rPr>
          <w:sz w:val="28"/>
          <w:szCs w:val="28"/>
          <w:lang w:val="en-US"/>
        </w:rPr>
        <w:t xml:space="preserve">The </w:t>
      </w:r>
      <w:r w:rsidRPr="00B7651E">
        <w:rPr>
          <w:color w:val="000000"/>
          <w:sz w:val="28"/>
          <w:szCs w:val="28"/>
          <w:lang w:val="en-US"/>
        </w:rPr>
        <w:t xml:space="preserve">watersoluble </w:t>
      </w:r>
      <w:r>
        <w:rPr>
          <w:sz w:val="28"/>
          <w:szCs w:val="28"/>
          <w:lang w:val="en-US"/>
        </w:rPr>
        <w:t>vitamin</w:t>
      </w:r>
      <w:r w:rsidRPr="001C70C6">
        <w:rPr>
          <w:sz w:val="28"/>
          <w:szCs w:val="28"/>
          <w:lang w:val="en-US"/>
        </w:rPr>
        <w:t xml:space="preserve"> E analogue </w:t>
      </w:r>
      <w:r w:rsidRPr="0020479A">
        <w:rPr>
          <w:color w:val="000000"/>
          <w:sz w:val="28"/>
          <w:szCs w:val="28"/>
          <w:lang w:val="en-US"/>
        </w:rPr>
        <w:t xml:space="preserve">trolox </w:t>
      </w:r>
      <w:r w:rsidRPr="001C70C6">
        <w:rPr>
          <w:sz w:val="28"/>
          <w:szCs w:val="28"/>
          <w:lang w:val="en-US"/>
        </w:rPr>
        <w:t>protects aga</w:t>
      </w:r>
      <w:r>
        <w:rPr>
          <w:sz w:val="28"/>
          <w:szCs w:val="28"/>
          <w:lang w:val="en-US"/>
        </w:rPr>
        <w:t>inst ischaemia/reperfusion damag</w:t>
      </w:r>
      <w:r w:rsidRPr="001C70C6">
        <w:rPr>
          <w:sz w:val="28"/>
          <w:szCs w:val="28"/>
          <w:lang w:val="en-US"/>
        </w:rPr>
        <w:t xml:space="preserve">e in vitro and </w:t>
      </w:r>
      <w:r w:rsidRPr="0020479A">
        <w:rPr>
          <w:color w:val="000000"/>
          <w:sz w:val="28"/>
          <w:szCs w:val="28"/>
          <w:lang w:val="en-US"/>
        </w:rPr>
        <w:t>in</w:t>
      </w:r>
      <w:r w:rsidRPr="001C70C6">
        <w:rPr>
          <w:sz w:val="28"/>
          <w:szCs w:val="28"/>
          <w:lang w:val="en-US"/>
        </w:rPr>
        <w:t xml:space="preserve"> vivo. A comparison with vitamin E </w:t>
      </w:r>
      <w:r>
        <w:rPr>
          <w:sz w:val="28"/>
          <w:szCs w:val="28"/>
          <w:lang w:val="en-US"/>
        </w:rPr>
        <w:t xml:space="preserve">/ V.F. </w:t>
      </w:r>
      <w:r w:rsidRPr="001C70C6">
        <w:rPr>
          <w:sz w:val="28"/>
          <w:szCs w:val="28"/>
          <w:lang w:val="en-US"/>
        </w:rPr>
        <w:t xml:space="preserve">Sagach, </w:t>
      </w:r>
      <w:r>
        <w:rPr>
          <w:sz w:val="28"/>
          <w:szCs w:val="28"/>
          <w:lang w:val="en-US"/>
        </w:rPr>
        <w:t xml:space="preserve">M. </w:t>
      </w:r>
      <w:r w:rsidRPr="001C70C6">
        <w:rPr>
          <w:sz w:val="28"/>
          <w:szCs w:val="28"/>
          <w:lang w:val="en-US"/>
        </w:rPr>
        <w:t xml:space="preserve">Scrosati, </w:t>
      </w:r>
      <w:r>
        <w:rPr>
          <w:sz w:val="28"/>
          <w:szCs w:val="28"/>
          <w:lang w:val="en-US"/>
        </w:rPr>
        <w:t xml:space="preserve">J. </w:t>
      </w:r>
      <w:r w:rsidRPr="001C70C6">
        <w:rPr>
          <w:sz w:val="28"/>
          <w:szCs w:val="28"/>
          <w:lang w:val="en-US"/>
        </w:rPr>
        <w:t>Fieldin</w:t>
      </w:r>
      <w:r>
        <w:rPr>
          <w:sz w:val="28"/>
          <w:szCs w:val="28"/>
          <w:lang w:val="en-US"/>
        </w:rPr>
        <w:t>g et al. // Pharmacol. Res.-</w:t>
      </w:r>
      <w:r w:rsidRPr="001C70C6">
        <w:rPr>
          <w:sz w:val="28"/>
          <w:szCs w:val="28"/>
          <w:lang w:val="en-US"/>
        </w:rPr>
        <w:t xml:space="preserve">2002.-Vol.45, </w:t>
      </w:r>
      <w:r w:rsidRPr="001C4E42">
        <w:rPr>
          <w:sz w:val="28"/>
          <w:szCs w:val="28"/>
          <w:lang w:val="uk-UA"/>
        </w:rPr>
        <w:t>№</w:t>
      </w:r>
      <w:r w:rsidRPr="001C70C6">
        <w:rPr>
          <w:sz w:val="28"/>
          <w:szCs w:val="28"/>
          <w:lang w:val="en-US"/>
        </w:rPr>
        <w:t>6.-P.435-439.</w:t>
      </w:r>
    </w:p>
    <w:p w:rsidR="00336AAB" w:rsidRPr="008F4B41" w:rsidRDefault="00336AAB" w:rsidP="00C931A8">
      <w:pPr>
        <w:numPr>
          <w:ilvl w:val="0"/>
          <w:numId w:val="61"/>
        </w:numPr>
        <w:suppressAutoHyphens w:val="0"/>
        <w:spacing w:line="360" w:lineRule="auto"/>
        <w:jc w:val="both"/>
        <w:rPr>
          <w:rFonts w:eastAsia="MS Mincho"/>
          <w:sz w:val="28"/>
          <w:szCs w:val="28"/>
          <w:lang w:val="en-US"/>
        </w:rPr>
      </w:pPr>
      <w:r w:rsidRPr="001C4E42">
        <w:rPr>
          <w:rFonts w:eastAsia="MS Mincho"/>
          <w:sz w:val="28"/>
          <w:szCs w:val="28"/>
          <w:lang w:val="en-US"/>
        </w:rPr>
        <w:t xml:space="preserve">Thioredoxin reductase and cytoplasmic glutatione peroxidase activity in human / </w:t>
      </w:r>
      <w:r>
        <w:rPr>
          <w:rFonts w:eastAsia="MS Mincho"/>
          <w:sz w:val="28"/>
          <w:szCs w:val="28"/>
          <w:lang w:val="en-US"/>
        </w:rPr>
        <w:t xml:space="preserve">M.H. </w:t>
      </w:r>
      <w:r w:rsidRPr="001C4E42">
        <w:rPr>
          <w:rFonts w:eastAsia="MS Mincho"/>
          <w:sz w:val="28"/>
          <w:szCs w:val="28"/>
          <w:lang w:val="en-US"/>
        </w:rPr>
        <w:t xml:space="preserve">Lewin, </w:t>
      </w:r>
      <w:r>
        <w:rPr>
          <w:rFonts w:eastAsia="MS Mincho"/>
          <w:sz w:val="28"/>
          <w:szCs w:val="28"/>
          <w:lang w:val="en-US"/>
        </w:rPr>
        <w:t xml:space="preserve">R. </w:t>
      </w:r>
      <w:r w:rsidRPr="001C4E42">
        <w:rPr>
          <w:rFonts w:eastAsia="MS Mincho"/>
          <w:sz w:val="28"/>
          <w:szCs w:val="28"/>
          <w:lang w:val="en-US"/>
        </w:rPr>
        <w:t xml:space="preserve">Hume, </w:t>
      </w:r>
      <w:r>
        <w:rPr>
          <w:rFonts w:eastAsia="MS Mincho"/>
          <w:sz w:val="28"/>
          <w:szCs w:val="28"/>
          <w:lang w:val="en-US"/>
        </w:rPr>
        <w:t xml:space="preserve">A.F. </w:t>
      </w:r>
      <w:r w:rsidRPr="001C4E42">
        <w:rPr>
          <w:rFonts w:eastAsia="MS Mincho"/>
          <w:sz w:val="28"/>
          <w:szCs w:val="28"/>
          <w:lang w:val="en-US"/>
        </w:rPr>
        <w:t>Howie et al. // Bi</w:t>
      </w:r>
      <w:r>
        <w:rPr>
          <w:rFonts w:eastAsia="MS Mincho"/>
          <w:sz w:val="28"/>
          <w:szCs w:val="28"/>
          <w:lang w:val="en-US"/>
        </w:rPr>
        <w:t>ochim. Biophys. Acta.-2001.-</w:t>
      </w:r>
      <w:r w:rsidRPr="001C4E42">
        <w:rPr>
          <w:rFonts w:eastAsia="MS Mincho"/>
          <w:sz w:val="28"/>
          <w:szCs w:val="28"/>
          <w:lang w:val="en-US"/>
        </w:rPr>
        <w:t xml:space="preserve">Vol.1526, </w:t>
      </w:r>
      <w:r w:rsidRPr="001C4E42">
        <w:rPr>
          <w:rFonts w:eastAsia="MS Mincho"/>
          <w:sz w:val="28"/>
          <w:szCs w:val="28"/>
          <w:lang w:val="uk-UA"/>
        </w:rPr>
        <w:t>№</w:t>
      </w:r>
      <w:r>
        <w:rPr>
          <w:rFonts w:eastAsia="MS Mincho"/>
          <w:sz w:val="28"/>
          <w:szCs w:val="28"/>
          <w:lang w:val="en-US"/>
        </w:rPr>
        <w:t>3.-P.</w:t>
      </w:r>
      <w:r w:rsidRPr="001C4E42">
        <w:rPr>
          <w:rFonts w:eastAsia="MS Mincho"/>
          <w:sz w:val="28"/>
          <w:szCs w:val="28"/>
          <w:lang w:val="en-US"/>
        </w:rPr>
        <w:t>237-241.</w:t>
      </w:r>
    </w:p>
    <w:p w:rsidR="00336AAB" w:rsidRPr="008F4B41" w:rsidRDefault="00336AAB" w:rsidP="00C931A8">
      <w:pPr>
        <w:numPr>
          <w:ilvl w:val="0"/>
          <w:numId w:val="61"/>
        </w:numPr>
        <w:suppressAutoHyphens w:val="0"/>
        <w:spacing w:line="360" w:lineRule="auto"/>
        <w:jc w:val="both"/>
        <w:rPr>
          <w:sz w:val="28"/>
          <w:szCs w:val="28"/>
          <w:lang w:val="en-US"/>
        </w:rPr>
      </w:pPr>
      <w:r w:rsidRPr="00D46B8D">
        <w:rPr>
          <w:sz w:val="28"/>
          <w:szCs w:val="28"/>
          <w:lang w:val="en-US"/>
        </w:rPr>
        <w:t>Total antioxidant capacity and superoxide dismutase activity levels in serum and gingival crevicular fluid in post-menopausal women with chronic periodontitis / Esra Baltacioglu, Ferda Alev Akalin, Ahmer Alver et al.</w:t>
      </w:r>
      <w:r w:rsidRPr="00D46B8D">
        <w:rPr>
          <w:sz w:val="28"/>
          <w:szCs w:val="28"/>
          <w:lang w:val="en-GB"/>
        </w:rPr>
        <w:t xml:space="preserve"> // </w:t>
      </w:r>
      <w:r w:rsidRPr="00D46B8D">
        <w:rPr>
          <w:sz w:val="28"/>
          <w:szCs w:val="28"/>
          <w:lang w:val="en-US"/>
        </w:rPr>
        <w:t>Journal of Clinical Periodontology</w:t>
      </w:r>
      <w:r w:rsidRPr="00D46B8D">
        <w:rPr>
          <w:sz w:val="28"/>
          <w:szCs w:val="28"/>
          <w:lang w:val="en-GB"/>
        </w:rPr>
        <w:t>.-</w:t>
      </w:r>
      <w:r w:rsidRPr="00D46B8D">
        <w:rPr>
          <w:sz w:val="28"/>
          <w:szCs w:val="28"/>
          <w:lang w:val="en-US"/>
        </w:rPr>
        <w:t>2006.-V</w:t>
      </w:r>
      <w:r>
        <w:rPr>
          <w:sz w:val="28"/>
          <w:szCs w:val="28"/>
          <w:lang w:val="en-US"/>
        </w:rPr>
        <w:t>ol</w:t>
      </w:r>
      <w:r w:rsidRPr="00D46B8D">
        <w:rPr>
          <w:sz w:val="28"/>
          <w:szCs w:val="28"/>
          <w:lang w:val="en-US"/>
        </w:rPr>
        <w:t>.33(6).</w:t>
      </w:r>
      <w:r w:rsidRPr="00D46B8D">
        <w:rPr>
          <w:sz w:val="28"/>
          <w:szCs w:val="28"/>
          <w:lang w:val="en-GB"/>
        </w:rPr>
        <w:t>-</w:t>
      </w:r>
      <w:r w:rsidRPr="00D46B8D">
        <w:rPr>
          <w:sz w:val="28"/>
          <w:szCs w:val="28"/>
          <w:lang w:val="en-US"/>
        </w:rPr>
        <w:t>P.285-392.</w:t>
      </w:r>
    </w:p>
    <w:p w:rsidR="00336AAB" w:rsidRDefault="00336AAB" w:rsidP="00C931A8">
      <w:pPr>
        <w:numPr>
          <w:ilvl w:val="0"/>
          <w:numId w:val="61"/>
        </w:numPr>
        <w:suppressAutoHyphens w:val="0"/>
        <w:spacing w:line="360" w:lineRule="auto"/>
        <w:jc w:val="both"/>
        <w:rPr>
          <w:sz w:val="28"/>
          <w:szCs w:val="28"/>
          <w:lang w:val="en-US"/>
        </w:rPr>
      </w:pPr>
      <w:r w:rsidRPr="00D46B8D">
        <w:rPr>
          <w:sz w:val="28"/>
          <w:szCs w:val="28"/>
          <w:lang w:val="en-US"/>
        </w:rPr>
        <w:t>Tulunoglu O., Demirtas S., Tulunoglu I. Total antioxidant levels of saliva children related to caries, age, and gender // International Journal of Pediatric Dentistry.-2006.-V</w:t>
      </w:r>
      <w:r>
        <w:rPr>
          <w:sz w:val="28"/>
          <w:szCs w:val="28"/>
          <w:lang w:val="en-US"/>
        </w:rPr>
        <w:t>ol</w:t>
      </w:r>
      <w:r w:rsidRPr="00D46B8D">
        <w:rPr>
          <w:sz w:val="28"/>
          <w:szCs w:val="28"/>
          <w:lang w:val="en-US"/>
        </w:rPr>
        <w:t>.16(3).-P.186-191.</w:t>
      </w:r>
    </w:p>
    <w:p w:rsidR="00336AAB" w:rsidRPr="008F4B41" w:rsidRDefault="00336AAB" w:rsidP="00C931A8">
      <w:pPr>
        <w:numPr>
          <w:ilvl w:val="0"/>
          <w:numId w:val="61"/>
        </w:numPr>
        <w:suppressAutoHyphens w:val="0"/>
        <w:spacing w:line="360" w:lineRule="auto"/>
        <w:jc w:val="both"/>
        <w:rPr>
          <w:sz w:val="28"/>
          <w:szCs w:val="28"/>
          <w:lang w:val="en-US"/>
        </w:rPr>
      </w:pPr>
      <w:r>
        <w:rPr>
          <w:sz w:val="28"/>
          <w:szCs w:val="28"/>
          <w:lang w:val="en-US"/>
        </w:rPr>
        <w:lastRenderedPageBreak/>
        <w:t xml:space="preserve">Turrens J.F. Mitochondrial formation of reactive oxygen species. Topical Review // J. Physiol.-2003.-Vol.552, </w:t>
      </w:r>
      <w:r w:rsidRPr="001C4E42">
        <w:rPr>
          <w:rFonts w:eastAsia="MS Mincho"/>
          <w:sz w:val="28"/>
          <w:szCs w:val="28"/>
          <w:lang w:val="uk-UA"/>
        </w:rPr>
        <w:t>№</w:t>
      </w:r>
      <w:r>
        <w:rPr>
          <w:rFonts w:eastAsia="MS Mincho"/>
          <w:sz w:val="28"/>
          <w:szCs w:val="28"/>
          <w:lang w:val="en-US"/>
        </w:rPr>
        <w:t>2.-P.335-344.</w:t>
      </w:r>
    </w:p>
    <w:p w:rsidR="00336AAB" w:rsidRPr="00C62E1F" w:rsidRDefault="00336AAB" w:rsidP="00C931A8">
      <w:pPr>
        <w:numPr>
          <w:ilvl w:val="0"/>
          <w:numId w:val="61"/>
        </w:numPr>
        <w:suppressAutoHyphens w:val="0"/>
        <w:spacing w:line="360" w:lineRule="auto"/>
        <w:jc w:val="both"/>
        <w:rPr>
          <w:sz w:val="28"/>
          <w:lang w:val="uk-UA"/>
        </w:rPr>
      </w:pPr>
      <w:r w:rsidRPr="00EF1021">
        <w:rPr>
          <w:sz w:val="28"/>
          <w:lang w:val="uk-UA"/>
        </w:rPr>
        <w:t>Venerucci F. Histopathology kits: methods and applications. – Bolog</w:t>
      </w:r>
      <w:r>
        <w:rPr>
          <w:sz w:val="28"/>
          <w:lang w:val="uk-UA"/>
        </w:rPr>
        <w:t>na, Milan: Bio-Optica.</w:t>
      </w:r>
      <w:r>
        <w:rPr>
          <w:sz w:val="28"/>
          <w:lang w:val="en-US"/>
        </w:rPr>
        <w:t>-</w:t>
      </w:r>
      <w:r>
        <w:rPr>
          <w:sz w:val="28"/>
          <w:lang w:val="uk-UA"/>
        </w:rPr>
        <w:t>2001.</w:t>
      </w:r>
      <w:r>
        <w:rPr>
          <w:sz w:val="28"/>
          <w:lang w:val="en-US"/>
        </w:rPr>
        <w:t>-</w:t>
      </w:r>
      <w:r w:rsidRPr="00EF1021">
        <w:rPr>
          <w:sz w:val="28"/>
          <w:lang w:val="uk-UA"/>
        </w:rPr>
        <w:t>95p.</w:t>
      </w:r>
    </w:p>
    <w:p w:rsidR="00336AAB" w:rsidRDefault="00336AAB" w:rsidP="00C931A8">
      <w:pPr>
        <w:numPr>
          <w:ilvl w:val="0"/>
          <w:numId w:val="61"/>
        </w:numPr>
        <w:suppressAutoHyphens w:val="0"/>
        <w:spacing w:line="360" w:lineRule="auto"/>
        <w:jc w:val="both"/>
        <w:rPr>
          <w:sz w:val="28"/>
          <w:szCs w:val="28"/>
          <w:lang w:val="en-US"/>
        </w:rPr>
      </w:pPr>
      <w:r>
        <w:rPr>
          <w:sz w:val="28"/>
          <w:szCs w:val="28"/>
          <w:lang w:val="en-US"/>
        </w:rPr>
        <w:t xml:space="preserve">Wa </w:t>
      </w:r>
      <w:r w:rsidRPr="001C70C6">
        <w:rPr>
          <w:sz w:val="28"/>
          <w:szCs w:val="28"/>
          <w:lang w:val="en-US"/>
        </w:rPr>
        <w:t>G., Morris S. Arginine metabolism: nitric oxide and beyond // Biochem.J.-1998.-Vol.336.-P.1-17.</w:t>
      </w:r>
    </w:p>
    <w:p w:rsidR="00336AAB" w:rsidRPr="00DC72B7" w:rsidRDefault="00336AAB" w:rsidP="00C931A8">
      <w:pPr>
        <w:numPr>
          <w:ilvl w:val="0"/>
          <w:numId w:val="61"/>
        </w:numPr>
        <w:suppressAutoHyphens w:val="0"/>
        <w:spacing w:line="360" w:lineRule="auto"/>
        <w:jc w:val="both"/>
        <w:rPr>
          <w:sz w:val="28"/>
          <w:szCs w:val="28"/>
          <w:lang w:val="en-US"/>
        </w:rPr>
      </w:pPr>
      <w:r w:rsidRPr="00776621">
        <w:rPr>
          <w:iCs/>
          <w:sz w:val="28"/>
          <w:szCs w:val="28"/>
          <w:lang w:val="en-GB"/>
        </w:rPr>
        <w:t xml:space="preserve">Walford G.J. </w:t>
      </w:r>
      <w:r w:rsidRPr="00BD5949">
        <w:rPr>
          <w:sz w:val="28"/>
          <w:szCs w:val="28"/>
          <w:lang w:val="en-GB"/>
        </w:rPr>
        <w:t xml:space="preserve">Nitric oxide in vascular biology </w:t>
      </w:r>
      <w:r w:rsidRPr="00BD5949">
        <w:rPr>
          <w:sz w:val="28"/>
          <w:szCs w:val="28"/>
          <w:lang w:val="uk-UA"/>
        </w:rPr>
        <w:t xml:space="preserve">// </w:t>
      </w:r>
      <w:r>
        <w:rPr>
          <w:sz w:val="28"/>
          <w:szCs w:val="28"/>
          <w:lang w:val="en-GB"/>
        </w:rPr>
        <w:t>Thromb Haemost.</w:t>
      </w:r>
      <w:r w:rsidRPr="00BD5949">
        <w:rPr>
          <w:sz w:val="28"/>
          <w:szCs w:val="28"/>
          <w:lang w:val="en-GB"/>
        </w:rPr>
        <w:t>-</w:t>
      </w:r>
      <w:r>
        <w:rPr>
          <w:sz w:val="28"/>
          <w:szCs w:val="28"/>
          <w:lang w:val="uk-UA"/>
        </w:rPr>
        <w:t>2003.</w:t>
      </w:r>
      <w:r>
        <w:rPr>
          <w:sz w:val="28"/>
          <w:szCs w:val="28"/>
          <w:lang w:val="en-US"/>
        </w:rPr>
        <w:t>-</w:t>
      </w:r>
      <w:r>
        <w:rPr>
          <w:sz w:val="28"/>
          <w:szCs w:val="28"/>
          <w:lang w:val="en-GB"/>
        </w:rPr>
        <w:t>Vol.</w:t>
      </w:r>
      <w:r w:rsidRPr="00BD5949">
        <w:rPr>
          <w:sz w:val="28"/>
          <w:szCs w:val="28"/>
          <w:lang w:val="en-GB"/>
        </w:rPr>
        <w:t>1,</w:t>
      </w:r>
      <w:r>
        <w:rPr>
          <w:sz w:val="28"/>
          <w:szCs w:val="28"/>
          <w:lang w:val="en-GB"/>
        </w:rPr>
        <w:t xml:space="preserve"> </w:t>
      </w:r>
      <w:r w:rsidRPr="00BD5949">
        <w:rPr>
          <w:sz w:val="28"/>
          <w:szCs w:val="28"/>
          <w:lang w:val="uk-UA"/>
        </w:rPr>
        <w:t>№</w:t>
      </w:r>
      <w:r>
        <w:rPr>
          <w:spacing w:val="-3"/>
          <w:sz w:val="28"/>
          <w:szCs w:val="28"/>
          <w:lang w:val="uk-UA"/>
        </w:rPr>
        <w:t>10.</w:t>
      </w:r>
      <w:r w:rsidRPr="00BD5949">
        <w:rPr>
          <w:spacing w:val="-3"/>
          <w:sz w:val="28"/>
          <w:szCs w:val="28"/>
          <w:lang w:val="en-GB"/>
        </w:rPr>
        <w:t>-</w:t>
      </w:r>
      <w:r>
        <w:rPr>
          <w:spacing w:val="-3"/>
          <w:sz w:val="28"/>
          <w:szCs w:val="28"/>
          <w:lang w:val="en-GB"/>
        </w:rPr>
        <w:t>P.</w:t>
      </w:r>
      <w:r w:rsidRPr="00BD5949">
        <w:rPr>
          <w:spacing w:val="-3"/>
          <w:sz w:val="28"/>
          <w:szCs w:val="28"/>
          <w:lang w:val="uk-UA"/>
        </w:rPr>
        <w:t>2112</w:t>
      </w:r>
      <w:r w:rsidRPr="00BD5949">
        <w:rPr>
          <w:spacing w:val="-3"/>
          <w:sz w:val="28"/>
          <w:szCs w:val="28"/>
          <w:lang w:val="en-GB"/>
        </w:rPr>
        <w:t>-</w:t>
      </w:r>
      <w:r w:rsidRPr="00BD5949">
        <w:rPr>
          <w:spacing w:val="-3"/>
          <w:sz w:val="28"/>
          <w:szCs w:val="28"/>
          <w:lang w:val="uk-UA"/>
        </w:rPr>
        <w:t>2</w:t>
      </w:r>
      <w:r w:rsidRPr="00BD5949">
        <w:rPr>
          <w:spacing w:val="-3"/>
          <w:sz w:val="28"/>
          <w:szCs w:val="28"/>
          <w:lang w:val="en-US"/>
        </w:rPr>
        <w:t>118.</w:t>
      </w:r>
    </w:p>
    <w:p w:rsidR="00336AAB" w:rsidRPr="00B02DBC" w:rsidRDefault="00336AAB" w:rsidP="00C931A8">
      <w:pPr>
        <w:numPr>
          <w:ilvl w:val="0"/>
          <w:numId w:val="61"/>
        </w:numPr>
        <w:suppressAutoHyphens w:val="0"/>
        <w:spacing w:line="360" w:lineRule="auto"/>
        <w:jc w:val="both"/>
        <w:rPr>
          <w:sz w:val="28"/>
          <w:szCs w:val="28"/>
          <w:lang w:val="en-US"/>
        </w:rPr>
      </w:pPr>
      <w:r>
        <w:rPr>
          <w:spacing w:val="-3"/>
          <w:sz w:val="28"/>
          <w:szCs w:val="28"/>
          <w:lang w:val="en-US"/>
        </w:rPr>
        <w:t>Ward M.H., Marc S.D., Control K.P. Drinking water nitrate and the risk of non-Hodgkin’s lumfoma // Epidemiology.-1998.-</w:t>
      </w:r>
      <w:proofErr w:type="gramStart"/>
      <w:r>
        <w:rPr>
          <w:spacing w:val="-3"/>
          <w:sz w:val="28"/>
          <w:szCs w:val="28"/>
          <w:lang w:val="en-US"/>
        </w:rPr>
        <w:t>Vol.7(</w:t>
      </w:r>
      <w:proofErr w:type="gramEnd"/>
      <w:r>
        <w:rPr>
          <w:spacing w:val="-3"/>
          <w:sz w:val="28"/>
          <w:szCs w:val="28"/>
          <w:lang w:val="en-US"/>
        </w:rPr>
        <w:t>5).-P.465-471.</w:t>
      </w:r>
    </w:p>
    <w:p w:rsidR="00336AAB" w:rsidRDefault="00336AAB" w:rsidP="00C931A8">
      <w:pPr>
        <w:numPr>
          <w:ilvl w:val="0"/>
          <w:numId w:val="61"/>
        </w:numPr>
        <w:suppressAutoHyphens w:val="0"/>
        <w:spacing w:line="360" w:lineRule="auto"/>
        <w:jc w:val="both"/>
        <w:rPr>
          <w:sz w:val="28"/>
          <w:szCs w:val="28"/>
          <w:lang w:val="en-US"/>
        </w:rPr>
      </w:pPr>
      <w:r w:rsidRPr="001D4ECC">
        <w:rPr>
          <w:sz w:val="28"/>
          <w:szCs w:val="28"/>
          <w:lang w:val="en-US"/>
        </w:rPr>
        <w:t xml:space="preserve">William M.M. Jenkins, Panos N. Papapanou. Epidemiology of periodontal disease in children and adolescents // </w:t>
      </w:r>
      <w:r>
        <w:rPr>
          <w:sz w:val="28"/>
          <w:szCs w:val="28"/>
          <w:lang w:val="en-US"/>
        </w:rPr>
        <w:t>Periodontology 2000.-2001.-</w:t>
      </w:r>
      <w:proofErr w:type="gramStart"/>
      <w:r>
        <w:rPr>
          <w:sz w:val="28"/>
          <w:szCs w:val="28"/>
          <w:lang w:val="en-US"/>
        </w:rPr>
        <w:t>Vol.</w:t>
      </w:r>
      <w:r w:rsidRPr="001D4ECC">
        <w:rPr>
          <w:sz w:val="28"/>
          <w:szCs w:val="28"/>
          <w:lang w:val="en-US"/>
        </w:rPr>
        <w:t>26(</w:t>
      </w:r>
      <w:proofErr w:type="gramEnd"/>
      <w:r w:rsidRPr="001D4ECC">
        <w:rPr>
          <w:sz w:val="28"/>
          <w:szCs w:val="28"/>
          <w:lang w:val="en-US"/>
        </w:rPr>
        <w:t>1).-P.16-32.</w:t>
      </w:r>
    </w:p>
    <w:p w:rsidR="00336AAB" w:rsidRPr="008863F9" w:rsidRDefault="00336AAB" w:rsidP="00C931A8">
      <w:pPr>
        <w:numPr>
          <w:ilvl w:val="0"/>
          <w:numId w:val="61"/>
        </w:numPr>
        <w:suppressAutoHyphens w:val="0"/>
        <w:spacing w:line="360" w:lineRule="auto"/>
        <w:jc w:val="both"/>
        <w:rPr>
          <w:sz w:val="28"/>
          <w:lang w:val="uk-UA"/>
        </w:rPr>
      </w:pPr>
      <w:r w:rsidRPr="001C70C6">
        <w:rPr>
          <w:sz w:val="28"/>
          <w:szCs w:val="28"/>
          <w:lang w:val="en-US"/>
        </w:rPr>
        <w:t>Wink D.A.</w:t>
      </w:r>
      <w:r>
        <w:rPr>
          <w:sz w:val="28"/>
          <w:szCs w:val="28"/>
          <w:lang w:val="en-US"/>
        </w:rPr>
        <w:t>, Koppenol J.B. Ch</w:t>
      </w:r>
      <w:r w:rsidRPr="0020479A">
        <w:rPr>
          <w:color w:val="000000"/>
          <w:sz w:val="28"/>
          <w:szCs w:val="28"/>
          <w:lang w:val="en-US"/>
        </w:rPr>
        <w:t>emical b</w:t>
      </w:r>
      <w:r>
        <w:rPr>
          <w:sz w:val="28"/>
          <w:szCs w:val="28"/>
          <w:lang w:val="en-US"/>
        </w:rPr>
        <w:t>iology of nitric oxide: insing</w:t>
      </w:r>
      <w:r w:rsidRPr="001C70C6">
        <w:rPr>
          <w:sz w:val="28"/>
          <w:szCs w:val="28"/>
          <w:lang w:val="en-US"/>
        </w:rPr>
        <w:t>ht into regulatory, cytotoxic and cytopro</w:t>
      </w:r>
      <w:r>
        <w:rPr>
          <w:sz w:val="28"/>
          <w:szCs w:val="28"/>
          <w:lang w:val="en-US"/>
        </w:rPr>
        <w:t>tective mechanisms of nitric oxide</w:t>
      </w:r>
      <w:r w:rsidRPr="001C70C6">
        <w:rPr>
          <w:sz w:val="28"/>
          <w:szCs w:val="28"/>
          <w:lang w:val="en-US"/>
        </w:rPr>
        <w:t xml:space="preserve"> // Free Radical Bio</w:t>
      </w:r>
      <w:r>
        <w:rPr>
          <w:sz w:val="28"/>
          <w:szCs w:val="28"/>
          <w:lang w:val="en-US"/>
        </w:rPr>
        <w:t>l. Med.-1998.-Vol.25.-P.434-456.</w:t>
      </w:r>
    </w:p>
    <w:p w:rsidR="00336AAB" w:rsidRDefault="00336AAB" w:rsidP="00C931A8">
      <w:pPr>
        <w:numPr>
          <w:ilvl w:val="0"/>
          <w:numId w:val="61"/>
        </w:numPr>
        <w:suppressAutoHyphens w:val="0"/>
        <w:spacing w:line="360" w:lineRule="auto"/>
        <w:jc w:val="both"/>
        <w:rPr>
          <w:sz w:val="28"/>
          <w:szCs w:val="28"/>
          <w:lang w:val="en-US"/>
        </w:rPr>
      </w:pPr>
      <w:r w:rsidRPr="001C70C6">
        <w:rPr>
          <w:sz w:val="28"/>
          <w:szCs w:val="28"/>
          <w:lang w:val="en-US"/>
        </w:rPr>
        <w:t>Xing Z., Schat K.A. Inhibitory effects on nitric oxide and gamma interferon on in vitro and in vivo replication of Marek’s di</w:t>
      </w:r>
      <w:r>
        <w:rPr>
          <w:sz w:val="28"/>
          <w:szCs w:val="28"/>
          <w:lang w:val="en-US"/>
        </w:rPr>
        <w:t>sease virus // J. Virol.-2000.-Vol.</w:t>
      </w:r>
      <w:r w:rsidRPr="001C70C6">
        <w:rPr>
          <w:sz w:val="28"/>
          <w:szCs w:val="28"/>
          <w:lang w:val="en-US"/>
        </w:rPr>
        <w:t>8.-P.3605-3612.</w:t>
      </w:r>
    </w:p>
    <w:p w:rsidR="00336AAB" w:rsidRDefault="00336AAB" w:rsidP="00C931A8">
      <w:pPr>
        <w:numPr>
          <w:ilvl w:val="0"/>
          <w:numId w:val="61"/>
        </w:numPr>
        <w:suppressAutoHyphens w:val="0"/>
        <w:spacing w:line="360" w:lineRule="auto"/>
        <w:jc w:val="both"/>
        <w:rPr>
          <w:sz w:val="28"/>
          <w:szCs w:val="28"/>
          <w:lang w:val="en-US"/>
        </w:rPr>
      </w:pPr>
      <w:r>
        <w:rPr>
          <w:sz w:val="28"/>
          <w:szCs w:val="28"/>
          <w:lang w:val="en-US"/>
        </w:rPr>
        <w:t>Yamaguchi M., Gao Y.H. Inhibitory effect of genistein on bone resorption in tissue culture // Biochemical Pharmacol.-1998.-Vol.55.-P.71-76.</w:t>
      </w:r>
    </w:p>
    <w:p w:rsidR="00336AAB" w:rsidRPr="008863F9" w:rsidRDefault="00336AAB" w:rsidP="00C931A8">
      <w:pPr>
        <w:numPr>
          <w:ilvl w:val="0"/>
          <w:numId w:val="61"/>
        </w:numPr>
        <w:suppressAutoHyphens w:val="0"/>
        <w:spacing w:line="360" w:lineRule="auto"/>
        <w:jc w:val="both"/>
        <w:rPr>
          <w:sz w:val="28"/>
          <w:szCs w:val="28"/>
          <w:lang w:val="en-US"/>
        </w:rPr>
      </w:pPr>
      <w:r w:rsidRPr="001D4ECC">
        <w:rPr>
          <w:sz w:val="28"/>
          <w:szCs w:val="28"/>
          <w:lang w:val="en-US"/>
        </w:rPr>
        <w:t xml:space="preserve">Zhimin Feng, Aaron Weinberg. Role of bacteria in health and disease of periodontal tissues // </w:t>
      </w:r>
      <w:r>
        <w:rPr>
          <w:sz w:val="28"/>
          <w:szCs w:val="28"/>
          <w:lang w:val="en-US"/>
        </w:rPr>
        <w:t>Periodontology 2000.-2006.-</w:t>
      </w:r>
      <w:proofErr w:type="gramStart"/>
      <w:r>
        <w:rPr>
          <w:sz w:val="28"/>
          <w:szCs w:val="28"/>
          <w:lang w:val="en-US"/>
        </w:rPr>
        <w:t>Vol.</w:t>
      </w:r>
      <w:r w:rsidRPr="001D4ECC">
        <w:rPr>
          <w:sz w:val="28"/>
          <w:szCs w:val="28"/>
          <w:lang w:val="en-US"/>
        </w:rPr>
        <w:t>40(</w:t>
      </w:r>
      <w:proofErr w:type="gramEnd"/>
      <w:r w:rsidRPr="001D4ECC">
        <w:rPr>
          <w:sz w:val="28"/>
          <w:szCs w:val="28"/>
          <w:lang w:val="en-US"/>
        </w:rPr>
        <w:t>1).-P.50-76.</w:t>
      </w:r>
    </w:p>
    <w:p w:rsidR="00336AAB" w:rsidRPr="00300526" w:rsidRDefault="00336AAB" w:rsidP="00C931A8">
      <w:pPr>
        <w:numPr>
          <w:ilvl w:val="0"/>
          <w:numId w:val="61"/>
        </w:numPr>
        <w:suppressAutoHyphens w:val="0"/>
        <w:spacing w:line="360" w:lineRule="auto"/>
        <w:jc w:val="both"/>
        <w:rPr>
          <w:sz w:val="28"/>
          <w:szCs w:val="28"/>
          <w:lang w:val="en-US"/>
        </w:rPr>
      </w:pPr>
      <w:r w:rsidRPr="001C70C6">
        <w:rPr>
          <w:sz w:val="28"/>
          <w:szCs w:val="28"/>
          <w:lang w:val="en-US"/>
        </w:rPr>
        <w:t>Zweier J.L., Samouilov A., Kuppusamy P. Non-enzymatic nitric oxide synthesis in biological systems // Biochim. Biophis. Acta.-1999.-Vol.1411.-P.250-262.</w:t>
      </w:r>
    </w:p>
    <w:p w:rsidR="00336AAB" w:rsidRDefault="00336AAB" w:rsidP="00336AAB">
      <w:pPr>
        <w:spacing w:line="360" w:lineRule="auto"/>
        <w:jc w:val="both"/>
        <w:rPr>
          <w:sz w:val="28"/>
          <w:szCs w:val="28"/>
          <w:lang w:val="uk-UA"/>
        </w:rPr>
      </w:pPr>
    </w:p>
    <w:p w:rsidR="00732628" w:rsidRPr="000D4461" w:rsidRDefault="00732628" w:rsidP="00732628">
      <w:pPr>
        <w:autoSpaceDE w:val="0"/>
        <w:autoSpaceDN w:val="0"/>
        <w:spacing w:line="360" w:lineRule="auto"/>
        <w:ind w:firstLine="708"/>
        <w:jc w:val="both"/>
        <w:rPr>
          <w:lang w:val="uk-UA" w:eastAsia="uk-UA"/>
        </w:rPr>
      </w:pPr>
    </w:p>
    <w:p w:rsidR="0068362D" w:rsidRPr="00031E5A" w:rsidRDefault="0068362D" w:rsidP="00AE79DD">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9"/>
            <w:color w:val="0070C0"/>
            <w:lang w:val="en-US"/>
          </w:rPr>
          <w:t>http</w:t>
        </w:r>
        <w:r w:rsidRPr="00031E5A">
          <w:rPr>
            <w:rStyle w:val="af9"/>
            <w:color w:val="0070C0"/>
          </w:rPr>
          <w:t>://</w:t>
        </w:r>
        <w:r w:rsidRPr="004F739D">
          <w:rPr>
            <w:rStyle w:val="af9"/>
            <w:color w:val="0070C0"/>
            <w:lang w:val="en-US"/>
          </w:rPr>
          <w:t>www</w:t>
        </w:r>
        <w:r w:rsidRPr="00031E5A">
          <w:rPr>
            <w:rStyle w:val="af9"/>
            <w:color w:val="0070C0"/>
          </w:rPr>
          <w:t>.</w:t>
        </w:r>
        <w:r w:rsidRPr="004F739D">
          <w:rPr>
            <w:rStyle w:val="af9"/>
            <w:color w:val="0070C0"/>
            <w:lang w:val="en-US"/>
          </w:rPr>
          <w:t>mydisser</w:t>
        </w:r>
        <w:r w:rsidRPr="00031E5A">
          <w:rPr>
            <w:rStyle w:val="af9"/>
            <w:color w:val="0070C0"/>
          </w:rPr>
          <w:t>.</w:t>
        </w:r>
        <w:r w:rsidRPr="004F739D">
          <w:rPr>
            <w:rStyle w:val="af9"/>
            <w:color w:val="0070C0"/>
            <w:lang w:val="en-US"/>
          </w:rPr>
          <w:t>com</w:t>
        </w:r>
        <w:r w:rsidRPr="00031E5A">
          <w:rPr>
            <w:rStyle w:val="af9"/>
            <w:color w:val="0070C0"/>
          </w:rPr>
          <w:t>/</w:t>
        </w:r>
        <w:r w:rsidRPr="004F739D">
          <w:rPr>
            <w:rStyle w:val="af9"/>
            <w:color w:val="0070C0"/>
            <w:lang w:val="en-US"/>
          </w:rPr>
          <w:t>search</w:t>
        </w:r>
        <w:r w:rsidRPr="00031E5A">
          <w:rPr>
            <w:rStyle w:val="af9"/>
            <w:color w:val="0070C0"/>
          </w:rPr>
          <w:t>.</w:t>
        </w:r>
        <w:r w:rsidRPr="004F739D">
          <w:rPr>
            <w:rStyle w:val="af9"/>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1A8" w:rsidRDefault="00C931A8">
      <w:r>
        <w:separator/>
      </w:r>
    </w:p>
  </w:endnote>
  <w:endnote w:type="continuationSeparator" w:id="0">
    <w:p w:rsidR="00C931A8" w:rsidRDefault="00C9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1A8" w:rsidRDefault="00C931A8">
      <w:r>
        <w:separator/>
      </w:r>
    </w:p>
  </w:footnote>
  <w:footnote w:type="continuationSeparator" w:id="0">
    <w:p w:rsidR="00C931A8" w:rsidRDefault="00C93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32941E3"/>
    <w:multiLevelType w:val="hybridMultilevel"/>
    <w:tmpl w:val="C6F2AD12"/>
    <w:lvl w:ilvl="0" w:tplc="C6E82794">
      <w:start w:val="1"/>
      <w:numFmt w:val="decimal"/>
      <w:lvlText w:val="%1."/>
      <w:lvlJc w:val="left"/>
      <w:pPr>
        <w:tabs>
          <w:tab w:val="num" w:pos="1068"/>
        </w:tabs>
        <w:ind w:left="1068" w:hanging="360"/>
      </w:pPr>
      <w:rPr>
        <w:rFonts w:hint="default"/>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0">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4">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7">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9">
    <w:nsid w:val="65955A01"/>
    <w:multiLevelType w:val="hybridMultilevel"/>
    <w:tmpl w:val="90E888D8"/>
    <w:lvl w:ilvl="0" w:tplc="6AD49DB8">
      <w:start w:val="1"/>
      <w:numFmt w:val="decimal"/>
      <w:pStyle w:val="af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8001FFB"/>
    <w:multiLevelType w:val="hybridMultilevel"/>
    <w:tmpl w:val="C7C6874A"/>
    <w:lvl w:ilvl="0" w:tplc="AB7665EC">
      <w:start w:val="1"/>
      <w:numFmt w:val="decimal"/>
      <w:lvlText w:val="%1."/>
      <w:lvlJc w:val="left"/>
      <w:pPr>
        <w:tabs>
          <w:tab w:val="num" w:pos="0"/>
        </w:tabs>
        <w:ind w:left="567" w:hanging="567"/>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8"/>
  </w:num>
  <w:num w:numId="39">
    <w:abstractNumId w:val="1"/>
  </w:num>
  <w:num w:numId="40">
    <w:abstractNumId w:val="4"/>
  </w:num>
  <w:num w:numId="41">
    <w:abstractNumId w:val="2"/>
  </w:num>
  <w:num w:numId="42">
    <w:abstractNumId w:val="3"/>
  </w:num>
  <w:num w:numId="43">
    <w:abstractNumId w:val="0"/>
  </w:num>
  <w:num w:numId="44">
    <w:abstractNumId w:val="53"/>
  </w:num>
  <w:num w:numId="45">
    <w:abstractNumId w:val="5"/>
  </w:num>
  <w:num w:numId="46">
    <w:abstractNumId w:val="47"/>
  </w:num>
  <w:num w:numId="47">
    <w:abstractNumId w:val="52"/>
  </w:num>
  <w:num w:numId="48">
    <w:abstractNumId w:val="54"/>
  </w:num>
  <w:num w:numId="49">
    <w:abstractNumId w:val="59"/>
  </w:num>
  <w:num w:numId="50">
    <w:abstractNumId w:val="45"/>
  </w:num>
  <w:num w:numId="51">
    <w:abstractNumId w:val="57"/>
  </w:num>
  <w:num w:numId="52">
    <w:abstractNumId w:val="50"/>
  </w:num>
  <w:num w:numId="53">
    <w:abstractNumId w:val="46"/>
  </w:num>
  <w:num w:numId="54">
    <w:abstractNumId w:val="51"/>
  </w:num>
  <w:num w:numId="55">
    <w:abstractNumId w:val="44"/>
  </w:num>
  <w:num w:numId="56">
    <w:abstractNumId w:val="43"/>
  </w:num>
  <w:num w:numId="57">
    <w:abstractNumId w:val="58"/>
  </w:num>
  <w:num w:numId="58">
    <w:abstractNumId w:val="55"/>
  </w:num>
  <w:num w:numId="59">
    <w:abstractNumId w:val="56"/>
  </w:num>
  <w:num w:numId="60">
    <w:abstractNumId w:val="49"/>
  </w:num>
  <w:num w:numId="61">
    <w:abstractNumId w:val="6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96C"/>
    <w:rsid w:val="000150FF"/>
    <w:rsid w:val="00016596"/>
    <w:rsid w:val="0001741A"/>
    <w:rsid w:val="00017F19"/>
    <w:rsid w:val="00020234"/>
    <w:rsid w:val="00025B1B"/>
    <w:rsid w:val="00026BF6"/>
    <w:rsid w:val="000277FD"/>
    <w:rsid w:val="00027B78"/>
    <w:rsid w:val="00031717"/>
    <w:rsid w:val="00031E2F"/>
    <w:rsid w:val="00031E5A"/>
    <w:rsid w:val="00036922"/>
    <w:rsid w:val="00040AD3"/>
    <w:rsid w:val="000410B3"/>
    <w:rsid w:val="00043386"/>
    <w:rsid w:val="00043CBF"/>
    <w:rsid w:val="000441D7"/>
    <w:rsid w:val="000458CD"/>
    <w:rsid w:val="00045E80"/>
    <w:rsid w:val="0004729D"/>
    <w:rsid w:val="00051685"/>
    <w:rsid w:val="000533F6"/>
    <w:rsid w:val="00053EC4"/>
    <w:rsid w:val="0005543B"/>
    <w:rsid w:val="000555E3"/>
    <w:rsid w:val="000561E5"/>
    <w:rsid w:val="00056D95"/>
    <w:rsid w:val="0005740C"/>
    <w:rsid w:val="00063B11"/>
    <w:rsid w:val="00064F31"/>
    <w:rsid w:val="0006663E"/>
    <w:rsid w:val="00066EF0"/>
    <w:rsid w:val="0006775F"/>
    <w:rsid w:val="00067B48"/>
    <w:rsid w:val="00067D64"/>
    <w:rsid w:val="00070482"/>
    <w:rsid w:val="0007195A"/>
    <w:rsid w:val="00074283"/>
    <w:rsid w:val="00074616"/>
    <w:rsid w:val="00074AD3"/>
    <w:rsid w:val="00075237"/>
    <w:rsid w:val="0007671E"/>
    <w:rsid w:val="0007728B"/>
    <w:rsid w:val="0008255B"/>
    <w:rsid w:val="00082AE0"/>
    <w:rsid w:val="0008397B"/>
    <w:rsid w:val="000849E5"/>
    <w:rsid w:val="00085C0A"/>
    <w:rsid w:val="00085D85"/>
    <w:rsid w:val="00086FC4"/>
    <w:rsid w:val="00093C26"/>
    <w:rsid w:val="00095223"/>
    <w:rsid w:val="000957B7"/>
    <w:rsid w:val="00097530"/>
    <w:rsid w:val="000976D0"/>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F3A"/>
    <w:rsid w:val="000F672C"/>
    <w:rsid w:val="0010053C"/>
    <w:rsid w:val="00101505"/>
    <w:rsid w:val="00102400"/>
    <w:rsid w:val="0010266E"/>
    <w:rsid w:val="001048D2"/>
    <w:rsid w:val="0010560E"/>
    <w:rsid w:val="00107352"/>
    <w:rsid w:val="00111C6D"/>
    <w:rsid w:val="00111F05"/>
    <w:rsid w:val="0011344B"/>
    <w:rsid w:val="00114451"/>
    <w:rsid w:val="0011487C"/>
    <w:rsid w:val="00114BB7"/>
    <w:rsid w:val="00114CC4"/>
    <w:rsid w:val="001172A8"/>
    <w:rsid w:val="001205F8"/>
    <w:rsid w:val="00122FF7"/>
    <w:rsid w:val="00123803"/>
    <w:rsid w:val="00124212"/>
    <w:rsid w:val="001243DE"/>
    <w:rsid w:val="001254D7"/>
    <w:rsid w:val="00125F49"/>
    <w:rsid w:val="00126775"/>
    <w:rsid w:val="00126A9A"/>
    <w:rsid w:val="00127666"/>
    <w:rsid w:val="00130888"/>
    <w:rsid w:val="001339CE"/>
    <w:rsid w:val="001407E0"/>
    <w:rsid w:val="00140B95"/>
    <w:rsid w:val="00140CEE"/>
    <w:rsid w:val="00140EDD"/>
    <w:rsid w:val="0014243F"/>
    <w:rsid w:val="00143253"/>
    <w:rsid w:val="0014438A"/>
    <w:rsid w:val="00146978"/>
    <w:rsid w:val="00150725"/>
    <w:rsid w:val="00151077"/>
    <w:rsid w:val="00152934"/>
    <w:rsid w:val="00152F46"/>
    <w:rsid w:val="0015371E"/>
    <w:rsid w:val="001553E1"/>
    <w:rsid w:val="00155A25"/>
    <w:rsid w:val="00162A81"/>
    <w:rsid w:val="0016556C"/>
    <w:rsid w:val="0016638F"/>
    <w:rsid w:val="00171284"/>
    <w:rsid w:val="0017178B"/>
    <w:rsid w:val="00171928"/>
    <w:rsid w:val="001728D1"/>
    <w:rsid w:val="001739E7"/>
    <w:rsid w:val="00175F56"/>
    <w:rsid w:val="001763C3"/>
    <w:rsid w:val="001779E0"/>
    <w:rsid w:val="00177C69"/>
    <w:rsid w:val="00180AFB"/>
    <w:rsid w:val="00181228"/>
    <w:rsid w:val="00182F70"/>
    <w:rsid w:val="00185CF8"/>
    <w:rsid w:val="00187962"/>
    <w:rsid w:val="00187A91"/>
    <w:rsid w:val="001917EA"/>
    <w:rsid w:val="00191E07"/>
    <w:rsid w:val="001927F7"/>
    <w:rsid w:val="001939E6"/>
    <w:rsid w:val="00194099"/>
    <w:rsid w:val="00196964"/>
    <w:rsid w:val="00196EE0"/>
    <w:rsid w:val="001A197B"/>
    <w:rsid w:val="001A2E7E"/>
    <w:rsid w:val="001A581E"/>
    <w:rsid w:val="001A5E82"/>
    <w:rsid w:val="001A6FC9"/>
    <w:rsid w:val="001B1280"/>
    <w:rsid w:val="001B25BA"/>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2D08"/>
    <w:rsid w:val="002239D2"/>
    <w:rsid w:val="00223F3D"/>
    <w:rsid w:val="00224625"/>
    <w:rsid w:val="002256D8"/>
    <w:rsid w:val="00226684"/>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287C"/>
    <w:rsid w:val="00252F9F"/>
    <w:rsid w:val="00254394"/>
    <w:rsid w:val="00254C99"/>
    <w:rsid w:val="0025574B"/>
    <w:rsid w:val="00255B15"/>
    <w:rsid w:val="00256B4D"/>
    <w:rsid w:val="00263ED5"/>
    <w:rsid w:val="0026414C"/>
    <w:rsid w:val="00265681"/>
    <w:rsid w:val="00267173"/>
    <w:rsid w:val="00267579"/>
    <w:rsid w:val="00267C02"/>
    <w:rsid w:val="00267D49"/>
    <w:rsid w:val="002705DE"/>
    <w:rsid w:val="00270848"/>
    <w:rsid w:val="0027092E"/>
    <w:rsid w:val="0027249B"/>
    <w:rsid w:val="00274327"/>
    <w:rsid w:val="002749AA"/>
    <w:rsid w:val="00277491"/>
    <w:rsid w:val="002809D3"/>
    <w:rsid w:val="00280D1B"/>
    <w:rsid w:val="00281153"/>
    <w:rsid w:val="002818CB"/>
    <w:rsid w:val="0028253D"/>
    <w:rsid w:val="00284E1D"/>
    <w:rsid w:val="00285EE6"/>
    <w:rsid w:val="00287CCD"/>
    <w:rsid w:val="002918FA"/>
    <w:rsid w:val="00292B3F"/>
    <w:rsid w:val="002948C7"/>
    <w:rsid w:val="0029553D"/>
    <w:rsid w:val="00295AE6"/>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F0925"/>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3024A"/>
    <w:rsid w:val="00334072"/>
    <w:rsid w:val="00334765"/>
    <w:rsid w:val="00336900"/>
    <w:rsid w:val="00336AAB"/>
    <w:rsid w:val="0033708E"/>
    <w:rsid w:val="003370BE"/>
    <w:rsid w:val="00337993"/>
    <w:rsid w:val="00340C5E"/>
    <w:rsid w:val="00341D9C"/>
    <w:rsid w:val="00342491"/>
    <w:rsid w:val="0034262A"/>
    <w:rsid w:val="00342FAB"/>
    <w:rsid w:val="0034460F"/>
    <w:rsid w:val="003447D6"/>
    <w:rsid w:val="00344BA3"/>
    <w:rsid w:val="003472F4"/>
    <w:rsid w:val="00347B1A"/>
    <w:rsid w:val="00347B7E"/>
    <w:rsid w:val="003507BE"/>
    <w:rsid w:val="003508EE"/>
    <w:rsid w:val="003538E4"/>
    <w:rsid w:val="00353AD0"/>
    <w:rsid w:val="00353EA5"/>
    <w:rsid w:val="003556FD"/>
    <w:rsid w:val="003571C5"/>
    <w:rsid w:val="00362ED7"/>
    <w:rsid w:val="00363673"/>
    <w:rsid w:val="00366AC8"/>
    <w:rsid w:val="00366FFA"/>
    <w:rsid w:val="003709EE"/>
    <w:rsid w:val="0037133E"/>
    <w:rsid w:val="0037221E"/>
    <w:rsid w:val="003723CF"/>
    <w:rsid w:val="00372848"/>
    <w:rsid w:val="00374D3C"/>
    <w:rsid w:val="0037513E"/>
    <w:rsid w:val="00375439"/>
    <w:rsid w:val="00375964"/>
    <w:rsid w:val="00377750"/>
    <w:rsid w:val="00377A7C"/>
    <w:rsid w:val="00381CA8"/>
    <w:rsid w:val="003827D7"/>
    <w:rsid w:val="00383B3E"/>
    <w:rsid w:val="00383E52"/>
    <w:rsid w:val="00385E18"/>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471F"/>
    <w:rsid w:val="003B5D6C"/>
    <w:rsid w:val="003B6B94"/>
    <w:rsid w:val="003B71E5"/>
    <w:rsid w:val="003C00A6"/>
    <w:rsid w:val="003C1300"/>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28C1"/>
    <w:rsid w:val="003E3271"/>
    <w:rsid w:val="003E6EC4"/>
    <w:rsid w:val="003E6FBD"/>
    <w:rsid w:val="003E7FA5"/>
    <w:rsid w:val="003F05FC"/>
    <w:rsid w:val="003F1EBF"/>
    <w:rsid w:val="003F2351"/>
    <w:rsid w:val="003F2A08"/>
    <w:rsid w:val="003F3B03"/>
    <w:rsid w:val="003F4BFC"/>
    <w:rsid w:val="003F4ECE"/>
    <w:rsid w:val="0040080F"/>
    <w:rsid w:val="004009D1"/>
    <w:rsid w:val="00401FC2"/>
    <w:rsid w:val="00403EF1"/>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409F4"/>
    <w:rsid w:val="004438E4"/>
    <w:rsid w:val="00444065"/>
    <w:rsid w:val="004446BB"/>
    <w:rsid w:val="00445F2A"/>
    <w:rsid w:val="00446B81"/>
    <w:rsid w:val="00450630"/>
    <w:rsid w:val="0045138D"/>
    <w:rsid w:val="0045213A"/>
    <w:rsid w:val="00452296"/>
    <w:rsid w:val="00453A09"/>
    <w:rsid w:val="00457062"/>
    <w:rsid w:val="00457539"/>
    <w:rsid w:val="0046167F"/>
    <w:rsid w:val="00462806"/>
    <w:rsid w:val="00462A8B"/>
    <w:rsid w:val="00462B62"/>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754A"/>
    <w:rsid w:val="004B0434"/>
    <w:rsid w:val="004B158F"/>
    <w:rsid w:val="004B236B"/>
    <w:rsid w:val="004B2F63"/>
    <w:rsid w:val="004B38A8"/>
    <w:rsid w:val="004B4D02"/>
    <w:rsid w:val="004B59E3"/>
    <w:rsid w:val="004B5EB4"/>
    <w:rsid w:val="004B6065"/>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231E"/>
    <w:rsid w:val="004E38C5"/>
    <w:rsid w:val="004E495D"/>
    <w:rsid w:val="004E4EAA"/>
    <w:rsid w:val="004F03AF"/>
    <w:rsid w:val="004F0E2C"/>
    <w:rsid w:val="004F153C"/>
    <w:rsid w:val="004F32B4"/>
    <w:rsid w:val="004F37EA"/>
    <w:rsid w:val="004F3A7B"/>
    <w:rsid w:val="004F54D8"/>
    <w:rsid w:val="004F6A0D"/>
    <w:rsid w:val="004F72D6"/>
    <w:rsid w:val="004F739D"/>
    <w:rsid w:val="00503C33"/>
    <w:rsid w:val="00507260"/>
    <w:rsid w:val="00507322"/>
    <w:rsid w:val="00510B19"/>
    <w:rsid w:val="00511831"/>
    <w:rsid w:val="00511E9A"/>
    <w:rsid w:val="00511FB9"/>
    <w:rsid w:val="005133C6"/>
    <w:rsid w:val="00513F9B"/>
    <w:rsid w:val="0051424C"/>
    <w:rsid w:val="0051530E"/>
    <w:rsid w:val="00515CAE"/>
    <w:rsid w:val="0051645F"/>
    <w:rsid w:val="00517ADF"/>
    <w:rsid w:val="00517C26"/>
    <w:rsid w:val="00517E2B"/>
    <w:rsid w:val="005202AA"/>
    <w:rsid w:val="00520D8A"/>
    <w:rsid w:val="00520DB5"/>
    <w:rsid w:val="00522117"/>
    <w:rsid w:val="0052468D"/>
    <w:rsid w:val="00524D1A"/>
    <w:rsid w:val="00525F5A"/>
    <w:rsid w:val="0052614D"/>
    <w:rsid w:val="00527FB6"/>
    <w:rsid w:val="005330B0"/>
    <w:rsid w:val="00535170"/>
    <w:rsid w:val="005359E7"/>
    <w:rsid w:val="00536854"/>
    <w:rsid w:val="0054065E"/>
    <w:rsid w:val="005411D7"/>
    <w:rsid w:val="00542193"/>
    <w:rsid w:val="00542D3F"/>
    <w:rsid w:val="005453BC"/>
    <w:rsid w:val="00545C39"/>
    <w:rsid w:val="00546311"/>
    <w:rsid w:val="005506B9"/>
    <w:rsid w:val="00552108"/>
    <w:rsid w:val="005534DE"/>
    <w:rsid w:val="0055493C"/>
    <w:rsid w:val="00556060"/>
    <w:rsid w:val="00556BD0"/>
    <w:rsid w:val="00560081"/>
    <w:rsid w:val="005600ED"/>
    <w:rsid w:val="00560B56"/>
    <w:rsid w:val="00561CB2"/>
    <w:rsid w:val="00562772"/>
    <w:rsid w:val="005633A5"/>
    <w:rsid w:val="00565443"/>
    <w:rsid w:val="0056601D"/>
    <w:rsid w:val="00566C2B"/>
    <w:rsid w:val="005709E0"/>
    <w:rsid w:val="00571281"/>
    <w:rsid w:val="00571E03"/>
    <w:rsid w:val="005724A8"/>
    <w:rsid w:val="00572E72"/>
    <w:rsid w:val="00573330"/>
    <w:rsid w:val="00576C1A"/>
    <w:rsid w:val="0057730F"/>
    <w:rsid w:val="005803EE"/>
    <w:rsid w:val="00581579"/>
    <w:rsid w:val="0058163B"/>
    <w:rsid w:val="005818BF"/>
    <w:rsid w:val="00584E00"/>
    <w:rsid w:val="00585759"/>
    <w:rsid w:val="00590AF8"/>
    <w:rsid w:val="00591C62"/>
    <w:rsid w:val="00592471"/>
    <w:rsid w:val="00592A02"/>
    <w:rsid w:val="00592C15"/>
    <w:rsid w:val="00592F1D"/>
    <w:rsid w:val="00593517"/>
    <w:rsid w:val="005962B7"/>
    <w:rsid w:val="00597B7C"/>
    <w:rsid w:val="005A2875"/>
    <w:rsid w:val="005A36B0"/>
    <w:rsid w:val="005A3FB2"/>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36EF"/>
    <w:rsid w:val="005C3CE3"/>
    <w:rsid w:val="005C4882"/>
    <w:rsid w:val="005C569C"/>
    <w:rsid w:val="005C5706"/>
    <w:rsid w:val="005C584E"/>
    <w:rsid w:val="005C5E90"/>
    <w:rsid w:val="005C6846"/>
    <w:rsid w:val="005D086D"/>
    <w:rsid w:val="005D3104"/>
    <w:rsid w:val="005D3DEF"/>
    <w:rsid w:val="005D433C"/>
    <w:rsid w:val="005D45D2"/>
    <w:rsid w:val="005D4C97"/>
    <w:rsid w:val="005D6044"/>
    <w:rsid w:val="005D6780"/>
    <w:rsid w:val="005D715F"/>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D25"/>
    <w:rsid w:val="00610B35"/>
    <w:rsid w:val="00611192"/>
    <w:rsid w:val="006128C9"/>
    <w:rsid w:val="00612DF3"/>
    <w:rsid w:val="00613987"/>
    <w:rsid w:val="00614715"/>
    <w:rsid w:val="00616BC2"/>
    <w:rsid w:val="00616F83"/>
    <w:rsid w:val="00617168"/>
    <w:rsid w:val="00617189"/>
    <w:rsid w:val="0062020F"/>
    <w:rsid w:val="00621463"/>
    <w:rsid w:val="00625D9A"/>
    <w:rsid w:val="0062796F"/>
    <w:rsid w:val="00630A79"/>
    <w:rsid w:val="00631391"/>
    <w:rsid w:val="00635EEB"/>
    <w:rsid w:val="006365E1"/>
    <w:rsid w:val="00636CDB"/>
    <w:rsid w:val="006376DD"/>
    <w:rsid w:val="00637DCB"/>
    <w:rsid w:val="006410EB"/>
    <w:rsid w:val="00643A4E"/>
    <w:rsid w:val="00643D5D"/>
    <w:rsid w:val="00644EC6"/>
    <w:rsid w:val="006451B6"/>
    <w:rsid w:val="00645857"/>
    <w:rsid w:val="00647FFC"/>
    <w:rsid w:val="00650A11"/>
    <w:rsid w:val="00650F42"/>
    <w:rsid w:val="00652FD6"/>
    <w:rsid w:val="0065359A"/>
    <w:rsid w:val="006618B8"/>
    <w:rsid w:val="006649E1"/>
    <w:rsid w:val="006655E9"/>
    <w:rsid w:val="00670B57"/>
    <w:rsid w:val="006714CE"/>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A729E"/>
    <w:rsid w:val="006B07B1"/>
    <w:rsid w:val="006B2546"/>
    <w:rsid w:val="006B38AE"/>
    <w:rsid w:val="006B4D7B"/>
    <w:rsid w:val="006B4E57"/>
    <w:rsid w:val="006B4F1B"/>
    <w:rsid w:val="006B5D57"/>
    <w:rsid w:val="006B6A68"/>
    <w:rsid w:val="006B73EC"/>
    <w:rsid w:val="006B783C"/>
    <w:rsid w:val="006C15BE"/>
    <w:rsid w:val="006C1B3E"/>
    <w:rsid w:val="006C2CC6"/>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352E"/>
    <w:rsid w:val="0071365E"/>
    <w:rsid w:val="0071421D"/>
    <w:rsid w:val="0071451F"/>
    <w:rsid w:val="00714EB5"/>
    <w:rsid w:val="0071510D"/>
    <w:rsid w:val="0071543A"/>
    <w:rsid w:val="00716C6A"/>
    <w:rsid w:val="00720D74"/>
    <w:rsid w:val="00720E67"/>
    <w:rsid w:val="00721A31"/>
    <w:rsid w:val="00724CBB"/>
    <w:rsid w:val="00725AD9"/>
    <w:rsid w:val="00726411"/>
    <w:rsid w:val="00727B28"/>
    <w:rsid w:val="0073028E"/>
    <w:rsid w:val="007304AF"/>
    <w:rsid w:val="00732628"/>
    <w:rsid w:val="00733FD1"/>
    <w:rsid w:val="007342C3"/>
    <w:rsid w:val="00734890"/>
    <w:rsid w:val="007406BD"/>
    <w:rsid w:val="0074121F"/>
    <w:rsid w:val="0074314A"/>
    <w:rsid w:val="00743F17"/>
    <w:rsid w:val="00751004"/>
    <w:rsid w:val="00752771"/>
    <w:rsid w:val="007540A1"/>
    <w:rsid w:val="00760C2D"/>
    <w:rsid w:val="00760C9A"/>
    <w:rsid w:val="00763C76"/>
    <w:rsid w:val="00764E0B"/>
    <w:rsid w:val="007711D7"/>
    <w:rsid w:val="00771DB1"/>
    <w:rsid w:val="007734EE"/>
    <w:rsid w:val="007745D4"/>
    <w:rsid w:val="007755D7"/>
    <w:rsid w:val="0078038F"/>
    <w:rsid w:val="00780AF6"/>
    <w:rsid w:val="00783815"/>
    <w:rsid w:val="00785095"/>
    <w:rsid w:val="00785421"/>
    <w:rsid w:val="00790231"/>
    <w:rsid w:val="00790406"/>
    <w:rsid w:val="0079424B"/>
    <w:rsid w:val="00794DF8"/>
    <w:rsid w:val="007955CD"/>
    <w:rsid w:val="00795AA0"/>
    <w:rsid w:val="00796AFC"/>
    <w:rsid w:val="00797515"/>
    <w:rsid w:val="007A0FEC"/>
    <w:rsid w:val="007A128E"/>
    <w:rsid w:val="007A18FB"/>
    <w:rsid w:val="007A3A4A"/>
    <w:rsid w:val="007A7A55"/>
    <w:rsid w:val="007B0110"/>
    <w:rsid w:val="007B0123"/>
    <w:rsid w:val="007B0866"/>
    <w:rsid w:val="007B0B78"/>
    <w:rsid w:val="007B1704"/>
    <w:rsid w:val="007B2028"/>
    <w:rsid w:val="007B3EF9"/>
    <w:rsid w:val="007B43E2"/>
    <w:rsid w:val="007B5460"/>
    <w:rsid w:val="007B6059"/>
    <w:rsid w:val="007B6B41"/>
    <w:rsid w:val="007B7DB2"/>
    <w:rsid w:val="007C0B30"/>
    <w:rsid w:val="007C0C9B"/>
    <w:rsid w:val="007C1C0C"/>
    <w:rsid w:val="007C27F6"/>
    <w:rsid w:val="007C2EA2"/>
    <w:rsid w:val="007C50EE"/>
    <w:rsid w:val="007C548E"/>
    <w:rsid w:val="007C6B1D"/>
    <w:rsid w:val="007D1744"/>
    <w:rsid w:val="007D240D"/>
    <w:rsid w:val="007D497B"/>
    <w:rsid w:val="007D5529"/>
    <w:rsid w:val="007D59CD"/>
    <w:rsid w:val="007D5AFD"/>
    <w:rsid w:val="007D5B26"/>
    <w:rsid w:val="007D65F4"/>
    <w:rsid w:val="007D7812"/>
    <w:rsid w:val="007D7B00"/>
    <w:rsid w:val="007E32FD"/>
    <w:rsid w:val="007E453E"/>
    <w:rsid w:val="007E50B1"/>
    <w:rsid w:val="007E5161"/>
    <w:rsid w:val="007E5BF3"/>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D27"/>
    <w:rsid w:val="00821E3A"/>
    <w:rsid w:val="00822AEA"/>
    <w:rsid w:val="00822D7D"/>
    <w:rsid w:val="008312F8"/>
    <w:rsid w:val="00832058"/>
    <w:rsid w:val="00833276"/>
    <w:rsid w:val="00835ECC"/>
    <w:rsid w:val="008365B9"/>
    <w:rsid w:val="00836D61"/>
    <w:rsid w:val="00836D67"/>
    <w:rsid w:val="008373B3"/>
    <w:rsid w:val="00840909"/>
    <w:rsid w:val="00840EC3"/>
    <w:rsid w:val="008435AC"/>
    <w:rsid w:val="008436BB"/>
    <w:rsid w:val="00843DB4"/>
    <w:rsid w:val="00844B6C"/>
    <w:rsid w:val="00845589"/>
    <w:rsid w:val="00846A3F"/>
    <w:rsid w:val="0084709E"/>
    <w:rsid w:val="00852B3C"/>
    <w:rsid w:val="00854667"/>
    <w:rsid w:val="008553E5"/>
    <w:rsid w:val="008556AE"/>
    <w:rsid w:val="00855E0D"/>
    <w:rsid w:val="0086079D"/>
    <w:rsid w:val="00863666"/>
    <w:rsid w:val="008636A2"/>
    <w:rsid w:val="00863CD4"/>
    <w:rsid w:val="008649A7"/>
    <w:rsid w:val="00865D4F"/>
    <w:rsid w:val="0086678B"/>
    <w:rsid w:val="00871872"/>
    <w:rsid w:val="008736AB"/>
    <w:rsid w:val="00873B28"/>
    <w:rsid w:val="00873DF9"/>
    <w:rsid w:val="008765B6"/>
    <w:rsid w:val="0087703A"/>
    <w:rsid w:val="00877AA5"/>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D6A"/>
    <w:rsid w:val="008A1F23"/>
    <w:rsid w:val="008A2F1E"/>
    <w:rsid w:val="008A3B27"/>
    <w:rsid w:val="008A4069"/>
    <w:rsid w:val="008A48FC"/>
    <w:rsid w:val="008A5272"/>
    <w:rsid w:val="008A5CEA"/>
    <w:rsid w:val="008A6975"/>
    <w:rsid w:val="008B322B"/>
    <w:rsid w:val="008B4057"/>
    <w:rsid w:val="008B6119"/>
    <w:rsid w:val="008B79CA"/>
    <w:rsid w:val="008C140F"/>
    <w:rsid w:val="008C2804"/>
    <w:rsid w:val="008C3C55"/>
    <w:rsid w:val="008C5750"/>
    <w:rsid w:val="008C5D49"/>
    <w:rsid w:val="008C67EF"/>
    <w:rsid w:val="008C691A"/>
    <w:rsid w:val="008C727A"/>
    <w:rsid w:val="008D0321"/>
    <w:rsid w:val="008D093A"/>
    <w:rsid w:val="008D1B57"/>
    <w:rsid w:val="008D2E58"/>
    <w:rsid w:val="008D33C9"/>
    <w:rsid w:val="008D39D9"/>
    <w:rsid w:val="008D39E5"/>
    <w:rsid w:val="008D3E42"/>
    <w:rsid w:val="008D571B"/>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4C6F"/>
    <w:rsid w:val="009050FC"/>
    <w:rsid w:val="00905FF6"/>
    <w:rsid w:val="00906DDE"/>
    <w:rsid w:val="00910387"/>
    <w:rsid w:val="0091125E"/>
    <w:rsid w:val="00911335"/>
    <w:rsid w:val="009119B5"/>
    <w:rsid w:val="00912E5F"/>
    <w:rsid w:val="009138DD"/>
    <w:rsid w:val="00915142"/>
    <w:rsid w:val="009157D4"/>
    <w:rsid w:val="00915998"/>
    <w:rsid w:val="00916829"/>
    <w:rsid w:val="0091689C"/>
    <w:rsid w:val="0092165F"/>
    <w:rsid w:val="00921678"/>
    <w:rsid w:val="00922613"/>
    <w:rsid w:val="009247E7"/>
    <w:rsid w:val="00924E7E"/>
    <w:rsid w:val="009304BC"/>
    <w:rsid w:val="00930753"/>
    <w:rsid w:val="009325EE"/>
    <w:rsid w:val="009358F5"/>
    <w:rsid w:val="00935F1E"/>
    <w:rsid w:val="00937513"/>
    <w:rsid w:val="00937AFD"/>
    <w:rsid w:val="009415C7"/>
    <w:rsid w:val="00941BB0"/>
    <w:rsid w:val="00943676"/>
    <w:rsid w:val="00944419"/>
    <w:rsid w:val="00945F19"/>
    <w:rsid w:val="00946056"/>
    <w:rsid w:val="00947B0D"/>
    <w:rsid w:val="00953458"/>
    <w:rsid w:val="00956FB0"/>
    <w:rsid w:val="009570E3"/>
    <w:rsid w:val="00957910"/>
    <w:rsid w:val="00964988"/>
    <w:rsid w:val="00965489"/>
    <w:rsid w:val="009667EC"/>
    <w:rsid w:val="00966BDB"/>
    <w:rsid w:val="00966DE0"/>
    <w:rsid w:val="009702DF"/>
    <w:rsid w:val="0097088E"/>
    <w:rsid w:val="00972A52"/>
    <w:rsid w:val="009741E6"/>
    <w:rsid w:val="00974EAF"/>
    <w:rsid w:val="00975210"/>
    <w:rsid w:val="009759BC"/>
    <w:rsid w:val="009767F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7EAC"/>
    <w:rsid w:val="00A00630"/>
    <w:rsid w:val="00A00C32"/>
    <w:rsid w:val="00A0133D"/>
    <w:rsid w:val="00A02A57"/>
    <w:rsid w:val="00A04B86"/>
    <w:rsid w:val="00A04C11"/>
    <w:rsid w:val="00A04CD5"/>
    <w:rsid w:val="00A04EE1"/>
    <w:rsid w:val="00A054A4"/>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73A1"/>
    <w:rsid w:val="00A51BAF"/>
    <w:rsid w:val="00A521E0"/>
    <w:rsid w:val="00A54CA6"/>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D7F"/>
    <w:rsid w:val="00A76996"/>
    <w:rsid w:val="00A76B04"/>
    <w:rsid w:val="00A77EDA"/>
    <w:rsid w:val="00A814A4"/>
    <w:rsid w:val="00A81A8F"/>
    <w:rsid w:val="00A820AD"/>
    <w:rsid w:val="00A84733"/>
    <w:rsid w:val="00A84AC3"/>
    <w:rsid w:val="00A8527C"/>
    <w:rsid w:val="00A925C2"/>
    <w:rsid w:val="00A93F08"/>
    <w:rsid w:val="00A963F2"/>
    <w:rsid w:val="00A96C62"/>
    <w:rsid w:val="00AA2CCD"/>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E79DD"/>
    <w:rsid w:val="00AF459F"/>
    <w:rsid w:val="00AF4EA4"/>
    <w:rsid w:val="00AF5500"/>
    <w:rsid w:val="00AF649C"/>
    <w:rsid w:val="00B00AF2"/>
    <w:rsid w:val="00B01390"/>
    <w:rsid w:val="00B01F5B"/>
    <w:rsid w:val="00B025D1"/>
    <w:rsid w:val="00B026D5"/>
    <w:rsid w:val="00B02F02"/>
    <w:rsid w:val="00B03E1D"/>
    <w:rsid w:val="00B0469E"/>
    <w:rsid w:val="00B05628"/>
    <w:rsid w:val="00B06275"/>
    <w:rsid w:val="00B07DF6"/>
    <w:rsid w:val="00B1230A"/>
    <w:rsid w:val="00B12886"/>
    <w:rsid w:val="00B13E6F"/>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54FE"/>
    <w:rsid w:val="00B36D0E"/>
    <w:rsid w:val="00B37167"/>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57F76"/>
    <w:rsid w:val="00B60608"/>
    <w:rsid w:val="00B61A10"/>
    <w:rsid w:val="00B62D95"/>
    <w:rsid w:val="00B63E54"/>
    <w:rsid w:val="00B64050"/>
    <w:rsid w:val="00B648A8"/>
    <w:rsid w:val="00B65D2C"/>
    <w:rsid w:val="00B65E08"/>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2CE"/>
    <w:rsid w:val="00BA78C6"/>
    <w:rsid w:val="00BA7963"/>
    <w:rsid w:val="00BB1823"/>
    <w:rsid w:val="00BB7690"/>
    <w:rsid w:val="00BC09CD"/>
    <w:rsid w:val="00BC100F"/>
    <w:rsid w:val="00BC50B6"/>
    <w:rsid w:val="00BC5A9C"/>
    <w:rsid w:val="00BC6311"/>
    <w:rsid w:val="00BC6813"/>
    <w:rsid w:val="00BC6BEB"/>
    <w:rsid w:val="00BD04B0"/>
    <w:rsid w:val="00BD53F7"/>
    <w:rsid w:val="00BD65FB"/>
    <w:rsid w:val="00BE256E"/>
    <w:rsid w:val="00BE2595"/>
    <w:rsid w:val="00BE2D47"/>
    <w:rsid w:val="00BE395B"/>
    <w:rsid w:val="00BE5948"/>
    <w:rsid w:val="00BF1277"/>
    <w:rsid w:val="00BF325A"/>
    <w:rsid w:val="00BF3B9E"/>
    <w:rsid w:val="00BF46BD"/>
    <w:rsid w:val="00BF54BF"/>
    <w:rsid w:val="00BF6A39"/>
    <w:rsid w:val="00C003D5"/>
    <w:rsid w:val="00C01307"/>
    <w:rsid w:val="00C047CF"/>
    <w:rsid w:val="00C06D76"/>
    <w:rsid w:val="00C10D9C"/>
    <w:rsid w:val="00C110DD"/>
    <w:rsid w:val="00C13515"/>
    <w:rsid w:val="00C1459C"/>
    <w:rsid w:val="00C14C19"/>
    <w:rsid w:val="00C14D26"/>
    <w:rsid w:val="00C1701A"/>
    <w:rsid w:val="00C20830"/>
    <w:rsid w:val="00C20DA6"/>
    <w:rsid w:val="00C23607"/>
    <w:rsid w:val="00C24D0B"/>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4FC9"/>
    <w:rsid w:val="00C56704"/>
    <w:rsid w:val="00C57693"/>
    <w:rsid w:val="00C57C11"/>
    <w:rsid w:val="00C57DC8"/>
    <w:rsid w:val="00C62ED5"/>
    <w:rsid w:val="00C63845"/>
    <w:rsid w:val="00C63F2F"/>
    <w:rsid w:val="00C65F24"/>
    <w:rsid w:val="00C667C3"/>
    <w:rsid w:val="00C66D58"/>
    <w:rsid w:val="00C678A6"/>
    <w:rsid w:val="00C70C58"/>
    <w:rsid w:val="00C71DF4"/>
    <w:rsid w:val="00C72370"/>
    <w:rsid w:val="00C72E7D"/>
    <w:rsid w:val="00C76651"/>
    <w:rsid w:val="00C77163"/>
    <w:rsid w:val="00C775E4"/>
    <w:rsid w:val="00C86B5D"/>
    <w:rsid w:val="00C87CAD"/>
    <w:rsid w:val="00C926CF"/>
    <w:rsid w:val="00C931A8"/>
    <w:rsid w:val="00C934C5"/>
    <w:rsid w:val="00C95068"/>
    <w:rsid w:val="00C951A1"/>
    <w:rsid w:val="00C95DD4"/>
    <w:rsid w:val="00C96056"/>
    <w:rsid w:val="00C9608D"/>
    <w:rsid w:val="00C96315"/>
    <w:rsid w:val="00C96B19"/>
    <w:rsid w:val="00C96E21"/>
    <w:rsid w:val="00CA0D1F"/>
    <w:rsid w:val="00CA182C"/>
    <w:rsid w:val="00CA29EF"/>
    <w:rsid w:val="00CA47D6"/>
    <w:rsid w:val="00CA47FB"/>
    <w:rsid w:val="00CA67EA"/>
    <w:rsid w:val="00CA6C26"/>
    <w:rsid w:val="00CA75AE"/>
    <w:rsid w:val="00CA7E0D"/>
    <w:rsid w:val="00CB0A45"/>
    <w:rsid w:val="00CB1420"/>
    <w:rsid w:val="00CB1C7A"/>
    <w:rsid w:val="00CB2DD4"/>
    <w:rsid w:val="00CB31BA"/>
    <w:rsid w:val="00CB47CF"/>
    <w:rsid w:val="00CB5B02"/>
    <w:rsid w:val="00CB74DD"/>
    <w:rsid w:val="00CB788E"/>
    <w:rsid w:val="00CC0098"/>
    <w:rsid w:val="00CC139D"/>
    <w:rsid w:val="00CC4460"/>
    <w:rsid w:val="00CC4B99"/>
    <w:rsid w:val="00CC4CF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5FDE"/>
    <w:rsid w:val="00D46A85"/>
    <w:rsid w:val="00D46BAC"/>
    <w:rsid w:val="00D46FB3"/>
    <w:rsid w:val="00D47BAA"/>
    <w:rsid w:val="00D506BA"/>
    <w:rsid w:val="00D52279"/>
    <w:rsid w:val="00D52E34"/>
    <w:rsid w:val="00D548D3"/>
    <w:rsid w:val="00D5644C"/>
    <w:rsid w:val="00D57DA6"/>
    <w:rsid w:val="00D60432"/>
    <w:rsid w:val="00D60933"/>
    <w:rsid w:val="00D60C3F"/>
    <w:rsid w:val="00D620D7"/>
    <w:rsid w:val="00D63237"/>
    <w:rsid w:val="00D652CF"/>
    <w:rsid w:val="00D67C6B"/>
    <w:rsid w:val="00D73522"/>
    <w:rsid w:val="00D755B6"/>
    <w:rsid w:val="00D75EC7"/>
    <w:rsid w:val="00D76324"/>
    <w:rsid w:val="00D76930"/>
    <w:rsid w:val="00D815EE"/>
    <w:rsid w:val="00D83FAC"/>
    <w:rsid w:val="00D84658"/>
    <w:rsid w:val="00D8492A"/>
    <w:rsid w:val="00D865BC"/>
    <w:rsid w:val="00D8764F"/>
    <w:rsid w:val="00D92B1A"/>
    <w:rsid w:val="00D93504"/>
    <w:rsid w:val="00D959BF"/>
    <w:rsid w:val="00D963CD"/>
    <w:rsid w:val="00D96E79"/>
    <w:rsid w:val="00D97F12"/>
    <w:rsid w:val="00DA24E7"/>
    <w:rsid w:val="00DA3160"/>
    <w:rsid w:val="00DA6E15"/>
    <w:rsid w:val="00DB0ED7"/>
    <w:rsid w:val="00DB1071"/>
    <w:rsid w:val="00DB2030"/>
    <w:rsid w:val="00DB234C"/>
    <w:rsid w:val="00DB321B"/>
    <w:rsid w:val="00DB43FE"/>
    <w:rsid w:val="00DB5A5A"/>
    <w:rsid w:val="00DB5B53"/>
    <w:rsid w:val="00DB621E"/>
    <w:rsid w:val="00DB654A"/>
    <w:rsid w:val="00DB7B78"/>
    <w:rsid w:val="00DC1DB4"/>
    <w:rsid w:val="00DC39F5"/>
    <w:rsid w:val="00DC483F"/>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AFC"/>
    <w:rsid w:val="00E8643B"/>
    <w:rsid w:val="00E90743"/>
    <w:rsid w:val="00E90FC1"/>
    <w:rsid w:val="00E91931"/>
    <w:rsid w:val="00E919F7"/>
    <w:rsid w:val="00E9295E"/>
    <w:rsid w:val="00E92C73"/>
    <w:rsid w:val="00E9322C"/>
    <w:rsid w:val="00E937A4"/>
    <w:rsid w:val="00E942CF"/>
    <w:rsid w:val="00E94606"/>
    <w:rsid w:val="00E9564E"/>
    <w:rsid w:val="00E96781"/>
    <w:rsid w:val="00E9761C"/>
    <w:rsid w:val="00E9764E"/>
    <w:rsid w:val="00EA0D9F"/>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E2017"/>
    <w:rsid w:val="00EE42F5"/>
    <w:rsid w:val="00EE55A8"/>
    <w:rsid w:val="00EE6BCB"/>
    <w:rsid w:val="00EF25F5"/>
    <w:rsid w:val="00EF4D15"/>
    <w:rsid w:val="00EF5994"/>
    <w:rsid w:val="00EF5C3E"/>
    <w:rsid w:val="00F0279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5879"/>
    <w:rsid w:val="00F25C57"/>
    <w:rsid w:val="00F267D0"/>
    <w:rsid w:val="00F3369E"/>
    <w:rsid w:val="00F33DB4"/>
    <w:rsid w:val="00F36958"/>
    <w:rsid w:val="00F40026"/>
    <w:rsid w:val="00F41597"/>
    <w:rsid w:val="00F41624"/>
    <w:rsid w:val="00F41767"/>
    <w:rsid w:val="00F42D19"/>
    <w:rsid w:val="00F42DB2"/>
    <w:rsid w:val="00F458D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E5"/>
    <w:rsid w:val="00FE14FE"/>
    <w:rsid w:val="00FE1A62"/>
    <w:rsid w:val="00FE1BD4"/>
    <w:rsid w:val="00FE472D"/>
    <w:rsid w:val="00FE55B1"/>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iPriority="22"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uiPriority w:val="22"/>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Normal0"/>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uiPriority w:val="39"/>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aliases w:val="стиль1"/>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uiPriority w:val="39"/>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qFormat/>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3">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4">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6">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7">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b">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c">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d">
    <w:name w:val="Табличный"/>
    <w:basedOn w:val="affffffff6"/>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e">
    <w:name w:val="Заголовок Знак Знак"/>
    <w:basedOn w:val="af3"/>
    <w:rsid w:val="00017F19"/>
    <w:rPr>
      <w:b/>
      <w:bCs/>
      <w:sz w:val="24"/>
      <w:szCs w:val="24"/>
      <w:lang w:val="uk-UA" w:eastAsia="ru-RU" w:bidi="ar-SA"/>
    </w:rPr>
  </w:style>
  <w:style w:type="paragraph" w:customStyle="1" w:styleId="11ff0">
    <w:name w:val="Раздел 1_1"/>
    <w:basedOn w:val="affffffffc"/>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
    <w:name w:val="Глава Знак Знак"/>
    <w:basedOn w:val="affffffffffffffffffffffffffffffffffe"/>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0">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 w:type="paragraph" w:customStyle="1" w:styleId="afffffffffffffffffffffffffffffffffff1">
    <w:name w:val="Графік"/>
    <w:basedOn w:val="af2"/>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2"/>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2"/>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2"/>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2">
    <w:name w:val="Диссертационный"/>
    <w:basedOn w:val="af2"/>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2"/>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3"/>
    <w:rsid w:val="005D3DEF"/>
    <w:rPr>
      <w:rFonts w:ascii="Times New Roman" w:hAnsi="Times New Roman" w:cs="Times New Roman" w:hint="default"/>
      <w:sz w:val="24"/>
      <w:szCs w:val="24"/>
    </w:rPr>
  </w:style>
  <w:style w:type="character" w:customStyle="1" w:styleId="goohl11">
    <w:name w:val="goohl11"/>
    <w:basedOn w:val="af3"/>
    <w:rsid w:val="006618B8"/>
    <w:rPr>
      <w:color w:val="000000"/>
      <w:shd w:val="clear" w:color="auto" w:fill="A0FFFF"/>
    </w:rPr>
  </w:style>
  <w:style w:type="character" w:customStyle="1" w:styleId="goohl61">
    <w:name w:val="goohl61"/>
    <w:basedOn w:val="af3"/>
    <w:rsid w:val="006618B8"/>
    <w:rPr>
      <w:color w:val="FFFFFF"/>
      <w:shd w:val="clear" w:color="auto" w:fill="00AA00"/>
    </w:rPr>
  </w:style>
  <w:style w:type="character" w:customStyle="1" w:styleId="goohl01">
    <w:name w:val="goohl01"/>
    <w:basedOn w:val="af3"/>
    <w:rsid w:val="006618B8"/>
    <w:rPr>
      <w:color w:val="000000"/>
      <w:shd w:val="clear" w:color="auto" w:fill="FFFF66"/>
    </w:rPr>
  </w:style>
  <w:style w:type="character" w:customStyle="1" w:styleId="document-author-list">
    <w:name w:val="document-author-list"/>
    <w:basedOn w:val="af3"/>
    <w:rsid w:val="006618B8"/>
  </w:style>
  <w:style w:type="character" w:customStyle="1" w:styleId="textsnoski1">
    <w:name w:val="textsnoski1"/>
    <w:basedOn w:val="af3"/>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3"/>
    <w:rsid w:val="00321169"/>
    <w:rPr>
      <w:noProof w:val="0"/>
      <w:lang w:val="ru-RU"/>
    </w:rPr>
  </w:style>
  <w:style w:type="character" w:customStyle="1" w:styleId="journalnumber">
    <w:name w:val="journalnumber"/>
    <w:basedOn w:val="af3"/>
    <w:rsid w:val="00321169"/>
    <w:rPr>
      <w:noProof w:val="0"/>
      <w:lang w:val="ru-RU"/>
    </w:rPr>
  </w:style>
  <w:style w:type="character" w:customStyle="1" w:styleId="ptsearchsource1">
    <w:name w:val="ptsearchsource1"/>
    <w:basedOn w:val="af3"/>
    <w:rsid w:val="00FE14FE"/>
    <w:rPr>
      <w:b/>
      <w:bCs/>
    </w:rPr>
  </w:style>
  <w:style w:type="character" w:customStyle="1" w:styleId="tiny1">
    <w:name w:val="tiny1"/>
    <w:basedOn w:val="af3"/>
    <w:rsid w:val="00FE14FE"/>
    <w:rPr>
      <w:rFonts w:ascii="Verdana" w:hAnsi="Verdana"/>
      <w:sz w:val="15"/>
      <w:szCs w:val="15"/>
    </w:rPr>
  </w:style>
  <w:style w:type="paragraph" w:customStyle="1" w:styleId="12f0">
    <w:name w:val="Текст выноски12"/>
    <w:basedOn w:val="af2"/>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2"/>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2"/>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3"/>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2"/>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3">
    <w:name w:val="Список в главе"/>
    <w:basedOn w:val="affffffff0"/>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4">
    <w:name w:val="Заголовок параграфа"/>
    <w:basedOn w:val="af2"/>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5">
    <w:name w:val="Таблица / номер"/>
    <w:basedOn w:val="af2"/>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6">
    <w:name w:val="Заголовок первого порядка"/>
    <w:basedOn w:val="af2"/>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7">
    <w:name w:val="подпись под рисунком"/>
    <w:basedOn w:val="afffffffffffffffffffffffffffffffff9"/>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2"/>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2"/>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5"/>
    <w:rsid w:val="00783815"/>
    <w:pPr>
      <w:numPr>
        <w:numId w:val="58"/>
      </w:numPr>
    </w:pPr>
  </w:style>
  <w:style w:type="paragraph" w:customStyle="1" w:styleId="literature0">
    <w:name w:val="literature"/>
    <w:basedOn w:val="af2"/>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3"/>
    <w:rsid w:val="00320C99"/>
    <w:rPr>
      <w:rFonts w:ascii="Times New Roman" w:hAnsi="Times New Roman" w:cs="Times New Roman"/>
      <w:sz w:val="18"/>
      <w:szCs w:val="18"/>
    </w:rPr>
  </w:style>
  <w:style w:type="character" w:customStyle="1" w:styleId="keywordtype1">
    <w:name w:val="keywordtype1"/>
    <w:basedOn w:val="af3"/>
    <w:rsid w:val="00CB47CF"/>
    <w:rPr>
      <w:rFonts w:ascii="Verdana" w:hAnsi="Verdana" w:hint="default"/>
      <w:b/>
      <w:bCs/>
      <w:color w:val="000000"/>
      <w:sz w:val="16"/>
      <w:szCs w:val="16"/>
    </w:rPr>
  </w:style>
  <w:style w:type="paragraph" w:customStyle="1" w:styleId="2251">
    <w:name w:val="Основной текст с отступом 225"/>
    <w:basedOn w:val="af2"/>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2"/>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2"/>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3"/>
    <w:rsid w:val="006A729E"/>
  </w:style>
  <w:style w:type="character" w:customStyle="1" w:styleId="ptdocpublication">
    <w:name w:val="ptdocpublication"/>
    <w:basedOn w:val="af3"/>
    <w:rsid w:val="006A729E"/>
  </w:style>
  <w:style w:type="character" w:customStyle="1" w:styleId="ptdocissue">
    <w:name w:val="ptdocissue"/>
    <w:basedOn w:val="af3"/>
    <w:rsid w:val="006A729E"/>
  </w:style>
  <w:style w:type="character" w:customStyle="1" w:styleId="ptdocissuevolume">
    <w:name w:val="ptdocissuevolume"/>
    <w:basedOn w:val="af3"/>
    <w:rsid w:val="006A729E"/>
  </w:style>
  <w:style w:type="character" w:customStyle="1" w:styleId="ptdocissuedate">
    <w:name w:val="ptdocissuedate"/>
    <w:basedOn w:val="af3"/>
    <w:rsid w:val="006A729E"/>
  </w:style>
  <w:style w:type="character" w:customStyle="1" w:styleId="ptdocissuepage">
    <w:name w:val="ptdocissuepage"/>
    <w:basedOn w:val="af3"/>
    <w:rsid w:val="006A729E"/>
  </w:style>
  <w:style w:type="paragraph" w:customStyle="1" w:styleId="3180">
    <w:name w:val="Основной текст с отступом 318"/>
    <w:basedOn w:val="af2"/>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2"/>
    <w:next w:val="af2"/>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3"/>
    <w:rsid w:val="001205F8"/>
    <w:rPr>
      <w:rFonts w:ascii="Times New Roman" w:hAnsi="Times New Roman" w:cs="Times New Roman"/>
      <w:b/>
      <w:bCs/>
      <w:i/>
      <w:iCs/>
      <w:spacing w:val="30"/>
      <w:sz w:val="24"/>
      <w:szCs w:val="24"/>
    </w:rPr>
  </w:style>
  <w:style w:type="character" w:customStyle="1" w:styleId="FontStyle17">
    <w:name w:val="Font Style17"/>
    <w:basedOn w:val="af3"/>
    <w:rsid w:val="001205F8"/>
    <w:rPr>
      <w:rFonts w:ascii="Times New Roman" w:hAnsi="Times New Roman" w:cs="Times New Roman"/>
      <w:sz w:val="22"/>
      <w:szCs w:val="22"/>
    </w:rPr>
  </w:style>
  <w:style w:type="paragraph" w:customStyle="1" w:styleId="Normal0">
    <w:name w:val="Normal"/>
    <w:link w:val="Normal"/>
    <w:rsid w:val="00C96E21"/>
    <w:pPr>
      <w:widowControl w:val="0"/>
    </w:pPr>
    <w:rPr>
      <w:sz w:val="28"/>
      <w:lang w:eastAsia="ar-SA"/>
    </w:rPr>
  </w:style>
  <w:style w:type="paragraph" w:customStyle="1" w:styleId="Title">
    <w:name w:val="Title"/>
    <w:basedOn w:val="Normal0"/>
    <w:rsid w:val="00C96E21"/>
    <w:pPr>
      <w:widowControl/>
      <w:spacing w:line="360" w:lineRule="auto"/>
      <w:jc w:val="center"/>
    </w:pPr>
    <w:rPr>
      <w:rFonts w:ascii="Times New Roman" w:eastAsia="Times New Roman" w:hAnsi="Times New Roman" w:cs="Times New Roman"/>
      <w:b/>
      <w:lang w:eastAsia="ru-RU"/>
    </w:rPr>
  </w:style>
  <w:style w:type="paragraph" w:customStyle="1" w:styleId="BodyText5">
    <w:name w:val="Body Text"/>
    <w:basedOn w:val="Normal0"/>
    <w:rsid w:val="00C96E21"/>
    <w:pPr>
      <w:widowControl/>
      <w:jc w:val="center"/>
    </w:pPr>
    <w:rPr>
      <w:rFonts w:ascii="Arial" w:eastAsia="Times New Roman" w:hAnsi="Arial" w:cs="Times New Roman"/>
      <w:b/>
      <w:lang w:val="uk-UA" w:eastAsia="ru-RU"/>
    </w:rPr>
  </w:style>
  <w:style w:type="paragraph" w:customStyle="1" w:styleId="header">
    <w:name w:val="header"/>
    <w:basedOn w:val="Normal0"/>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DefaultParagraphFont">
    <w:name w:val="Default Paragraph Font"/>
    <w:rsid w:val="00F267D0"/>
  </w:style>
  <w:style w:type="paragraph" w:customStyle="1" w:styleId="BodyText25">
    <w:name w:val="Body Text 2"/>
    <w:basedOn w:val="Normal0"/>
    <w:rsid w:val="00F267D0"/>
    <w:pPr>
      <w:widowControl/>
    </w:pPr>
    <w:rPr>
      <w:rFonts w:ascii="Times New Roman" w:eastAsia="Times New Roman" w:hAnsi="Times New Roman" w:cs="Times New Roman"/>
      <w:lang w:val="uk-UA" w:eastAsia="ru-RU"/>
    </w:rPr>
  </w:style>
  <w:style w:type="paragraph" w:customStyle="1" w:styleId="BodyTextIndent23">
    <w:name w:val="Body Text Indent 2"/>
    <w:basedOn w:val="Normal0"/>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BodyTextIndent3">
    <w:name w:val="Body Text Indent 3"/>
    <w:basedOn w:val="Normal0"/>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footer">
    <w:name w:val="footer"/>
    <w:basedOn w:val="Normal0"/>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 Знак8"/>
    <w:basedOn w:val="af3"/>
    <w:semiHidden/>
    <w:rsid w:val="002D4E35"/>
    <w:rPr>
      <w:color w:val="000000"/>
      <w:sz w:val="28"/>
      <w:lang w:val="ru-RU" w:eastAsia="ru-RU" w:bidi="ar-SA"/>
    </w:rPr>
  </w:style>
  <w:style w:type="character" w:customStyle="1" w:styleId="7f9">
    <w:name w:val=" Знак7"/>
    <w:basedOn w:val="af3"/>
    <w:rsid w:val="002D4E35"/>
    <w:rPr>
      <w:sz w:val="28"/>
      <w:lang w:val="uk-UA" w:eastAsia="ru-RU" w:bidi="ar-SA"/>
    </w:rPr>
  </w:style>
  <w:style w:type="character" w:customStyle="1" w:styleId="13a">
    <w:name w:val=" Знак13"/>
    <w:basedOn w:val="af3"/>
    <w:rsid w:val="002D4E35"/>
    <w:rPr>
      <w:color w:val="000000"/>
      <w:spacing w:val="-5"/>
      <w:sz w:val="28"/>
      <w:lang w:val="ru-RU" w:eastAsia="ru-RU" w:bidi="ar-SA"/>
    </w:rPr>
  </w:style>
  <w:style w:type="character" w:customStyle="1" w:styleId="12f1">
    <w:name w:val=" Знак12"/>
    <w:basedOn w:val="af3"/>
    <w:rsid w:val="002D4E35"/>
    <w:rPr>
      <w:color w:val="000000"/>
      <w:spacing w:val="-10"/>
      <w:sz w:val="28"/>
      <w:lang w:val="ru-RU" w:eastAsia="ru-RU" w:bidi="ar-SA"/>
    </w:rPr>
  </w:style>
  <w:style w:type="character" w:customStyle="1" w:styleId="11ff2">
    <w:name w:val=" Знак11"/>
    <w:basedOn w:val="af3"/>
    <w:rsid w:val="002D4E35"/>
    <w:rPr>
      <w:color w:val="000000"/>
      <w:spacing w:val="4"/>
      <w:sz w:val="28"/>
      <w:lang w:val="ru-RU" w:eastAsia="ru-RU" w:bidi="ar-SA"/>
    </w:rPr>
  </w:style>
  <w:style w:type="character" w:customStyle="1" w:styleId="10f6">
    <w:name w:val=" Знак10"/>
    <w:basedOn w:val="af3"/>
    <w:rsid w:val="002D4E35"/>
    <w:rPr>
      <w:color w:val="000000"/>
      <w:spacing w:val="-4"/>
      <w:sz w:val="28"/>
      <w:lang w:val="ru-RU" w:eastAsia="ru-RU" w:bidi="ar-SA"/>
    </w:rPr>
  </w:style>
  <w:style w:type="character" w:customStyle="1" w:styleId="9f7">
    <w:name w:val=" Знак9"/>
    <w:basedOn w:val="af3"/>
    <w:rsid w:val="002D4E35"/>
    <w:rPr>
      <w:color w:val="000000"/>
      <w:spacing w:val="2"/>
      <w:sz w:val="28"/>
      <w:lang w:val="ru-RU" w:eastAsia="ru-RU" w:bidi="ar-SA"/>
    </w:rPr>
  </w:style>
  <w:style w:type="character" w:customStyle="1" w:styleId="6ff5">
    <w:name w:val=" Знак6"/>
    <w:basedOn w:val="af3"/>
    <w:semiHidden/>
    <w:rsid w:val="002D4E35"/>
    <w:rPr>
      <w:color w:val="000000"/>
      <w:sz w:val="28"/>
      <w:lang w:val="ru-RU" w:eastAsia="ru-RU" w:bidi="ar-SA"/>
    </w:rPr>
  </w:style>
  <w:style w:type="character" w:customStyle="1" w:styleId="5fff4">
    <w:name w:val=" Знак5"/>
    <w:basedOn w:val="af3"/>
    <w:semiHidden/>
    <w:rsid w:val="002D4E35"/>
    <w:rPr>
      <w:sz w:val="28"/>
      <w:lang w:val="ru-RU" w:eastAsia="ru-RU" w:bidi="ar-SA"/>
    </w:rPr>
  </w:style>
  <w:style w:type="character" w:customStyle="1" w:styleId="bl1">
    <w:name w:val="bl1"/>
    <w:basedOn w:val="af3"/>
    <w:rsid w:val="002D4E35"/>
    <w:rPr>
      <w:color w:val="006699"/>
    </w:rPr>
  </w:style>
  <w:style w:type="character" w:customStyle="1" w:styleId="4ffff5">
    <w:name w:val=" Знак4"/>
    <w:basedOn w:val="af3"/>
    <w:rsid w:val="002D4E35"/>
    <w:rPr>
      <w:sz w:val="24"/>
      <w:szCs w:val="24"/>
      <w:lang w:val="ru-RU" w:eastAsia="ru-RU" w:bidi="ar-SA"/>
    </w:rPr>
  </w:style>
  <w:style w:type="character" w:customStyle="1" w:styleId="3fffff2">
    <w:name w:val=" Знак3"/>
    <w:basedOn w:val="af3"/>
    <w:semiHidden/>
    <w:rsid w:val="002D4E35"/>
    <w:rPr>
      <w:sz w:val="16"/>
      <w:szCs w:val="16"/>
      <w:lang w:val="ru-RU" w:eastAsia="ru-RU" w:bidi="ar-SA"/>
    </w:rPr>
  </w:style>
  <w:style w:type="character" w:customStyle="1" w:styleId="2fffffffa">
    <w:name w:val=" Знак2"/>
    <w:basedOn w:val="af3"/>
    <w:rsid w:val="002D4E35"/>
    <w:rPr>
      <w:rFonts w:eastAsia="MS Mincho"/>
      <w:sz w:val="32"/>
      <w:lang w:val="ru-RU" w:eastAsia="ru-RU" w:bidi="ar-SA"/>
    </w:rPr>
  </w:style>
  <w:style w:type="character" w:customStyle="1" w:styleId="1ffffffffffb">
    <w:name w:val=" Знак1"/>
    <w:basedOn w:val="af3"/>
    <w:rsid w:val="002D4E35"/>
    <w:rPr>
      <w:sz w:val="24"/>
      <w:szCs w:val="24"/>
    </w:rPr>
  </w:style>
  <w:style w:type="character" w:customStyle="1" w:styleId="text141">
    <w:name w:val="text141"/>
    <w:basedOn w:val="af3"/>
    <w:rsid w:val="00AE79DD"/>
    <w:rPr>
      <w:rFonts w:ascii="Times New Roman" w:hAnsi="Times New Roman" w:cs="Times New Roman"/>
      <w:color w:val="000000"/>
      <w:spacing w:val="0"/>
      <w:sz w:val="18"/>
      <w:szCs w:val="18"/>
    </w:rPr>
  </w:style>
  <w:style w:type="paragraph" w:customStyle="1" w:styleId="afffffffffffffffffffffffffffffffffff8">
    <w:name w:val="Заголовок б/н"/>
    <w:basedOn w:val="af2"/>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BalloonText">
    <w:name w:val="Balloon Text"/>
    <w:basedOn w:val="af2"/>
    <w:rsid w:val="00C63845"/>
    <w:pPr>
      <w:suppressAutoHyphens w:val="0"/>
    </w:pPr>
    <w:rPr>
      <w:rFonts w:ascii="Tahoma" w:eastAsia="Times New Roman" w:hAnsi="Tahoma" w:cs="Tahoma"/>
      <w:sz w:val="16"/>
      <w:szCs w:val="16"/>
      <w:lang w:eastAsia="ru-RU"/>
    </w:rPr>
  </w:style>
  <w:style w:type="paragraph" w:customStyle="1" w:styleId="afffffffffffffffffffffffffffffffffff9">
    <w:name w:val="Колонтитул верхний"/>
    <w:basedOn w:val="af2"/>
    <w:next w:val="af2"/>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a">
    <w:name w:val="Колонтитул нижний"/>
    <w:basedOn w:val="afffffffffffffffffffffffffffffffffff9"/>
    <w:autoRedefine/>
    <w:rsid w:val="00545C39"/>
  </w:style>
  <w:style w:type="paragraph" w:customStyle="1" w:styleId="heading12">
    <w:name w:val="heading 1"/>
    <w:basedOn w:val="Normal0"/>
    <w:next w:val="Normal0"/>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heading2">
    <w:name w:val="heading 2"/>
    <w:basedOn w:val="Normal0"/>
    <w:next w:val="Normal0"/>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heading3">
    <w:name w:val="heading 3"/>
    <w:basedOn w:val="Normal0"/>
    <w:next w:val="Normal0"/>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heading4">
    <w:name w:val="heading 4"/>
    <w:basedOn w:val="Normal0"/>
    <w:next w:val="Normal0"/>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Strong">
    <w:name w:val="Strong"/>
    <w:basedOn w:val="af3"/>
    <w:rsid w:val="005330B0"/>
    <w:rPr>
      <w:b/>
    </w:rPr>
  </w:style>
  <w:style w:type="character" w:customStyle="1" w:styleId="Emphasis">
    <w:name w:val="Emphasis"/>
    <w:basedOn w:val="af3"/>
    <w:rsid w:val="005330B0"/>
    <w:rPr>
      <w:i/>
    </w:rPr>
  </w:style>
  <w:style w:type="paragraph" w:customStyle="1" w:styleId="ListParagraph">
    <w:name w:val="List Paragraph"/>
    <w:basedOn w:val="af2"/>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b">
    <w:name w:val="дисертація"/>
    <w:basedOn w:val="affffffff"/>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 Знак Знак6"/>
    <w:basedOn w:val="af3"/>
    <w:rsid w:val="009A438D"/>
    <w:rPr>
      <w:b/>
      <w:bCs/>
      <w:sz w:val="24"/>
      <w:szCs w:val="24"/>
      <w:lang w:val="en-US" w:eastAsia="uk-UA" w:bidi="ar-SA"/>
    </w:rPr>
  </w:style>
  <w:style w:type="character" w:customStyle="1" w:styleId="5fff5">
    <w:name w:val=" Знак Знак5"/>
    <w:basedOn w:val="af3"/>
    <w:rsid w:val="009A438D"/>
    <w:rPr>
      <w:b/>
      <w:bCs/>
      <w:sz w:val="28"/>
      <w:szCs w:val="28"/>
      <w:lang w:val="uk-UA" w:eastAsia="uk-UA" w:bidi="ar-SA"/>
    </w:rPr>
  </w:style>
  <w:style w:type="character" w:customStyle="1" w:styleId="4ffff6">
    <w:name w:val=" Знак Знак4"/>
    <w:basedOn w:val="af3"/>
    <w:rsid w:val="009A438D"/>
    <w:rPr>
      <w:b/>
      <w:bCs/>
      <w:sz w:val="24"/>
      <w:szCs w:val="24"/>
      <w:lang w:val="uk-UA" w:eastAsia="uk-UA" w:bidi="ar-SA"/>
    </w:rPr>
  </w:style>
  <w:style w:type="character" w:customStyle="1" w:styleId="3fffff3">
    <w:name w:val=" Знак Знак3"/>
    <w:basedOn w:val="af3"/>
    <w:rsid w:val="009A438D"/>
    <w:rPr>
      <w:b/>
      <w:bCs/>
      <w:sz w:val="24"/>
      <w:szCs w:val="24"/>
      <w:lang w:val="uk-UA" w:eastAsia="uk-UA" w:bidi="ar-SA"/>
    </w:rPr>
  </w:style>
  <w:style w:type="paragraph" w:customStyle="1" w:styleId="afffffffffffffffffffffffffffffffffffc">
    <w:name w:val="дисерт"/>
    <w:basedOn w:val="af2"/>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2"/>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d">
    <w:name w:val="Текст дис"/>
    <w:basedOn w:val="af2"/>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2"/>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2"/>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4"/>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2"/>
    <w:rsid w:val="00CA67EA"/>
    <w:pPr>
      <w:widowControl w:val="0"/>
      <w:suppressAutoHyphens w:val="0"/>
      <w:jc w:val="both"/>
    </w:pPr>
    <w:rPr>
      <w:rFonts w:ascii="Journal" w:eastAsia="Times New Roman" w:hAnsi="Journal" w:cs="Journal"/>
      <w:lang w:val="en-AU" w:eastAsia="ru-RU"/>
    </w:rPr>
  </w:style>
  <w:style w:type="paragraph" w:customStyle="1" w:styleId="PlainText">
    <w:name w:val="Plain Text"/>
    <w:basedOn w:val="af2"/>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e">
    <w:name w:val="Диссерт"/>
    <w:basedOn w:val="af2"/>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
    <w:name w:val="Загальний"/>
    <w:basedOn w:val="af2"/>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2"/>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3"/>
    <w:rsid w:val="000E0C5A"/>
    <w:rPr>
      <w:rFonts w:ascii="Arial" w:hAnsi="Arial" w:cs="Arial" w:hint="default"/>
      <w:color w:val="000000"/>
      <w:sz w:val="18"/>
      <w:szCs w:val="18"/>
    </w:rPr>
  </w:style>
  <w:style w:type="character" w:customStyle="1" w:styleId="baseb1">
    <w:name w:val="baseb1"/>
    <w:basedOn w:val="af3"/>
    <w:rsid w:val="000E0C5A"/>
    <w:rPr>
      <w:rFonts w:ascii="Arial" w:hAnsi="Arial" w:cs="Arial" w:hint="default"/>
      <w:b/>
      <w:bCs/>
      <w:color w:val="000000"/>
      <w:sz w:val="18"/>
      <w:szCs w:val="18"/>
    </w:rPr>
  </w:style>
  <w:style w:type="character" w:customStyle="1" w:styleId="authors1">
    <w:name w:val="authors1"/>
    <w:basedOn w:val="af3"/>
    <w:rsid w:val="000E0C5A"/>
    <w:rPr>
      <w:rFonts w:ascii="Arial" w:hAnsi="Arial" w:cs="Arial" w:hint="default"/>
      <w:color w:val="000000"/>
      <w:sz w:val="18"/>
      <w:szCs w:val="18"/>
    </w:rPr>
  </w:style>
  <w:style w:type="character" w:customStyle="1" w:styleId="rvts29">
    <w:name w:val="rvts29"/>
    <w:basedOn w:val="af3"/>
    <w:rsid w:val="000E0C5A"/>
    <w:rPr>
      <w:rFonts w:ascii="Times New Roman" w:hAnsi="Times New Roman" w:cs="Times New Roman" w:hint="default"/>
      <w:sz w:val="24"/>
      <w:szCs w:val="24"/>
    </w:rPr>
  </w:style>
  <w:style w:type="paragraph" w:customStyle="1" w:styleId="12f2">
    <w:name w:val="текст табл. 12 центр"/>
    <w:basedOn w:val="af2"/>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0">
    <w:name w:val="М Абзац текста"/>
    <w:basedOn w:val="af2"/>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iPriority="22"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uiPriority w:val="22"/>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Normal0"/>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uiPriority w:val="39"/>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aliases w:val="стиль1"/>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uiPriority w:val="39"/>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qFormat/>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3">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4">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6">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7">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b">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c">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d">
    <w:name w:val="Табличный"/>
    <w:basedOn w:val="affffffff6"/>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e">
    <w:name w:val="Заголовок Знак Знак"/>
    <w:basedOn w:val="af3"/>
    <w:rsid w:val="00017F19"/>
    <w:rPr>
      <w:b/>
      <w:bCs/>
      <w:sz w:val="24"/>
      <w:szCs w:val="24"/>
      <w:lang w:val="uk-UA" w:eastAsia="ru-RU" w:bidi="ar-SA"/>
    </w:rPr>
  </w:style>
  <w:style w:type="paragraph" w:customStyle="1" w:styleId="11ff0">
    <w:name w:val="Раздел 1_1"/>
    <w:basedOn w:val="affffffffc"/>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
    <w:name w:val="Глава Знак Знак"/>
    <w:basedOn w:val="affffffffffffffffffffffffffffffffffe"/>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0">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 w:type="paragraph" w:customStyle="1" w:styleId="afffffffffffffffffffffffffffffffffff1">
    <w:name w:val="Графік"/>
    <w:basedOn w:val="af2"/>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2"/>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2"/>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2"/>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2">
    <w:name w:val="Диссертационный"/>
    <w:basedOn w:val="af2"/>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2"/>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3"/>
    <w:rsid w:val="005D3DEF"/>
    <w:rPr>
      <w:rFonts w:ascii="Times New Roman" w:hAnsi="Times New Roman" w:cs="Times New Roman" w:hint="default"/>
      <w:sz w:val="24"/>
      <w:szCs w:val="24"/>
    </w:rPr>
  </w:style>
  <w:style w:type="character" w:customStyle="1" w:styleId="goohl11">
    <w:name w:val="goohl11"/>
    <w:basedOn w:val="af3"/>
    <w:rsid w:val="006618B8"/>
    <w:rPr>
      <w:color w:val="000000"/>
      <w:shd w:val="clear" w:color="auto" w:fill="A0FFFF"/>
    </w:rPr>
  </w:style>
  <w:style w:type="character" w:customStyle="1" w:styleId="goohl61">
    <w:name w:val="goohl61"/>
    <w:basedOn w:val="af3"/>
    <w:rsid w:val="006618B8"/>
    <w:rPr>
      <w:color w:val="FFFFFF"/>
      <w:shd w:val="clear" w:color="auto" w:fill="00AA00"/>
    </w:rPr>
  </w:style>
  <w:style w:type="character" w:customStyle="1" w:styleId="goohl01">
    <w:name w:val="goohl01"/>
    <w:basedOn w:val="af3"/>
    <w:rsid w:val="006618B8"/>
    <w:rPr>
      <w:color w:val="000000"/>
      <w:shd w:val="clear" w:color="auto" w:fill="FFFF66"/>
    </w:rPr>
  </w:style>
  <w:style w:type="character" w:customStyle="1" w:styleId="document-author-list">
    <w:name w:val="document-author-list"/>
    <w:basedOn w:val="af3"/>
    <w:rsid w:val="006618B8"/>
  </w:style>
  <w:style w:type="character" w:customStyle="1" w:styleId="textsnoski1">
    <w:name w:val="textsnoski1"/>
    <w:basedOn w:val="af3"/>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3"/>
    <w:rsid w:val="00321169"/>
    <w:rPr>
      <w:noProof w:val="0"/>
      <w:lang w:val="ru-RU"/>
    </w:rPr>
  </w:style>
  <w:style w:type="character" w:customStyle="1" w:styleId="journalnumber">
    <w:name w:val="journalnumber"/>
    <w:basedOn w:val="af3"/>
    <w:rsid w:val="00321169"/>
    <w:rPr>
      <w:noProof w:val="0"/>
      <w:lang w:val="ru-RU"/>
    </w:rPr>
  </w:style>
  <w:style w:type="character" w:customStyle="1" w:styleId="ptsearchsource1">
    <w:name w:val="ptsearchsource1"/>
    <w:basedOn w:val="af3"/>
    <w:rsid w:val="00FE14FE"/>
    <w:rPr>
      <w:b/>
      <w:bCs/>
    </w:rPr>
  </w:style>
  <w:style w:type="character" w:customStyle="1" w:styleId="tiny1">
    <w:name w:val="tiny1"/>
    <w:basedOn w:val="af3"/>
    <w:rsid w:val="00FE14FE"/>
    <w:rPr>
      <w:rFonts w:ascii="Verdana" w:hAnsi="Verdana"/>
      <w:sz w:val="15"/>
      <w:szCs w:val="15"/>
    </w:rPr>
  </w:style>
  <w:style w:type="paragraph" w:customStyle="1" w:styleId="12f0">
    <w:name w:val="Текст выноски12"/>
    <w:basedOn w:val="af2"/>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2"/>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2"/>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3"/>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2"/>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3">
    <w:name w:val="Список в главе"/>
    <w:basedOn w:val="affffffff0"/>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4">
    <w:name w:val="Заголовок параграфа"/>
    <w:basedOn w:val="af2"/>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5">
    <w:name w:val="Таблица / номер"/>
    <w:basedOn w:val="af2"/>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6">
    <w:name w:val="Заголовок первого порядка"/>
    <w:basedOn w:val="af2"/>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7">
    <w:name w:val="подпись под рисунком"/>
    <w:basedOn w:val="afffffffffffffffffffffffffffffffff9"/>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2"/>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2"/>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5"/>
    <w:rsid w:val="00783815"/>
    <w:pPr>
      <w:numPr>
        <w:numId w:val="58"/>
      </w:numPr>
    </w:pPr>
  </w:style>
  <w:style w:type="paragraph" w:customStyle="1" w:styleId="literature0">
    <w:name w:val="literature"/>
    <w:basedOn w:val="af2"/>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3"/>
    <w:rsid w:val="00320C99"/>
    <w:rPr>
      <w:rFonts w:ascii="Times New Roman" w:hAnsi="Times New Roman" w:cs="Times New Roman"/>
      <w:sz w:val="18"/>
      <w:szCs w:val="18"/>
    </w:rPr>
  </w:style>
  <w:style w:type="character" w:customStyle="1" w:styleId="keywordtype1">
    <w:name w:val="keywordtype1"/>
    <w:basedOn w:val="af3"/>
    <w:rsid w:val="00CB47CF"/>
    <w:rPr>
      <w:rFonts w:ascii="Verdana" w:hAnsi="Verdana" w:hint="default"/>
      <w:b/>
      <w:bCs/>
      <w:color w:val="000000"/>
      <w:sz w:val="16"/>
      <w:szCs w:val="16"/>
    </w:rPr>
  </w:style>
  <w:style w:type="paragraph" w:customStyle="1" w:styleId="2251">
    <w:name w:val="Основной текст с отступом 225"/>
    <w:basedOn w:val="af2"/>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2"/>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2"/>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3"/>
    <w:rsid w:val="006A729E"/>
  </w:style>
  <w:style w:type="character" w:customStyle="1" w:styleId="ptdocpublication">
    <w:name w:val="ptdocpublication"/>
    <w:basedOn w:val="af3"/>
    <w:rsid w:val="006A729E"/>
  </w:style>
  <w:style w:type="character" w:customStyle="1" w:styleId="ptdocissue">
    <w:name w:val="ptdocissue"/>
    <w:basedOn w:val="af3"/>
    <w:rsid w:val="006A729E"/>
  </w:style>
  <w:style w:type="character" w:customStyle="1" w:styleId="ptdocissuevolume">
    <w:name w:val="ptdocissuevolume"/>
    <w:basedOn w:val="af3"/>
    <w:rsid w:val="006A729E"/>
  </w:style>
  <w:style w:type="character" w:customStyle="1" w:styleId="ptdocissuedate">
    <w:name w:val="ptdocissuedate"/>
    <w:basedOn w:val="af3"/>
    <w:rsid w:val="006A729E"/>
  </w:style>
  <w:style w:type="character" w:customStyle="1" w:styleId="ptdocissuepage">
    <w:name w:val="ptdocissuepage"/>
    <w:basedOn w:val="af3"/>
    <w:rsid w:val="006A729E"/>
  </w:style>
  <w:style w:type="paragraph" w:customStyle="1" w:styleId="3180">
    <w:name w:val="Основной текст с отступом 318"/>
    <w:basedOn w:val="af2"/>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2"/>
    <w:next w:val="af2"/>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3"/>
    <w:rsid w:val="001205F8"/>
    <w:rPr>
      <w:rFonts w:ascii="Times New Roman" w:hAnsi="Times New Roman" w:cs="Times New Roman"/>
      <w:b/>
      <w:bCs/>
      <w:i/>
      <w:iCs/>
      <w:spacing w:val="30"/>
      <w:sz w:val="24"/>
      <w:szCs w:val="24"/>
    </w:rPr>
  </w:style>
  <w:style w:type="character" w:customStyle="1" w:styleId="FontStyle17">
    <w:name w:val="Font Style17"/>
    <w:basedOn w:val="af3"/>
    <w:rsid w:val="001205F8"/>
    <w:rPr>
      <w:rFonts w:ascii="Times New Roman" w:hAnsi="Times New Roman" w:cs="Times New Roman"/>
      <w:sz w:val="22"/>
      <w:szCs w:val="22"/>
    </w:rPr>
  </w:style>
  <w:style w:type="paragraph" w:customStyle="1" w:styleId="Normal0">
    <w:name w:val="Normal"/>
    <w:link w:val="Normal"/>
    <w:rsid w:val="00C96E21"/>
    <w:pPr>
      <w:widowControl w:val="0"/>
    </w:pPr>
    <w:rPr>
      <w:sz w:val="28"/>
      <w:lang w:eastAsia="ar-SA"/>
    </w:rPr>
  </w:style>
  <w:style w:type="paragraph" w:customStyle="1" w:styleId="Title">
    <w:name w:val="Title"/>
    <w:basedOn w:val="Normal0"/>
    <w:rsid w:val="00C96E21"/>
    <w:pPr>
      <w:widowControl/>
      <w:spacing w:line="360" w:lineRule="auto"/>
      <w:jc w:val="center"/>
    </w:pPr>
    <w:rPr>
      <w:rFonts w:ascii="Times New Roman" w:eastAsia="Times New Roman" w:hAnsi="Times New Roman" w:cs="Times New Roman"/>
      <w:b/>
      <w:lang w:eastAsia="ru-RU"/>
    </w:rPr>
  </w:style>
  <w:style w:type="paragraph" w:customStyle="1" w:styleId="BodyText5">
    <w:name w:val="Body Text"/>
    <w:basedOn w:val="Normal0"/>
    <w:rsid w:val="00C96E21"/>
    <w:pPr>
      <w:widowControl/>
      <w:jc w:val="center"/>
    </w:pPr>
    <w:rPr>
      <w:rFonts w:ascii="Arial" w:eastAsia="Times New Roman" w:hAnsi="Arial" w:cs="Times New Roman"/>
      <w:b/>
      <w:lang w:val="uk-UA" w:eastAsia="ru-RU"/>
    </w:rPr>
  </w:style>
  <w:style w:type="paragraph" w:customStyle="1" w:styleId="header">
    <w:name w:val="header"/>
    <w:basedOn w:val="Normal0"/>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DefaultParagraphFont">
    <w:name w:val="Default Paragraph Font"/>
    <w:rsid w:val="00F267D0"/>
  </w:style>
  <w:style w:type="paragraph" w:customStyle="1" w:styleId="BodyText25">
    <w:name w:val="Body Text 2"/>
    <w:basedOn w:val="Normal0"/>
    <w:rsid w:val="00F267D0"/>
    <w:pPr>
      <w:widowControl/>
    </w:pPr>
    <w:rPr>
      <w:rFonts w:ascii="Times New Roman" w:eastAsia="Times New Roman" w:hAnsi="Times New Roman" w:cs="Times New Roman"/>
      <w:lang w:val="uk-UA" w:eastAsia="ru-RU"/>
    </w:rPr>
  </w:style>
  <w:style w:type="paragraph" w:customStyle="1" w:styleId="BodyTextIndent23">
    <w:name w:val="Body Text Indent 2"/>
    <w:basedOn w:val="Normal0"/>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BodyTextIndent3">
    <w:name w:val="Body Text Indent 3"/>
    <w:basedOn w:val="Normal0"/>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footer">
    <w:name w:val="footer"/>
    <w:basedOn w:val="Normal0"/>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 Знак8"/>
    <w:basedOn w:val="af3"/>
    <w:semiHidden/>
    <w:rsid w:val="002D4E35"/>
    <w:rPr>
      <w:color w:val="000000"/>
      <w:sz w:val="28"/>
      <w:lang w:val="ru-RU" w:eastAsia="ru-RU" w:bidi="ar-SA"/>
    </w:rPr>
  </w:style>
  <w:style w:type="character" w:customStyle="1" w:styleId="7f9">
    <w:name w:val=" Знак7"/>
    <w:basedOn w:val="af3"/>
    <w:rsid w:val="002D4E35"/>
    <w:rPr>
      <w:sz w:val="28"/>
      <w:lang w:val="uk-UA" w:eastAsia="ru-RU" w:bidi="ar-SA"/>
    </w:rPr>
  </w:style>
  <w:style w:type="character" w:customStyle="1" w:styleId="13a">
    <w:name w:val=" Знак13"/>
    <w:basedOn w:val="af3"/>
    <w:rsid w:val="002D4E35"/>
    <w:rPr>
      <w:color w:val="000000"/>
      <w:spacing w:val="-5"/>
      <w:sz w:val="28"/>
      <w:lang w:val="ru-RU" w:eastAsia="ru-RU" w:bidi="ar-SA"/>
    </w:rPr>
  </w:style>
  <w:style w:type="character" w:customStyle="1" w:styleId="12f1">
    <w:name w:val=" Знак12"/>
    <w:basedOn w:val="af3"/>
    <w:rsid w:val="002D4E35"/>
    <w:rPr>
      <w:color w:val="000000"/>
      <w:spacing w:val="-10"/>
      <w:sz w:val="28"/>
      <w:lang w:val="ru-RU" w:eastAsia="ru-RU" w:bidi="ar-SA"/>
    </w:rPr>
  </w:style>
  <w:style w:type="character" w:customStyle="1" w:styleId="11ff2">
    <w:name w:val=" Знак11"/>
    <w:basedOn w:val="af3"/>
    <w:rsid w:val="002D4E35"/>
    <w:rPr>
      <w:color w:val="000000"/>
      <w:spacing w:val="4"/>
      <w:sz w:val="28"/>
      <w:lang w:val="ru-RU" w:eastAsia="ru-RU" w:bidi="ar-SA"/>
    </w:rPr>
  </w:style>
  <w:style w:type="character" w:customStyle="1" w:styleId="10f6">
    <w:name w:val=" Знак10"/>
    <w:basedOn w:val="af3"/>
    <w:rsid w:val="002D4E35"/>
    <w:rPr>
      <w:color w:val="000000"/>
      <w:spacing w:val="-4"/>
      <w:sz w:val="28"/>
      <w:lang w:val="ru-RU" w:eastAsia="ru-RU" w:bidi="ar-SA"/>
    </w:rPr>
  </w:style>
  <w:style w:type="character" w:customStyle="1" w:styleId="9f7">
    <w:name w:val=" Знак9"/>
    <w:basedOn w:val="af3"/>
    <w:rsid w:val="002D4E35"/>
    <w:rPr>
      <w:color w:val="000000"/>
      <w:spacing w:val="2"/>
      <w:sz w:val="28"/>
      <w:lang w:val="ru-RU" w:eastAsia="ru-RU" w:bidi="ar-SA"/>
    </w:rPr>
  </w:style>
  <w:style w:type="character" w:customStyle="1" w:styleId="6ff5">
    <w:name w:val=" Знак6"/>
    <w:basedOn w:val="af3"/>
    <w:semiHidden/>
    <w:rsid w:val="002D4E35"/>
    <w:rPr>
      <w:color w:val="000000"/>
      <w:sz w:val="28"/>
      <w:lang w:val="ru-RU" w:eastAsia="ru-RU" w:bidi="ar-SA"/>
    </w:rPr>
  </w:style>
  <w:style w:type="character" w:customStyle="1" w:styleId="5fff4">
    <w:name w:val=" Знак5"/>
    <w:basedOn w:val="af3"/>
    <w:semiHidden/>
    <w:rsid w:val="002D4E35"/>
    <w:rPr>
      <w:sz w:val="28"/>
      <w:lang w:val="ru-RU" w:eastAsia="ru-RU" w:bidi="ar-SA"/>
    </w:rPr>
  </w:style>
  <w:style w:type="character" w:customStyle="1" w:styleId="bl1">
    <w:name w:val="bl1"/>
    <w:basedOn w:val="af3"/>
    <w:rsid w:val="002D4E35"/>
    <w:rPr>
      <w:color w:val="006699"/>
    </w:rPr>
  </w:style>
  <w:style w:type="character" w:customStyle="1" w:styleId="4ffff5">
    <w:name w:val=" Знак4"/>
    <w:basedOn w:val="af3"/>
    <w:rsid w:val="002D4E35"/>
    <w:rPr>
      <w:sz w:val="24"/>
      <w:szCs w:val="24"/>
      <w:lang w:val="ru-RU" w:eastAsia="ru-RU" w:bidi="ar-SA"/>
    </w:rPr>
  </w:style>
  <w:style w:type="character" w:customStyle="1" w:styleId="3fffff2">
    <w:name w:val=" Знак3"/>
    <w:basedOn w:val="af3"/>
    <w:semiHidden/>
    <w:rsid w:val="002D4E35"/>
    <w:rPr>
      <w:sz w:val="16"/>
      <w:szCs w:val="16"/>
      <w:lang w:val="ru-RU" w:eastAsia="ru-RU" w:bidi="ar-SA"/>
    </w:rPr>
  </w:style>
  <w:style w:type="character" w:customStyle="1" w:styleId="2fffffffa">
    <w:name w:val=" Знак2"/>
    <w:basedOn w:val="af3"/>
    <w:rsid w:val="002D4E35"/>
    <w:rPr>
      <w:rFonts w:eastAsia="MS Mincho"/>
      <w:sz w:val="32"/>
      <w:lang w:val="ru-RU" w:eastAsia="ru-RU" w:bidi="ar-SA"/>
    </w:rPr>
  </w:style>
  <w:style w:type="character" w:customStyle="1" w:styleId="1ffffffffffb">
    <w:name w:val=" Знак1"/>
    <w:basedOn w:val="af3"/>
    <w:rsid w:val="002D4E35"/>
    <w:rPr>
      <w:sz w:val="24"/>
      <w:szCs w:val="24"/>
    </w:rPr>
  </w:style>
  <w:style w:type="character" w:customStyle="1" w:styleId="text141">
    <w:name w:val="text141"/>
    <w:basedOn w:val="af3"/>
    <w:rsid w:val="00AE79DD"/>
    <w:rPr>
      <w:rFonts w:ascii="Times New Roman" w:hAnsi="Times New Roman" w:cs="Times New Roman"/>
      <w:color w:val="000000"/>
      <w:spacing w:val="0"/>
      <w:sz w:val="18"/>
      <w:szCs w:val="18"/>
    </w:rPr>
  </w:style>
  <w:style w:type="paragraph" w:customStyle="1" w:styleId="afffffffffffffffffffffffffffffffffff8">
    <w:name w:val="Заголовок б/н"/>
    <w:basedOn w:val="af2"/>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BalloonText">
    <w:name w:val="Balloon Text"/>
    <w:basedOn w:val="af2"/>
    <w:rsid w:val="00C63845"/>
    <w:pPr>
      <w:suppressAutoHyphens w:val="0"/>
    </w:pPr>
    <w:rPr>
      <w:rFonts w:ascii="Tahoma" w:eastAsia="Times New Roman" w:hAnsi="Tahoma" w:cs="Tahoma"/>
      <w:sz w:val="16"/>
      <w:szCs w:val="16"/>
      <w:lang w:eastAsia="ru-RU"/>
    </w:rPr>
  </w:style>
  <w:style w:type="paragraph" w:customStyle="1" w:styleId="afffffffffffffffffffffffffffffffffff9">
    <w:name w:val="Колонтитул верхний"/>
    <w:basedOn w:val="af2"/>
    <w:next w:val="af2"/>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a">
    <w:name w:val="Колонтитул нижний"/>
    <w:basedOn w:val="afffffffffffffffffffffffffffffffffff9"/>
    <w:autoRedefine/>
    <w:rsid w:val="00545C39"/>
  </w:style>
  <w:style w:type="paragraph" w:customStyle="1" w:styleId="heading12">
    <w:name w:val="heading 1"/>
    <w:basedOn w:val="Normal0"/>
    <w:next w:val="Normal0"/>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heading2">
    <w:name w:val="heading 2"/>
    <w:basedOn w:val="Normal0"/>
    <w:next w:val="Normal0"/>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heading3">
    <w:name w:val="heading 3"/>
    <w:basedOn w:val="Normal0"/>
    <w:next w:val="Normal0"/>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heading4">
    <w:name w:val="heading 4"/>
    <w:basedOn w:val="Normal0"/>
    <w:next w:val="Normal0"/>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Strong">
    <w:name w:val="Strong"/>
    <w:basedOn w:val="af3"/>
    <w:rsid w:val="005330B0"/>
    <w:rPr>
      <w:b/>
    </w:rPr>
  </w:style>
  <w:style w:type="character" w:customStyle="1" w:styleId="Emphasis">
    <w:name w:val="Emphasis"/>
    <w:basedOn w:val="af3"/>
    <w:rsid w:val="005330B0"/>
    <w:rPr>
      <w:i/>
    </w:rPr>
  </w:style>
  <w:style w:type="paragraph" w:customStyle="1" w:styleId="ListParagraph">
    <w:name w:val="List Paragraph"/>
    <w:basedOn w:val="af2"/>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b">
    <w:name w:val="дисертація"/>
    <w:basedOn w:val="affffffff"/>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 Знак Знак6"/>
    <w:basedOn w:val="af3"/>
    <w:rsid w:val="009A438D"/>
    <w:rPr>
      <w:b/>
      <w:bCs/>
      <w:sz w:val="24"/>
      <w:szCs w:val="24"/>
      <w:lang w:val="en-US" w:eastAsia="uk-UA" w:bidi="ar-SA"/>
    </w:rPr>
  </w:style>
  <w:style w:type="character" w:customStyle="1" w:styleId="5fff5">
    <w:name w:val=" Знак Знак5"/>
    <w:basedOn w:val="af3"/>
    <w:rsid w:val="009A438D"/>
    <w:rPr>
      <w:b/>
      <w:bCs/>
      <w:sz w:val="28"/>
      <w:szCs w:val="28"/>
      <w:lang w:val="uk-UA" w:eastAsia="uk-UA" w:bidi="ar-SA"/>
    </w:rPr>
  </w:style>
  <w:style w:type="character" w:customStyle="1" w:styleId="4ffff6">
    <w:name w:val=" Знак Знак4"/>
    <w:basedOn w:val="af3"/>
    <w:rsid w:val="009A438D"/>
    <w:rPr>
      <w:b/>
      <w:bCs/>
      <w:sz w:val="24"/>
      <w:szCs w:val="24"/>
      <w:lang w:val="uk-UA" w:eastAsia="uk-UA" w:bidi="ar-SA"/>
    </w:rPr>
  </w:style>
  <w:style w:type="character" w:customStyle="1" w:styleId="3fffff3">
    <w:name w:val=" Знак Знак3"/>
    <w:basedOn w:val="af3"/>
    <w:rsid w:val="009A438D"/>
    <w:rPr>
      <w:b/>
      <w:bCs/>
      <w:sz w:val="24"/>
      <w:szCs w:val="24"/>
      <w:lang w:val="uk-UA" w:eastAsia="uk-UA" w:bidi="ar-SA"/>
    </w:rPr>
  </w:style>
  <w:style w:type="paragraph" w:customStyle="1" w:styleId="afffffffffffffffffffffffffffffffffffc">
    <w:name w:val="дисерт"/>
    <w:basedOn w:val="af2"/>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2"/>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d">
    <w:name w:val="Текст дис"/>
    <w:basedOn w:val="af2"/>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2"/>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2"/>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4"/>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2"/>
    <w:rsid w:val="00CA67EA"/>
    <w:pPr>
      <w:widowControl w:val="0"/>
      <w:suppressAutoHyphens w:val="0"/>
      <w:jc w:val="both"/>
    </w:pPr>
    <w:rPr>
      <w:rFonts w:ascii="Journal" w:eastAsia="Times New Roman" w:hAnsi="Journal" w:cs="Journal"/>
      <w:lang w:val="en-AU" w:eastAsia="ru-RU"/>
    </w:rPr>
  </w:style>
  <w:style w:type="paragraph" w:customStyle="1" w:styleId="PlainText">
    <w:name w:val="Plain Text"/>
    <w:basedOn w:val="af2"/>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e">
    <w:name w:val="Диссерт"/>
    <w:basedOn w:val="af2"/>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
    <w:name w:val="Загальний"/>
    <w:basedOn w:val="af2"/>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2"/>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3"/>
    <w:rsid w:val="000E0C5A"/>
    <w:rPr>
      <w:rFonts w:ascii="Arial" w:hAnsi="Arial" w:cs="Arial" w:hint="default"/>
      <w:color w:val="000000"/>
      <w:sz w:val="18"/>
      <w:szCs w:val="18"/>
    </w:rPr>
  </w:style>
  <w:style w:type="character" w:customStyle="1" w:styleId="baseb1">
    <w:name w:val="baseb1"/>
    <w:basedOn w:val="af3"/>
    <w:rsid w:val="000E0C5A"/>
    <w:rPr>
      <w:rFonts w:ascii="Arial" w:hAnsi="Arial" w:cs="Arial" w:hint="default"/>
      <w:b/>
      <w:bCs/>
      <w:color w:val="000000"/>
      <w:sz w:val="18"/>
      <w:szCs w:val="18"/>
    </w:rPr>
  </w:style>
  <w:style w:type="character" w:customStyle="1" w:styleId="authors1">
    <w:name w:val="authors1"/>
    <w:basedOn w:val="af3"/>
    <w:rsid w:val="000E0C5A"/>
    <w:rPr>
      <w:rFonts w:ascii="Arial" w:hAnsi="Arial" w:cs="Arial" w:hint="default"/>
      <w:color w:val="000000"/>
      <w:sz w:val="18"/>
      <w:szCs w:val="18"/>
    </w:rPr>
  </w:style>
  <w:style w:type="character" w:customStyle="1" w:styleId="rvts29">
    <w:name w:val="rvts29"/>
    <w:basedOn w:val="af3"/>
    <w:rsid w:val="000E0C5A"/>
    <w:rPr>
      <w:rFonts w:ascii="Times New Roman" w:hAnsi="Times New Roman" w:cs="Times New Roman" w:hint="default"/>
      <w:sz w:val="24"/>
      <w:szCs w:val="24"/>
    </w:rPr>
  </w:style>
  <w:style w:type="paragraph" w:customStyle="1" w:styleId="12f2">
    <w:name w:val="текст табл. 12 центр"/>
    <w:basedOn w:val="af2"/>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0">
    <w:name w:val="М Абзац текста"/>
    <w:basedOn w:val="af2"/>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9793D-E8F1-4079-A9CC-7467D178B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3766</TotalTime>
  <Pages>43</Pages>
  <Words>11585</Words>
  <Characters>66035</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77466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583</cp:revision>
  <cp:lastPrinted>2009-02-06T08:36:00Z</cp:lastPrinted>
  <dcterms:created xsi:type="dcterms:W3CDTF">2015-03-22T11:10:00Z</dcterms:created>
  <dcterms:modified xsi:type="dcterms:W3CDTF">2015-09-02T12:48:00Z</dcterms:modified>
</cp:coreProperties>
</file>