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7FA2D" w14:textId="77777777" w:rsidR="008C5B1B" w:rsidRDefault="008C5B1B" w:rsidP="008C5B1B">
      <w:pPr>
        <w:rPr>
          <w:rFonts w:ascii="Verdana" w:hAnsi="Verdana"/>
          <w:color w:val="000000"/>
          <w:sz w:val="18"/>
          <w:szCs w:val="18"/>
          <w:shd w:val="clear" w:color="auto" w:fill="FFFFFF"/>
        </w:rPr>
      </w:pPr>
      <w:r>
        <w:rPr>
          <w:rFonts w:ascii="Verdana" w:hAnsi="Verdana"/>
          <w:color w:val="000000"/>
          <w:sz w:val="18"/>
          <w:szCs w:val="18"/>
          <w:shd w:val="clear" w:color="auto" w:fill="FFFFFF"/>
        </w:rPr>
        <w:t>Методология статистического оценивания нетто-премий и риска в добровольном медицинском страховании</w:t>
      </w:r>
    </w:p>
    <w:p w14:paraId="5DB33A81" w14:textId="77777777" w:rsidR="008C5B1B" w:rsidRDefault="008C5B1B" w:rsidP="008C5B1B">
      <w:pPr>
        <w:rPr>
          <w:rFonts w:ascii="Verdana" w:hAnsi="Verdana"/>
          <w:color w:val="000000"/>
          <w:sz w:val="18"/>
          <w:szCs w:val="18"/>
          <w:shd w:val="clear" w:color="auto" w:fill="FFFFFF"/>
        </w:rPr>
      </w:pPr>
    </w:p>
    <w:p w14:paraId="3FD84799" w14:textId="77777777" w:rsidR="008C5B1B" w:rsidRDefault="008C5B1B" w:rsidP="008C5B1B">
      <w:pPr>
        <w:rPr>
          <w:rFonts w:ascii="Verdana" w:hAnsi="Verdana"/>
          <w:color w:val="000000"/>
          <w:sz w:val="18"/>
          <w:szCs w:val="18"/>
          <w:shd w:val="clear" w:color="auto" w:fill="FFFFFF"/>
        </w:rPr>
      </w:pPr>
    </w:p>
    <w:p w14:paraId="673F7F2A" w14:textId="77777777" w:rsidR="008C5B1B" w:rsidRDefault="008C5B1B" w:rsidP="008C5B1B">
      <w:pPr>
        <w:rPr>
          <w:rFonts w:ascii="Verdana" w:hAnsi="Verdana"/>
          <w:color w:val="000000"/>
          <w:sz w:val="18"/>
          <w:szCs w:val="18"/>
          <w:shd w:val="clear" w:color="auto" w:fill="FFFFFF"/>
        </w:rPr>
      </w:pPr>
    </w:p>
    <w:p w14:paraId="22BFA8B8" w14:textId="77777777" w:rsidR="008C5B1B" w:rsidRDefault="008C5B1B" w:rsidP="008C5B1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Вилков, Игорь Михайлович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DB86FF7" w14:textId="77777777" w:rsidR="008C5B1B" w:rsidRDefault="008C5B1B" w:rsidP="008C5B1B">
      <w:pPr>
        <w:spacing w:line="270" w:lineRule="atLeast"/>
        <w:rPr>
          <w:rFonts w:ascii="Verdana" w:hAnsi="Verdana"/>
          <w:color w:val="000000"/>
          <w:sz w:val="18"/>
          <w:szCs w:val="18"/>
        </w:rPr>
      </w:pPr>
      <w:r>
        <w:rPr>
          <w:rFonts w:ascii="Verdana" w:hAnsi="Verdana"/>
          <w:color w:val="000000"/>
          <w:sz w:val="18"/>
          <w:szCs w:val="18"/>
        </w:rPr>
        <w:t>2011</w:t>
      </w:r>
    </w:p>
    <w:p w14:paraId="17AC1765" w14:textId="77777777" w:rsidR="008C5B1B" w:rsidRDefault="008C5B1B" w:rsidP="008C5B1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00A4E2A" w14:textId="77777777" w:rsidR="008C5B1B" w:rsidRDefault="008C5B1B" w:rsidP="008C5B1B">
      <w:pPr>
        <w:spacing w:line="270" w:lineRule="atLeast"/>
        <w:rPr>
          <w:rFonts w:ascii="Verdana" w:hAnsi="Verdana"/>
          <w:color w:val="000000"/>
          <w:sz w:val="18"/>
          <w:szCs w:val="18"/>
        </w:rPr>
      </w:pPr>
      <w:r>
        <w:rPr>
          <w:rFonts w:ascii="Verdana" w:hAnsi="Verdana"/>
          <w:color w:val="000000"/>
          <w:sz w:val="18"/>
          <w:szCs w:val="18"/>
        </w:rPr>
        <w:t>Вилков, Игорь Михайлович</w:t>
      </w:r>
    </w:p>
    <w:p w14:paraId="66657E3E" w14:textId="77777777" w:rsidR="008C5B1B" w:rsidRDefault="008C5B1B" w:rsidP="008C5B1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EA8FA52" w14:textId="77777777" w:rsidR="008C5B1B" w:rsidRDefault="008C5B1B" w:rsidP="008C5B1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39807EA" w14:textId="77777777" w:rsidR="008C5B1B" w:rsidRDefault="008C5B1B" w:rsidP="008C5B1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A74539B" w14:textId="77777777" w:rsidR="008C5B1B" w:rsidRDefault="008C5B1B" w:rsidP="008C5B1B">
      <w:pPr>
        <w:spacing w:line="270" w:lineRule="atLeast"/>
        <w:rPr>
          <w:rFonts w:ascii="Verdana" w:hAnsi="Verdana"/>
          <w:color w:val="000000"/>
          <w:sz w:val="18"/>
          <w:szCs w:val="18"/>
        </w:rPr>
      </w:pPr>
      <w:r>
        <w:rPr>
          <w:rFonts w:ascii="Verdana" w:hAnsi="Verdana"/>
          <w:color w:val="000000"/>
          <w:sz w:val="18"/>
          <w:szCs w:val="18"/>
        </w:rPr>
        <w:t>Москва</w:t>
      </w:r>
    </w:p>
    <w:p w14:paraId="6BB8329A" w14:textId="77777777" w:rsidR="008C5B1B" w:rsidRDefault="008C5B1B" w:rsidP="008C5B1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47A4139" w14:textId="77777777" w:rsidR="008C5B1B" w:rsidRDefault="008C5B1B" w:rsidP="008C5B1B">
      <w:pPr>
        <w:spacing w:line="270" w:lineRule="atLeast"/>
        <w:rPr>
          <w:rFonts w:ascii="Verdana" w:hAnsi="Verdana"/>
          <w:color w:val="000000"/>
          <w:sz w:val="18"/>
          <w:szCs w:val="18"/>
        </w:rPr>
      </w:pPr>
      <w:r>
        <w:rPr>
          <w:rFonts w:ascii="Verdana" w:hAnsi="Verdana"/>
          <w:color w:val="000000"/>
          <w:sz w:val="18"/>
          <w:szCs w:val="18"/>
        </w:rPr>
        <w:t>08.00.12</w:t>
      </w:r>
    </w:p>
    <w:p w14:paraId="3124E42D" w14:textId="77777777" w:rsidR="008C5B1B" w:rsidRDefault="008C5B1B" w:rsidP="008C5B1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F525C39" w14:textId="77777777" w:rsidR="008C5B1B" w:rsidRDefault="008C5B1B" w:rsidP="008C5B1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5A8FAA8" w14:textId="77777777" w:rsidR="008C5B1B" w:rsidRDefault="008C5B1B" w:rsidP="008C5B1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EA4D3EC" w14:textId="77777777" w:rsidR="008C5B1B" w:rsidRDefault="008C5B1B" w:rsidP="008C5B1B">
      <w:pPr>
        <w:spacing w:line="270" w:lineRule="atLeast"/>
        <w:rPr>
          <w:rFonts w:ascii="Verdana" w:hAnsi="Verdana"/>
          <w:color w:val="000000"/>
          <w:sz w:val="18"/>
          <w:szCs w:val="18"/>
        </w:rPr>
      </w:pPr>
      <w:r>
        <w:rPr>
          <w:rFonts w:ascii="Verdana" w:hAnsi="Verdana"/>
          <w:color w:val="000000"/>
          <w:sz w:val="18"/>
          <w:szCs w:val="18"/>
        </w:rPr>
        <w:t>192</w:t>
      </w:r>
    </w:p>
    <w:p w14:paraId="1462FD39" w14:textId="77777777" w:rsidR="008C5B1B" w:rsidRDefault="008C5B1B" w:rsidP="008C5B1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Вилков, Игорь Михайлович</w:t>
      </w:r>
    </w:p>
    <w:p w14:paraId="34992A2E" w14:textId="77777777" w:rsidR="008C5B1B" w:rsidRDefault="008C5B1B" w:rsidP="008C5B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2F40292" w14:textId="77777777" w:rsidR="008C5B1B" w:rsidRDefault="008C5B1B" w:rsidP="008C5B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КАК ОБЪЕКТ СТАТИСТИЧЕСКОГО ИЗУЧЕНИЯ.</w:t>
      </w:r>
    </w:p>
    <w:p w14:paraId="16138F68" w14:textId="77777777" w:rsidR="008C5B1B" w:rsidRDefault="008C5B1B" w:rsidP="008C5B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Этапы развития</w:t>
      </w:r>
      <w:r>
        <w:rPr>
          <w:rStyle w:val="WW8Num2z0"/>
          <w:rFonts w:ascii="Verdana" w:hAnsi="Verdana"/>
          <w:color w:val="000000"/>
          <w:sz w:val="18"/>
          <w:szCs w:val="18"/>
        </w:rPr>
        <w:t> </w:t>
      </w:r>
      <w:r>
        <w:rPr>
          <w:rStyle w:val="WW8Num3z0"/>
          <w:rFonts w:ascii="Verdana" w:hAnsi="Verdana"/>
          <w:color w:val="4682B4"/>
          <w:sz w:val="18"/>
          <w:szCs w:val="18"/>
        </w:rPr>
        <w:t>подсектора</w:t>
      </w:r>
      <w:r>
        <w:rPr>
          <w:rStyle w:val="WW8Num2z0"/>
          <w:rFonts w:ascii="Verdana" w:hAnsi="Verdana"/>
          <w:color w:val="000000"/>
          <w:sz w:val="18"/>
          <w:szCs w:val="18"/>
        </w:rPr>
        <w:t> </w:t>
      </w:r>
      <w:r>
        <w:rPr>
          <w:rFonts w:ascii="Verdana" w:hAnsi="Verdana"/>
          <w:color w:val="000000"/>
          <w:sz w:val="18"/>
          <w:szCs w:val="18"/>
        </w:rPr>
        <w:t>страховых корпораций по оказанию услуг добровольного медицинского</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в России.</w:t>
      </w:r>
    </w:p>
    <w:p w14:paraId="07713FB5" w14:textId="77777777" w:rsidR="008C5B1B" w:rsidRDefault="008C5B1B" w:rsidP="008C5B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Страховая</w:t>
      </w:r>
      <w:r>
        <w:rPr>
          <w:rStyle w:val="WW8Num2z0"/>
          <w:rFonts w:ascii="Verdana" w:hAnsi="Verdana"/>
          <w:color w:val="000000"/>
          <w:sz w:val="18"/>
          <w:szCs w:val="18"/>
        </w:rPr>
        <w:t> </w:t>
      </w:r>
      <w:r>
        <w:rPr>
          <w:rFonts w:ascii="Verdana" w:hAnsi="Verdana"/>
          <w:color w:val="000000"/>
          <w:sz w:val="18"/>
          <w:szCs w:val="18"/>
        </w:rPr>
        <w:t>организация как единица сектора финансовых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и система показателей.</w:t>
      </w:r>
    </w:p>
    <w:p w14:paraId="1EA5BBB4" w14:textId="77777777" w:rsidR="008C5B1B" w:rsidRDefault="008C5B1B" w:rsidP="008C5B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Характеристика страхования в системе национальных счетов. ^</w:t>
      </w:r>
    </w:p>
    <w:p w14:paraId="571E9DAA" w14:textId="77777777" w:rsidR="008C5B1B" w:rsidRDefault="008C5B1B" w:rsidP="008C5B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Структура и динамика рынка услуг добровольного медицинского страхования в странах мира.</w:t>
      </w:r>
    </w:p>
    <w:p w14:paraId="4C936237" w14:textId="77777777" w:rsidR="008C5B1B" w:rsidRDefault="008C5B1B" w:rsidP="008C5B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ФОРМИРОВАНИЕ</w:t>
      </w:r>
      <w:r>
        <w:rPr>
          <w:rStyle w:val="WW8Num2z0"/>
          <w:rFonts w:ascii="Verdana" w:hAnsi="Verdana"/>
          <w:color w:val="000000"/>
          <w:sz w:val="18"/>
          <w:szCs w:val="18"/>
        </w:rPr>
        <w:t> </w:t>
      </w:r>
      <w:r>
        <w:rPr>
          <w:rStyle w:val="WW8Num3z0"/>
          <w:rFonts w:ascii="Verdana" w:hAnsi="Verdana"/>
          <w:color w:val="4682B4"/>
          <w:sz w:val="18"/>
          <w:szCs w:val="18"/>
        </w:rPr>
        <w:t>РЕСУРСНОЙ</w:t>
      </w:r>
      <w:r>
        <w:rPr>
          <w:rStyle w:val="WW8Num2z0"/>
          <w:rFonts w:ascii="Verdana" w:hAnsi="Verdana"/>
          <w:color w:val="000000"/>
          <w:sz w:val="18"/>
          <w:szCs w:val="18"/>
        </w:rPr>
        <w:t> </w:t>
      </w:r>
      <w:r>
        <w:rPr>
          <w:rFonts w:ascii="Verdana" w:hAnsi="Verdana"/>
          <w:color w:val="000000"/>
          <w:sz w:val="18"/>
          <w:szCs w:val="18"/>
        </w:rPr>
        <w:t>БАЗЫ В ДОБРОВОЛЬНОМ МЕДИЦИНСКОМ</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Fonts w:ascii="Verdana" w:hAnsi="Verdana"/>
          <w:color w:val="000000"/>
          <w:sz w:val="18"/>
          <w:szCs w:val="18"/>
        </w:rPr>
        <w:t>: МЕТОДЫ ОЦЕНИВАНИЯ НЕТТО-ПРЕМИЙ И</w:t>
      </w:r>
      <w:r>
        <w:rPr>
          <w:rStyle w:val="WW8Num2z0"/>
          <w:rFonts w:ascii="Verdana" w:hAnsi="Verdana"/>
          <w:color w:val="000000"/>
          <w:sz w:val="18"/>
          <w:szCs w:val="18"/>
        </w:rPr>
        <w:t> </w:t>
      </w:r>
      <w:r>
        <w:rPr>
          <w:rStyle w:val="WW8Num3z0"/>
          <w:rFonts w:ascii="Verdana" w:hAnsi="Verdana"/>
          <w:color w:val="4682B4"/>
          <w:sz w:val="18"/>
          <w:szCs w:val="18"/>
        </w:rPr>
        <w:t>РИСКА</w:t>
      </w:r>
      <w:r>
        <w:rPr>
          <w:rStyle w:val="WW8Num2z0"/>
          <w:rFonts w:ascii="Verdana" w:hAnsi="Verdana"/>
          <w:color w:val="000000"/>
          <w:sz w:val="18"/>
          <w:szCs w:val="18"/>
        </w:rPr>
        <w:t> </w:t>
      </w:r>
      <w:r>
        <w:rPr>
          <w:rFonts w:ascii="Verdana" w:hAnsi="Verdana"/>
          <w:color w:val="000000"/>
          <w:sz w:val="18"/>
          <w:szCs w:val="18"/>
        </w:rPr>
        <w:t>В ДМС.</w:t>
      </w:r>
    </w:p>
    <w:p w14:paraId="4D2BC18E" w14:textId="77777777" w:rsidR="008C5B1B" w:rsidRDefault="008C5B1B" w:rsidP="008C5B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Сравнительный анализ практики</w:t>
      </w:r>
      <w:r>
        <w:rPr>
          <w:rStyle w:val="WW8Num2z0"/>
          <w:rFonts w:ascii="Verdana" w:hAnsi="Verdana"/>
          <w:color w:val="000000"/>
          <w:sz w:val="18"/>
          <w:szCs w:val="18"/>
        </w:rPr>
        <w:t> </w:t>
      </w:r>
      <w:r>
        <w:rPr>
          <w:rStyle w:val="WW8Num3z0"/>
          <w:rFonts w:ascii="Verdana" w:hAnsi="Verdana"/>
          <w:color w:val="4682B4"/>
          <w:sz w:val="18"/>
          <w:szCs w:val="18"/>
        </w:rPr>
        <w:t>актуарных</w:t>
      </w:r>
      <w:r>
        <w:rPr>
          <w:rStyle w:val="WW8Num2z0"/>
          <w:rFonts w:ascii="Verdana" w:hAnsi="Verdana"/>
          <w:color w:val="000000"/>
          <w:sz w:val="18"/>
          <w:szCs w:val="18"/>
        </w:rPr>
        <w:t> </w:t>
      </w:r>
      <w:r>
        <w:rPr>
          <w:rFonts w:ascii="Verdana" w:hAnsi="Verdana"/>
          <w:color w:val="000000"/>
          <w:sz w:val="18"/>
          <w:szCs w:val="18"/>
        </w:rPr>
        <w:t>расчетов в добровольном медицинском страховании в странах мира.</w:t>
      </w:r>
    </w:p>
    <w:p w14:paraId="22AD3BCE" w14:textId="77777777" w:rsidR="008C5B1B" w:rsidRDefault="008C5B1B" w:rsidP="008C5B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Сравнительный анализ действующих в РФ методик расчета</w:t>
      </w:r>
      <w:r>
        <w:rPr>
          <w:rStyle w:val="WW8Num2z0"/>
          <w:rFonts w:ascii="Verdana" w:hAnsi="Verdana"/>
          <w:color w:val="000000"/>
          <w:sz w:val="18"/>
          <w:szCs w:val="18"/>
        </w:rPr>
        <w:t> </w:t>
      </w:r>
      <w:r>
        <w:rPr>
          <w:rStyle w:val="WW8Num3z0"/>
          <w:rFonts w:ascii="Verdana" w:hAnsi="Verdana"/>
          <w:color w:val="4682B4"/>
          <w:sz w:val="18"/>
          <w:szCs w:val="18"/>
        </w:rPr>
        <w:t>тарифных</w:t>
      </w:r>
      <w:r>
        <w:rPr>
          <w:rStyle w:val="WW8Num2z0"/>
          <w:rFonts w:ascii="Verdana" w:hAnsi="Verdana"/>
          <w:color w:val="000000"/>
          <w:sz w:val="18"/>
          <w:szCs w:val="18"/>
        </w:rPr>
        <w:t> </w:t>
      </w:r>
      <w:r>
        <w:rPr>
          <w:rFonts w:ascii="Verdana" w:hAnsi="Verdana"/>
          <w:color w:val="000000"/>
          <w:sz w:val="18"/>
          <w:szCs w:val="18"/>
        </w:rPr>
        <w:t>ставок по рисковым видам страхования.</w:t>
      </w:r>
    </w:p>
    <w:p w14:paraId="6ADC11CB" w14:textId="77777777" w:rsidR="008C5B1B" w:rsidRDefault="008C5B1B" w:rsidP="008C5B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Методика</w:t>
      </w:r>
      <w:r>
        <w:rPr>
          <w:rStyle w:val="WW8Num2z0"/>
          <w:rFonts w:ascii="Verdana" w:hAnsi="Verdana"/>
          <w:color w:val="000000"/>
          <w:sz w:val="18"/>
          <w:szCs w:val="18"/>
        </w:rPr>
        <w:t> </w:t>
      </w:r>
      <w:r>
        <w:rPr>
          <w:rStyle w:val="WW8Num3z0"/>
          <w:rFonts w:ascii="Verdana" w:hAnsi="Verdana"/>
          <w:color w:val="4682B4"/>
          <w:sz w:val="18"/>
          <w:szCs w:val="18"/>
        </w:rPr>
        <w:t>статистического</w:t>
      </w:r>
      <w:r>
        <w:rPr>
          <w:rStyle w:val="WW8Num2z0"/>
          <w:rFonts w:ascii="Verdana" w:hAnsi="Verdana"/>
          <w:color w:val="000000"/>
          <w:sz w:val="18"/>
          <w:szCs w:val="18"/>
        </w:rPr>
        <w:t> </w:t>
      </w:r>
      <w:r>
        <w:rPr>
          <w:rFonts w:ascii="Verdana" w:hAnsi="Verdana"/>
          <w:color w:val="000000"/>
          <w:sz w:val="18"/>
          <w:szCs w:val="18"/>
        </w:rPr>
        <w:t>моделирования нетто-премий и риска в</w:t>
      </w:r>
      <w:r>
        <w:rPr>
          <w:rStyle w:val="WW8Num2z0"/>
          <w:rFonts w:ascii="Verdana" w:hAnsi="Verdana"/>
          <w:color w:val="000000"/>
          <w:sz w:val="18"/>
          <w:szCs w:val="18"/>
        </w:rPr>
        <w:t> </w:t>
      </w:r>
      <w:r>
        <w:rPr>
          <w:rStyle w:val="WW8Num3z0"/>
          <w:rFonts w:ascii="Verdana" w:hAnsi="Verdana"/>
          <w:color w:val="4682B4"/>
          <w:sz w:val="18"/>
          <w:szCs w:val="18"/>
        </w:rPr>
        <w:t>добровольном</w:t>
      </w:r>
      <w:r>
        <w:rPr>
          <w:rStyle w:val="WW8Num2z0"/>
          <w:rFonts w:ascii="Verdana" w:hAnsi="Verdana"/>
          <w:color w:val="000000"/>
          <w:sz w:val="18"/>
          <w:szCs w:val="18"/>
        </w:rPr>
        <w:t> </w:t>
      </w:r>
      <w:r>
        <w:rPr>
          <w:rFonts w:ascii="Verdana" w:hAnsi="Verdana"/>
          <w:color w:val="000000"/>
          <w:sz w:val="18"/>
          <w:szCs w:val="18"/>
        </w:rPr>
        <w:t>медицинском страховании физических и юридических лиц: случаи одного и нескольких медицинских учреждений.</w:t>
      </w:r>
    </w:p>
    <w:p w14:paraId="17A38F49" w14:textId="77777777" w:rsidR="008C5B1B" w:rsidRDefault="008C5B1B" w:rsidP="008C5B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ОПЫТ СТАТИСТИЧЕСКОГО</w:t>
      </w:r>
      <w:r>
        <w:rPr>
          <w:rStyle w:val="WW8Num2z0"/>
          <w:rFonts w:ascii="Verdana" w:hAnsi="Verdana"/>
          <w:color w:val="000000"/>
          <w:sz w:val="18"/>
          <w:szCs w:val="18"/>
        </w:rPr>
        <w:t> </w:t>
      </w:r>
      <w:r>
        <w:rPr>
          <w:rStyle w:val="WW8Num3z0"/>
          <w:rFonts w:ascii="Verdana" w:hAnsi="Verdana"/>
          <w:color w:val="4682B4"/>
          <w:sz w:val="18"/>
          <w:szCs w:val="18"/>
        </w:rPr>
        <w:t>ОЦЕНИВАНИЯ</w:t>
      </w:r>
      <w:r>
        <w:rPr>
          <w:rStyle w:val="WW8Num2z0"/>
          <w:rFonts w:ascii="Verdana" w:hAnsi="Verdana"/>
          <w:color w:val="000000"/>
          <w:sz w:val="18"/>
          <w:szCs w:val="18"/>
        </w:rPr>
        <w:t> </w:t>
      </w:r>
      <w:r>
        <w:rPr>
          <w:rFonts w:ascii="Verdana" w:hAnsi="Verdana"/>
          <w:color w:val="000000"/>
          <w:sz w:val="18"/>
          <w:szCs w:val="18"/>
        </w:rPr>
        <w:t>НЕТТО-ПРЕМИЙ И РИСКА В ДОБРОВОЛЬНОМ</w:t>
      </w:r>
      <w:r>
        <w:rPr>
          <w:rStyle w:val="WW8Num2z0"/>
          <w:rFonts w:ascii="Verdana" w:hAnsi="Verdana"/>
          <w:color w:val="000000"/>
          <w:sz w:val="18"/>
          <w:szCs w:val="18"/>
        </w:rPr>
        <w:t> </w:t>
      </w:r>
      <w:r>
        <w:rPr>
          <w:rStyle w:val="WW8Num3z0"/>
          <w:rFonts w:ascii="Verdana" w:hAnsi="Verdana"/>
          <w:color w:val="4682B4"/>
          <w:sz w:val="18"/>
          <w:szCs w:val="18"/>
        </w:rPr>
        <w:t>МЕДИЦИНСКОМ</w:t>
      </w:r>
      <w:r>
        <w:rPr>
          <w:rStyle w:val="WW8Num2z0"/>
          <w:rFonts w:ascii="Verdana" w:hAnsi="Verdana"/>
          <w:color w:val="000000"/>
          <w:sz w:val="18"/>
          <w:szCs w:val="18"/>
        </w:rPr>
        <w:t> </w:t>
      </w:r>
      <w:r>
        <w:rPr>
          <w:rFonts w:ascii="Verdana" w:hAnsi="Verdana"/>
          <w:color w:val="000000"/>
          <w:sz w:val="18"/>
          <w:szCs w:val="18"/>
        </w:rPr>
        <w:t>СТРАХОВАНИИ.</w:t>
      </w:r>
    </w:p>
    <w:p w14:paraId="78BCA4C7" w14:textId="77777777" w:rsidR="008C5B1B" w:rsidRDefault="008C5B1B" w:rsidP="008C5B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Классификация и анализ факторов риска в добровольном медицинском страховании.</w:t>
      </w:r>
    </w:p>
    <w:p w14:paraId="780A6E82" w14:textId="77777777" w:rsidR="008C5B1B" w:rsidRDefault="008C5B1B" w:rsidP="008C5B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Оценка риска и</w:t>
      </w:r>
      <w:r>
        <w:rPr>
          <w:rStyle w:val="WW8Num2z0"/>
          <w:rFonts w:ascii="Verdana" w:hAnsi="Verdana"/>
          <w:color w:val="000000"/>
          <w:sz w:val="18"/>
          <w:szCs w:val="18"/>
        </w:rPr>
        <w:t> </w:t>
      </w:r>
      <w:r>
        <w:rPr>
          <w:rStyle w:val="WW8Num3z0"/>
          <w:rFonts w:ascii="Verdana" w:hAnsi="Verdana"/>
          <w:color w:val="4682B4"/>
          <w:sz w:val="18"/>
          <w:szCs w:val="18"/>
        </w:rPr>
        <w:t>нетто-премий</w:t>
      </w:r>
      <w:r>
        <w:rPr>
          <w:rStyle w:val="WW8Num2z0"/>
          <w:rFonts w:ascii="Verdana" w:hAnsi="Verdana"/>
          <w:color w:val="000000"/>
          <w:sz w:val="18"/>
          <w:szCs w:val="18"/>
        </w:rPr>
        <w:t> </w:t>
      </w:r>
      <w:r>
        <w:rPr>
          <w:rFonts w:ascii="Verdana" w:hAnsi="Verdana"/>
          <w:color w:val="000000"/>
          <w:sz w:val="18"/>
          <w:szCs w:val="18"/>
        </w:rPr>
        <w:t>в программах ДМС для физических и юридических лиц.</w:t>
      </w:r>
    </w:p>
    <w:p w14:paraId="433E7A1F" w14:textId="77777777" w:rsidR="008C5B1B" w:rsidRDefault="008C5B1B" w:rsidP="008C5B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Опыт статистического анализа коллективных программ ДМС с использованием сетевых коэффициентов.</w:t>
      </w:r>
    </w:p>
    <w:p w14:paraId="4EDFCBB5" w14:textId="77777777" w:rsidR="008C5B1B" w:rsidRDefault="008C5B1B" w:rsidP="008C5B1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"Методология статистического оценивания нетто-премий и риска в добровольном медицинском страховании"</w:t>
      </w:r>
    </w:p>
    <w:p w14:paraId="7A96AD6D"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играет все возрастающую роль в условиях развития рыночной экономики в России (доля</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в ВВП РФ в 2009 году составила около 2,5%1), при этом около половины</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рынка принадлежит медицинскому страхованию: его доля в общем сборе</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взносов составляет около 50%2. В основном это обязательное медицинское страхование (</w:t>
      </w:r>
      <w:r>
        <w:rPr>
          <w:rStyle w:val="WW8Num3z0"/>
          <w:rFonts w:ascii="Verdana" w:hAnsi="Verdana"/>
          <w:color w:val="4682B4"/>
          <w:sz w:val="18"/>
          <w:szCs w:val="18"/>
        </w:rPr>
        <w:t>ОМС</w:t>
      </w:r>
      <w:r>
        <w:rPr>
          <w:rFonts w:ascii="Verdana" w:hAnsi="Verdana"/>
          <w:color w:val="000000"/>
          <w:sz w:val="18"/>
          <w:szCs w:val="18"/>
        </w:rPr>
        <w:t>), однако и добровольное медицинское страхование (</w:t>
      </w:r>
      <w:r>
        <w:rPr>
          <w:rStyle w:val="WW8Num3z0"/>
          <w:rFonts w:ascii="Verdana" w:hAnsi="Verdana"/>
          <w:color w:val="4682B4"/>
          <w:sz w:val="18"/>
          <w:szCs w:val="18"/>
        </w:rPr>
        <w:t>ДМС</w:t>
      </w:r>
      <w:r>
        <w:rPr>
          <w:rFonts w:ascii="Verdana" w:hAnsi="Verdana"/>
          <w:color w:val="000000"/>
          <w:sz w:val="18"/>
          <w:szCs w:val="18"/>
        </w:rPr>
        <w:t>) вносит свой вклад около 8% в развитие рынка, хотя отсутствие эффективных методик оценивания риска и нетто-премий в ДМС существенно тормозит развитие этого вида</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деятельности.</w:t>
      </w:r>
    </w:p>
    <w:p w14:paraId="0188242A"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Style w:val="WW8Num2z0"/>
          <w:rFonts w:ascii="Verdana" w:hAnsi="Verdana"/>
          <w:color w:val="000000"/>
          <w:sz w:val="18"/>
          <w:szCs w:val="18"/>
        </w:rPr>
        <w:t> </w:t>
      </w:r>
      <w:r>
        <w:rPr>
          <w:rFonts w:ascii="Verdana" w:hAnsi="Verdana"/>
          <w:color w:val="000000"/>
          <w:sz w:val="18"/>
          <w:szCs w:val="18"/>
        </w:rPr>
        <w:t>здравоохранения ДМС играет существенную роль и в развитых странах является одним из важных характеристик уровня защиты населения, так как представляет собой дополнительную форму организации медицинских услуг для населения. Главная цель ДМС в соответствии со ст. 1 Закона РФ «О медицинском</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граждан в Российской Федерации» N 4741-1 от 02.04.1993 - предоставить гражданам возможность получения дополнительных медицинских и иных услуг сверх программ обязательного медицинского страхования . В настоящее время государство не в состоянии обеспечить высокий уровень медицинского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населения, в связи с чем, разрабатываются новые концепции развития здравоохранения до 2020 г., например, переход на одноканальное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которое должно ликвидировать дефицит в статьях расходов на здравоохранение в</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полностью за счет системы ОМС.</w:t>
      </w:r>
    </w:p>
    <w:p w14:paraId="5EE01295"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Официальная статистика РФ «</w:t>
      </w:r>
      <w:r>
        <w:rPr>
          <w:rStyle w:val="WW8Num3z0"/>
          <w:rFonts w:ascii="Verdana" w:hAnsi="Verdana"/>
          <w:color w:val="4682B4"/>
          <w:sz w:val="18"/>
          <w:szCs w:val="18"/>
        </w:rPr>
        <w:t>Российский статистический ежегодник</w:t>
      </w:r>
      <w:r>
        <w:rPr>
          <w:rFonts w:ascii="Verdana" w:hAnsi="Verdana"/>
          <w:color w:val="000000"/>
          <w:sz w:val="18"/>
          <w:szCs w:val="18"/>
        </w:rPr>
        <w:t>» 2009 г.</w:t>
      </w:r>
    </w:p>
    <w:p w14:paraId="5535C83A"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Т. А. Медицинское страхование и защита здоровья населения.</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 10, 2008 г., с.48-51</w:t>
      </w:r>
    </w:p>
    <w:p w14:paraId="0B4F462B"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Дедиков</w:t>
      </w:r>
      <w:r>
        <w:rPr>
          <w:rStyle w:val="WW8Num2z0"/>
          <w:rFonts w:ascii="Verdana" w:hAnsi="Verdana"/>
          <w:color w:val="000000"/>
          <w:sz w:val="18"/>
          <w:szCs w:val="18"/>
        </w:rPr>
        <w:t> </w:t>
      </w:r>
      <w:r>
        <w:rPr>
          <w:rFonts w:ascii="Verdana" w:hAnsi="Verdana"/>
          <w:color w:val="000000"/>
          <w:sz w:val="18"/>
          <w:szCs w:val="18"/>
        </w:rPr>
        <w:t>C.B. Договор добровольного медицинского страхования. Цивилист № 4, 2006 г., с.32-45</w:t>
      </w:r>
    </w:p>
    <w:p w14:paraId="7B43A514"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w:t>
      </w:r>
      <w:r>
        <w:rPr>
          <w:rStyle w:val="WW8Num3z0"/>
          <w:rFonts w:ascii="Verdana" w:hAnsi="Verdana"/>
          <w:color w:val="4682B4"/>
          <w:sz w:val="18"/>
          <w:szCs w:val="18"/>
        </w:rPr>
        <w:t>Менеджер</w:t>
      </w:r>
      <w:r>
        <w:rPr>
          <w:rStyle w:val="WW8Num2z0"/>
          <w:rFonts w:ascii="Verdana" w:hAnsi="Verdana"/>
          <w:color w:val="000000"/>
          <w:sz w:val="18"/>
          <w:szCs w:val="18"/>
        </w:rPr>
        <w:t> </w:t>
      </w:r>
      <w:r>
        <w:rPr>
          <w:rFonts w:ascii="Verdana" w:hAnsi="Verdana"/>
          <w:color w:val="000000"/>
          <w:sz w:val="18"/>
          <w:szCs w:val="18"/>
        </w:rPr>
        <w:t>здравоохранения», 2008, N 11 Д.В.</w:t>
      </w:r>
      <w:r>
        <w:rPr>
          <w:rStyle w:val="WW8Num2z0"/>
          <w:rFonts w:ascii="Verdana" w:hAnsi="Verdana"/>
          <w:color w:val="000000"/>
          <w:sz w:val="18"/>
          <w:szCs w:val="18"/>
        </w:rPr>
        <w:t> </w:t>
      </w:r>
      <w:r>
        <w:rPr>
          <w:rStyle w:val="WW8Num3z0"/>
          <w:rFonts w:ascii="Verdana" w:hAnsi="Verdana"/>
          <w:color w:val="4682B4"/>
          <w:sz w:val="18"/>
          <w:szCs w:val="18"/>
        </w:rPr>
        <w:t>Пивень</w:t>
      </w:r>
      <w:r>
        <w:rPr>
          <w:rFonts w:ascii="Verdana" w:hAnsi="Verdana"/>
          <w:color w:val="000000"/>
          <w:sz w:val="18"/>
          <w:szCs w:val="18"/>
        </w:rPr>
        <w:t>, П.Е. Дудин «Обсуждение проекта концепции развития здравоохранения до 2020 года. Одноканальное финансирование: Миф или реальность?»</w:t>
      </w:r>
    </w:p>
    <w:p w14:paraId="6D20D8B7"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Добровольное медицинское страхование (ДМС) является одним из важнейших механизмов</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денежных средств, предназначенных уменьшить дефицит, образовавшийся в финансировании здравоохранения, и предоставить населению возможность получать качественное медицинское</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Fonts w:ascii="Verdana" w:hAnsi="Verdana"/>
          <w:color w:val="000000"/>
          <w:sz w:val="18"/>
          <w:szCs w:val="18"/>
        </w:rPr>
        <w:t>.</w:t>
      </w:r>
    </w:p>
    <w:p w14:paraId="2026C66A"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прироста рынка ДМС в России за 2005 — 2010 г.г. были весьма высоки и составляли 25-30%5. В период начиная с 2009 по 2010 г.г. вследствие влияния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происходит их падение, естественное на фоне отрицательной динамики по многим</w:t>
      </w:r>
      <w:r>
        <w:rPr>
          <w:rStyle w:val="WW8Num2z0"/>
          <w:rFonts w:ascii="Verdana" w:hAnsi="Verdana"/>
          <w:color w:val="000000"/>
          <w:sz w:val="18"/>
          <w:szCs w:val="18"/>
        </w:rPr>
        <w:t> </w:t>
      </w:r>
      <w:r>
        <w:rPr>
          <w:rStyle w:val="WW8Num3z0"/>
          <w:rFonts w:ascii="Verdana" w:hAnsi="Verdana"/>
          <w:color w:val="4682B4"/>
          <w:sz w:val="18"/>
          <w:szCs w:val="18"/>
        </w:rPr>
        <w:t>макроэкономическим</w:t>
      </w:r>
      <w:r>
        <w:rPr>
          <w:rStyle w:val="WW8Num2z0"/>
          <w:rFonts w:ascii="Verdana" w:hAnsi="Verdana"/>
          <w:color w:val="000000"/>
          <w:sz w:val="18"/>
          <w:szCs w:val="18"/>
        </w:rPr>
        <w:t> </w:t>
      </w:r>
      <w:r>
        <w:rPr>
          <w:rFonts w:ascii="Verdana" w:hAnsi="Verdana"/>
          <w:color w:val="000000"/>
          <w:sz w:val="18"/>
          <w:szCs w:val="18"/>
        </w:rPr>
        <w:t>показателям по сравнению с 2008 годом - падения</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на 9,5%, внешнеторгового оборота на 43,5% 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доходов населения на 2,3%б. Тем не менее, рынок ДМС - огромная</w:t>
      </w:r>
      <w:r>
        <w:rPr>
          <w:rStyle w:val="WW8Num2z0"/>
          <w:rFonts w:ascii="Verdana" w:hAnsi="Verdana"/>
          <w:color w:val="000000"/>
          <w:sz w:val="18"/>
          <w:szCs w:val="18"/>
        </w:rPr>
        <w:t> </w:t>
      </w:r>
      <w:r>
        <w:rPr>
          <w:rStyle w:val="WW8Num3z0"/>
          <w:rFonts w:ascii="Verdana" w:hAnsi="Verdana"/>
          <w:color w:val="4682B4"/>
          <w:sz w:val="18"/>
          <w:szCs w:val="18"/>
        </w:rPr>
        <w:t>ниша</w:t>
      </w:r>
      <w:r>
        <w:rPr>
          <w:rStyle w:val="WW8Num2z0"/>
          <w:rFonts w:ascii="Verdana" w:hAnsi="Verdana"/>
          <w:color w:val="000000"/>
          <w:sz w:val="18"/>
          <w:szCs w:val="18"/>
        </w:rPr>
        <w:t> </w:t>
      </w:r>
      <w:r>
        <w:rPr>
          <w:rFonts w:ascii="Verdana" w:hAnsi="Verdana"/>
          <w:color w:val="000000"/>
          <w:sz w:val="18"/>
          <w:szCs w:val="18"/>
        </w:rPr>
        <w:t>страхового рынка с высоким потенциалом, которую может ожидать при благоприятных условиях развития российской экономики весьма перспективное будущее.</w:t>
      </w:r>
    </w:p>
    <w:p w14:paraId="0A969392"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рынок страхования ДМС является одним из самых проблемных:</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по договорам страхования ДМС всегда были достаточно высоки по сравнению с другими отраслями страхования, а в настоящее время рынок ДМС столкнулся с классической ситуацией «</w:t>
      </w:r>
      <w:r>
        <w:rPr>
          <w:rStyle w:val="WW8Num3z0"/>
          <w:rFonts w:ascii="Verdana" w:hAnsi="Verdana"/>
          <w:color w:val="4682B4"/>
          <w:sz w:val="18"/>
          <w:szCs w:val="18"/>
        </w:rPr>
        <w:t>ножниц</w:t>
      </w:r>
      <w:r>
        <w:rPr>
          <w:rFonts w:ascii="Verdana" w:hAnsi="Verdana"/>
          <w:color w:val="000000"/>
          <w:sz w:val="18"/>
          <w:szCs w:val="18"/>
        </w:rPr>
        <w:t>», когда</w:t>
      </w:r>
      <w:r>
        <w:rPr>
          <w:rStyle w:val="WW8Num2z0"/>
          <w:rFonts w:ascii="Verdana" w:hAnsi="Verdana"/>
          <w:color w:val="000000"/>
          <w:sz w:val="18"/>
          <w:szCs w:val="18"/>
        </w:rPr>
        <w:t> </w:t>
      </w:r>
      <w:r>
        <w:rPr>
          <w:rStyle w:val="WW8Num3z0"/>
          <w:rFonts w:ascii="Verdana" w:hAnsi="Verdana"/>
          <w:color w:val="4682B4"/>
          <w:sz w:val="18"/>
          <w:szCs w:val="18"/>
        </w:rPr>
        <w:t>премии</w:t>
      </w:r>
      <w:r>
        <w:rPr>
          <w:rStyle w:val="WW8Num2z0"/>
          <w:rFonts w:ascii="Verdana" w:hAnsi="Verdana"/>
          <w:color w:val="000000"/>
          <w:sz w:val="18"/>
          <w:szCs w:val="18"/>
        </w:rPr>
        <w:t> </w:t>
      </w:r>
      <w:r>
        <w:rPr>
          <w:rFonts w:ascii="Verdana" w:hAnsi="Verdana"/>
          <w:color w:val="000000"/>
          <w:sz w:val="18"/>
          <w:szCs w:val="18"/>
        </w:rPr>
        <w:t>неуклонно снижаются, а выплаты увеличиваются. По данным Федеральной службы страхового надзора, снижение</w:t>
      </w:r>
      <w:r>
        <w:rPr>
          <w:rStyle w:val="WW8Num2z0"/>
          <w:rFonts w:ascii="Verdana" w:hAnsi="Verdana"/>
          <w:color w:val="000000"/>
          <w:sz w:val="18"/>
          <w:szCs w:val="18"/>
        </w:rPr>
        <w:t> </w:t>
      </w:r>
      <w:r>
        <w:rPr>
          <w:rStyle w:val="WW8Num3z0"/>
          <w:rFonts w:ascii="Verdana" w:hAnsi="Verdana"/>
          <w:color w:val="4682B4"/>
          <w:sz w:val="18"/>
          <w:szCs w:val="18"/>
        </w:rPr>
        <w:t>премий</w:t>
      </w:r>
      <w:r>
        <w:rPr>
          <w:rStyle w:val="WW8Num2z0"/>
          <w:rFonts w:ascii="Verdana" w:hAnsi="Verdana"/>
          <w:color w:val="000000"/>
          <w:sz w:val="18"/>
          <w:szCs w:val="18"/>
        </w:rPr>
        <w:t> </w:t>
      </w:r>
      <w:r>
        <w:rPr>
          <w:rFonts w:ascii="Verdana" w:hAnsi="Verdana"/>
          <w:color w:val="000000"/>
          <w:sz w:val="18"/>
          <w:szCs w:val="18"/>
        </w:rPr>
        <w:t>за 1-ое полугодие 2009 года составило 19%, рост</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- 25%. Например, по п данным Союза</w:t>
      </w:r>
      <w:r>
        <w:rPr>
          <w:rStyle w:val="WW8Num2z0"/>
          <w:rFonts w:ascii="Verdana" w:hAnsi="Verdana"/>
          <w:color w:val="000000"/>
          <w:sz w:val="18"/>
          <w:szCs w:val="18"/>
        </w:rPr>
        <w:t> </w:t>
      </w:r>
      <w:r>
        <w:rPr>
          <w:rStyle w:val="WW8Num3z0"/>
          <w:rFonts w:ascii="Verdana" w:hAnsi="Verdana"/>
          <w:color w:val="4682B4"/>
          <w:sz w:val="18"/>
          <w:szCs w:val="18"/>
        </w:rPr>
        <w:t>страховщиков</w:t>
      </w:r>
      <w:r>
        <w:rPr>
          <w:rStyle w:val="WW8Num2z0"/>
          <w:rFonts w:ascii="Verdana" w:hAnsi="Verdana"/>
          <w:color w:val="000000"/>
          <w:sz w:val="18"/>
          <w:szCs w:val="18"/>
        </w:rPr>
        <w:t> </w:t>
      </w:r>
      <w:r>
        <w:rPr>
          <w:rFonts w:ascii="Verdana" w:hAnsi="Verdana"/>
          <w:color w:val="000000"/>
          <w:sz w:val="18"/>
          <w:szCs w:val="18"/>
        </w:rPr>
        <w:t>Санкт-Петербурга и Северо-Запада ,</w:t>
      </w:r>
      <w:r>
        <w:rPr>
          <w:rStyle w:val="WW8Num2z0"/>
          <w:rFonts w:ascii="Verdana" w:hAnsi="Verdana"/>
          <w:color w:val="000000"/>
          <w:sz w:val="18"/>
          <w:szCs w:val="18"/>
        </w:rPr>
        <w:t> </w:t>
      </w:r>
      <w:r>
        <w:rPr>
          <w:rStyle w:val="WW8Num3z0"/>
          <w:rFonts w:ascii="Verdana" w:hAnsi="Verdana"/>
          <w:color w:val="4682B4"/>
          <w:sz w:val="18"/>
          <w:szCs w:val="18"/>
        </w:rPr>
        <w:t>убыточность</w:t>
      </w:r>
      <w:r>
        <w:rPr>
          <w:rStyle w:val="WW8Num2z0"/>
          <w:rFonts w:ascii="Verdana" w:hAnsi="Verdana"/>
          <w:color w:val="000000"/>
          <w:sz w:val="18"/>
          <w:szCs w:val="18"/>
        </w:rPr>
        <w:t> </w:t>
      </w:r>
      <w:r>
        <w:rPr>
          <w:rFonts w:ascii="Verdana" w:hAnsi="Verdana"/>
          <w:color w:val="000000"/>
          <w:sz w:val="18"/>
          <w:szCs w:val="18"/>
        </w:rPr>
        <w:t>данного вида страхования в 2009 г. достигла 90% у «</w:t>
      </w:r>
      <w:r>
        <w:rPr>
          <w:rStyle w:val="WW8Num3z0"/>
          <w:rFonts w:ascii="Verdana" w:hAnsi="Verdana"/>
          <w:color w:val="4682B4"/>
          <w:sz w:val="18"/>
          <w:szCs w:val="18"/>
        </w:rPr>
        <w:t>благополучных</w:t>
      </w:r>
      <w:r>
        <w:rPr>
          <w:rFonts w:ascii="Verdana" w:hAnsi="Verdana"/>
          <w:color w:val="000000"/>
          <w:sz w:val="18"/>
          <w:szCs w:val="18"/>
        </w:rPr>
        <w:t>» компаний и превышает 100% у компаний, менее квалифицированно сформировавших структуру страхового</w:t>
      </w:r>
      <w:r>
        <w:rPr>
          <w:rStyle w:val="WW8Num2z0"/>
          <w:rFonts w:ascii="Verdana" w:hAnsi="Verdana"/>
          <w:color w:val="000000"/>
          <w:sz w:val="18"/>
          <w:szCs w:val="18"/>
        </w:rPr>
        <w:t> </w:t>
      </w:r>
      <w:r>
        <w:rPr>
          <w:rStyle w:val="WW8Num3z0"/>
          <w:rFonts w:ascii="Verdana" w:hAnsi="Verdana"/>
          <w:color w:val="4682B4"/>
          <w:sz w:val="18"/>
          <w:szCs w:val="18"/>
        </w:rPr>
        <w:t>портфеля</w:t>
      </w:r>
      <w:r>
        <w:rPr>
          <w:rFonts w:ascii="Verdana" w:hAnsi="Verdana"/>
          <w:color w:val="000000"/>
          <w:sz w:val="18"/>
          <w:szCs w:val="18"/>
        </w:rPr>
        <w:t>. Поэтому сектор ДМС насыщен в первую очередь</w:t>
      </w:r>
      <w:r>
        <w:rPr>
          <w:rStyle w:val="WW8Num2z0"/>
          <w:rFonts w:ascii="Verdana" w:hAnsi="Verdana"/>
          <w:color w:val="000000"/>
          <w:sz w:val="18"/>
          <w:szCs w:val="18"/>
        </w:rPr>
        <w:t> </w:t>
      </w:r>
      <w:r>
        <w:rPr>
          <w:rStyle w:val="WW8Num3z0"/>
          <w:rFonts w:ascii="Verdana" w:hAnsi="Verdana"/>
          <w:color w:val="4682B4"/>
          <w:sz w:val="18"/>
          <w:szCs w:val="18"/>
        </w:rPr>
        <w:t>корпоративными</w:t>
      </w:r>
    </w:p>
    <w:p w14:paraId="4DA81152" w14:textId="77777777" w:rsidR="008C5B1B" w:rsidRDefault="008C5B1B" w:rsidP="008C5B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РБК.Исследования рынков</w:t>
      </w:r>
    </w:p>
    <w:p w14:paraId="43AD42FE"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Ь«р://шагке1^.гЬс.ги/пе\УЗгезеагс11/26/08/2009/562949970112005.8Ь1т1] Центр</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исследований Росгосстрах. [Ьйр://аг-64.narod.ru/Economy/Insurancelq09.pdf]</w:t>
      </w:r>
    </w:p>
    <w:p w14:paraId="68EFD9B2"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Бизнес Новостей [http://www.insur-info.ru/press/37315/] о договорами - они составляют до 85-90% портфеля страховых компаний, а на долю индивидуальных</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приходится лишь 10-15%, и они зачастую представляют группу</w:t>
      </w:r>
      <w:r>
        <w:rPr>
          <w:rStyle w:val="WW8Num2z0"/>
          <w:rFonts w:ascii="Verdana" w:hAnsi="Verdana"/>
          <w:color w:val="000000"/>
          <w:sz w:val="18"/>
          <w:szCs w:val="18"/>
        </w:rPr>
        <w:t> </w:t>
      </w:r>
      <w:r>
        <w:rPr>
          <w:rStyle w:val="WW8Num3z0"/>
          <w:rFonts w:ascii="Verdana" w:hAnsi="Verdana"/>
          <w:color w:val="4682B4"/>
          <w:sz w:val="18"/>
          <w:szCs w:val="18"/>
        </w:rPr>
        <w:t>страхователей</w:t>
      </w:r>
      <w:r>
        <w:rPr>
          <w:rStyle w:val="WW8Num2z0"/>
          <w:rFonts w:ascii="Verdana" w:hAnsi="Verdana"/>
          <w:color w:val="000000"/>
          <w:sz w:val="18"/>
          <w:szCs w:val="18"/>
        </w:rPr>
        <w:t> </w:t>
      </w:r>
      <w:r>
        <w:rPr>
          <w:rFonts w:ascii="Verdana" w:hAnsi="Verdana"/>
          <w:color w:val="000000"/>
          <w:sz w:val="18"/>
          <w:szCs w:val="18"/>
        </w:rPr>
        <w:t>повышенного риска. В связи с</w:t>
      </w:r>
      <w:r>
        <w:rPr>
          <w:rStyle w:val="WW8Num2z0"/>
          <w:rFonts w:ascii="Verdana" w:hAnsi="Verdana"/>
          <w:color w:val="000000"/>
          <w:sz w:val="18"/>
          <w:szCs w:val="18"/>
        </w:rPr>
        <w:t> </w:t>
      </w:r>
      <w:r>
        <w:rPr>
          <w:rStyle w:val="WW8Num3z0"/>
          <w:rFonts w:ascii="Verdana" w:hAnsi="Verdana"/>
          <w:color w:val="4682B4"/>
          <w:sz w:val="18"/>
          <w:szCs w:val="18"/>
        </w:rPr>
        <w:t>кризисом</w:t>
      </w:r>
      <w:r>
        <w:rPr>
          <w:rStyle w:val="WW8Num2z0"/>
          <w:rFonts w:ascii="Verdana" w:hAnsi="Verdana"/>
          <w:color w:val="000000"/>
          <w:sz w:val="18"/>
          <w:szCs w:val="18"/>
        </w:rPr>
        <w:t> </w:t>
      </w:r>
      <w:r>
        <w:rPr>
          <w:rFonts w:ascii="Verdana" w:hAnsi="Verdana"/>
          <w:color w:val="000000"/>
          <w:sz w:val="18"/>
          <w:szCs w:val="18"/>
        </w:rPr>
        <w:t>происходит сокращение штатов во многих компаниях, снижение</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социальных пакетов, что непосредственно отражается на объеме премий ДМС. По результатам опросов в России, проведенных Группой Market Capital Solution (MARCS)9, от скорой медицинской и поликлинической помощи в России в ДМС в ближайшем будущем готовы отказаться примерно по 20% среди физических и юридических лиц. Стоматологию и стационарную помощь исключат из ДМС 22% и 28% населения, соответственно. Кроме того, по прогнозам</w:t>
      </w:r>
      <w:r>
        <w:rPr>
          <w:rStyle w:val="WW8Num2z0"/>
          <w:rFonts w:ascii="Verdana" w:hAnsi="Verdana"/>
          <w:color w:val="000000"/>
          <w:sz w:val="18"/>
          <w:szCs w:val="18"/>
        </w:rPr>
        <w:t> </w:t>
      </w:r>
      <w:r>
        <w:rPr>
          <w:rStyle w:val="WW8Num3z0"/>
          <w:rFonts w:ascii="Verdana" w:hAnsi="Verdana"/>
          <w:color w:val="4682B4"/>
          <w:sz w:val="18"/>
          <w:szCs w:val="18"/>
        </w:rPr>
        <w:t>рейтингового</w:t>
      </w:r>
      <w:r>
        <w:rPr>
          <w:rStyle w:val="WW8Num2z0"/>
          <w:rFonts w:ascii="Verdana" w:hAnsi="Verdana"/>
          <w:color w:val="000000"/>
          <w:sz w:val="18"/>
          <w:szCs w:val="18"/>
        </w:rPr>
        <w:t> </w:t>
      </w:r>
      <w:r>
        <w:rPr>
          <w:rFonts w:ascii="Verdana" w:hAnsi="Verdana"/>
          <w:color w:val="000000"/>
          <w:sz w:val="18"/>
          <w:szCs w:val="18"/>
        </w:rPr>
        <w:t>агентства «</w:t>
      </w:r>
      <w:r>
        <w:rPr>
          <w:rStyle w:val="WW8Num3z0"/>
          <w:rFonts w:ascii="Verdana" w:hAnsi="Verdana"/>
          <w:color w:val="4682B4"/>
          <w:sz w:val="18"/>
          <w:szCs w:val="18"/>
        </w:rPr>
        <w:t>Эксперт РА</w:t>
      </w:r>
      <w:r>
        <w:rPr>
          <w:rFonts w:ascii="Verdana" w:hAnsi="Verdana"/>
          <w:color w:val="000000"/>
          <w:sz w:val="18"/>
          <w:szCs w:val="18"/>
        </w:rPr>
        <w:t>» и многих других экспертов, в 2010 году произойдет целая серия</w:t>
      </w:r>
      <w:r>
        <w:rPr>
          <w:rStyle w:val="WW8Num2z0"/>
          <w:rFonts w:ascii="Verdana" w:hAnsi="Verdana"/>
          <w:color w:val="000000"/>
          <w:sz w:val="18"/>
          <w:szCs w:val="18"/>
        </w:rPr>
        <w:t> </w:t>
      </w:r>
      <w:r>
        <w:rPr>
          <w:rStyle w:val="WW8Num3z0"/>
          <w:rFonts w:ascii="Verdana" w:hAnsi="Verdana"/>
          <w:color w:val="4682B4"/>
          <w:sz w:val="18"/>
          <w:szCs w:val="18"/>
        </w:rPr>
        <w:t>банкротств</w:t>
      </w:r>
      <w:r>
        <w:rPr>
          <w:rStyle w:val="WW8Num2z0"/>
          <w:rFonts w:ascii="Verdana" w:hAnsi="Verdana"/>
          <w:color w:val="000000"/>
          <w:sz w:val="18"/>
          <w:szCs w:val="18"/>
        </w:rPr>
        <w:t> </w:t>
      </w:r>
      <w:r>
        <w:rPr>
          <w:rFonts w:ascii="Verdana" w:hAnsi="Verdana"/>
          <w:color w:val="000000"/>
          <w:sz w:val="18"/>
          <w:szCs w:val="18"/>
        </w:rPr>
        <w:t>российских страховщиков. Основные риски страховых компаний обусловлены недостаточностью сформированных страховых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и ошибками в актуарных расчетах.</w:t>
      </w:r>
    </w:p>
    <w:p w14:paraId="547F702F"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перечисленные факторы обусловливают несомненную актуальность темы диссертационного исследования, получившую особенную остроту в рамках развивающегося</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экономического кризиса, когда от корректности и обоснованности</w:t>
      </w:r>
      <w:r>
        <w:rPr>
          <w:rStyle w:val="WW8Num2z0"/>
          <w:rFonts w:ascii="Verdana" w:hAnsi="Verdana"/>
          <w:color w:val="000000"/>
          <w:sz w:val="18"/>
          <w:szCs w:val="18"/>
        </w:rPr>
        <w:t> </w:t>
      </w:r>
      <w:r>
        <w:rPr>
          <w:rStyle w:val="WW8Num3z0"/>
          <w:rFonts w:ascii="Verdana" w:hAnsi="Verdana"/>
          <w:color w:val="4682B4"/>
          <w:sz w:val="18"/>
          <w:szCs w:val="18"/>
        </w:rPr>
        <w:t>актуарных</w:t>
      </w:r>
      <w:r>
        <w:rPr>
          <w:rStyle w:val="WW8Num2z0"/>
          <w:rFonts w:ascii="Verdana" w:hAnsi="Verdana"/>
          <w:color w:val="000000"/>
          <w:sz w:val="18"/>
          <w:szCs w:val="18"/>
        </w:rPr>
        <w:t> </w:t>
      </w:r>
      <w:r>
        <w:rPr>
          <w:rFonts w:ascii="Verdana" w:hAnsi="Verdana"/>
          <w:color w:val="000000"/>
          <w:sz w:val="18"/>
          <w:szCs w:val="18"/>
        </w:rPr>
        <w:t>расчетов зависит не просто успешность, а сама возможность работы страховой компании на современном рынке.</w:t>
      </w:r>
    </w:p>
    <w:p w14:paraId="37FF91D8"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важнейших вопросов в решении названных проблем страховых компаний является</w:t>
      </w:r>
      <w:r>
        <w:rPr>
          <w:rStyle w:val="WW8Num2z0"/>
          <w:rFonts w:ascii="Verdana" w:hAnsi="Verdana"/>
          <w:color w:val="000000"/>
          <w:sz w:val="18"/>
          <w:szCs w:val="18"/>
        </w:rPr>
        <w:t> </w:t>
      </w:r>
      <w:r>
        <w:rPr>
          <w:rStyle w:val="WW8Num3z0"/>
          <w:rFonts w:ascii="Verdana" w:hAnsi="Verdana"/>
          <w:color w:val="4682B4"/>
          <w:sz w:val="18"/>
          <w:szCs w:val="18"/>
        </w:rPr>
        <w:t>актуарное</w:t>
      </w:r>
      <w:r>
        <w:rPr>
          <w:rStyle w:val="WW8Num2z0"/>
          <w:rFonts w:ascii="Verdana" w:hAnsi="Verdana"/>
          <w:color w:val="000000"/>
          <w:sz w:val="18"/>
          <w:szCs w:val="18"/>
        </w:rPr>
        <w:t> </w:t>
      </w:r>
      <w:r>
        <w:rPr>
          <w:rFonts w:ascii="Verdana" w:hAnsi="Verdana"/>
          <w:color w:val="000000"/>
          <w:sz w:val="18"/>
          <w:szCs w:val="18"/>
        </w:rPr>
        <w:t>оценивание риска и нетто-премий в ДМС.</w:t>
      </w:r>
      <w:r>
        <w:rPr>
          <w:rStyle w:val="WW8Num2z0"/>
          <w:rFonts w:ascii="Verdana" w:hAnsi="Verdana"/>
          <w:color w:val="000000"/>
          <w:sz w:val="18"/>
          <w:szCs w:val="18"/>
        </w:rPr>
        <w:t> </w:t>
      </w:r>
      <w:r>
        <w:rPr>
          <w:rStyle w:val="WW8Num3z0"/>
          <w:rFonts w:ascii="Verdana" w:hAnsi="Verdana"/>
          <w:color w:val="4682B4"/>
          <w:sz w:val="18"/>
          <w:szCs w:val="18"/>
        </w:rPr>
        <w:t>Актуарные</w:t>
      </w:r>
      <w:r>
        <w:rPr>
          <w:rStyle w:val="WW8Num2z0"/>
          <w:rFonts w:ascii="Verdana" w:hAnsi="Verdana"/>
          <w:color w:val="000000"/>
          <w:sz w:val="18"/>
          <w:szCs w:val="18"/>
        </w:rPr>
        <w:t> </w:t>
      </w:r>
      <w:r>
        <w:rPr>
          <w:rFonts w:ascii="Verdana" w:hAnsi="Verdana"/>
          <w:color w:val="000000"/>
          <w:sz w:val="18"/>
          <w:szCs w:val="18"/>
        </w:rPr>
        <w:t>расчеты являются основой определения финансовых взаимоотношений между</w:t>
      </w:r>
      <w:r>
        <w:rPr>
          <w:rStyle w:val="WW8Num2z0"/>
          <w:rFonts w:ascii="Verdana" w:hAnsi="Verdana"/>
          <w:color w:val="000000"/>
          <w:sz w:val="18"/>
          <w:szCs w:val="18"/>
        </w:rPr>
        <w:t> </w:t>
      </w:r>
      <w:r>
        <w:rPr>
          <w:rStyle w:val="WW8Num3z0"/>
          <w:rFonts w:ascii="Verdana" w:hAnsi="Verdana"/>
          <w:color w:val="4682B4"/>
          <w:sz w:val="18"/>
          <w:szCs w:val="18"/>
        </w:rPr>
        <w:t>страховщиком</w:t>
      </w:r>
      <w:r>
        <w:rPr>
          <w:rStyle w:val="WW8Num2z0"/>
          <w:rFonts w:ascii="Verdana" w:hAnsi="Verdana"/>
          <w:color w:val="000000"/>
          <w:sz w:val="18"/>
          <w:szCs w:val="18"/>
        </w:rPr>
        <w:t> </w:t>
      </w:r>
      <w:r>
        <w:rPr>
          <w:rFonts w:ascii="Verdana" w:hAnsi="Verdana"/>
          <w:color w:val="000000"/>
          <w:sz w:val="18"/>
          <w:szCs w:val="18"/>
        </w:rPr>
        <w:t>и страхователем путем установления статистически и математически обоснованных страховых</w:t>
      </w:r>
      <w:r>
        <w:rPr>
          <w:rStyle w:val="WW8Num2z0"/>
          <w:rFonts w:ascii="Verdana" w:hAnsi="Verdana"/>
          <w:color w:val="000000"/>
          <w:sz w:val="18"/>
          <w:szCs w:val="18"/>
        </w:rPr>
        <w:t> </w:t>
      </w:r>
      <w:r>
        <w:rPr>
          <w:rStyle w:val="WW8Num3z0"/>
          <w:rFonts w:ascii="Verdana" w:hAnsi="Verdana"/>
          <w:color w:val="4682B4"/>
          <w:sz w:val="18"/>
          <w:szCs w:val="18"/>
        </w:rPr>
        <w:t>тарифов</w:t>
      </w:r>
      <w:r>
        <w:rPr>
          <w:rFonts w:ascii="Verdana" w:hAnsi="Verdana"/>
          <w:color w:val="000000"/>
          <w:sz w:val="18"/>
          <w:szCs w:val="18"/>
        </w:rPr>
        <w:t>. Актуарные расчеты - это система математических и статистических методов,</w:t>
      </w:r>
    </w:p>
    <w:p w14:paraId="628ACBFB"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По данным статистики ФССН за 1 пол. 2010 г. сумма</w:t>
      </w:r>
      <w:r>
        <w:rPr>
          <w:rStyle w:val="WW8Num2z0"/>
          <w:rFonts w:ascii="Verdana" w:hAnsi="Verdana"/>
          <w:color w:val="000000"/>
          <w:sz w:val="18"/>
          <w:szCs w:val="18"/>
        </w:rPr>
        <w:t> </w:t>
      </w:r>
      <w:r>
        <w:rPr>
          <w:rStyle w:val="WW8Num3z0"/>
          <w:rFonts w:ascii="Verdana" w:hAnsi="Verdana"/>
          <w:color w:val="4682B4"/>
          <w:sz w:val="18"/>
          <w:szCs w:val="18"/>
        </w:rPr>
        <w:t>совокупных</w:t>
      </w:r>
      <w:r>
        <w:rPr>
          <w:rStyle w:val="WW8Num2z0"/>
          <w:rFonts w:ascii="Verdana" w:hAnsi="Verdana"/>
          <w:color w:val="000000"/>
          <w:sz w:val="18"/>
          <w:szCs w:val="18"/>
        </w:rPr>
        <w:t> </w:t>
      </w:r>
      <w:r>
        <w:rPr>
          <w:rFonts w:ascii="Verdana" w:hAnsi="Verdana"/>
          <w:color w:val="000000"/>
          <w:sz w:val="18"/>
          <w:szCs w:val="18"/>
        </w:rPr>
        <w:t>премий по медицинскому страхованию составила 56,78 млрд. руб., доля юридических лиц и физических лиц составляет 50,45 (89%) и 6,33(11%) млрд. руб. соответственно Токманцева И. [http://medvestnik.ru/l/0/25895.html] с помощью которых определяются размеры страховых тарифов и доля участия каждого</w:t>
      </w:r>
      <w:r>
        <w:rPr>
          <w:rStyle w:val="WW8Num2z0"/>
          <w:rFonts w:ascii="Verdana" w:hAnsi="Verdana"/>
          <w:color w:val="000000"/>
          <w:sz w:val="18"/>
          <w:szCs w:val="18"/>
        </w:rPr>
        <w:t> </w:t>
      </w:r>
      <w:r>
        <w:rPr>
          <w:rStyle w:val="WW8Num3z0"/>
          <w:rFonts w:ascii="Verdana" w:hAnsi="Verdana"/>
          <w:color w:val="4682B4"/>
          <w:sz w:val="18"/>
          <w:szCs w:val="18"/>
        </w:rPr>
        <w:t>страхователя</w:t>
      </w:r>
      <w:r>
        <w:rPr>
          <w:rStyle w:val="WW8Num2z0"/>
          <w:rFonts w:ascii="Verdana" w:hAnsi="Verdana"/>
          <w:color w:val="000000"/>
          <w:sz w:val="18"/>
          <w:szCs w:val="18"/>
        </w:rPr>
        <w:t> </w:t>
      </w:r>
      <w:r>
        <w:rPr>
          <w:rFonts w:ascii="Verdana" w:hAnsi="Verdana"/>
          <w:color w:val="000000"/>
          <w:sz w:val="18"/>
          <w:szCs w:val="18"/>
        </w:rPr>
        <w:t>в создании страхового • фонда, размер страхового фонда и его</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Style w:val="WW8Num2z0"/>
          <w:rFonts w:ascii="Verdana" w:hAnsi="Verdana"/>
          <w:color w:val="000000"/>
          <w:sz w:val="18"/>
          <w:szCs w:val="18"/>
        </w:rPr>
        <w:t> </w:t>
      </w:r>
      <w:r>
        <w:rPr>
          <w:rFonts w:ascii="Verdana" w:hAnsi="Verdana"/>
          <w:color w:val="000000"/>
          <w:sz w:val="18"/>
          <w:szCs w:val="18"/>
        </w:rPr>
        <w:t>для выплат сумм страхового возмещения и обеспечения, эффективной страховой защиты интересов страхователей.10</w:t>
      </w:r>
      <w:r>
        <w:rPr>
          <w:rStyle w:val="WW8Num2z0"/>
          <w:rFonts w:ascii="Verdana" w:hAnsi="Verdana"/>
          <w:color w:val="000000"/>
          <w:sz w:val="18"/>
          <w:szCs w:val="18"/>
        </w:rPr>
        <w:t> </w:t>
      </w:r>
      <w:r>
        <w:rPr>
          <w:rStyle w:val="WW8Num3z0"/>
          <w:rFonts w:ascii="Verdana" w:hAnsi="Verdana"/>
          <w:color w:val="4682B4"/>
          <w:sz w:val="18"/>
          <w:szCs w:val="18"/>
        </w:rPr>
        <w:t>Страховщик</w:t>
      </w:r>
      <w:r>
        <w:rPr>
          <w:rStyle w:val="WW8Num2z0"/>
          <w:rFonts w:ascii="Verdana" w:hAnsi="Verdana"/>
          <w:color w:val="000000"/>
          <w:sz w:val="18"/>
          <w:szCs w:val="18"/>
        </w:rPr>
        <w:t> </w:t>
      </w:r>
      <w:r>
        <w:rPr>
          <w:rFonts w:ascii="Verdana" w:hAnsi="Verdana"/>
          <w:color w:val="000000"/>
          <w:sz w:val="18"/>
          <w:szCs w:val="18"/>
        </w:rPr>
        <w:t>преследует цель рассчитать стоимость страховых услуг таким образом, чтобы они были</w:t>
      </w:r>
      <w:r>
        <w:rPr>
          <w:rStyle w:val="WW8Num2z0"/>
          <w:rFonts w:ascii="Verdana" w:hAnsi="Verdana"/>
          <w:color w:val="000000"/>
          <w:sz w:val="18"/>
          <w:szCs w:val="18"/>
        </w:rPr>
        <w:t> </w:t>
      </w:r>
      <w:r>
        <w:rPr>
          <w:rStyle w:val="WW8Num3z0"/>
          <w:rFonts w:ascii="Verdana" w:hAnsi="Verdana"/>
          <w:color w:val="4682B4"/>
          <w:sz w:val="18"/>
          <w:szCs w:val="18"/>
        </w:rPr>
        <w:t>конкурентоспособными</w:t>
      </w:r>
      <w:r>
        <w:rPr>
          <w:rStyle w:val="WW8Num2z0"/>
          <w:rFonts w:ascii="Verdana" w:hAnsi="Verdana"/>
          <w:color w:val="000000"/>
          <w:sz w:val="18"/>
          <w:szCs w:val="18"/>
        </w:rPr>
        <w:t> </w:t>
      </w:r>
      <w:r>
        <w:rPr>
          <w:rFonts w:ascii="Verdana" w:hAnsi="Verdana"/>
          <w:color w:val="000000"/>
          <w:sz w:val="18"/>
          <w:szCs w:val="18"/>
        </w:rPr>
        <w:t>на страховом рынке, и в то же время обеспечивали финансовую устойчивость страховых операций.</w:t>
      </w:r>
    </w:p>
    <w:p w14:paraId="01C04516"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оценивании нетто-премий и риска в ДМС существует ряд основных условий и факторов, влияющих на их величину. Величина риска, как правило, задается страховщиком на определенном уровне, определяющем его</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на рынке и согласующемся с требованиями Федеральной службы страхового надзора (ФССН). На стоимость полиса влияют некоторые факторы, которые страховщик может варьировать при формировании различных программ ДМС, различающихся по цене, по объему медицинской помощи, а также путём использования различных видов</w:t>
      </w:r>
      <w:r>
        <w:rPr>
          <w:rStyle w:val="WW8Num2z0"/>
          <w:rFonts w:ascii="Verdana" w:hAnsi="Verdana"/>
          <w:color w:val="000000"/>
          <w:sz w:val="18"/>
          <w:szCs w:val="18"/>
        </w:rPr>
        <w:t> </w:t>
      </w:r>
      <w:r>
        <w:rPr>
          <w:rStyle w:val="WW8Num3z0"/>
          <w:rFonts w:ascii="Verdana" w:hAnsi="Verdana"/>
          <w:color w:val="4682B4"/>
          <w:sz w:val="18"/>
          <w:szCs w:val="18"/>
        </w:rPr>
        <w:t>франшиз</w:t>
      </w:r>
      <w:r>
        <w:rPr>
          <w:rFonts w:ascii="Verdana" w:hAnsi="Verdana"/>
          <w:color w:val="000000"/>
          <w:sz w:val="18"/>
          <w:szCs w:val="18"/>
        </w:rPr>
        <w:t>. На большую часть условий и факторов страховщик повлиять не в силах, так как они целиком или частично зависят от внешней среды страхования, то есть совокупности страхователей и страхового рынка в целом. В настоящее время далеко не все</w:t>
      </w:r>
      <w:r>
        <w:rPr>
          <w:rStyle w:val="WW8Num2z0"/>
          <w:rFonts w:ascii="Verdana" w:hAnsi="Verdana"/>
          <w:color w:val="000000"/>
          <w:sz w:val="18"/>
          <w:szCs w:val="18"/>
        </w:rPr>
        <w:t> </w:t>
      </w:r>
      <w:r>
        <w:rPr>
          <w:rStyle w:val="WW8Num3z0"/>
          <w:rFonts w:ascii="Verdana" w:hAnsi="Verdana"/>
          <w:color w:val="4682B4"/>
          <w:sz w:val="18"/>
          <w:szCs w:val="18"/>
        </w:rPr>
        <w:t>страховщики</w:t>
      </w:r>
      <w:r>
        <w:rPr>
          <w:rStyle w:val="WW8Num2z0"/>
          <w:rFonts w:ascii="Verdana" w:hAnsi="Verdana"/>
          <w:color w:val="000000"/>
          <w:sz w:val="18"/>
          <w:szCs w:val="18"/>
        </w:rPr>
        <w:t> </w:t>
      </w:r>
      <w:r>
        <w:rPr>
          <w:rFonts w:ascii="Verdana" w:hAnsi="Verdana"/>
          <w:color w:val="000000"/>
          <w:sz w:val="18"/>
          <w:szCs w:val="18"/>
        </w:rPr>
        <w:t>предлагают на рынке адекватные</w:t>
      </w:r>
      <w:r>
        <w:rPr>
          <w:rStyle w:val="WW8Num2z0"/>
          <w:rFonts w:ascii="Verdana" w:hAnsi="Verdana"/>
          <w:color w:val="000000"/>
          <w:sz w:val="18"/>
          <w:szCs w:val="18"/>
        </w:rPr>
        <w:t> </w:t>
      </w:r>
      <w:r>
        <w:rPr>
          <w:rStyle w:val="WW8Num3z0"/>
          <w:rFonts w:ascii="Verdana" w:hAnsi="Verdana"/>
          <w:color w:val="4682B4"/>
          <w:sz w:val="18"/>
          <w:szCs w:val="18"/>
        </w:rPr>
        <w:t>тарифы</w:t>
      </w:r>
      <w:r>
        <w:rPr>
          <w:rFonts w:ascii="Verdana" w:hAnsi="Verdana"/>
          <w:color w:val="000000"/>
          <w:sz w:val="18"/>
          <w:szCs w:val="18"/>
        </w:rPr>
        <w:t>, в основном они обоснованно (за счет малого объема страховых</w:t>
      </w:r>
      <w:r>
        <w:rPr>
          <w:rStyle w:val="WW8Num2z0"/>
          <w:rFonts w:ascii="Verdana" w:hAnsi="Verdana"/>
          <w:color w:val="000000"/>
          <w:sz w:val="18"/>
          <w:szCs w:val="18"/>
        </w:rPr>
        <w:t> </w:t>
      </w:r>
      <w:r>
        <w:rPr>
          <w:rStyle w:val="WW8Num3z0"/>
          <w:rFonts w:ascii="Verdana" w:hAnsi="Verdana"/>
          <w:color w:val="4682B4"/>
          <w:sz w:val="18"/>
          <w:szCs w:val="18"/>
        </w:rPr>
        <w:t>портфелей</w:t>
      </w:r>
      <w:r>
        <w:rPr>
          <w:rStyle w:val="WW8Num2z0"/>
          <w:rFonts w:ascii="Verdana" w:hAnsi="Verdana"/>
          <w:color w:val="000000"/>
          <w:sz w:val="18"/>
          <w:szCs w:val="18"/>
        </w:rPr>
        <w:t> </w:t>
      </w:r>
      <w:r>
        <w:rPr>
          <w:rFonts w:ascii="Verdana" w:hAnsi="Verdana"/>
          <w:color w:val="000000"/>
          <w:sz w:val="18"/>
          <w:szCs w:val="18"/>
        </w:rPr>
        <w:t>и преобладанием индивидуальных страхователей повышенного риска) или необоснованно (вследствие отсутствия</w:t>
      </w:r>
      <w:r>
        <w:rPr>
          <w:rStyle w:val="WW8Num2z0"/>
          <w:rFonts w:ascii="Verdana" w:hAnsi="Verdana"/>
          <w:color w:val="000000"/>
          <w:sz w:val="18"/>
          <w:szCs w:val="18"/>
        </w:rPr>
        <w:t> </w:t>
      </w:r>
      <w:r>
        <w:rPr>
          <w:rStyle w:val="WW8Num3z0"/>
          <w:rFonts w:ascii="Verdana" w:hAnsi="Verdana"/>
          <w:color w:val="4682B4"/>
          <w:sz w:val="18"/>
          <w:szCs w:val="18"/>
        </w:rPr>
        <w:t>актуарного</w:t>
      </w:r>
      <w:r>
        <w:rPr>
          <w:rStyle w:val="WW8Num2z0"/>
          <w:rFonts w:ascii="Verdana" w:hAnsi="Verdana"/>
          <w:color w:val="000000"/>
          <w:sz w:val="18"/>
          <w:szCs w:val="18"/>
        </w:rPr>
        <w:t> </w:t>
      </w:r>
      <w:r>
        <w:rPr>
          <w:rFonts w:ascii="Verdana" w:hAnsi="Verdana"/>
          <w:color w:val="000000"/>
          <w:sz w:val="18"/>
          <w:szCs w:val="18"/>
        </w:rPr>
        <w:t>обоснования и расчета тарифов «</w:t>
      </w:r>
      <w:r>
        <w:rPr>
          <w:rStyle w:val="WW8Num3z0"/>
          <w:rFonts w:ascii="Verdana" w:hAnsi="Verdana"/>
          <w:color w:val="4682B4"/>
          <w:sz w:val="18"/>
          <w:szCs w:val="18"/>
        </w:rPr>
        <w:t>с потолка</w:t>
      </w:r>
      <w:r>
        <w:rPr>
          <w:rFonts w:ascii="Verdana" w:hAnsi="Verdana"/>
          <w:color w:val="000000"/>
          <w:sz w:val="18"/>
          <w:szCs w:val="18"/>
        </w:rPr>
        <w:t>») завышены в несколько раз, что</w:t>
      </w:r>
      <w:r>
        <w:rPr>
          <w:rStyle w:val="WW8Num2z0"/>
          <w:rFonts w:ascii="Verdana" w:hAnsi="Verdana"/>
          <w:color w:val="000000"/>
          <w:sz w:val="18"/>
          <w:szCs w:val="18"/>
        </w:rPr>
        <w:t> </w:t>
      </w:r>
      <w:r>
        <w:rPr>
          <w:rStyle w:val="WW8Num3z0"/>
          <w:rFonts w:ascii="Verdana" w:hAnsi="Verdana"/>
          <w:color w:val="4682B4"/>
          <w:sz w:val="18"/>
          <w:szCs w:val="18"/>
        </w:rPr>
        <w:t>сдерживает</w:t>
      </w:r>
      <w:r>
        <w:rPr>
          <w:rStyle w:val="WW8Num2z0"/>
          <w:rFonts w:ascii="Verdana" w:hAnsi="Verdana"/>
          <w:color w:val="000000"/>
          <w:sz w:val="18"/>
          <w:szCs w:val="18"/>
        </w:rPr>
        <w:t> </w:t>
      </w:r>
      <w:r>
        <w:rPr>
          <w:rFonts w:ascii="Verdana" w:hAnsi="Verdana"/>
          <w:color w:val="000000"/>
          <w:sz w:val="18"/>
          <w:szCs w:val="18"/>
        </w:rPr>
        <w:t>развитие рынка ДМС в России. Решение этой сложной проблемы заключается в анализе и разработке различных актуарных методик оценивания нетто-премий и риска на основе серьёзных статистических исследований. Как показывает анализ литературы,</w:t>
      </w:r>
    </w:p>
    <w:p w14:paraId="48271BDB"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Грищенко</w:t>
      </w:r>
      <w:r>
        <w:rPr>
          <w:rStyle w:val="WW8Num2z0"/>
          <w:rFonts w:ascii="Verdana" w:hAnsi="Verdana"/>
          <w:color w:val="000000"/>
          <w:sz w:val="18"/>
          <w:szCs w:val="18"/>
        </w:rPr>
        <w:t> </w:t>
      </w:r>
      <w:r>
        <w:rPr>
          <w:rFonts w:ascii="Verdana" w:hAnsi="Verdana"/>
          <w:color w:val="000000"/>
          <w:sz w:val="18"/>
          <w:szCs w:val="18"/>
        </w:rPr>
        <w:t>Н.Б. Актуарные расчеты в добровольном медицинском страховании. Экономика здравоохранения № 6, 2001 г., с.28-32. наблюдается дефицит такого рода статистических разработок в области актуарных расчетов в добровольном медицинском страховании России. Следует отметить, что использование зарубежных актуарных методик, требующих несомненного изучения, в</w:t>
      </w:r>
      <w:r>
        <w:rPr>
          <w:rStyle w:val="WW8Num2z0"/>
          <w:rFonts w:ascii="Verdana" w:hAnsi="Verdana"/>
          <w:color w:val="000000"/>
          <w:sz w:val="18"/>
          <w:szCs w:val="18"/>
        </w:rPr>
        <w:t> </w:t>
      </w:r>
      <w:r>
        <w:rPr>
          <w:rStyle w:val="WW8Num3z0"/>
          <w:rFonts w:ascii="Verdana" w:hAnsi="Verdana"/>
          <w:color w:val="4682B4"/>
          <w:sz w:val="18"/>
          <w:szCs w:val="18"/>
        </w:rPr>
        <w:t>чистом</w:t>
      </w:r>
      <w:r>
        <w:rPr>
          <w:rStyle w:val="WW8Num2z0"/>
          <w:rFonts w:ascii="Verdana" w:hAnsi="Verdana"/>
          <w:color w:val="000000"/>
          <w:sz w:val="18"/>
          <w:szCs w:val="18"/>
        </w:rPr>
        <w:t> </w:t>
      </w:r>
      <w:r>
        <w:rPr>
          <w:rFonts w:ascii="Verdana" w:hAnsi="Verdana"/>
          <w:color w:val="000000"/>
          <w:sz w:val="18"/>
          <w:szCs w:val="18"/>
        </w:rPr>
        <w:t>виде во многом не представляется возможным в российских условиях, в связи с различной страховой средой и достигнутого уровня страхования.</w:t>
      </w:r>
    </w:p>
    <w:p w14:paraId="1F64899D" w14:textId="77777777" w:rsidR="008C5B1B" w:rsidRDefault="008C5B1B" w:rsidP="008C5B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вышесказанное и обусловило выбор темы, её актуальность в научном и практическом плане.</w:t>
      </w:r>
    </w:p>
    <w:p w14:paraId="6F000979"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Вопросы определения места и роли страхования (в т.ч. ДМС) в социально-экономической системе, а также обусловленная особенностями страховой деятельности в ДМС специфика оценивания нетто-премий и риска рассматривались в публикациях многих ученых и специалистов-практиков в нашей стране и за рубежом. В процессе диссертационного исследования автором были проанализированы работы Акермана С. Г., Визерса С.,</w:t>
      </w:r>
      <w:r>
        <w:rPr>
          <w:rStyle w:val="WW8Num2z0"/>
          <w:rFonts w:ascii="Verdana" w:hAnsi="Verdana"/>
          <w:color w:val="000000"/>
          <w:sz w:val="18"/>
          <w:szCs w:val="18"/>
        </w:rPr>
        <w:t> </w:t>
      </w:r>
      <w:r>
        <w:rPr>
          <w:rStyle w:val="WW8Num3z0"/>
          <w:rFonts w:ascii="Verdana" w:hAnsi="Verdana"/>
          <w:color w:val="4682B4"/>
          <w:sz w:val="18"/>
          <w:szCs w:val="18"/>
        </w:rPr>
        <w:t>Голубева</w:t>
      </w:r>
      <w:r>
        <w:rPr>
          <w:rStyle w:val="WW8Num2z0"/>
          <w:rFonts w:ascii="Verdana" w:hAnsi="Verdana"/>
          <w:color w:val="000000"/>
          <w:sz w:val="18"/>
          <w:szCs w:val="18"/>
        </w:rPr>
        <w:t> </w:t>
      </w:r>
      <w:r>
        <w:rPr>
          <w:rFonts w:ascii="Verdana" w:hAnsi="Verdana"/>
          <w:color w:val="000000"/>
          <w:sz w:val="18"/>
          <w:szCs w:val="18"/>
        </w:rPr>
        <w:t>С. Н., Зельковича Р. М.,</w:t>
      </w:r>
    </w:p>
    <w:p w14:paraId="6F78650F"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Исаковой JI. Е.,</w:t>
      </w:r>
      <w:r>
        <w:rPr>
          <w:rStyle w:val="WW8Num2z0"/>
          <w:rFonts w:ascii="Verdana" w:hAnsi="Verdana"/>
          <w:color w:val="000000"/>
          <w:sz w:val="18"/>
          <w:szCs w:val="18"/>
        </w:rPr>
        <w:t> </w:t>
      </w:r>
      <w:r>
        <w:rPr>
          <w:rStyle w:val="WW8Num3z0"/>
          <w:rFonts w:ascii="Verdana" w:hAnsi="Verdana"/>
          <w:color w:val="4682B4"/>
          <w:sz w:val="18"/>
          <w:szCs w:val="18"/>
        </w:rPr>
        <w:t>Шрайбман</w:t>
      </w:r>
      <w:r>
        <w:rPr>
          <w:rStyle w:val="WW8Num2z0"/>
          <w:rFonts w:ascii="Verdana" w:hAnsi="Verdana"/>
          <w:color w:val="000000"/>
          <w:sz w:val="18"/>
          <w:szCs w:val="18"/>
        </w:rPr>
        <w:t> </w:t>
      </w:r>
      <w:r>
        <w:rPr>
          <w:rFonts w:ascii="Verdana" w:hAnsi="Verdana"/>
          <w:color w:val="000000"/>
          <w:sz w:val="18"/>
          <w:szCs w:val="18"/>
        </w:rPr>
        <w:t>Б. Е. Айвазяна С.А.,</w:t>
      </w:r>
      <w:r>
        <w:rPr>
          <w:rStyle w:val="WW8Num2z0"/>
          <w:rFonts w:ascii="Verdana" w:hAnsi="Verdana"/>
          <w:color w:val="000000"/>
          <w:sz w:val="18"/>
          <w:szCs w:val="18"/>
        </w:rPr>
        <w:t> </w:t>
      </w:r>
      <w:r>
        <w:rPr>
          <w:rStyle w:val="WW8Num3z0"/>
          <w:rFonts w:ascii="Verdana" w:hAnsi="Verdana"/>
          <w:color w:val="4682B4"/>
          <w:sz w:val="18"/>
          <w:szCs w:val="18"/>
        </w:rPr>
        <w:t>Мхитаряна</w:t>
      </w:r>
      <w:r>
        <w:rPr>
          <w:rStyle w:val="WW8Num2z0"/>
          <w:rFonts w:ascii="Verdana" w:hAnsi="Verdana"/>
          <w:color w:val="000000"/>
          <w:sz w:val="18"/>
          <w:szCs w:val="18"/>
        </w:rPr>
        <w:t> </w:t>
      </w:r>
      <w:r>
        <w:rPr>
          <w:rFonts w:ascii="Verdana" w:hAnsi="Verdana"/>
          <w:color w:val="000000"/>
          <w:sz w:val="18"/>
          <w:szCs w:val="18"/>
        </w:rPr>
        <w:t>B.C., Бойкова A.B., Гомелля В.Б.,</w:t>
      </w:r>
      <w:r>
        <w:rPr>
          <w:rStyle w:val="WW8Num2z0"/>
          <w:rFonts w:ascii="Verdana" w:hAnsi="Verdana"/>
          <w:color w:val="000000"/>
          <w:sz w:val="18"/>
          <w:szCs w:val="18"/>
        </w:rPr>
        <w:t> </w:t>
      </w:r>
      <w:r>
        <w:rPr>
          <w:rStyle w:val="WW8Num3z0"/>
          <w:rFonts w:ascii="Verdana" w:hAnsi="Verdana"/>
          <w:color w:val="4682B4"/>
          <w:sz w:val="18"/>
          <w:szCs w:val="18"/>
        </w:rPr>
        <w:t>Гришина</w:t>
      </w:r>
      <w:r>
        <w:rPr>
          <w:rStyle w:val="WW8Num2z0"/>
          <w:rFonts w:ascii="Verdana" w:hAnsi="Verdana"/>
          <w:color w:val="000000"/>
          <w:sz w:val="18"/>
          <w:szCs w:val="18"/>
        </w:rPr>
        <w:t> </w:t>
      </w:r>
      <w:r>
        <w:rPr>
          <w:rFonts w:ascii="Verdana" w:hAnsi="Verdana"/>
          <w:color w:val="000000"/>
          <w:sz w:val="18"/>
          <w:szCs w:val="18"/>
        </w:rPr>
        <w:t>В.В., Иванова Ю.Н., Индейкина E.H.,</w:t>
      </w:r>
      <w:r>
        <w:rPr>
          <w:rStyle w:val="WW8Num2z0"/>
          <w:rFonts w:ascii="Verdana" w:hAnsi="Verdana"/>
          <w:color w:val="000000"/>
          <w:sz w:val="18"/>
          <w:szCs w:val="18"/>
        </w:rPr>
        <w:t> </w:t>
      </w:r>
      <w:r>
        <w:rPr>
          <w:rStyle w:val="WW8Num3z0"/>
          <w:rFonts w:ascii="Verdana" w:hAnsi="Verdana"/>
          <w:color w:val="4682B4"/>
          <w:sz w:val="18"/>
          <w:szCs w:val="18"/>
        </w:rPr>
        <w:t>Сибуриной</w:t>
      </w:r>
      <w:r>
        <w:rPr>
          <w:rStyle w:val="WW8Num2z0"/>
          <w:rFonts w:ascii="Verdana" w:hAnsi="Verdana"/>
          <w:color w:val="000000"/>
          <w:sz w:val="18"/>
          <w:szCs w:val="18"/>
        </w:rPr>
        <w:t> </w:t>
      </w:r>
      <w:r>
        <w:rPr>
          <w:rFonts w:ascii="Verdana" w:hAnsi="Verdana"/>
          <w:color w:val="000000"/>
          <w:sz w:val="18"/>
          <w:szCs w:val="18"/>
        </w:rPr>
        <w:t>Т.А., Миндлина Я.С., Егорышевой И.В.,</w:t>
      </w:r>
      <w:r>
        <w:rPr>
          <w:rStyle w:val="WW8Num2z0"/>
          <w:rFonts w:ascii="Verdana" w:hAnsi="Verdana"/>
          <w:color w:val="000000"/>
          <w:sz w:val="18"/>
          <w:szCs w:val="18"/>
        </w:rPr>
        <w:t> </w:t>
      </w:r>
      <w:r>
        <w:rPr>
          <w:rStyle w:val="WW8Num3z0"/>
          <w:rFonts w:ascii="Verdana" w:hAnsi="Verdana"/>
          <w:color w:val="4682B4"/>
          <w:sz w:val="18"/>
          <w:szCs w:val="18"/>
        </w:rPr>
        <w:t>Кагаловской</w:t>
      </w:r>
      <w:r>
        <w:rPr>
          <w:rStyle w:val="WW8Num2z0"/>
          <w:rFonts w:ascii="Verdana" w:hAnsi="Verdana"/>
          <w:color w:val="000000"/>
          <w:sz w:val="18"/>
          <w:szCs w:val="18"/>
        </w:rPr>
        <w:t> </w:t>
      </w:r>
      <w:r>
        <w:rPr>
          <w:rFonts w:ascii="Verdana" w:hAnsi="Verdana"/>
          <w:color w:val="000000"/>
          <w:sz w:val="18"/>
          <w:szCs w:val="18"/>
        </w:rPr>
        <w:t>Э.Т., Корнилова И.А., Кудрявцева A.A. и других специалистов. Кроме того, автором были изучены материалы зарубежных публикаций, в том числе, работы Ajne В., Ammeter Н., Bühlmann Н., Jewell W.S., Mangold K.P., Daykin C.D., Pentikäinen Т., Pesonen М., Dorweiler, P., Dullaway D., Gillam W.R., Couret J.R., Graham CI., Sanders A J., Silby N.F., а также опубликованная в 2008 году обновленная версия Системы национальных счетов (</w:t>
      </w:r>
      <w:r>
        <w:rPr>
          <w:rStyle w:val="WW8Num3z0"/>
          <w:rFonts w:ascii="Verdana" w:hAnsi="Verdana"/>
          <w:color w:val="4682B4"/>
          <w:sz w:val="18"/>
          <w:szCs w:val="18"/>
        </w:rPr>
        <w:t>СНС</w:t>
      </w:r>
      <w:r>
        <w:rPr>
          <w:rStyle w:val="WW8Num2z0"/>
          <w:rFonts w:ascii="Verdana" w:hAnsi="Verdana"/>
          <w:color w:val="000000"/>
          <w:sz w:val="18"/>
          <w:szCs w:val="18"/>
        </w:rPr>
        <w:t> </w:t>
      </w:r>
      <w:r>
        <w:rPr>
          <w:rFonts w:ascii="Verdana" w:hAnsi="Verdana"/>
          <w:color w:val="000000"/>
          <w:sz w:val="18"/>
          <w:szCs w:val="18"/>
        </w:rPr>
        <w:t>2008).</w:t>
      </w:r>
    </w:p>
    <w:p w14:paraId="78C9E542"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анализ публикаций позволил автору сделать вывод о том, что, несмотря на относительную изученность проблемы адекватности актуарных расчётов, в современной отечественной экономической литературе пока отсутствует как комплексный анализ специфики страховой деятельности на основе методологии СНС, так и вытекающее из этой специфики статистическое обоснование методики построения системы факторных показателей, обусловливающих уровень риска и, следовательно, стоимость полиса в ДМС. Изучение зарубежных актуарных методик в сфере ДМС показало, что, несмотря на более глубокий анализ и проработку данного вопроса в сфере медицинского страхования и</w:t>
      </w:r>
      <w:r>
        <w:rPr>
          <w:rStyle w:val="WW8Num2z0"/>
          <w:rFonts w:ascii="Verdana" w:hAnsi="Verdana"/>
          <w:color w:val="000000"/>
          <w:sz w:val="18"/>
          <w:szCs w:val="18"/>
        </w:rPr>
        <w:t> </w:t>
      </w:r>
      <w:r>
        <w:rPr>
          <w:rStyle w:val="WW8Num3z0"/>
          <w:rFonts w:ascii="Verdana" w:hAnsi="Verdana"/>
          <w:color w:val="4682B4"/>
          <w:sz w:val="18"/>
          <w:szCs w:val="18"/>
        </w:rPr>
        <w:t>актуарной</w:t>
      </w:r>
      <w:r>
        <w:rPr>
          <w:rStyle w:val="WW8Num2z0"/>
          <w:rFonts w:ascii="Verdana" w:hAnsi="Verdana"/>
          <w:color w:val="000000"/>
          <w:sz w:val="18"/>
          <w:szCs w:val="18"/>
        </w:rPr>
        <w:t> </w:t>
      </w:r>
      <w:r>
        <w:rPr>
          <w:rFonts w:ascii="Verdana" w:hAnsi="Verdana"/>
          <w:color w:val="000000"/>
          <w:sz w:val="18"/>
          <w:szCs w:val="18"/>
        </w:rPr>
        <w:t>методологии, требующей несомненного изучения, применение зарубежных методик в чистом виде практически не представляется возможным в российских условиях, в связи с различиями страховой среды, в развитии информационных ресурсов и баз данных, а также достигнутого уровня страхования.</w:t>
      </w:r>
    </w:p>
    <w:p w14:paraId="746D1C12"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Ключевым элементом в актуарных методологиях, как правило, является величина риска, которая задается страховщиком на уровне, обеспечивающем его конкурентоспособность на рынке и согласующемся с требованиями Федеральной службы страхового надзора (ФССН). На стоимость полиса влияют некоторые факторы, которые страховщик может регулировать при формировании различных программ ДМС, однако на большую часть условий и факторов страховщик повлиять не в силах, так как они целиком или частично зависят от внешней среды страхования, то есть от характеристик совокупности страхователей и страхового рынка в целом. Решение этой сложной проблемы заключается в анализе и разработке различных актуарных методик оценивания нетто-премий и риска на основе серьёзных статистических исследований. Как показывает анализ литературы, наблюдается дефицит такого рода статистических разработок в области актуарных расчетов в добровольном медицинском страховании России. Следует отметить, что необходимость дальнейшего</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информационной базы российского рынка ДМС на современном этапе перехода к международным стандартам статистики и разработки рекомендаций по совершенствованию методологии актуарных расчётов в сфере ДМС обусловила актуальность темы данного диссертационного исследования, предопределила актуальность темы, а также выбор предмета и объекта исследования, его цели и задачи.</w:t>
      </w:r>
    </w:p>
    <w:p w14:paraId="18DACB90" w14:textId="77777777" w:rsidR="008C5B1B" w:rsidRDefault="008C5B1B" w:rsidP="008C5B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диссертационного исследования - совокупность участников рынка добровольного медицинского страхования Российской Федерации.</w:t>
      </w:r>
    </w:p>
    <w:p w14:paraId="1CC011E1"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Единицей наблюдения в диссертационном исследовании является договор со</w:t>
      </w:r>
      <w:r>
        <w:rPr>
          <w:rStyle w:val="WW8Num2z0"/>
          <w:rFonts w:ascii="Verdana" w:hAnsi="Verdana"/>
          <w:color w:val="000000"/>
          <w:sz w:val="18"/>
          <w:szCs w:val="18"/>
        </w:rPr>
        <w:t> </w:t>
      </w:r>
      <w:r>
        <w:rPr>
          <w:rStyle w:val="WW8Num3z0"/>
          <w:rFonts w:ascii="Verdana" w:hAnsi="Verdana"/>
          <w:color w:val="4682B4"/>
          <w:sz w:val="18"/>
          <w:szCs w:val="18"/>
        </w:rPr>
        <w:t>страхователем</w:t>
      </w:r>
      <w:r>
        <w:rPr>
          <w:rStyle w:val="WW8Num2z0"/>
          <w:rFonts w:ascii="Verdana" w:hAnsi="Verdana"/>
          <w:color w:val="000000"/>
          <w:sz w:val="18"/>
          <w:szCs w:val="18"/>
        </w:rPr>
        <w:t> </w:t>
      </w:r>
      <w:r>
        <w:rPr>
          <w:rFonts w:ascii="Verdana" w:hAnsi="Verdana"/>
          <w:color w:val="000000"/>
          <w:sz w:val="18"/>
          <w:szCs w:val="18"/>
        </w:rPr>
        <w:t>по программе добровольного медицинского страхования в различных медицинских учреждениях г. Москвы.</w:t>
      </w:r>
    </w:p>
    <w:p w14:paraId="0F7AB1EB" w14:textId="77777777" w:rsidR="008C5B1B" w:rsidRDefault="008C5B1B" w:rsidP="008C5B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основные характеристики экономической деятельности страховых организаций в сфере ДМС, получающие статистическую оценку с помощью системы показателей, нетто-премий и риска в программах добровольного медицинского страхования, а также факторы, которые обусловливают уровень риска и, соответственно, нетто-премий.</w:t>
      </w:r>
    </w:p>
    <w:p w14:paraId="71083B4A" w14:textId="77777777" w:rsidR="008C5B1B" w:rsidRDefault="008C5B1B" w:rsidP="008C5B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w:t>
      </w:r>
    </w:p>
    <w:p w14:paraId="63D78B8E"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диссертационной работы — разработать методологию статистического оценивания нетто-премий и риска в добровольном медицинском страховании в России, которая обеспечит эффективное соотношение риска</w:t>
      </w:r>
      <w:r>
        <w:rPr>
          <w:rStyle w:val="WW8Num2z0"/>
          <w:rFonts w:ascii="Verdana" w:hAnsi="Verdana"/>
          <w:color w:val="000000"/>
          <w:sz w:val="18"/>
          <w:szCs w:val="18"/>
        </w:rPr>
        <w:t> </w:t>
      </w:r>
      <w:r>
        <w:rPr>
          <w:rStyle w:val="WW8Num3z0"/>
          <w:rFonts w:ascii="Verdana" w:hAnsi="Verdana"/>
          <w:color w:val="4682B4"/>
          <w:sz w:val="18"/>
          <w:szCs w:val="18"/>
        </w:rPr>
        <w:t>страховщика</w:t>
      </w:r>
      <w:r>
        <w:rPr>
          <w:rStyle w:val="WW8Num2z0"/>
          <w:rFonts w:ascii="Verdana" w:hAnsi="Verdana"/>
          <w:color w:val="000000"/>
          <w:sz w:val="18"/>
          <w:szCs w:val="18"/>
        </w:rPr>
        <w:t> </w:t>
      </w:r>
      <w:r>
        <w:rPr>
          <w:rFonts w:ascii="Verdana" w:hAnsi="Verdana"/>
          <w:color w:val="000000"/>
          <w:sz w:val="18"/>
          <w:szCs w:val="18"/>
        </w:rPr>
        <w:t>и страхователя.</w:t>
      </w:r>
    </w:p>
    <w:p w14:paraId="5F11A239" w14:textId="77777777" w:rsidR="008C5B1B" w:rsidRDefault="008C5B1B" w:rsidP="008C5B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в диссертационной работе были поставлены и решены следующие задачи теоретического и прикладного характера:</w:t>
      </w:r>
    </w:p>
    <w:p w14:paraId="4289442A"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охарактеризовать</w:t>
      </w:r>
      <w:r>
        <w:rPr>
          <w:rStyle w:val="WW8Num2z0"/>
          <w:rFonts w:ascii="Verdana" w:hAnsi="Verdana"/>
          <w:color w:val="000000"/>
          <w:sz w:val="18"/>
          <w:szCs w:val="18"/>
        </w:rPr>
        <w:t> </w:t>
      </w:r>
      <w:r>
        <w:rPr>
          <w:rStyle w:val="WW8Num3z0"/>
          <w:rFonts w:ascii="Verdana" w:hAnsi="Verdana"/>
          <w:color w:val="4682B4"/>
          <w:sz w:val="18"/>
          <w:szCs w:val="18"/>
        </w:rPr>
        <w:t>страховые</w:t>
      </w:r>
      <w:r>
        <w:rPr>
          <w:rStyle w:val="WW8Num2z0"/>
          <w:rFonts w:ascii="Verdana" w:hAnsi="Verdana"/>
          <w:color w:val="000000"/>
          <w:sz w:val="18"/>
          <w:szCs w:val="18"/>
        </w:rPr>
        <w:t> </w:t>
      </w:r>
      <w:r>
        <w:rPr>
          <w:rFonts w:ascii="Verdana" w:hAnsi="Verdana"/>
          <w:color w:val="000000"/>
          <w:sz w:val="18"/>
          <w:szCs w:val="18"/>
        </w:rPr>
        <w:t>организации и страховую деятельность в соответствии с принципами и категориями системы национальных счетов (СНС);</w:t>
      </w:r>
    </w:p>
    <w:p w14:paraId="2708E8D5" w14:textId="77777777" w:rsidR="008C5B1B" w:rsidRDefault="008C5B1B" w:rsidP="008C5B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построить систему показателей рынка ДМС, характеризующих его структуру и роль в экономической системе;</w:t>
      </w:r>
    </w:p>
    <w:p w14:paraId="1BD90A99"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рынки добровольного медицинского страхования в РФ и зарубежных странах, таких как, Германия, Великобритания 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определить основные тенденции в их развитии;</w:t>
      </w:r>
    </w:p>
    <w:p w14:paraId="7078538A"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методики расчета тарифов, рекомендованные Федеральной службой страхового надзора для массовых видов страхования, выделить основные причины невозможности адекватно оценить нетто-премии и риск в ДМС по предложенным методикам; систематизировать методы расчета нетто-премий и риска, а также методы</w:t>
      </w:r>
      <w:r>
        <w:rPr>
          <w:rStyle w:val="WW8Num2z0"/>
          <w:rFonts w:ascii="Verdana" w:hAnsi="Verdana"/>
          <w:color w:val="000000"/>
          <w:sz w:val="18"/>
          <w:szCs w:val="18"/>
        </w:rPr>
        <w:t> </w:t>
      </w:r>
      <w:r>
        <w:rPr>
          <w:rStyle w:val="WW8Num3z0"/>
          <w:rFonts w:ascii="Verdana" w:hAnsi="Verdana"/>
          <w:color w:val="4682B4"/>
          <w:sz w:val="18"/>
          <w:szCs w:val="18"/>
        </w:rPr>
        <w:t>резервирования</w:t>
      </w:r>
      <w:r>
        <w:rPr>
          <w:rStyle w:val="WW8Num2z0"/>
          <w:rFonts w:ascii="Verdana" w:hAnsi="Verdana"/>
          <w:color w:val="000000"/>
          <w:sz w:val="18"/>
          <w:szCs w:val="18"/>
        </w:rPr>
        <w:t> </w:t>
      </w:r>
      <w:r>
        <w:rPr>
          <w:rFonts w:ascii="Verdana" w:hAnsi="Verdana"/>
          <w:color w:val="000000"/>
          <w:sz w:val="18"/>
          <w:szCs w:val="18"/>
        </w:rPr>
        <w:t>в программах ДМС в Великобритании и Германии, провести сравнительный анализ зарубежных методик с российскими методами и выявить основные противоречия; разработать методику актуарных расчетов нетто-премий и риска в ДМС для юридических, физических лиц, а также сетевых программ страхования; проанализировать основные факторы риска в ДМС, выявить причины и источники их возникновения, разработать систему правил, позволяющих регулировать величину риска в</w:t>
      </w:r>
      <w:r>
        <w:rPr>
          <w:rStyle w:val="WW8Num2z0"/>
          <w:rFonts w:ascii="Verdana" w:hAnsi="Verdana"/>
          <w:color w:val="000000"/>
          <w:sz w:val="18"/>
          <w:szCs w:val="18"/>
        </w:rPr>
        <w:t> </w:t>
      </w:r>
      <w:r>
        <w:rPr>
          <w:rStyle w:val="WW8Num3z0"/>
          <w:rFonts w:ascii="Verdana" w:hAnsi="Verdana"/>
          <w:color w:val="4682B4"/>
          <w:sz w:val="18"/>
          <w:szCs w:val="18"/>
        </w:rPr>
        <w:t>портфеле</w:t>
      </w:r>
      <w:r>
        <w:rPr>
          <w:rStyle w:val="WW8Num2z0"/>
          <w:rFonts w:ascii="Verdana" w:hAnsi="Verdana"/>
          <w:color w:val="000000"/>
          <w:sz w:val="18"/>
          <w:szCs w:val="18"/>
        </w:rPr>
        <w:t> </w:t>
      </w:r>
      <w:r>
        <w:rPr>
          <w:rFonts w:ascii="Verdana" w:hAnsi="Verdana"/>
          <w:color w:val="000000"/>
          <w:sz w:val="18"/>
          <w:szCs w:val="18"/>
        </w:rPr>
        <w:t>медицинского страхования; разработать концепцию определения нетто-премии для договоров ДМС при заданном уровне риска с ограниченной и неограниченной ответственностью страховщика; разработать и апробировать методику оценивания нетто-премий и риска в программах ДМС для медицинских учреждений, статистические данные для которых отсутствуют; построить и апробировать модель статистического оценивания нетто-премий и риска в ДМС в сетевых программах, определить и проанализировать основные свойства сетевого страхования; на основании статистических данных страховой группы определить вероятности обращения за медицинской помощью, аппроксимировать вид распределения этих вероятностей, определить основные факторы, влияющие на убыточность страховых операций в динамике; рассчитать нетто-премии для различных программ страхования юридических и физических лиц и выявить степень их зависимости от факторов пола и возраста; проанализировать коэффициенты</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надбавок, обеспечивающих безубыточность страхования в случае превышения выплат прогнозируемых средних значений, и степень их взаимного влияния при изменении условий в различных программах страхования. и</w:t>
      </w:r>
    </w:p>
    <w:p w14:paraId="5329CBAB" w14:textId="77777777" w:rsidR="008C5B1B" w:rsidRDefault="008C5B1B" w:rsidP="008C5B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базой послужили нормативные документы российских и зарубежных органов статистики и федеральной службы страхового надзора, монографии и статьи зарубежных и отечественных специалистов по СНС, теории страхования и актуарных расчетов, статистике, теории вероятностей и математической статистике, а также компьютерной обработке данных. Для решения вышеперечисленных задач использованы экономико-математические и статистические методы, методы статистической проверки гипотез об однородности двух или нескольких совокупностей и о типе закона распределения исследуемой случайной величины, корреляционный, регрессионный и дисперсионный анализы.</w:t>
      </w:r>
    </w:p>
    <w:p w14:paraId="057746C0" w14:textId="77777777" w:rsidR="008C5B1B" w:rsidRDefault="008C5B1B" w:rsidP="008C5B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выполнении работы использовались пакеты прикладных программ: «MS Access», «MS Excel», «Statistica 6.0», «SPSS 11.0», VBA for Applications.</w:t>
      </w:r>
    </w:p>
    <w:p w14:paraId="4BE1EF3E"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основой исследования послужили данные Федеральной службы государственной статистики (</w:t>
      </w:r>
      <w:r>
        <w:rPr>
          <w:rStyle w:val="WW8Num3z0"/>
          <w:rFonts w:ascii="Verdana" w:hAnsi="Verdana"/>
          <w:color w:val="4682B4"/>
          <w:sz w:val="18"/>
          <w:szCs w:val="18"/>
        </w:rPr>
        <w:t>Росстат</w:t>
      </w:r>
      <w:r>
        <w:rPr>
          <w:rFonts w:ascii="Verdana" w:hAnsi="Verdana"/>
          <w:color w:val="000000"/>
          <w:sz w:val="18"/>
          <w:szCs w:val="18"/>
        </w:rPr>
        <w:t>), Федеральной службы страхового надзора (ФССН), американского общества</w:t>
      </w:r>
      <w:r>
        <w:rPr>
          <w:rStyle w:val="WW8Num2z0"/>
          <w:rFonts w:ascii="Verdana" w:hAnsi="Verdana"/>
          <w:color w:val="000000"/>
          <w:sz w:val="18"/>
          <w:szCs w:val="18"/>
        </w:rPr>
        <w:t> </w:t>
      </w:r>
      <w:r>
        <w:rPr>
          <w:rStyle w:val="WW8Num3z0"/>
          <w:rFonts w:ascii="Verdana" w:hAnsi="Verdana"/>
          <w:color w:val="4682B4"/>
          <w:sz w:val="18"/>
          <w:szCs w:val="18"/>
        </w:rPr>
        <w:t>актуариев</w:t>
      </w:r>
      <w:r>
        <w:rPr>
          <w:rStyle w:val="WW8Num2z0"/>
          <w:rFonts w:ascii="Verdana" w:hAnsi="Verdana"/>
          <w:color w:val="000000"/>
          <w:sz w:val="18"/>
          <w:szCs w:val="18"/>
        </w:rPr>
        <w:t> </w:t>
      </w:r>
      <w:r>
        <w:rPr>
          <w:rFonts w:ascii="Verdana" w:hAnsi="Verdana"/>
          <w:color w:val="000000"/>
          <w:sz w:val="18"/>
          <w:szCs w:val="18"/>
        </w:rPr>
        <w:t>(SOA), британского общества актуариев (CAS), информационного</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DATAMONITOR, а также материалы периодической печати, базы данных счетов, выставленных московскими лечебно-профилактическими учреждениями</w:t>
      </w:r>
      <w:r>
        <w:rPr>
          <w:rStyle w:val="WW8Num2z0"/>
          <w:rFonts w:ascii="Verdana" w:hAnsi="Verdana"/>
          <w:color w:val="000000"/>
          <w:sz w:val="18"/>
          <w:szCs w:val="18"/>
        </w:rPr>
        <w:t> </w:t>
      </w:r>
      <w:r>
        <w:rPr>
          <w:rStyle w:val="WW8Num3z0"/>
          <w:rFonts w:ascii="Verdana" w:hAnsi="Verdana"/>
          <w:color w:val="4682B4"/>
          <w:sz w:val="18"/>
          <w:szCs w:val="18"/>
        </w:rPr>
        <w:t>страховым</w:t>
      </w:r>
      <w:r>
        <w:rPr>
          <w:rFonts w:ascii="Verdana" w:hAnsi="Verdana"/>
          <w:color w:val="000000"/>
          <w:sz w:val="18"/>
          <w:szCs w:val="18"/>
        </w:rPr>
        <w:t>компаниям.</w:t>
      </w:r>
    </w:p>
    <w:p w14:paraId="35A3FFE8"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Структура и логика исследования. Диссертационное исследование развивается от определения экономического содержания, места и роли в</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системе на основе концепций и категорий СНС 2008 к анализу специфики страховой деятельности и формирования системы статистических показателей ресурсов и результатов деятельности страховой организации, затем к разработке критериев оптимальности оценок нетто-премий и риска с учетом специфики ДМС. Следующим этапом развития исследования стал анализ используемых в международной практике методик расчета нетто-премий и риска в ДМС. Это позволило автору предложить новую методику, преодолевающую обнаруженные недостатки в применяемых в настоящее время методиках и пригодную для использования</w:t>
      </w:r>
      <w:r>
        <w:rPr>
          <w:rStyle w:val="WW8Num2z0"/>
          <w:rFonts w:ascii="Verdana" w:hAnsi="Verdana"/>
          <w:color w:val="000000"/>
          <w:sz w:val="18"/>
          <w:szCs w:val="18"/>
        </w:rPr>
        <w:t> </w:t>
      </w:r>
      <w:r>
        <w:rPr>
          <w:rStyle w:val="WW8Num3z0"/>
          <w:rFonts w:ascii="Verdana" w:hAnsi="Verdana"/>
          <w:color w:val="4682B4"/>
          <w:sz w:val="18"/>
          <w:szCs w:val="18"/>
        </w:rPr>
        <w:t>страховщиками</w:t>
      </w:r>
      <w:r>
        <w:rPr>
          <w:rStyle w:val="WW8Num2z0"/>
          <w:rFonts w:ascii="Verdana" w:hAnsi="Verdana"/>
          <w:color w:val="000000"/>
          <w:sz w:val="18"/>
          <w:szCs w:val="18"/>
        </w:rPr>
        <w:t> </w:t>
      </w:r>
      <w:r>
        <w:rPr>
          <w:rFonts w:ascii="Verdana" w:hAnsi="Verdana"/>
          <w:color w:val="000000"/>
          <w:sz w:val="18"/>
          <w:szCs w:val="18"/>
        </w:rPr>
        <w:t>на российском рынке страхования.</w:t>
      </w:r>
    </w:p>
    <w:p w14:paraId="6F9D2DB6" w14:textId="77777777" w:rsidR="008C5B1B" w:rsidRDefault="008C5B1B" w:rsidP="008C5B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анализ изучаемого объекта - рынка ДМС России - начинается с макро-уровня, с определения места страхования вообще и ДМС в частности в системе национальных счетов (СНС) России, определяется место нетто-ставки как одного из важнейших показателей в формировании финансовых ресурсов страховых организаций, проводится аналитический обзор динамики развития российского рынка ДМС в сравнении с развитыми странами.</w:t>
      </w:r>
    </w:p>
    <w:p w14:paraId="7BEF956D"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Всесторонний анализ зарубежных актуарных методик и российских методик расчета</w:t>
      </w:r>
      <w:r>
        <w:rPr>
          <w:rStyle w:val="WW8Num2z0"/>
          <w:rFonts w:ascii="Verdana" w:hAnsi="Verdana"/>
          <w:color w:val="000000"/>
          <w:sz w:val="18"/>
          <w:szCs w:val="18"/>
        </w:rPr>
        <w:t> </w:t>
      </w:r>
      <w:r>
        <w:rPr>
          <w:rStyle w:val="WW8Num3z0"/>
          <w:rFonts w:ascii="Verdana" w:hAnsi="Verdana"/>
          <w:color w:val="4682B4"/>
          <w:sz w:val="18"/>
          <w:szCs w:val="18"/>
        </w:rPr>
        <w:t>тарифных</w:t>
      </w:r>
      <w:r>
        <w:rPr>
          <w:rStyle w:val="WW8Num2z0"/>
          <w:rFonts w:ascii="Verdana" w:hAnsi="Verdana"/>
          <w:color w:val="000000"/>
          <w:sz w:val="18"/>
          <w:szCs w:val="18"/>
        </w:rPr>
        <w:t> </w:t>
      </w:r>
      <w:r>
        <w:rPr>
          <w:rFonts w:ascii="Verdana" w:hAnsi="Verdana"/>
          <w:color w:val="000000"/>
          <w:sz w:val="18"/>
          <w:szCs w:val="18"/>
        </w:rPr>
        <w:t>ставок по рисковым видам страхования, утвержденных Федеральной службой страхового надзора (ФССН), позволил сделать вывод об отсутствии в России обоснованных методик расчета нетто-ставок по добровольному медицинскому</w:t>
      </w:r>
      <w:r>
        <w:rPr>
          <w:rStyle w:val="WW8Num2z0"/>
          <w:rFonts w:ascii="Verdana" w:hAnsi="Verdana"/>
          <w:color w:val="000000"/>
          <w:sz w:val="18"/>
          <w:szCs w:val="18"/>
        </w:rPr>
        <w:t> </w:t>
      </w:r>
      <w:r>
        <w:rPr>
          <w:rStyle w:val="WW8Num3z0"/>
          <w:rFonts w:ascii="Verdana" w:hAnsi="Verdana"/>
          <w:color w:val="4682B4"/>
          <w:sz w:val="18"/>
          <w:szCs w:val="18"/>
        </w:rPr>
        <w:t>страхованию</w:t>
      </w:r>
      <w:r>
        <w:rPr>
          <w:rFonts w:ascii="Verdana" w:hAnsi="Verdana"/>
          <w:color w:val="000000"/>
          <w:sz w:val="18"/>
          <w:szCs w:val="18"/>
        </w:rPr>
        <w:t>, способных учесть все многообразие факторов риска, возникающих в этой отрасли страхования и реалии российского страхового рынка. Разработанная автором и представленная в диссертации методология статистического оценивания нетто-премий и риска ДМС с учетом вариабельности факторов риска и различных программ ДМС в случае одного и нескольких медицинских учреждений ставит своей задачей восполнить пробел в этой области статистических и актуарных расчетов.</w:t>
      </w:r>
    </w:p>
    <w:p w14:paraId="31446F9C" w14:textId="77777777" w:rsidR="008C5B1B" w:rsidRDefault="008C5B1B" w:rsidP="008C5B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 введении обосновывается актуальность темы диссертационного исследования, сформулированы его цели и задачи, определены объект и предмет, а также методологическая база исследования, описаны научная новизна, теоретическая и практическая значимость исследования, апробация работы, а также структура диссертационного исследования.</w:t>
      </w:r>
    </w:p>
    <w:p w14:paraId="297A74A3"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первой главе диссертационного исследования представлен анализ отражения страховой деятельности в системе национальных счетов (СНС), введены определения основных статистических показателей страхового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и определено место нетто-ставки как одного из важнейших показателей в формировании финансовых ресурсов страховых организаций. Кроме того, в первой главе представлен аналитический обзор российского рынка добровольного медицинского страхования в сравнении с развитыми странами.</w:t>
      </w:r>
    </w:p>
    <w:p w14:paraId="59D95732"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второй главе диссертации описываются методологические основы расчета</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полисов ДМС на зарубежных рынках на примере Великобритании и рассматриваются проблемы их применимости к российским условиям. Кроме того, проводится анализ различных методик расчета тарифных ставок по</w:t>
      </w:r>
      <w:r>
        <w:rPr>
          <w:rStyle w:val="WW8Num2z0"/>
          <w:rFonts w:ascii="Verdana" w:hAnsi="Verdana"/>
          <w:color w:val="000000"/>
          <w:sz w:val="18"/>
          <w:szCs w:val="18"/>
        </w:rPr>
        <w:t> </w:t>
      </w:r>
      <w:r>
        <w:rPr>
          <w:rStyle w:val="WW8Num3z0"/>
          <w:rFonts w:ascii="Verdana" w:hAnsi="Verdana"/>
          <w:color w:val="4682B4"/>
          <w:sz w:val="18"/>
          <w:szCs w:val="18"/>
        </w:rPr>
        <w:t>рисковым</w:t>
      </w:r>
      <w:r>
        <w:rPr>
          <w:rStyle w:val="WW8Num2z0"/>
          <w:rFonts w:ascii="Verdana" w:hAnsi="Verdana"/>
          <w:color w:val="000000"/>
          <w:sz w:val="18"/>
          <w:szCs w:val="18"/>
        </w:rPr>
        <w:t> </w:t>
      </w:r>
      <w:r>
        <w:rPr>
          <w:rFonts w:ascii="Verdana" w:hAnsi="Verdana"/>
          <w:color w:val="000000"/>
          <w:sz w:val="18"/>
          <w:szCs w:val="18"/>
        </w:rPr>
        <w:t>видам страхования, в том числе, утвержденные ФССН, выявляются их достоинства и недостатки. Вторую главу завершает изложение разработанной автором методологии статистического оценивания нетто-премий и риска ДМС в случае одного и нескольких медицинских учреждений.</w:t>
      </w:r>
    </w:p>
    <w:p w14:paraId="01F30C09"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третьей главе диссертационного исследования содержатся основные результаты реализации разработанной автором методологии статистического оценивания риска в добровольном медицинском страховании в России и расчета адекватных нетто-ставок по этому виду страхования с учетом вариабельности факторов риска и различных программ ДМС. Кроме того, в главе представлены итоги расчета нетто-ставок в сетевых программах, в договорах страхования юридических и физических лиц, определены основные факторы, влияющие на убыточность страховых операций в динамике. Затем в третьей главе проанализированы подходы к расчёту</w:t>
      </w:r>
      <w:r>
        <w:rPr>
          <w:rStyle w:val="WW8Num2z0"/>
          <w:rFonts w:ascii="Verdana" w:hAnsi="Verdana"/>
          <w:color w:val="000000"/>
          <w:sz w:val="18"/>
          <w:szCs w:val="18"/>
        </w:rPr>
        <w:t> </w:t>
      </w:r>
      <w:r>
        <w:rPr>
          <w:rStyle w:val="WW8Num3z0"/>
          <w:rFonts w:ascii="Verdana" w:hAnsi="Verdana"/>
          <w:color w:val="4682B4"/>
          <w:sz w:val="18"/>
          <w:szCs w:val="18"/>
        </w:rPr>
        <w:t>рисковой</w:t>
      </w:r>
      <w:r>
        <w:rPr>
          <w:rStyle w:val="WW8Num2z0"/>
          <w:rFonts w:ascii="Verdana" w:hAnsi="Verdana"/>
          <w:color w:val="000000"/>
          <w:sz w:val="18"/>
          <w:szCs w:val="18"/>
        </w:rPr>
        <w:t> </w:t>
      </w:r>
      <w:r>
        <w:rPr>
          <w:rFonts w:ascii="Verdana" w:hAnsi="Verdana"/>
          <w:color w:val="000000"/>
          <w:sz w:val="18"/>
          <w:szCs w:val="18"/>
        </w:rPr>
        <w:t>надбавки в структуре страхового</w:t>
      </w:r>
      <w:r>
        <w:rPr>
          <w:rStyle w:val="WW8Num2z0"/>
          <w:rFonts w:ascii="Verdana" w:hAnsi="Verdana"/>
          <w:color w:val="000000"/>
          <w:sz w:val="18"/>
          <w:szCs w:val="18"/>
        </w:rPr>
        <w:t> </w:t>
      </w:r>
      <w:r>
        <w:rPr>
          <w:rStyle w:val="WW8Num3z0"/>
          <w:rFonts w:ascii="Verdana" w:hAnsi="Verdana"/>
          <w:color w:val="4682B4"/>
          <w:sz w:val="18"/>
          <w:szCs w:val="18"/>
        </w:rPr>
        <w:t>тарифа</w:t>
      </w:r>
      <w:r>
        <w:rPr>
          <w:rStyle w:val="WW8Num2z0"/>
          <w:rFonts w:ascii="Verdana" w:hAnsi="Verdana"/>
          <w:color w:val="000000"/>
          <w:sz w:val="18"/>
          <w:szCs w:val="18"/>
        </w:rPr>
        <w:t> </w:t>
      </w:r>
      <w:r>
        <w:rPr>
          <w:rFonts w:ascii="Verdana" w:hAnsi="Verdana"/>
          <w:color w:val="000000"/>
          <w:sz w:val="18"/>
          <w:szCs w:val="18"/>
        </w:rPr>
        <w:t>в условиях различных программ страхования.</w:t>
      </w:r>
    </w:p>
    <w:p w14:paraId="642153D7" w14:textId="77777777" w:rsidR="008C5B1B" w:rsidRDefault="008C5B1B" w:rsidP="008C5B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заключении обобщены результаты проведенного исследования, сформулированы основные выводы, вытекающие из полученных результатов, даны рекомендации по их практическому применению.</w:t>
      </w:r>
    </w:p>
    <w:p w14:paraId="6D9A3D24" w14:textId="77777777" w:rsidR="008C5B1B" w:rsidRDefault="008C5B1B" w:rsidP="008C5B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во-первых, в анализе специфики экономической деятельности с точки зрения концепции СНС 2008, во-вторых, в разработке методологии применения закона распределения обращаемости за медицинской помощью для расчета нетто-премий и риска в портфеле ДМС в разрезе отдельных половозрастных групп.</w:t>
      </w:r>
    </w:p>
    <w:p w14:paraId="51287D59" w14:textId="77777777" w:rsidR="008C5B1B" w:rsidRDefault="008C5B1B" w:rsidP="008C5B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числу наиболее существенных результатов, полученных лично автором и обладающих элементами научной новизны, относятся следующие положения, выносимые на защиту:</w:t>
      </w:r>
    </w:p>
    <w:p w14:paraId="195D8F22" w14:textId="77777777" w:rsidR="008C5B1B" w:rsidRDefault="008C5B1B" w:rsidP="008C5B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Разработана методика расчета нетто-премий договоров ДМС, опирающаяся на многомерные статистические методы обработки сложно структурированных данных по ДМС с учетом отличной стоимости разнообразных медицинских услуг различных лечебно-профилактических учреждений, разного набора такого рода услуг для разных страхователей.</w:t>
      </w:r>
    </w:p>
    <w:p w14:paraId="3548CFFD"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Разработана методика разделения всей совокупности</w:t>
      </w:r>
      <w:r>
        <w:rPr>
          <w:rStyle w:val="WW8Num2z0"/>
          <w:rFonts w:ascii="Verdana" w:hAnsi="Verdana"/>
          <w:color w:val="000000"/>
          <w:sz w:val="18"/>
          <w:szCs w:val="18"/>
        </w:rPr>
        <w:t> </w:t>
      </w:r>
      <w:r>
        <w:rPr>
          <w:rStyle w:val="WW8Num3z0"/>
          <w:rFonts w:ascii="Verdana" w:hAnsi="Verdana"/>
          <w:color w:val="4682B4"/>
          <w:sz w:val="18"/>
          <w:szCs w:val="18"/>
        </w:rPr>
        <w:t>застрахованных</w:t>
      </w:r>
      <w:r>
        <w:rPr>
          <w:rStyle w:val="WW8Num2z0"/>
          <w:rFonts w:ascii="Verdana" w:hAnsi="Verdana"/>
          <w:color w:val="000000"/>
          <w:sz w:val="18"/>
          <w:szCs w:val="18"/>
        </w:rPr>
        <w:t> </w:t>
      </w:r>
      <w:r>
        <w:rPr>
          <w:rFonts w:ascii="Verdana" w:hAnsi="Verdana"/>
          <w:color w:val="000000"/>
          <w:sz w:val="18"/>
          <w:szCs w:val="18"/>
        </w:rPr>
        <w:t>лиц на половозрастные группы, с использованием критерия однородности Смирнова и дисперсионного анализа.</w:t>
      </w:r>
    </w:p>
    <w:p w14:paraId="455FDF12" w14:textId="77777777" w:rsidR="008C5B1B" w:rsidRDefault="008C5B1B" w:rsidP="008C5B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Получены результаты статистического анализа и моделирования количества обращений пациентов к врачам различных специальностей с помощью пуассоновского распределения.</w:t>
      </w:r>
    </w:p>
    <w:p w14:paraId="09FD9E4B" w14:textId="77777777" w:rsidR="008C5B1B" w:rsidRDefault="008C5B1B" w:rsidP="008C5B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Проведен расчет нетто-премий и характеристик риска в различных программах ДМС для условий отсутствия статистических данных.</w:t>
      </w:r>
    </w:p>
    <w:p w14:paraId="61AE542C"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Теоретическая и практическая значимость исследования состоит в том, что представленные выводы и рекомендации могут быть использованы в целях повышения эффективности страховой деятельности в Российской Федерации, в особенности Федеральной службы страхового надзора, а также в целях подготовки новых нормативных и методических документов по вопросам формирования резервов и тарифов в ДМС. Реализация на практике предложений, выработанных по итогам проведения диссертационного исследования, будет способствовать повышению точности оценок неттопремий и рисков в программах ДМС на современном этапе перехода к международным стандартам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совершенствованию информационной базы для проведения актуарного анализа и совершенствованию</w:t>
      </w:r>
      <w:r>
        <w:rPr>
          <w:rStyle w:val="WW8Num2z0"/>
          <w:rFonts w:ascii="Verdana" w:hAnsi="Verdana"/>
          <w:color w:val="000000"/>
          <w:sz w:val="18"/>
          <w:szCs w:val="18"/>
        </w:rPr>
        <w:t> </w:t>
      </w:r>
      <w:r>
        <w:rPr>
          <w:rStyle w:val="WW8Num3z0"/>
          <w:rFonts w:ascii="Verdana" w:hAnsi="Verdana"/>
          <w:color w:val="4682B4"/>
          <w:sz w:val="18"/>
          <w:szCs w:val="18"/>
        </w:rPr>
        <w:t>тарифной</w:t>
      </w:r>
      <w:r>
        <w:rPr>
          <w:rStyle w:val="WW8Num2z0"/>
          <w:rFonts w:ascii="Verdana" w:hAnsi="Verdana"/>
          <w:color w:val="000000"/>
          <w:sz w:val="18"/>
          <w:szCs w:val="18"/>
        </w:rPr>
        <w:t> </w:t>
      </w:r>
      <w:r>
        <w:rPr>
          <w:rFonts w:ascii="Verdana" w:hAnsi="Verdana"/>
          <w:color w:val="000000"/>
          <w:sz w:val="18"/>
          <w:szCs w:val="18"/>
        </w:rPr>
        <w:t>политики, а также повышению эффективности управления страховой деятельности в Российской Федерации.</w:t>
      </w:r>
    </w:p>
    <w:p w14:paraId="77E00D46"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могут быть использованы в качестве теоретической основы для новых научных исследований, посвященных проблемам актуарных расчетов в добровольном медицинском страховании. Материалы диссертации также могут найти применение в учебном процессе высших и средних специальных учебных заведений по курсам общей теории страхования и страховой статистики, актуарных расчетов в рисковых видах страхования, математики</w:t>
      </w:r>
      <w:r>
        <w:rPr>
          <w:rStyle w:val="WW8Num2z0"/>
          <w:rFonts w:ascii="Verdana" w:hAnsi="Verdana"/>
          <w:color w:val="000000"/>
          <w:sz w:val="18"/>
          <w:szCs w:val="18"/>
        </w:rPr>
        <w:t> </w:t>
      </w:r>
      <w:r>
        <w:rPr>
          <w:rStyle w:val="WW8Num3z0"/>
          <w:rFonts w:ascii="Verdana" w:hAnsi="Verdana"/>
          <w:color w:val="4682B4"/>
          <w:sz w:val="18"/>
          <w:szCs w:val="18"/>
        </w:rPr>
        <w:t>рискового</w:t>
      </w:r>
      <w:r>
        <w:rPr>
          <w:rStyle w:val="WW8Num2z0"/>
          <w:rFonts w:ascii="Verdana" w:hAnsi="Verdana"/>
          <w:color w:val="000000"/>
          <w:sz w:val="18"/>
          <w:szCs w:val="18"/>
        </w:rPr>
        <w:t> </w:t>
      </w:r>
      <w:r>
        <w:rPr>
          <w:rFonts w:ascii="Verdana" w:hAnsi="Verdana"/>
          <w:color w:val="000000"/>
          <w:sz w:val="18"/>
          <w:szCs w:val="18"/>
        </w:rPr>
        <w:t>страхования.</w:t>
      </w:r>
    </w:p>
    <w:p w14:paraId="696A28D8"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работы. Основные положения и выводы диссертационного исследования нашли отражение в публикациях автора (общий объем 3,8 п.л., из них четыре статьи общим объемом 3,5 п.л. опубликованы в ведущих рецензируемых научных журналах, утвержденных ВАКом), были обсуждены и апробированы в профессионально-трудовой деятельности автора на международной конференции «</w:t>
      </w:r>
      <w:r>
        <w:rPr>
          <w:rStyle w:val="WW8Num3z0"/>
          <w:rFonts w:ascii="Verdana" w:hAnsi="Verdana"/>
          <w:color w:val="4682B4"/>
          <w:sz w:val="18"/>
          <w:szCs w:val="18"/>
        </w:rPr>
        <w:t>Страхование и медицина</w:t>
      </w:r>
      <w:r>
        <w:rPr>
          <w:rFonts w:ascii="Verdana" w:hAnsi="Verdana"/>
          <w:color w:val="000000"/>
          <w:sz w:val="18"/>
          <w:szCs w:val="18"/>
        </w:rPr>
        <w:t>» при оказании</w:t>
      </w:r>
      <w:r>
        <w:rPr>
          <w:rStyle w:val="WW8Num2z0"/>
          <w:rFonts w:ascii="Verdana" w:hAnsi="Verdana"/>
          <w:color w:val="000000"/>
          <w:sz w:val="18"/>
          <w:szCs w:val="18"/>
        </w:rPr>
        <w:t> </w:t>
      </w:r>
      <w:r>
        <w:rPr>
          <w:rStyle w:val="WW8Num3z0"/>
          <w:rFonts w:ascii="Verdana" w:hAnsi="Verdana"/>
          <w:color w:val="4682B4"/>
          <w:sz w:val="18"/>
          <w:szCs w:val="18"/>
        </w:rPr>
        <w:t>консультационного</w:t>
      </w:r>
      <w:r>
        <w:rPr>
          <w:rStyle w:val="WW8Num2z0"/>
          <w:rFonts w:ascii="Verdana" w:hAnsi="Verdana"/>
          <w:color w:val="000000"/>
          <w:sz w:val="18"/>
          <w:szCs w:val="18"/>
        </w:rPr>
        <w:t> </w:t>
      </w:r>
      <w:r>
        <w:rPr>
          <w:rFonts w:ascii="Verdana" w:hAnsi="Verdana"/>
          <w:color w:val="000000"/>
          <w:sz w:val="18"/>
          <w:szCs w:val="18"/>
        </w:rPr>
        <w:t>содействия ведущим страховщикам Российской Федерации в области медицинского страхования. Разработанная автором методика оценки нетто-премий и риска в добровольном медицинском страховании обладает базовыми элементами универсальности при использовании</w:t>
      </w:r>
      <w:r>
        <w:rPr>
          <w:rStyle w:val="WW8Num2z0"/>
          <w:rFonts w:ascii="Verdana" w:hAnsi="Verdana"/>
          <w:color w:val="000000"/>
          <w:sz w:val="18"/>
          <w:szCs w:val="18"/>
        </w:rPr>
        <w:t> </w:t>
      </w:r>
      <w:r>
        <w:rPr>
          <w:rStyle w:val="WW8Num3z0"/>
          <w:rFonts w:ascii="Verdana" w:hAnsi="Verdana"/>
          <w:color w:val="4682B4"/>
          <w:sz w:val="18"/>
          <w:szCs w:val="18"/>
        </w:rPr>
        <w:t>ресурсной</w:t>
      </w:r>
      <w:r>
        <w:rPr>
          <w:rStyle w:val="WW8Num2z0"/>
          <w:rFonts w:ascii="Verdana" w:hAnsi="Verdana"/>
          <w:color w:val="000000"/>
          <w:sz w:val="18"/>
          <w:szCs w:val="18"/>
        </w:rPr>
        <w:t> </w:t>
      </w:r>
      <w:r>
        <w:rPr>
          <w:rFonts w:ascii="Verdana" w:hAnsi="Verdana"/>
          <w:color w:val="000000"/>
          <w:sz w:val="18"/>
          <w:szCs w:val="18"/>
        </w:rPr>
        <w:t>базы, что позволяет после соответствующей экономической адаптации, применять ее в других видах рискового страхования, например, в имущественном страховании. Основные положения и результаты диссертации были доложены и получили одобрение на научно-методологических семинарах кафедры статистики Высшей школы экономики, практических семинарах</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«Мастер Центр — Страхование», на научной конференции</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«Ломоносов 2007».</w:t>
      </w:r>
    </w:p>
    <w:p w14:paraId="28ADCE65"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внедрены в страховых компаниях</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Ренессанс Страхование</w:t>
      </w:r>
      <w:r>
        <w:rPr>
          <w:rFonts w:ascii="Verdana" w:hAnsi="Verdana"/>
          <w:color w:val="000000"/>
          <w:sz w:val="18"/>
          <w:szCs w:val="18"/>
        </w:rPr>
        <w:t>» и ЗАО</w:t>
      </w:r>
      <w:r>
        <w:rPr>
          <w:rStyle w:val="WW8Num2z0"/>
          <w:rFonts w:ascii="Verdana" w:hAnsi="Verdana"/>
          <w:color w:val="000000"/>
          <w:sz w:val="18"/>
          <w:szCs w:val="18"/>
        </w:rPr>
        <w:t> </w:t>
      </w:r>
      <w:r>
        <w:rPr>
          <w:rStyle w:val="WW8Num3z0"/>
          <w:rFonts w:ascii="Verdana" w:hAnsi="Verdana"/>
          <w:color w:val="4682B4"/>
          <w:sz w:val="18"/>
          <w:szCs w:val="18"/>
        </w:rPr>
        <w:t>Страховая</w:t>
      </w:r>
      <w:r>
        <w:rPr>
          <w:rStyle w:val="WW8Num2z0"/>
          <w:rFonts w:ascii="Verdana" w:hAnsi="Verdana"/>
          <w:color w:val="000000"/>
          <w:sz w:val="18"/>
          <w:szCs w:val="18"/>
        </w:rPr>
        <w:t> </w:t>
      </w:r>
      <w:r>
        <w:rPr>
          <w:rFonts w:ascii="Verdana" w:hAnsi="Verdana"/>
          <w:color w:val="000000"/>
          <w:sz w:val="18"/>
          <w:szCs w:val="18"/>
        </w:rPr>
        <w:t>Группа «</w:t>
      </w:r>
      <w:r>
        <w:rPr>
          <w:rStyle w:val="WW8Num3z0"/>
          <w:rFonts w:ascii="Verdana" w:hAnsi="Verdana"/>
          <w:color w:val="4682B4"/>
          <w:sz w:val="18"/>
          <w:szCs w:val="18"/>
        </w:rPr>
        <w:t>УралСиб</w:t>
      </w:r>
      <w:r>
        <w:rPr>
          <w:rFonts w:ascii="Verdana" w:hAnsi="Verdana"/>
          <w:color w:val="000000"/>
          <w:sz w:val="18"/>
          <w:szCs w:val="18"/>
        </w:rPr>
        <w:t>», а также использованы в качестве учебно-методологических материалов по дисциплине «</w:t>
      </w:r>
      <w:r>
        <w:rPr>
          <w:rStyle w:val="WW8Num3z0"/>
          <w:rFonts w:ascii="Verdana" w:hAnsi="Verdana"/>
          <w:color w:val="4682B4"/>
          <w:sz w:val="18"/>
          <w:szCs w:val="18"/>
        </w:rPr>
        <w:t>Использование статистических данных в страховании</w:t>
      </w:r>
      <w:r>
        <w:rPr>
          <w:rFonts w:ascii="Verdana" w:hAnsi="Verdana"/>
          <w:color w:val="000000"/>
          <w:sz w:val="18"/>
          <w:szCs w:val="18"/>
        </w:rPr>
        <w:t>», читаемой кафедрой Статистики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w:t>
      </w:r>
    </w:p>
    <w:p w14:paraId="2ED3D00F" w14:textId="77777777" w:rsidR="008C5B1B" w:rsidRDefault="008C5B1B" w:rsidP="008C5B1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Вилков, Игорь Михайлович</w:t>
      </w:r>
    </w:p>
    <w:p w14:paraId="0EE1A159" w14:textId="77777777" w:rsidR="008C5B1B" w:rsidRDefault="008C5B1B" w:rsidP="008C5B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главе 3</w:t>
      </w:r>
    </w:p>
    <w:p w14:paraId="00F79B44"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Основой расчёта нетто-премии является так называемая базовая группа</w:t>
      </w:r>
      <w:r>
        <w:rPr>
          <w:rStyle w:val="WW8Num2z0"/>
          <w:rFonts w:ascii="Verdana" w:hAnsi="Verdana"/>
          <w:color w:val="000000"/>
          <w:sz w:val="18"/>
          <w:szCs w:val="18"/>
        </w:rPr>
        <w:t> </w:t>
      </w:r>
      <w:r>
        <w:rPr>
          <w:rStyle w:val="WW8Num3z0"/>
          <w:rFonts w:ascii="Verdana" w:hAnsi="Verdana"/>
          <w:color w:val="4682B4"/>
          <w:sz w:val="18"/>
          <w:szCs w:val="18"/>
        </w:rPr>
        <w:t>застрахованных</w:t>
      </w:r>
      <w:r>
        <w:rPr>
          <w:rStyle w:val="WW8Num2z0"/>
          <w:rFonts w:ascii="Verdana" w:hAnsi="Verdana"/>
          <w:color w:val="000000"/>
          <w:sz w:val="18"/>
          <w:szCs w:val="18"/>
        </w:rPr>
        <w:t> </w:t>
      </w:r>
      <w:r>
        <w:rPr>
          <w:rFonts w:ascii="Verdana" w:hAnsi="Verdana"/>
          <w:color w:val="000000"/>
          <w:sz w:val="18"/>
          <w:szCs w:val="18"/>
        </w:rPr>
        <w:t>лиц, которая наиболее часто встречается в коллективном</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Fonts w:ascii="Verdana" w:hAnsi="Verdana"/>
          <w:color w:val="000000"/>
          <w:sz w:val="18"/>
          <w:szCs w:val="18"/>
        </w:rPr>
        <w:t>. Соответственно, нетто-премию этой группы рассматривают как базовую и впоследствии проводят</w:t>
      </w:r>
      <w:r>
        <w:rPr>
          <w:rStyle w:val="WW8Num2z0"/>
          <w:rFonts w:ascii="Verdana" w:hAnsi="Verdana"/>
          <w:color w:val="000000"/>
          <w:sz w:val="18"/>
          <w:szCs w:val="18"/>
        </w:rPr>
        <w:t> </w:t>
      </w:r>
      <w:r>
        <w:rPr>
          <w:rStyle w:val="WW8Num3z0"/>
          <w:rFonts w:ascii="Verdana" w:hAnsi="Verdana"/>
          <w:color w:val="4682B4"/>
          <w:sz w:val="18"/>
          <w:szCs w:val="18"/>
        </w:rPr>
        <w:t>нормирование</w:t>
      </w:r>
      <w:r>
        <w:rPr>
          <w:rStyle w:val="WW8Num2z0"/>
          <w:rFonts w:ascii="Verdana" w:hAnsi="Verdana"/>
          <w:color w:val="000000"/>
          <w:sz w:val="18"/>
          <w:szCs w:val="18"/>
        </w:rPr>
        <w:t> </w:t>
      </w:r>
      <w:r>
        <w:rPr>
          <w:rFonts w:ascii="Verdana" w:hAnsi="Verdana"/>
          <w:color w:val="000000"/>
          <w:sz w:val="18"/>
          <w:szCs w:val="18"/>
        </w:rPr>
        <w:t>на базовую величину премии, получая, повышающие и понижающие коэффициенты для остальных групп.</w:t>
      </w:r>
    </w:p>
    <w:p w14:paraId="360C4191"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Процессы, происходящие в</w:t>
      </w:r>
      <w:r>
        <w:rPr>
          <w:rStyle w:val="WW8Num2z0"/>
          <w:rFonts w:ascii="Verdana" w:hAnsi="Verdana"/>
          <w:color w:val="000000"/>
          <w:sz w:val="18"/>
          <w:szCs w:val="18"/>
        </w:rPr>
        <w:t> </w:t>
      </w:r>
      <w:r>
        <w:rPr>
          <w:rStyle w:val="WW8Num3z0"/>
          <w:rFonts w:ascii="Verdana" w:hAnsi="Verdana"/>
          <w:color w:val="4682B4"/>
          <w:sz w:val="18"/>
          <w:szCs w:val="18"/>
        </w:rPr>
        <w:t>портфеле</w:t>
      </w:r>
      <w:r>
        <w:rPr>
          <w:rStyle w:val="WW8Num2z0"/>
          <w:rFonts w:ascii="Verdana" w:hAnsi="Verdana"/>
          <w:color w:val="000000"/>
          <w:sz w:val="18"/>
          <w:szCs w:val="18"/>
        </w:rPr>
        <w:t> </w:t>
      </w:r>
      <w:r>
        <w:rPr>
          <w:rFonts w:ascii="Verdana" w:hAnsi="Verdana"/>
          <w:color w:val="000000"/>
          <w:sz w:val="18"/>
          <w:szCs w:val="18"/>
        </w:rPr>
        <w:t>ДМС, сопряжены с большим количеством различных факторов, которые в совокупности влияют на окончательную величину нетто-премии, выражающая в</w:t>
      </w:r>
      <w:r>
        <w:rPr>
          <w:rStyle w:val="WW8Num2z0"/>
          <w:rFonts w:ascii="Verdana" w:hAnsi="Verdana"/>
          <w:color w:val="000000"/>
          <w:sz w:val="18"/>
          <w:szCs w:val="18"/>
        </w:rPr>
        <w:t> </w:t>
      </w:r>
      <w:r>
        <w:rPr>
          <w:rStyle w:val="WW8Num3z0"/>
          <w:rFonts w:ascii="Verdana" w:hAnsi="Verdana"/>
          <w:color w:val="4682B4"/>
          <w:sz w:val="18"/>
          <w:szCs w:val="18"/>
        </w:rPr>
        <w:t>денежном</w:t>
      </w:r>
      <w:r>
        <w:rPr>
          <w:rStyle w:val="WW8Num2z0"/>
          <w:rFonts w:ascii="Verdana" w:hAnsi="Verdana"/>
          <w:color w:val="000000"/>
          <w:sz w:val="18"/>
          <w:szCs w:val="18"/>
        </w:rPr>
        <w:t> </w:t>
      </w:r>
      <w:r>
        <w:rPr>
          <w:rFonts w:ascii="Verdana" w:hAnsi="Verdana"/>
          <w:color w:val="000000"/>
          <w:sz w:val="18"/>
          <w:szCs w:val="18"/>
        </w:rPr>
        <w:t>выражении величину риска. Следует учитывать, что нетто-премия величина не совсем постоянная во времени, то есть она не может долгое время находиться на одном и том же уровне. В течение времени происходят различные изменения характеристик</w:t>
      </w:r>
      <w:r>
        <w:rPr>
          <w:rStyle w:val="WW8Num2z0"/>
          <w:rFonts w:ascii="Verdana" w:hAnsi="Verdana"/>
          <w:color w:val="000000"/>
          <w:sz w:val="18"/>
          <w:szCs w:val="18"/>
        </w:rPr>
        <w:t> </w:t>
      </w:r>
      <w:r>
        <w:rPr>
          <w:rStyle w:val="WW8Num3z0"/>
          <w:rFonts w:ascii="Verdana" w:hAnsi="Verdana"/>
          <w:color w:val="4682B4"/>
          <w:sz w:val="18"/>
          <w:szCs w:val="18"/>
        </w:rPr>
        <w:t>портфеля</w:t>
      </w:r>
      <w:r>
        <w:rPr>
          <w:rFonts w:ascii="Verdana" w:hAnsi="Verdana"/>
          <w:color w:val="000000"/>
          <w:sz w:val="18"/>
          <w:szCs w:val="18"/>
        </w:rPr>
        <w:t>: инфляционная составляющая, меняется структура портфеля,</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изменения в медицинских учреждениях и т. д. Эти процессы влияют на всю систему показателей портфеля, что вызывает смещение уровня</w:t>
      </w:r>
      <w:r>
        <w:rPr>
          <w:rStyle w:val="WW8Num2z0"/>
          <w:rFonts w:ascii="Verdana" w:hAnsi="Verdana"/>
          <w:color w:val="000000"/>
          <w:sz w:val="18"/>
          <w:szCs w:val="18"/>
        </w:rPr>
        <w:t> </w:t>
      </w:r>
      <w:r>
        <w:rPr>
          <w:rStyle w:val="WW8Num3z0"/>
          <w:rFonts w:ascii="Verdana" w:hAnsi="Verdana"/>
          <w:color w:val="4682B4"/>
          <w:sz w:val="18"/>
          <w:szCs w:val="18"/>
        </w:rPr>
        <w:t>премий</w:t>
      </w:r>
      <w:r>
        <w:rPr>
          <w:rStyle w:val="WW8Num2z0"/>
          <w:rFonts w:ascii="Verdana" w:hAnsi="Verdana"/>
          <w:color w:val="000000"/>
          <w:sz w:val="18"/>
          <w:szCs w:val="18"/>
        </w:rPr>
        <w:t> </w:t>
      </w:r>
      <w:r>
        <w:rPr>
          <w:rFonts w:ascii="Verdana" w:hAnsi="Verdana"/>
          <w:color w:val="000000"/>
          <w:sz w:val="18"/>
          <w:szCs w:val="18"/>
        </w:rPr>
        <w:t>и соответственно величины риска. Если</w:t>
      </w:r>
      <w:r>
        <w:rPr>
          <w:rStyle w:val="WW8Num2z0"/>
          <w:rFonts w:ascii="Verdana" w:hAnsi="Verdana"/>
          <w:color w:val="000000"/>
          <w:sz w:val="18"/>
          <w:szCs w:val="18"/>
        </w:rPr>
        <w:t> </w:t>
      </w:r>
      <w:r>
        <w:rPr>
          <w:rStyle w:val="WW8Num3z0"/>
          <w:rFonts w:ascii="Verdana" w:hAnsi="Verdana"/>
          <w:color w:val="4682B4"/>
          <w:sz w:val="18"/>
          <w:szCs w:val="18"/>
        </w:rPr>
        <w:t>актуарий</w:t>
      </w:r>
      <w:r>
        <w:rPr>
          <w:rStyle w:val="WW8Num2z0"/>
          <w:rFonts w:ascii="Verdana" w:hAnsi="Verdana"/>
          <w:color w:val="000000"/>
          <w:sz w:val="18"/>
          <w:szCs w:val="18"/>
        </w:rPr>
        <w:t> </w:t>
      </w:r>
      <w:r>
        <w:rPr>
          <w:rFonts w:ascii="Verdana" w:hAnsi="Verdana"/>
          <w:color w:val="000000"/>
          <w:sz w:val="18"/>
          <w:szCs w:val="18"/>
        </w:rPr>
        <w:t>не проводит регулярный мониторинг и анализ характеристик этой совокупности системы показателей, то величина риска будет постепенно расти, при неизменной нетто-премии, и в конечном итоге при достижении критического уровня,</w:t>
      </w:r>
      <w:r>
        <w:rPr>
          <w:rStyle w:val="WW8Num2z0"/>
          <w:rFonts w:ascii="Verdana" w:hAnsi="Verdana"/>
          <w:color w:val="000000"/>
          <w:sz w:val="18"/>
          <w:szCs w:val="18"/>
        </w:rPr>
        <w:t> </w:t>
      </w:r>
      <w:r>
        <w:rPr>
          <w:rStyle w:val="WW8Num3z0"/>
          <w:rFonts w:ascii="Verdana" w:hAnsi="Verdana"/>
          <w:color w:val="4682B4"/>
          <w:sz w:val="18"/>
          <w:szCs w:val="18"/>
        </w:rPr>
        <w:t>убыточность</w:t>
      </w:r>
      <w:r>
        <w:rPr>
          <w:rStyle w:val="WW8Num2z0"/>
          <w:rFonts w:ascii="Verdana" w:hAnsi="Verdana"/>
          <w:color w:val="000000"/>
          <w:sz w:val="18"/>
          <w:szCs w:val="18"/>
        </w:rPr>
        <w:t> </w:t>
      </w:r>
      <w:r>
        <w:rPr>
          <w:rFonts w:ascii="Verdana" w:hAnsi="Verdana"/>
          <w:color w:val="000000"/>
          <w:sz w:val="18"/>
          <w:szCs w:val="18"/>
        </w:rPr>
        <w:t>портфеля резко вырастет.</w:t>
      </w:r>
    </w:p>
    <w:p w14:paraId="0F3C248F"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Причины возможных колебаний</w:t>
      </w:r>
      <w:r>
        <w:rPr>
          <w:rStyle w:val="WW8Num2z0"/>
          <w:rFonts w:ascii="Verdana" w:hAnsi="Verdana"/>
          <w:color w:val="000000"/>
          <w:sz w:val="18"/>
          <w:szCs w:val="18"/>
        </w:rPr>
        <w:t> </w:t>
      </w:r>
      <w:r>
        <w:rPr>
          <w:rStyle w:val="WW8Num3z0"/>
          <w:rFonts w:ascii="Verdana" w:hAnsi="Verdana"/>
          <w:color w:val="4682B4"/>
          <w:sz w:val="18"/>
          <w:szCs w:val="18"/>
        </w:rPr>
        <w:t>убыточности</w:t>
      </w:r>
      <w:r>
        <w:rPr>
          <w:rStyle w:val="WW8Num2z0"/>
          <w:rFonts w:ascii="Verdana" w:hAnsi="Verdana"/>
          <w:color w:val="000000"/>
          <w:sz w:val="18"/>
          <w:szCs w:val="18"/>
        </w:rPr>
        <w:t> </w:t>
      </w:r>
      <w:r>
        <w:rPr>
          <w:rFonts w:ascii="Verdana" w:hAnsi="Verdana"/>
          <w:color w:val="000000"/>
          <w:sz w:val="18"/>
          <w:szCs w:val="18"/>
        </w:rPr>
        <w:t>в портфелях ДМС самые различные, основные центры влияния сосредоточены в трех плоскостях: «</w:t>
      </w:r>
      <w:r>
        <w:rPr>
          <w:rStyle w:val="WW8Num3z0"/>
          <w:rFonts w:ascii="Verdana" w:hAnsi="Verdana"/>
          <w:color w:val="4682B4"/>
          <w:sz w:val="18"/>
          <w:szCs w:val="18"/>
        </w:rPr>
        <w:t>страхователь</w:t>
      </w:r>
      <w:r>
        <w:rPr>
          <w:rFonts w:ascii="Verdana" w:hAnsi="Verdana"/>
          <w:color w:val="000000"/>
          <w:sz w:val="18"/>
          <w:szCs w:val="18"/>
        </w:rPr>
        <w:t>», «</w:t>
      </w:r>
      <w:r>
        <w:rPr>
          <w:rStyle w:val="WW8Num3z0"/>
          <w:rFonts w:ascii="Verdana" w:hAnsi="Verdana"/>
          <w:color w:val="4682B4"/>
          <w:sz w:val="18"/>
          <w:szCs w:val="18"/>
        </w:rPr>
        <w:t>медицинское учреждение</w:t>
      </w:r>
      <w:r>
        <w:rPr>
          <w:rFonts w:ascii="Verdana" w:hAnsi="Verdana"/>
          <w:color w:val="000000"/>
          <w:sz w:val="18"/>
          <w:szCs w:val="18"/>
        </w:rPr>
        <w:t>», «</w:t>
      </w:r>
      <w:r>
        <w:rPr>
          <w:rStyle w:val="WW8Num3z0"/>
          <w:rFonts w:ascii="Verdana" w:hAnsi="Verdana"/>
          <w:color w:val="4682B4"/>
          <w:sz w:val="18"/>
          <w:szCs w:val="18"/>
        </w:rPr>
        <w:t>страховщик</w:t>
      </w:r>
      <w:r>
        <w:rPr>
          <w:rFonts w:ascii="Verdana" w:hAnsi="Verdana"/>
          <w:color w:val="000000"/>
          <w:sz w:val="18"/>
          <w:szCs w:val="18"/>
        </w:rPr>
        <w:t>». Все обладают различными свойствами, поэтому и их устранение во многих случаях имеет несколько вариантов решений, причем возможно как прямое, так и косвенное влияние. Принимаемые решения всегда влекут изменения во всей программе и портфеле. Надо учитывать, что, улучшив один показатель в портфеле или</w:t>
      </w:r>
      <w:r>
        <w:rPr>
          <w:rStyle w:val="WW8Num2z0"/>
          <w:rFonts w:ascii="Verdana" w:hAnsi="Verdana"/>
          <w:color w:val="000000"/>
          <w:sz w:val="18"/>
          <w:szCs w:val="18"/>
        </w:rPr>
        <w:t> </w:t>
      </w:r>
      <w:r>
        <w:rPr>
          <w:rStyle w:val="WW8Num3z0"/>
          <w:rFonts w:ascii="Verdana" w:hAnsi="Verdana"/>
          <w:color w:val="4682B4"/>
          <w:sz w:val="18"/>
          <w:szCs w:val="18"/>
        </w:rPr>
        <w:t>сегменте</w:t>
      </w:r>
      <w:r>
        <w:rPr>
          <w:rFonts w:ascii="Verdana" w:hAnsi="Verdana"/>
          <w:color w:val="000000"/>
          <w:sz w:val="18"/>
          <w:szCs w:val="18"/>
        </w:rPr>
        <w:t>, можно нарушить баланс всего портфеля. Например, повышение</w:t>
      </w:r>
      <w:r>
        <w:rPr>
          <w:rStyle w:val="WW8Num2z0"/>
          <w:rFonts w:ascii="Verdana" w:hAnsi="Verdana"/>
          <w:color w:val="000000"/>
          <w:sz w:val="18"/>
          <w:szCs w:val="18"/>
        </w:rPr>
        <w:t> </w:t>
      </w:r>
      <w:r>
        <w:rPr>
          <w:rStyle w:val="WW8Num3z0"/>
          <w:rFonts w:ascii="Verdana" w:hAnsi="Verdana"/>
          <w:color w:val="4682B4"/>
          <w:sz w:val="18"/>
          <w:szCs w:val="18"/>
        </w:rPr>
        <w:t>тарифа</w:t>
      </w:r>
      <w:r>
        <w:rPr>
          <w:rStyle w:val="WW8Num2z0"/>
          <w:rFonts w:ascii="Verdana" w:hAnsi="Verdana"/>
          <w:color w:val="000000"/>
          <w:sz w:val="18"/>
          <w:szCs w:val="18"/>
        </w:rPr>
        <w:t> </w:t>
      </w:r>
      <w:r>
        <w:rPr>
          <w:rFonts w:ascii="Verdana" w:hAnsi="Verdana"/>
          <w:color w:val="000000"/>
          <w:sz w:val="18"/>
          <w:szCs w:val="18"/>
        </w:rPr>
        <w:t>является кардинальной мерой, и применяется обычно не чаще одного раза в год в связи с</w:t>
      </w:r>
      <w:r>
        <w:rPr>
          <w:rStyle w:val="WW8Num2z0"/>
          <w:rFonts w:ascii="Verdana" w:hAnsi="Verdana"/>
          <w:color w:val="000000"/>
          <w:sz w:val="18"/>
          <w:szCs w:val="18"/>
        </w:rPr>
        <w:t> </w:t>
      </w:r>
      <w:r>
        <w:rPr>
          <w:rStyle w:val="WW8Num3z0"/>
          <w:rFonts w:ascii="Verdana" w:hAnsi="Verdana"/>
          <w:color w:val="4682B4"/>
          <w:sz w:val="18"/>
          <w:szCs w:val="18"/>
        </w:rPr>
        <w:t>инфляцией</w:t>
      </w:r>
      <w:r>
        <w:rPr>
          <w:rFonts w:ascii="Verdana" w:hAnsi="Verdana"/>
          <w:color w:val="000000"/>
          <w:sz w:val="18"/>
          <w:szCs w:val="18"/>
        </w:rPr>
        <w:t>. В противном случае, это может привести к резкому</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портфеля, (часто наблюдается в коллективных программах) и повлияет на смещение функции распределения убыточности.</w:t>
      </w:r>
    </w:p>
    <w:p w14:paraId="11532877"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Существует множество различных способов моделирования уровня убыточности, обычно они подбираются с учетом вида</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Fonts w:ascii="Verdana" w:hAnsi="Verdana"/>
          <w:color w:val="000000"/>
          <w:sz w:val="18"/>
          <w:szCs w:val="18"/>
        </w:rPr>
        <w:t>. Разработанные методы показали хорошие результаты при оценке нетто-премий и риска в</w:t>
      </w:r>
      <w:r>
        <w:rPr>
          <w:rStyle w:val="WW8Num2z0"/>
          <w:rFonts w:ascii="Verdana" w:hAnsi="Verdana"/>
          <w:color w:val="000000"/>
          <w:sz w:val="18"/>
          <w:szCs w:val="18"/>
        </w:rPr>
        <w:t> </w:t>
      </w:r>
      <w:r>
        <w:rPr>
          <w:rStyle w:val="WW8Num3z0"/>
          <w:rFonts w:ascii="Verdana" w:hAnsi="Verdana"/>
          <w:color w:val="4682B4"/>
          <w:sz w:val="18"/>
          <w:szCs w:val="18"/>
        </w:rPr>
        <w:t>ДМС</w:t>
      </w:r>
      <w:r>
        <w:rPr>
          <w:rFonts w:ascii="Verdana" w:hAnsi="Verdana"/>
          <w:color w:val="000000"/>
          <w:sz w:val="18"/>
          <w:szCs w:val="18"/>
        </w:rPr>
        <w:t>, уровень убыточности в портфелях не превышал 80%-90%.</w:t>
      </w:r>
    </w:p>
    <w:p w14:paraId="3E441EA5" w14:textId="77777777" w:rsidR="008C5B1B" w:rsidRDefault="008C5B1B" w:rsidP="008C5B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170</w:t>
      </w:r>
    </w:p>
    <w:p w14:paraId="5658695F" w14:textId="77777777" w:rsidR="008C5B1B" w:rsidRDefault="008C5B1B" w:rsidP="008C5B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8CF3BA7"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был осуществлен всесторонний анализ добровольного медицинского страхования и показано, какую существенную роль в</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Style w:val="WW8Num2z0"/>
          <w:rFonts w:ascii="Verdana" w:hAnsi="Verdana"/>
          <w:color w:val="000000"/>
          <w:sz w:val="18"/>
          <w:szCs w:val="18"/>
        </w:rPr>
        <w:t> </w:t>
      </w:r>
      <w:r>
        <w:rPr>
          <w:rFonts w:ascii="Verdana" w:hAnsi="Verdana"/>
          <w:color w:val="000000"/>
          <w:sz w:val="18"/>
          <w:szCs w:val="18"/>
        </w:rPr>
        <w:t>здравоохранения играет ДМС. В настоящее время государство не в состоянии обеспечить приемлемый уровень медицинского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населению, в связи с чем образовался дефицит</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отечественного здравоохранения. ДМС является одним из важнейших механизмов</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денежных средств, предназначенных уменьшить дефицит, образовавшийся в финансировании здравоохранения и предоставить населению возможность получать качественное медицинское</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Fonts w:ascii="Verdana" w:hAnsi="Verdana"/>
          <w:color w:val="000000"/>
          <w:sz w:val="18"/>
          <w:szCs w:val="18"/>
        </w:rPr>
        <w:t>.</w:t>
      </w:r>
    </w:p>
    <w:p w14:paraId="61303CD9"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Нужно отметить, что в России рынок ДМС практически не развит по сравнению с зарубежными странами,</w:t>
      </w:r>
      <w:r>
        <w:rPr>
          <w:rStyle w:val="WW8Num2z0"/>
          <w:rFonts w:ascii="Verdana" w:hAnsi="Verdana"/>
          <w:color w:val="000000"/>
          <w:sz w:val="18"/>
          <w:szCs w:val="18"/>
        </w:rPr>
        <w:t> </w:t>
      </w:r>
      <w:r>
        <w:rPr>
          <w:rStyle w:val="WW8Num3z0"/>
          <w:rFonts w:ascii="Verdana" w:hAnsi="Verdana"/>
          <w:color w:val="4682B4"/>
          <w:sz w:val="18"/>
          <w:szCs w:val="18"/>
        </w:rPr>
        <w:t>страховые</w:t>
      </w:r>
      <w:r>
        <w:rPr>
          <w:rStyle w:val="WW8Num2z0"/>
          <w:rFonts w:ascii="Verdana" w:hAnsi="Verdana"/>
          <w:color w:val="000000"/>
          <w:sz w:val="18"/>
          <w:szCs w:val="18"/>
        </w:rPr>
        <w:t> </w:t>
      </w:r>
      <w:r>
        <w:rPr>
          <w:rFonts w:ascii="Verdana" w:hAnsi="Verdana"/>
          <w:color w:val="000000"/>
          <w:sz w:val="18"/>
          <w:szCs w:val="18"/>
        </w:rPr>
        <w:t>программы не эффективны в применении и не имеют гибкого механизма смены тарифа для граждан. В связи с этим остро стоит вопрос о расширении</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поля в России. Российским</w:t>
      </w:r>
      <w:r>
        <w:rPr>
          <w:rStyle w:val="WW8Num2z0"/>
          <w:rFonts w:ascii="Verdana" w:hAnsi="Verdana"/>
          <w:color w:val="000000"/>
          <w:sz w:val="18"/>
          <w:szCs w:val="18"/>
        </w:rPr>
        <w:t> </w:t>
      </w:r>
      <w:r>
        <w:rPr>
          <w:rStyle w:val="WW8Num3z0"/>
          <w:rFonts w:ascii="Verdana" w:hAnsi="Verdana"/>
          <w:color w:val="4682B4"/>
          <w:sz w:val="18"/>
          <w:szCs w:val="18"/>
        </w:rPr>
        <w:t>страховым</w:t>
      </w:r>
      <w:r>
        <w:rPr>
          <w:rStyle w:val="WW8Num2z0"/>
          <w:rFonts w:ascii="Verdana" w:hAnsi="Verdana"/>
          <w:color w:val="000000"/>
          <w:sz w:val="18"/>
          <w:szCs w:val="18"/>
        </w:rPr>
        <w:t> </w:t>
      </w:r>
      <w:r>
        <w:rPr>
          <w:rFonts w:ascii="Verdana" w:hAnsi="Verdana"/>
          <w:color w:val="000000"/>
          <w:sz w:val="18"/>
          <w:szCs w:val="18"/>
        </w:rPr>
        <w:t>компаниям необходимо использовать как собственный опыт, так и, в большей степени, опыт зарубежных стран по этой линии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Основная проблема заключается в отсутствии комплексного подхода к решению этой задачи, а также в разработке новой системы</w:t>
      </w:r>
      <w:r>
        <w:rPr>
          <w:rStyle w:val="WW8Num2z0"/>
          <w:rFonts w:ascii="Verdana" w:hAnsi="Verdana"/>
          <w:color w:val="000000"/>
          <w:sz w:val="18"/>
          <w:szCs w:val="18"/>
        </w:rPr>
        <w:t> </w:t>
      </w:r>
      <w:r>
        <w:rPr>
          <w:rStyle w:val="WW8Num3z0"/>
          <w:rFonts w:ascii="Verdana" w:hAnsi="Verdana"/>
          <w:color w:val="4682B4"/>
          <w:sz w:val="18"/>
          <w:szCs w:val="18"/>
        </w:rPr>
        <w:t>актуарных</w:t>
      </w:r>
      <w:r>
        <w:rPr>
          <w:rStyle w:val="WW8Num2z0"/>
          <w:rFonts w:ascii="Verdana" w:hAnsi="Verdana"/>
          <w:color w:val="000000"/>
          <w:sz w:val="18"/>
          <w:szCs w:val="18"/>
        </w:rPr>
        <w:t> </w:t>
      </w:r>
      <w:r>
        <w:rPr>
          <w:rFonts w:ascii="Verdana" w:hAnsi="Verdana"/>
          <w:color w:val="000000"/>
          <w:sz w:val="18"/>
          <w:szCs w:val="18"/>
        </w:rPr>
        <w:t>расчетов. В настоящий момент необходима методология, которая позволит разрабатывать различные страховые программы и использовать соответствующие</w:t>
      </w:r>
      <w:r>
        <w:rPr>
          <w:rStyle w:val="WW8Num2z0"/>
          <w:rFonts w:ascii="Verdana" w:hAnsi="Verdana"/>
          <w:color w:val="000000"/>
          <w:sz w:val="18"/>
          <w:szCs w:val="18"/>
        </w:rPr>
        <w:t> </w:t>
      </w:r>
      <w:r>
        <w:rPr>
          <w:rStyle w:val="WW8Num3z0"/>
          <w:rFonts w:ascii="Verdana" w:hAnsi="Verdana"/>
          <w:color w:val="4682B4"/>
          <w:sz w:val="18"/>
          <w:szCs w:val="18"/>
        </w:rPr>
        <w:t>тарифные</w:t>
      </w:r>
      <w:r>
        <w:rPr>
          <w:rStyle w:val="WW8Num2z0"/>
          <w:rFonts w:ascii="Verdana" w:hAnsi="Verdana"/>
          <w:color w:val="000000"/>
          <w:sz w:val="18"/>
          <w:szCs w:val="18"/>
        </w:rPr>
        <w:t> </w:t>
      </w:r>
      <w:r>
        <w:rPr>
          <w:rFonts w:ascii="Verdana" w:hAnsi="Verdana"/>
          <w:color w:val="000000"/>
          <w:sz w:val="18"/>
          <w:szCs w:val="18"/>
        </w:rPr>
        <w:t>факторы.</w:t>
      </w:r>
    </w:p>
    <w:p w14:paraId="129B401B"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были проанализированы различные зарубежные</w:t>
      </w:r>
      <w:r>
        <w:rPr>
          <w:rStyle w:val="WW8Num2z0"/>
          <w:rFonts w:ascii="Verdana" w:hAnsi="Verdana"/>
          <w:color w:val="000000"/>
          <w:sz w:val="18"/>
          <w:szCs w:val="18"/>
        </w:rPr>
        <w:t> </w:t>
      </w:r>
      <w:r>
        <w:rPr>
          <w:rStyle w:val="WW8Num3z0"/>
          <w:rFonts w:ascii="Verdana" w:hAnsi="Verdana"/>
          <w:color w:val="4682B4"/>
          <w:sz w:val="18"/>
          <w:szCs w:val="18"/>
        </w:rPr>
        <w:t>актуарные</w:t>
      </w:r>
      <w:r>
        <w:rPr>
          <w:rStyle w:val="WW8Num2z0"/>
          <w:rFonts w:ascii="Verdana" w:hAnsi="Verdana"/>
          <w:color w:val="000000"/>
          <w:sz w:val="18"/>
          <w:szCs w:val="18"/>
        </w:rPr>
        <w:t> </w:t>
      </w:r>
      <w:r>
        <w:rPr>
          <w:rFonts w:ascii="Verdana" w:hAnsi="Verdana"/>
          <w:color w:val="000000"/>
          <w:sz w:val="18"/>
          <w:szCs w:val="18"/>
        </w:rPr>
        <w:t>методики, применение которых в</w:t>
      </w:r>
      <w:r>
        <w:rPr>
          <w:rStyle w:val="WW8Num2z0"/>
          <w:rFonts w:ascii="Verdana" w:hAnsi="Verdana"/>
          <w:color w:val="000000"/>
          <w:sz w:val="18"/>
          <w:szCs w:val="18"/>
        </w:rPr>
        <w:t> </w:t>
      </w:r>
      <w:r>
        <w:rPr>
          <w:rStyle w:val="WW8Num3z0"/>
          <w:rFonts w:ascii="Verdana" w:hAnsi="Verdana"/>
          <w:color w:val="4682B4"/>
          <w:sz w:val="18"/>
          <w:szCs w:val="18"/>
        </w:rPr>
        <w:t>чистом</w:t>
      </w:r>
      <w:r>
        <w:rPr>
          <w:rStyle w:val="WW8Num2z0"/>
          <w:rFonts w:ascii="Verdana" w:hAnsi="Verdana"/>
          <w:color w:val="000000"/>
          <w:sz w:val="18"/>
          <w:szCs w:val="18"/>
        </w:rPr>
        <w:t> </w:t>
      </w:r>
      <w:r>
        <w:rPr>
          <w:rFonts w:ascii="Verdana" w:hAnsi="Verdana"/>
          <w:color w:val="000000"/>
          <w:sz w:val="18"/>
          <w:szCs w:val="18"/>
        </w:rPr>
        <w:t>виде во многом не представляется возможным в российских условиях, так как они были разработаны с учетом конкретной среды страхования данной страны, существенно отличающейся от российской. Поэтому в диссертационной работе центральным моментом, из числа имеющих научную новизну и выносимых на защиту, является разработка методологии статистического оценивания риска и нетто-премий в ДМС для специфической российской среды страхования.</w:t>
      </w:r>
    </w:p>
    <w:p w14:paraId="68F6F52B"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главной целью исследования было построение методологической основы актуарных расчетов в ДМС в России, которая обеспечит эффективное соотношение риска</w:t>
      </w:r>
      <w:r>
        <w:rPr>
          <w:rStyle w:val="WW8Num2z0"/>
          <w:rFonts w:ascii="Verdana" w:hAnsi="Verdana"/>
          <w:color w:val="000000"/>
          <w:sz w:val="18"/>
          <w:szCs w:val="18"/>
        </w:rPr>
        <w:t> </w:t>
      </w:r>
      <w:r>
        <w:rPr>
          <w:rStyle w:val="WW8Num3z0"/>
          <w:rFonts w:ascii="Verdana" w:hAnsi="Verdana"/>
          <w:color w:val="4682B4"/>
          <w:sz w:val="18"/>
          <w:szCs w:val="18"/>
        </w:rPr>
        <w:t>страховщика</w:t>
      </w:r>
      <w:r>
        <w:rPr>
          <w:rStyle w:val="WW8Num2z0"/>
          <w:rFonts w:ascii="Verdana" w:hAnsi="Verdana"/>
          <w:color w:val="000000"/>
          <w:sz w:val="18"/>
          <w:szCs w:val="18"/>
        </w:rPr>
        <w:t> </w:t>
      </w:r>
      <w:r>
        <w:rPr>
          <w:rFonts w:ascii="Verdana" w:hAnsi="Verdana"/>
          <w:color w:val="000000"/>
          <w:sz w:val="18"/>
          <w:szCs w:val="18"/>
        </w:rPr>
        <w:t>и страхователя.</w:t>
      </w:r>
    </w:p>
    <w:p w14:paraId="652856A6"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Разработка теоретических положений и создание на их основе статистического алгоритма анализа риска стали возможными благодаря комплексному использованию теоретических и экспериментальных методов исследования. Решение ряда новых задач математической статистики, поставленных в работе, осуществлено благодаря известным достижениям научных дисциплин в области</w:t>
      </w:r>
      <w:r>
        <w:rPr>
          <w:rStyle w:val="WW8Num2z0"/>
          <w:rFonts w:ascii="Verdana" w:hAnsi="Verdana"/>
          <w:color w:val="000000"/>
          <w:sz w:val="18"/>
          <w:szCs w:val="18"/>
        </w:rPr>
        <w:t> </w:t>
      </w:r>
      <w:r>
        <w:rPr>
          <w:rStyle w:val="WW8Num3z0"/>
          <w:rFonts w:ascii="Verdana" w:hAnsi="Verdana"/>
          <w:color w:val="4682B4"/>
          <w:sz w:val="18"/>
          <w:szCs w:val="18"/>
        </w:rPr>
        <w:t>актуарной</w:t>
      </w:r>
      <w:r>
        <w:rPr>
          <w:rStyle w:val="WW8Num2z0"/>
          <w:rFonts w:ascii="Verdana" w:hAnsi="Verdana"/>
          <w:color w:val="000000"/>
          <w:sz w:val="18"/>
          <w:szCs w:val="18"/>
        </w:rPr>
        <w:t> </w:t>
      </w:r>
      <w:r>
        <w:rPr>
          <w:rFonts w:ascii="Verdana" w:hAnsi="Verdana"/>
          <w:color w:val="000000"/>
          <w:sz w:val="18"/>
          <w:szCs w:val="18"/>
        </w:rPr>
        <w:t>математики и не противоречит их положениям, базируется на строго доказанных выводах фундаментальных и прикладных наук, таких как математический анализ, математическая статистика,</w:t>
      </w:r>
      <w:r>
        <w:rPr>
          <w:rStyle w:val="WW8Num2z0"/>
          <w:rFonts w:ascii="Verdana" w:hAnsi="Verdana"/>
          <w:color w:val="000000"/>
          <w:sz w:val="18"/>
          <w:szCs w:val="18"/>
        </w:rPr>
        <w:t> </w:t>
      </w:r>
      <w:r>
        <w:rPr>
          <w:rStyle w:val="WW8Num3z0"/>
          <w:rFonts w:ascii="Verdana" w:hAnsi="Verdana"/>
          <w:color w:val="4682B4"/>
          <w:sz w:val="18"/>
          <w:szCs w:val="18"/>
        </w:rPr>
        <w:t>актуарная</w:t>
      </w:r>
      <w:r>
        <w:rPr>
          <w:rStyle w:val="WW8Num2z0"/>
          <w:rFonts w:ascii="Verdana" w:hAnsi="Verdana"/>
          <w:color w:val="000000"/>
          <w:sz w:val="18"/>
          <w:szCs w:val="18"/>
        </w:rPr>
        <w:t> </w:t>
      </w:r>
      <w:r>
        <w:rPr>
          <w:rFonts w:ascii="Verdana" w:hAnsi="Verdana"/>
          <w:color w:val="000000"/>
          <w:sz w:val="18"/>
          <w:szCs w:val="18"/>
        </w:rPr>
        <w:t>математика, страховая статистика, теория оптимизации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эксперимента. Созданные методики оценки и анализа нетто-премий и риска согласуются с опытом их реализации.</w:t>
      </w:r>
    </w:p>
    <w:p w14:paraId="57910AF3"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теоретические положения и новые технические решения опробованы экспериментально. Практические исследования методологически обеспечены и проводились на основе совокупности</w:t>
      </w:r>
      <w:r>
        <w:rPr>
          <w:rStyle w:val="WW8Num2z0"/>
          <w:rFonts w:ascii="Verdana" w:hAnsi="Verdana"/>
          <w:color w:val="000000"/>
          <w:sz w:val="18"/>
          <w:szCs w:val="18"/>
        </w:rPr>
        <w:t> </w:t>
      </w:r>
      <w:r>
        <w:rPr>
          <w:rStyle w:val="WW8Num3z0"/>
          <w:rFonts w:ascii="Verdana" w:hAnsi="Verdana"/>
          <w:color w:val="4682B4"/>
          <w:sz w:val="18"/>
          <w:szCs w:val="18"/>
        </w:rPr>
        <w:t>страхователей</w:t>
      </w:r>
      <w:r>
        <w:rPr>
          <w:rStyle w:val="WW8Num2z0"/>
          <w:rFonts w:ascii="Verdana" w:hAnsi="Verdana"/>
          <w:color w:val="000000"/>
          <w:sz w:val="18"/>
          <w:szCs w:val="18"/>
        </w:rPr>
        <w:t> </w:t>
      </w:r>
      <w:r>
        <w:rPr>
          <w:rFonts w:ascii="Verdana" w:hAnsi="Verdana"/>
          <w:color w:val="000000"/>
          <w:sz w:val="18"/>
          <w:szCs w:val="18"/>
        </w:rPr>
        <w:t>и их статистики выплат в медицинских учреждениях г. Москвы. Основные положения методологии статистического анализа нетто-премий и риска апробированы в различных</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компаниях, а также в рамках учебных программ и успешно используются</w:t>
      </w:r>
      <w:r>
        <w:rPr>
          <w:rStyle w:val="WW8Num2z0"/>
          <w:rFonts w:ascii="Verdana" w:hAnsi="Verdana"/>
          <w:color w:val="000000"/>
          <w:sz w:val="18"/>
          <w:szCs w:val="18"/>
        </w:rPr>
        <w:t> </w:t>
      </w:r>
      <w:r>
        <w:rPr>
          <w:rStyle w:val="WW8Num3z0"/>
          <w:rFonts w:ascii="Verdana" w:hAnsi="Verdana"/>
          <w:color w:val="4682B4"/>
          <w:sz w:val="18"/>
          <w:szCs w:val="18"/>
        </w:rPr>
        <w:t>страховыми</w:t>
      </w:r>
      <w:r>
        <w:rPr>
          <w:rStyle w:val="WW8Num2z0"/>
          <w:rFonts w:ascii="Verdana" w:hAnsi="Verdana"/>
          <w:color w:val="000000"/>
          <w:sz w:val="18"/>
          <w:szCs w:val="18"/>
        </w:rPr>
        <w:t> </w:t>
      </w:r>
      <w:r>
        <w:rPr>
          <w:rFonts w:ascii="Verdana" w:hAnsi="Verdana"/>
          <w:color w:val="000000"/>
          <w:sz w:val="18"/>
          <w:szCs w:val="18"/>
        </w:rPr>
        <w:t>компаниями. Результаты, полученные в процессе диссертационной работы, анализировались и сопоставлялись с известными методиками анализа риска и нетто-премий других исследователей.</w:t>
      </w:r>
    </w:p>
    <w:p w14:paraId="725DF4A6" w14:textId="77777777" w:rsidR="008C5B1B" w:rsidRDefault="008C5B1B" w:rsidP="008C5B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этой целью в диссертационной работе поставлены и решены следующие задачи теоретического и прикладного характера:</w:t>
      </w:r>
    </w:p>
    <w:p w14:paraId="197F857C"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Выполнен всесторонний анализ и проанализирована система показателей, характеризующих ресурсы и результаты деятельности страховых организаций в соответствии с принципами и категориями системы национальных счетов (</w:t>
      </w:r>
      <w:r>
        <w:rPr>
          <w:rStyle w:val="WW8Num3z0"/>
          <w:rFonts w:ascii="Verdana" w:hAnsi="Verdana"/>
          <w:color w:val="4682B4"/>
          <w:sz w:val="18"/>
          <w:szCs w:val="18"/>
        </w:rPr>
        <w:t>СНС</w:t>
      </w:r>
      <w:r>
        <w:rPr>
          <w:rFonts w:ascii="Verdana" w:hAnsi="Verdana"/>
          <w:color w:val="000000"/>
          <w:sz w:val="18"/>
          <w:szCs w:val="18"/>
        </w:rPr>
        <w:t>). Исследована экономическая составляющая и теоретические аспекты ДМС, его предназначение и роль.</w:t>
      </w:r>
    </w:p>
    <w:p w14:paraId="4C309F37"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Уточнена система статистических показателей рынка ДМС и дана характеристика его объёма, структуры, вклада в национальный продукт и доход, а также показана их динамика. Показано, что доля страхования вообще и добровольного страхования иного, чем</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жизни в том числе, в</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крайне низка по сравнению с зарубежными странами и постепенно снижается: за период с 2001 по 2008 гг. с 3,33% до 2,28 % и с 1,14% до 1,07 % соответственно по</w:t>
      </w:r>
      <w:r>
        <w:rPr>
          <w:rStyle w:val="WW8Num2z0"/>
          <w:rFonts w:ascii="Verdana" w:hAnsi="Verdana"/>
          <w:color w:val="000000"/>
          <w:sz w:val="18"/>
          <w:szCs w:val="18"/>
        </w:rPr>
        <w:t> </w:t>
      </w:r>
      <w:r>
        <w:rPr>
          <w:rStyle w:val="WW8Num3z0"/>
          <w:rFonts w:ascii="Verdana" w:hAnsi="Verdana"/>
          <w:color w:val="4682B4"/>
          <w:sz w:val="18"/>
          <w:szCs w:val="18"/>
        </w:rPr>
        <w:t>страхованию</w:t>
      </w:r>
      <w:r>
        <w:rPr>
          <w:rStyle w:val="WW8Num2z0"/>
          <w:rFonts w:ascii="Verdana" w:hAnsi="Verdana"/>
          <w:color w:val="000000"/>
          <w:sz w:val="18"/>
          <w:szCs w:val="18"/>
        </w:rPr>
        <w:t> </w:t>
      </w:r>
      <w:r>
        <w:rPr>
          <w:rFonts w:ascii="Verdana" w:hAnsi="Verdana"/>
          <w:color w:val="000000"/>
          <w:sz w:val="18"/>
          <w:szCs w:val="18"/>
        </w:rPr>
        <w:t>вообще и добровольному рисковому страхованию.</w:t>
      </w:r>
    </w:p>
    <w:p w14:paraId="0058F187"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Экономико-статистический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подсектора</w:t>
      </w:r>
      <w:r>
        <w:rPr>
          <w:rStyle w:val="WW8Num2z0"/>
          <w:rFonts w:ascii="Verdana" w:hAnsi="Verdana"/>
          <w:color w:val="000000"/>
          <w:sz w:val="18"/>
          <w:szCs w:val="18"/>
        </w:rPr>
        <w:t> </w:t>
      </w:r>
      <w:r>
        <w:rPr>
          <w:rFonts w:ascii="Verdana" w:hAnsi="Verdana"/>
          <w:color w:val="000000"/>
          <w:sz w:val="18"/>
          <w:szCs w:val="18"/>
        </w:rPr>
        <w:t>страховых корпораций по оказанию услуг ДМС в сравнении с развитием</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рынка страхования, в том числе и ДМС наиболее развитых стран показал, что</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рынок России вообще, и ДМС в частности, за достаточно небольшой период развития с 1991 г., когда был принят закон РФ от 28.06.91 №1499-1 «</w:t>
      </w:r>
      <w:r>
        <w:rPr>
          <w:rStyle w:val="WW8Num3z0"/>
          <w:rFonts w:ascii="Verdana" w:hAnsi="Verdana"/>
          <w:color w:val="4682B4"/>
          <w:sz w:val="18"/>
          <w:szCs w:val="18"/>
        </w:rPr>
        <w:t>О медицинском страховании граждан в РФ</w:t>
      </w:r>
      <w:r>
        <w:rPr>
          <w:rFonts w:ascii="Verdana" w:hAnsi="Verdana"/>
          <w:color w:val="000000"/>
          <w:sz w:val="18"/>
          <w:szCs w:val="18"/>
        </w:rPr>
        <w:t>», показали весьма высокие</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и характеризуются на современном этапе развития следующим рядом проблем:</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числа страховых компаний (их количество за последние 5 лет уменьшилось почти вдвое, составив 722 компании на 30.09.2009), увеличение концентрации страхового бизнеса; V высокий</w:t>
      </w:r>
      <w:r>
        <w:rPr>
          <w:rStyle w:val="WW8Num2z0"/>
          <w:rFonts w:ascii="Verdana" w:hAnsi="Verdana"/>
          <w:color w:val="000000"/>
          <w:sz w:val="18"/>
          <w:szCs w:val="18"/>
        </w:rPr>
        <w:t> </w:t>
      </w:r>
      <w:r>
        <w:rPr>
          <w:rStyle w:val="WW8Num3z0"/>
          <w:rFonts w:ascii="Verdana" w:hAnsi="Verdana"/>
          <w:color w:val="4682B4"/>
          <w:sz w:val="18"/>
          <w:szCs w:val="18"/>
        </w:rPr>
        <w:t>процент</w:t>
      </w:r>
      <w:r>
        <w:rPr>
          <w:rStyle w:val="WW8Num2z0"/>
          <w:rFonts w:ascii="Verdana" w:hAnsi="Verdana"/>
          <w:color w:val="000000"/>
          <w:sz w:val="18"/>
          <w:szCs w:val="18"/>
        </w:rPr>
        <w:t> </w:t>
      </w:r>
      <w:r>
        <w:rPr>
          <w:rFonts w:ascii="Verdana" w:hAnsi="Verdana"/>
          <w:color w:val="000000"/>
          <w:sz w:val="18"/>
          <w:szCs w:val="18"/>
        </w:rPr>
        <w:t>выплат, характеризующий российский рынок страхования, по сравнению с</w:t>
      </w:r>
      <w:r>
        <w:rPr>
          <w:rStyle w:val="WW8Num2z0"/>
          <w:rFonts w:ascii="Verdana" w:hAnsi="Verdana"/>
          <w:color w:val="000000"/>
          <w:sz w:val="18"/>
          <w:szCs w:val="18"/>
        </w:rPr>
        <w:t> </w:t>
      </w:r>
      <w:r>
        <w:rPr>
          <w:rStyle w:val="WW8Num3z0"/>
          <w:rFonts w:ascii="Verdana" w:hAnsi="Verdana"/>
          <w:color w:val="4682B4"/>
          <w:sz w:val="18"/>
          <w:szCs w:val="18"/>
        </w:rPr>
        <w:t>мировым</w:t>
      </w:r>
      <w:r>
        <w:rPr>
          <w:rStyle w:val="WW8Num2z0"/>
          <w:rFonts w:ascii="Verdana" w:hAnsi="Verdana"/>
          <w:color w:val="000000"/>
          <w:sz w:val="18"/>
          <w:szCs w:val="18"/>
        </w:rPr>
        <w:t> </w:t>
      </w:r>
      <w:r>
        <w:rPr>
          <w:rFonts w:ascii="Verdana" w:hAnsi="Verdana"/>
          <w:color w:val="000000"/>
          <w:sz w:val="18"/>
          <w:szCs w:val="18"/>
        </w:rPr>
        <w:t>уровнем, составляющим всего лишь в среднем около 6%, по</w:t>
      </w:r>
      <w:r>
        <w:rPr>
          <w:rStyle w:val="WW8Num3z0"/>
          <w:rFonts w:ascii="Verdana" w:hAnsi="Verdana"/>
          <w:color w:val="4682B4"/>
          <w:sz w:val="18"/>
          <w:szCs w:val="18"/>
        </w:rPr>
        <w:t>рисковым</w:t>
      </w:r>
      <w:r>
        <w:rPr>
          <w:rStyle w:val="WW8Num2z0"/>
          <w:rFonts w:ascii="Verdana" w:hAnsi="Verdana"/>
          <w:color w:val="000000"/>
          <w:sz w:val="18"/>
          <w:szCs w:val="18"/>
        </w:rPr>
        <w:t> </w:t>
      </w:r>
      <w:r>
        <w:rPr>
          <w:rFonts w:ascii="Verdana" w:hAnsi="Verdana"/>
          <w:color w:val="000000"/>
          <w:sz w:val="18"/>
          <w:szCs w:val="18"/>
        </w:rPr>
        <w:t>видам страхования - около 11%). У российских страховых компаний в целом по рынку отношение объема страховых</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к собранным премиям в 2006 г. составляло около 68 %, и увеличилось к 2009 г. до 71 %. Убыточность рынка ДМС, судя по динамике премий и развития</w:t>
      </w:r>
      <w:r>
        <w:rPr>
          <w:rStyle w:val="WW8Num2z0"/>
          <w:rFonts w:ascii="Verdana" w:hAnsi="Verdana"/>
          <w:color w:val="000000"/>
          <w:sz w:val="18"/>
          <w:szCs w:val="18"/>
        </w:rPr>
        <w:t> </w:t>
      </w:r>
      <w:r>
        <w:rPr>
          <w:rStyle w:val="WW8Num3z0"/>
          <w:rFonts w:ascii="Verdana" w:hAnsi="Verdana"/>
          <w:color w:val="4682B4"/>
          <w:sz w:val="18"/>
          <w:szCs w:val="18"/>
        </w:rPr>
        <w:t>убытков</w:t>
      </w:r>
      <w:r>
        <w:rPr>
          <w:rFonts w:ascii="Verdana" w:hAnsi="Verdana"/>
          <w:color w:val="000000"/>
          <w:sz w:val="18"/>
          <w:szCs w:val="18"/>
        </w:rPr>
        <w:t>, за период с 2001 по 2009 г.г. колеблется в пределах 70-80%; v&lt; крайне малая доля страхового рынка России, в</w:t>
      </w:r>
      <w:r>
        <w:rPr>
          <w:rStyle w:val="WW8Num2z0"/>
          <w:rFonts w:ascii="Verdana" w:hAnsi="Verdana"/>
          <w:color w:val="000000"/>
          <w:sz w:val="18"/>
          <w:szCs w:val="18"/>
        </w:rPr>
        <w:t> </w:t>
      </w:r>
      <w:r>
        <w:rPr>
          <w:rStyle w:val="WW8Num3z0"/>
          <w:rFonts w:ascii="Verdana" w:hAnsi="Verdana"/>
          <w:color w:val="4682B4"/>
          <w:sz w:val="18"/>
          <w:szCs w:val="18"/>
        </w:rPr>
        <w:t>общемировом</w:t>
      </w:r>
      <w:r>
        <w:rPr>
          <w:rStyle w:val="WW8Num2z0"/>
          <w:rFonts w:ascii="Verdana" w:hAnsi="Verdana"/>
          <w:color w:val="000000"/>
          <w:sz w:val="18"/>
          <w:szCs w:val="18"/>
        </w:rPr>
        <w:t> </w:t>
      </w:r>
      <w:r>
        <w:rPr>
          <w:rFonts w:ascii="Verdana" w:hAnsi="Verdana"/>
          <w:color w:val="000000"/>
          <w:sz w:val="18"/>
          <w:szCs w:val="18"/>
        </w:rPr>
        <w:t>- доля всего рынка GHF в</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страховании составляла всего лишь около 1%); •S низкие , доходы населения, закрывающие, доступ большей; его части к программам ДМС - % населения России имеют доход менее 12 тыс. руб. в месяц, и, несмотря на то, что за период с 2002 по 2009 гг. имеется! тенденция к росту числа сотрудников с;</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платой свыше 12 тыс. руб. от 2,9% до 26,4%. Анализ рынка ДМС в России выявил, что эта форма финансирования имеет небольшую долю рынка и обеспечивает не, более 5% населения страны, медицинской помощью в связи с отсутствием разнообразных и доступных программ ДМС; V преобладающая доля</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страхования и неразвитость индивидуального; высокая селекция; риска последнего.</w:t>
      </w:r>
    </w:p>
    <w:p w14:paraId="6F3674C6"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Выделены значительные проблемы в ДМС, одна из которых заключается В: существовании дисбаланса премий;. Основная причина состоит в отсутствии адекватной актуарной методологии в этой; отрасли; страхования и- несовершенной структуре страховых программ, которая не: направлена. на широкий1: круг</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со средним; доходом. В настоящее время ДМС в России находится в стадии; адаптации и начального развития но сравнению с зарубежными странами.</w:t>
      </w:r>
    </w:p>
    <w:p w14:paraId="172ABAA2"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Осуществлен анализ схем финансирования здравоохранения,: в российской и зарубежной практике, среди которых форма;ДМС выделена как промежуточный этап-, между</w:t>
      </w:r>
      <w:r>
        <w:rPr>
          <w:rStyle w:val="WW8Num2z0"/>
          <w:rFonts w:ascii="Verdana" w:hAnsi="Verdana"/>
          <w:color w:val="000000"/>
          <w:sz w:val="18"/>
          <w:szCs w:val="18"/>
        </w:rPr>
        <w:t> </w:t>
      </w:r>
      <w:r>
        <w:rPr>
          <w:rStyle w:val="WW8Num3z0"/>
          <w:rFonts w:ascii="Verdana" w:hAnsi="Verdana"/>
          <w:color w:val="4682B4"/>
          <w:sz w:val="18"/>
          <w:szCs w:val="18"/>
        </w:rPr>
        <w:t>платной</w:t>
      </w:r>
      <w:r>
        <w:rPr>
          <w:rFonts w:ascii="Verdana" w:hAnsi="Verdana"/>
          <w:color w:val="000000"/>
          <w:sz w:val="18"/>
          <w:szCs w:val="18"/>
        </w:rPr>
        <w:t>; медициной и системой ОМС. Проанализированы формы финансирования здравоохранения, в развитых странах, таких как Великобритания; Германия,</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среди которых доля-рынка ДМС в Великобритании составляет 5%, в Германии — 16%, в США - 30%. Российская система финансирования здравоохранения более схожа с системой Великобритании,. 85% доли</w:t>
      </w:r>
      <w:r>
        <w:rPr>
          <w:rStyle w:val="WW8Num2z0"/>
          <w:rFonts w:ascii="Verdana" w:hAnsi="Verdana"/>
          <w:color w:val="000000"/>
          <w:sz w:val="18"/>
          <w:szCs w:val="18"/>
        </w:rPr>
        <w:t> </w:t>
      </w:r>
      <w:r>
        <w:rPr>
          <w:rStyle w:val="WW8Num3z0"/>
          <w:rFonts w:ascii="Verdana" w:hAnsi="Verdana"/>
          <w:color w:val="4682B4"/>
          <w:sz w:val="18"/>
          <w:szCs w:val="18"/>
        </w:rPr>
        <w:t>бюджетного</w:t>
      </w:r>
      <w:r>
        <w:rPr>
          <w:rFonts w:ascii="Verdana" w:hAnsi="Verdana"/>
          <w:color w:val="000000"/>
          <w:sz w:val="18"/>
          <w:szCs w:val="18"/>
        </w:rPr>
        <w:t>* финансирования которой можно сравнить с аналогичными показателями системы</w:t>
      </w:r>
      <w:r>
        <w:rPr>
          <w:rStyle w:val="WW8Num2z0"/>
          <w:rFonts w:ascii="Verdana" w:hAnsi="Verdana"/>
          <w:color w:val="000000"/>
          <w:sz w:val="18"/>
          <w:szCs w:val="18"/>
        </w:rPr>
        <w:t> </w:t>
      </w:r>
      <w:r>
        <w:rPr>
          <w:rStyle w:val="WW8Num3z0"/>
          <w:rFonts w:ascii="Verdana" w:hAnsi="Verdana"/>
          <w:color w:val="4682B4"/>
          <w:sz w:val="18"/>
          <w:szCs w:val="18"/>
        </w:rPr>
        <w:t>ОМС</w:t>
      </w:r>
      <w:r>
        <w:rPr>
          <w:rStyle w:val="WW8Num2z0"/>
          <w:rFonts w:ascii="Verdana" w:hAnsi="Verdana"/>
          <w:color w:val="000000"/>
          <w:sz w:val="18"/>
          <w:szCs w:val="18"/>
        </w:rPr>
        <w:t> </w:t>
      </w:r>
      <w:r>
        <w:rPr>
          <w:rFonts w:ascii="Verdana" w:hAnsi="Verdana"/>
          <w:color w:val="000000"/>
          <w:sz w:val="18"/>
          <w:szCs w:val="18"/>
        </w:rPr>
        <w:t>в России.</w:t>
      </w:r>
    </w:p>
    <w:p w14:paraId="5D468D86"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Исследованы методы расчета</w:t>
      </w:r>
      <w:r>
        <w:rPr>
          <w:rStyle w:val="WW8Num2z0"/>
          <w:rFonts w:ascii="Verdana" w:hAnsi="Verdana"/>
          <w:color w:val="000000"/>
          <w:sz w:val="18"/>
          <w:szCs w:val="18"/>
        </w:rPr>
        <w:t> </w:t>
      </w:r>
      <w:r>
        <w:rPr>
          <w:rStyle w:val="WW8Num3z0"/>
          <w:rFonts w:ascii="Verdana" w:hAnsi="Verdana"/>
          <w:color w:val="4682B4"/>
          <w:sz w:val="18"/>
          <w:szCs w:val="18"/>
        </w:rPr>
        <w:t>тарифов</w:t>
      </w:r>
      <w:r>
        <w:rPr>
          <w:rFonts w:ascii="Verdana" w:hAnsi="Verdana"/>
          <w:color w:val="000000"/>
          <w:sz w:val="18"/>
          <w:szCs w:val="18"/>
        </w:rPr>
        <w:t>, рекомендованные Федеральной службой страхового надзора (ФССН) для массовых видов страхования, проанализированы основные причины невозможности адекватно оценивать нетто-премии и риск по предложенным методикам. Рассмотренные предложенные ФССН методики, предлагаемые в России для расчета премий по рисковым видам страхования, подходят только для новых страховых компаний, не обладающих квалифицированными</w:t>
      </w:r>
      <w:r>
        <w:rPr>
          <w:rStyle w:val="WW8Num2z0"/>
          <w:rFonts w:ascii="Verdana" w:hAnsi="Verdana"/>
          <w:color w:val="000000"/>
          <w:sz w:val="18"/>
          <w:szCs w:val="18"/>
        </w:rPr>
        <w:t> </w:t>
      </w:r>
      <w:r>
        <w:rPr>
          <w:rStyle w:val="WW8Num3z0"/>
          <w:rFonts w:ascii="Verdana" w:hAnsi="Verdana"/>
          <w:color w:val="4682B4"/>
          <w:sz w:val="18"/>
          <w:szCs w:val="18"/>
        </w:rPr>
        <w:t>актуариями</w:t>
      </w:r>
      <w:r>
        <w:rPr>
          <w:rFonts w:ascii="Verdana" w:hAnsi="Verdana"/>
          <w:color w:val="000000"/>
          <w:sz w:val="18"/>
          <w:szCs w:val="18"/>
        </w:rPr>
        <w:t>, способными провести адекватный расчет страховых премий с учетом всех особенностей имеющихся страховых</w:t>
      </w:r>
      <w:r>
        <w:rPr>
          <w:rStyle w:val="WW8Num2z0"/>
          <w:rFonts w:ascii="Verdana" w:hAnsi="Verdana"/>
          <w:color w:val="000000"/>
          <w:sz w:val="18"/>
          <w:szCs w:val="18"/>
        </w:rPr>
        <w:t> </w:t>
      </w:r>
      <w:r>
        <w:rPr>
          <w:rStyle w:val="WW8Num3z0"/>
          <w:rFonts w:ascii="Verdana" w:hAnsi="Verdana"/>
          <w:color w:val="4682B4"/>
          <w:sz w:val="18"/>
          <w:szCs w:val="18"/>
        </w:rPr>
        <w:t>портфелей</w:t>
      </w:r>
      <w:r>
        <w:rPr>
          <w:rFonts w:ascii="Verdana" w:hAnsi="Verdana"/>
          <w:color w:val="000000"/>
          <w:sz w:val="18"/>
          <w:szCs w:val="18"/>
        </w:rPr>
        <w:t>.</w:t>
      </w:r>
    </w:p>
    <w:p w14:paraId="76B0421E"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Проанализированы основные факторы риска в ДМС, выявлены причины и источник их возникновения, разработаны правила, позволяющие регулировать величину риска в портфеле медицинского страхования. Показано, что процессы, происходящие в портфеле ДМС, сопряжены с большим количеством различных факторов, которые в совокупности влияют на окончательную величину нетто-премии, отражающую в денежном выражении величину риска. В течение времени происходят различные изменения характеристик, например,</w:t>
      </w:r>
      <w:r>
        <w:rPr>
          <w:rStyle w:val="WW8Num2z0"/>
          <w:rFonts w:ascii="Verdana" w:hAnsi="Verdana"/>
          <w:color w:val="000000"/>
          <w:sz w:val="18"/>
          <w:szCs w:val="18"/>
        </w:rPr>
        <w:t> </w:t>
      </w:r>
      <w:r>
        <w:rPr>
          <w:rStyle w:val="WW8Num3z0"/>
          <w:rFonts w:ascii="Verdana" w:hAnsi="Verdana"/>
          <w:color w:val="4682B4"/>
          <w:sz w:val="18"/>
          <w:szCs w:val="18"/>
        </w:rPr>
        <w:t>инфляционная</w:t>
      </w:r>
      <w:r>
        <w:rPr>
          <w:rStyle w:val="WW8Num2z0"/>
          <w:rFonts w:ascii="Verdana" w:hAnsi="Verdana"/>
          <w:color w:val="000000"/>
          <w:sz w:val="18"/>
          <w:szCs w:val="18"/>
        </w:rPr>
        <w:t> </w:t>
      </w:r>
      <w:r>
        <w:rPr>
          <w:rFonts w:ascii="Verdana" w:hAnsi="Verdana"/>
          <w:color w:val="000000"/>
          <w:sz w:val="18"/>
          <w:szCs w:val="18"/>
        </w:rPr>
        <w:t>составляющая, меняется структура портфеля, происходят организационные изменения в медицинских учреждениях. Эти процессы влияют на всю систему показателей портфеля, что вызывает смещение уровня премий и соответственно величины риска. Показано, что если актуарий не проводит регулярный мониторинг и анализ характеристик этой системы показателей, то величина риска будет постепенно расти, при неизменной нетто-премии, и в конечном итоге при достижении критического уровня, убыточность портфеля резко вырастет.</w:t>
      </w:r>
    </w:p>
    <w:p w14:paraId="62E55D13" w14:textId="77777777" w:rsidR="008C5B1B" w:rsidRDefault="008C5B1B" w:rsidP="008C5B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Автором предложена методика комплексного статистического оценивания риска на основе многомерной статистической обработки сложно структурированных данных, которая позволяет провести качественный анализ влияния различных факторов риска на величину нетто-премий и регулировать их в портфеле ДМС.</w:t>
      </w:r>
    </w:p>
    <w:p w14:paraId="14309C90"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Разработана актуарная модель статистического оценивания нетто-премий и риска в различных программах ДМС с учетом поправочных сетевых коэффициентов, которая позволяет на основе анализа характеристик обращаемости проводить оценку нетто-премий для различных программ ДМС на заданном уровне риска. Построена и апробирована модель оценивания нетто-премий и риска в ДМС в сетевых программах, определены и проанализированы основные свойства сетевого страхования. Предложена новая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форма заполнения статистической информации, необходимой для анализа и оценивания параметров для сетевой модели страхования, удобная для проведения актуарных расчетов, предложенных в авторской модели.</w:t>
      </w:r>
    </w:p>
    <w:p w14:paraId="27F3010D"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Автором предложена концепция определения нетто-премии для договоров ДМС при заданном уровне риска с неограниченной ответственностью страховщика и при расчете нетто-премий для программ с ограниченным объемом медицинских услуг, т.е. с</w:t>
      </w:r>
      <w:r>
        <w:rPr>
          <w:rStyle w:val="WW8Num2z0"/>
          <w:rFonts w:ascii="Verdana" w:hAnsi="Verdana"/>
          <w:color w:val="000000"/>
          <w:sz w:val="18"/>
          <w:szCs w:val="18"/>
        </w:rPr>
        <w:t> </w:t>
      </w:r>
      <w:r>
        <w:rPr>
          <w:rStyle w:val="WW8Num3z0"/>
          <w:rFonts w:ascii="Verdana" w:hAnsi="Verdana"/>
          <w:color w:val="4682B4"/>
          <w:sz w:val="18"/>
          <w:szCs w:val="18"/>
        </w:rPr>
        <w:t>франшизой</w:t>
      </w:r>
      <w:r>
        <w:rPr>
          <w:rStyle w:val="WW8Num2z0"/>
          <w:rFonts w:ascii="Verdana" w:hAnsi="Verdana"/>
          <w:color w:val="000000"/>
          <w:sz w:val="18"/>
          <w:szCs w:val="18"/>
        </w:rPr>
        <w:t> </w:t>
      </w:r>
      <w:r>
        <w:rPr>
          <w:rFonts w:ascii="Verdana" w:hAnsi="Verdana"/>
          <w:color w:val="000000"/>
          <w:sz w:val="18"/>
          <w:szCs w:val="18"/>
        </w:rPr>
        <w:t>на некоторые медицинские услуги.</w:t>
      </w:r>
    </w:p>
    <w:p w14:paraId="307C272A" w14:textId="77777777" w:rsidR="008C5B1B" w:rsidRDefault="008C5B1B" w:rsidP="008C5B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 Разработана эффективная методика актуарных расчетов для нетто-премий и риска в ДМС для юридических и физических лиц, а также сетевых программ страхования, то есть при прикреплении коллективов не к одному лечебному учреждению, а к группе лечебных учреждений, которые имеют схожие программы страхования или дополняющие друг друга.</w:t>
      </w:r>
    </w:p>
    <w:p w14:paraId="25F74F20" w14:textId="77777777" w:rsidR="008C5B1B" w:rsidRDefault="008C5B1B" w:rsidP="008C5B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 Разработана методика оценивания нетто-премий и риска в программах ДМС для медицинских учреждений, статистические данные для которых частично отсутствуют, с использованием распределения Пуассона.</w:t>
      </w:r>
    </w:p>
    <w:p w14:paraId="1BA34270" w14:textId="77777777" w:rsidR="008C5B1B" w:rsidRDefault="008C5B1B" w:rsidP="008C5B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 На основании статистических данных страховой группы определены вероятности обращения за медицинской помощью, статистически доказан вид распределения этих вероятностей, определены основные факторы, влияющие на убыточность страховых операций в динамике. В соответствии с критерием согласия Пирсона на уровне достоверности 0,95 подтвердилась гипотеза о том, что первичные обращения к врачам специалистам в образованных половозрастных группах распределены по пуассоновскому закону распределению.</w:t>
      </w:r>
    </w:p>
    <w:p w14:paraId="613884EC"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Рассчитаны и проанализированы нетто-премии для различных программ страхования юридических и физических лиц и проанализирована степень их влияния от факторов пола и возраста. Используя пошаговый алгоритм дисперсионного анализа, были получены возрастные группы для мужчин и женщин с максимальной доверительной вероятностью, превышающей уровень 0,95, неоднородные по сумме выплат. Разделение групп застрахованных по факторам риска (по полу и возрасту) при использовании критерия однородности Стьюдента и Колмогорова-Смирнова показало, что группы мужчин и женщин неоднородны и средняя</w:t>
      </w:r>
      <w:r>
        <w:rPr>
          <w:rStyle w:val="WW8Num2z0"/>
          <w:rFonts w:ascii="Verdana" w:hAnsi="Verdana"/>
          <w:color w:val="000000"/>
          <w:sz w:val="18"/>
          <w:szCs w:val="18"/>
        </w:rPr>
        <w:t> </w:t>
      </w:r>
      <w:r>
        <w:rPr>
          <w:rStyle w:val="WW8Num3z0"/>
          <w:rFonts w:ascii="Verdana" w:hAnsi="Verdana"/>
          <w:color w:val="4682B4"/>
          <w:sz w:val="18"/>
          <w:szCs w:val="18"/>
        </w:rPr>
        <w:t>выплата</w:t>
      </w:r>
      <w:r>
        <w:rPr>
          <w:rStyle w:val="WW8Num2z0"/>
          <w:rFonts w:ascii="Verdana" w:hAnsi="Verdana"/>
          <w:color w:val="000000"/>
          <w:sz w:val="18"/>
          <w:szCs w:val="18"/>
        </w:rPr>
        <w:t> </w:t>
      </w:r>
      <w:r>
        <w:rPr>
          <w:rFonts w:ascii="Verdana" w:hAnsi="Verdana"/>
          <w:color w:val="000000"/>
          <w:sz w:val="18"/>
          <w:szCs w:val="18"/>
        </w:rPr>
        <w:t>у женщин выше, чем у мужчин. Кроме того, при разделении на возрастные группы выявилось, что с увеличением возраста повышаются показатели обращаемости в группах, которые влияют на среднюю</w:t>
      </w:r>
      <w:r>
        <w:rPr>
          <w:rStyle w:val="WW8Num2z0"/>
          <w:rFonts w:ascii="Verdana" w:hAnsi="Verdana"/>
          <w:color w:val="000000"/>
          <w:sz w:val="18"/>
          <w:szCs w:val="18"/>
        </w:rPr>
        <w:t> </w:t>
      </w:r>
      <w:r>
        <w:rPr>
          <w:rStyle w:val="WW8Num3z0"/>
          <w:rFonts w:ascii="Verdana" w:hAnsi="Verdana"/>
          <w:color w:val="4682B4"/>
          <w:sz w:val="18"/>
          <w:szCs w:val="18"/>
        </w:rPr>
        <w:t>выплату</w:t>
      </w:r>
      <w:r>
        <w:rPr>
          <w:rStyle w:val="WW8Num2z0"/>
          <w:rFonts w:ascii="Verdana" w:hAnsi="Verdana"/>
          <w:color w:val="000000"/>
          <w:sz w:val="18"/>
          <w:szCs w:val="18"/>
        </w:rPr>
        <w:t> </w:t>
      </w:r>
      <w:r>
        <w:rPr>
          <w:rFonts w:ascii="Verdana" w:hAnsi="Verdana"/>
          <w:color w:val="000000"/>
          <w:sz w:val="18"/>
          <w:szCs w:val="18"/>
        </w:rPr>
        <w:t>в группах.</w:t>
      </w:r>
    </w:p>
    <w:p w14:paraId="50504174"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Анализ комбинированных программ ДМС показал, что распределение застрахованных лиц имеет различную долю обращаемости по компонентам медицинских услуг. Таким образом, чтобы исключить</w:t>
      </w:r>
      <w:r>
        <w:rPr>
          <w:rStyle w:val="WW8Num2z0"/>
          <w:rFonts w:ascii="Verdana" w:hAnsi="Verdana"/>
          <w:color w:val="000000"/>
          <w:sz w:val="18"/>
          <w:szCs w:val="18"/>
        </w:rPr>
        <w:t> </w:t>
      </w:r>
      <w:r>
        <w:rPr>
          <w:rStyle w:val="WW8Num3z0"/>
          <w:rFonts w:ascii="Verdana" w:hAnsi="Verdana"/>
          <w:color w:val="4682B4"/>
          <w:sz w:val="18"/>
          <w:szCs w:val="18"/>
        </w:rPr>
        <w:t>субсидирование</w:t>
      </w:r>
      <w:r>
        <w:rPr>
          <w:rStyle w:val="WW8Num2z0"/>
          <w:rFonts w:ascii="Verdana" w:hAnsi="Verdana"/>
          <w:color w:val="000000"/>
          <w:sz w:val="18"/>
          <w:szCs w:val="18"/>
        </w:rPr>
        <w:t> </w:t>
      </w:r>
      <w:r>
        <w:rPr>
          <w:rFonts w:ascii="Verdana" w:hAnsi="Verdana"/>
          <w:color w:val="000000"/>
          <w:sz w:val="18"/>
          <w:szCs w:val="18"/>
        </w:rPr>
        <w:t>по этому признаку в</w:t>
      </w:r>
      <w:r>
        <w:rPr>
          <w:rStyle w:val="WW8Num2z0"/>
          <w:rFonts w:ascii="Verdana" w:hAnsi="Verdana"/>
          <w:color w:val="000000"/>
          <w:sz w:val="18"/>
          <w:szCs w:val="18"/>
        </w:rPr>
        <w:t> </w:t>
      </w:r>
      <w:r>
        <w:rPr>
          <w:rStyle w:val="WW8Num3z0"/>
          <w:rFonts w:ascii="Verdana" w:hAnsi="Verdana"/>
          <w:color w:val="4682B4"/>
          <w:sz w:val="18"/>
          <w:szCs w:val="18"/>
        </w:rPr>
        <w:t>страховом</w:t>
      </w:r>
      <w:r>
        <w:rPr>
          <w:rStyle w:val="WW8Num2z0"/>
          <w:rFonts w:ascii="Verdana" w:hAnsi="Verdana"/>
          <w:color w:val="000000"/>
          <w:sz w:val="18"/>
          <w:szCs w:val="18"/>
        </w:rPr>
        <w:t> </w:t>
      </w:r>
      <w:r>
        <w:rPr>
          <w:rFonts w:ascii="Verdana" w:hAnsi="Verdana"/>
          <w:color w:val="000000"/>
          <w:sz w:val="18"/>
          <w:szCs w:val="18"/>
        </w:rPr>
        <w:t>портфеле, в методологию была добавлена методика оценивания комбинированных коэффициентов, которая позволяет оценивать</w:t>
      </w:r>
      <w:r>
        <w:rPr>
          <w:rStyle w:val="WW8Num2z0"/>
          <w:rFonts w:ascii="Verdana" w:hAnsi="Verdana"/>
          <w:color w:val="000000"/>
          <w:sz w:val="18"/>
          <w:szCs w:val="18"/>
        </w:rPr>
        <w:t> </w:t>
      </w:r>
      <w:r>
        <w:rPr>
          <w:rStyle w:val="WW8Num3z0"/>
          <w:rFonts w:ascii="Verdana" w:hAnsi="Verdana"/>
          <w:color w:val="4682B4"/>
          <w:sz w:val="18"/>
          <w:szCs w:val="18"/>
        </w:rPr>
        <w:t>скидку</w:t>
      </w:r>
      <w:r>
        <w:rPr>
          <w:rStyle w:val="WW8Num2z0"/>
          <w:rFonts w:ascii="Verdana" w:hAnsi="Verdana"/>
          <w:color w:val="000000"/>
          <w:sz w:val="18"/>
          <w:szCs w:val="18"/>
        </w:rPr>
        <w:t> </w:t>
      </w:r>
      <w:r>
        <w:rPr>
          <w:rFonts w:ascii="Verdana" w:hAnsi="Verdana"/>
          <w:color w:val="000000"/>
          <w:sz w:val="18"/>
          <w:szCs w:val="18"/>
        </w:rPr>
        <w:t>при включении дополнительных медицинских услуг в программу ДМС.</w:t>
      </w:r>
    </w:p>
    <w:p w14:paraId="31EBD250"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В процессе анализа нетто-премий в коллективном страховании было выявлено, что одинаковые коллективы имеют различные средние значения выплат в зависимости от факторов риска в группах: доли мужчин и женщин, среднего возраста мужчин и женщин в коллективе. В связи с этим, было обнаружено субсидирование между такими группами, что влияет отрицательно на величину</w:t>
      </w:r>
      <w:r>
        <w:rPr>
          <w:rStyle w:val="WW8Num2z0"/>
          <w:rFonts w:ascii="Verdana" w:hAnsi="Verdana"/>
          <w:color w:val="000000"/>
          <w:sz w:val="18"/>
          <w:szCs w:val="18"/>
        </w:rPr>
        <w:t> </w:t>
      </w:r>
      <w:r>
        <w:rPr>
          <w:rStyle w:val="WW8Num3z0"/>
          <w:rFonts w:ascii="Verdana" w:hAnsi="Verdana"/>
          <w:color w:val="4682B4"/>
          <w:sz w:val="18"/>
          <w:szCs w:val="18"/>
        </w:rPr>
        <w:t>спроса</w:t>
      </w:r>
      <w:r>
        <w:rPr>
          <w:rFonts w:ascii="Verdana" w:hAnsi="Verdana"/>
          <w:color w:val="000000"/>
          <w:sz w:val="18"/>
          <w:szCs w:val="18"/>
        </w:rPr>
        <w:t>.</w:t>
      </w:r>
    </w:p>
    <w:p w14:paraId="3EF0125E"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 Проанализированы коэффициенты</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надбавок и степень их взаимного влияния при изменении условий в различных программах страхования. При проведении анализа</w:t>
      </w:r>
      <w:r>
        <w:rPr>
          <w:rStyle w:val="WW8Num2z0"/>
          <w:rFonts w:ascii="Verdana" w:hAnsi="Verdana"/>
          <w:color w:val="000000"/>
          <w:sz w:val="18"/>
          <w:szCs w:val="18"/>
        </w:rPr>
        <w:t> </w:t>
      </w:r>
      <w:r>
        <w:rPr>
          <w:rStyle w:val="WW8Num3z0"/>
          <w:rFonts w:ascii="Verdana" w:hAnsi="Verdana"/>
          <w:color w:val="4682B4"/>
          <w:sz w:val="18"/>
          <w:szCs w:val="18"/>
        </w:rPr>
        <w:t>рисковой</w:t>
      </w:r>
      <w:r>
        <w:rPr>
          <w:rStyle w:val="WW8Num2z0"/>
          <w:rFonts w:ascii="Verdana" w:hAnsi="Verdana"/>
          <w:color w:val="000000"/>
          <w:sz w:val="18"/>
          <w:szCs w:val="18"/>
        </w:rPr>
        <w:t> </w:t>
      </w:r>
      <w:r>
        <w:rPr>
          <w:rFonts w:ascii="Verdana" w:hAnsi="Verdana"/>
          <w:color w:val="000000"/>
          <w:sz w:val="18"/>
          <w:szCs w:val="18"/>
        </w:rPr>
        <w:t>надбавки было выявлено, что на величину рисковой</w:t>
      </w:r>
      <w:r>
        <w:rPr>
          <w:rStyle w:val="WW8Num2z0"/>
          <w:rFonts w:ascii="Verdana" w:hAnsi="Verdana"/>
          <w:color w:val="000000"/>
          <w:sz w:val="18"/>
          <w:szCs w:val="18"/>
        </w:rPr>
        <w:t> </w:t>
      </w:r>
      <w:r>
        <w:rPr>
          <w:rStyle w:val="WW8Num3z0"/>
          <w:rFonts w:ascii="Verdana" w:hAnsi="Verdana"/>
          <w:color w:val="4682B4"/>
          <w:sz w:val="18"/>
          <w:szCs w:val="18"/>
        </w:rPr>
        <w:t>надбавки</w:t>
      </w:r>
      <w:r>
        <w:rPr>
          <w:rFonts w:ascii="Verdana" w:hAnsi="Verdana"/>
          <w:color w:val="000000"/>
          <w:sz w:val="18"/>
          <w:szCs w:val="18"/>
        </w:rPr>
        <w:t>, т.е. на дисперсию выплат влияет корреляционная матрица, коэффициенты которой отражают взаимосвязь всех медицинских услуг, оказанных совокупности страхователей.</w:t>
      </w:r>
    </w:p>
    <w:p w14:paraId="1AFD68AE"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 Анализ выплат страховой компании и рынка медицинских услуг показал, что кроме страхового риска, имеет место</w:t>
      </w:r>
      <w:r>
        <w:rPr>
          <w:rStyle w:val="WW8Num2z0"/>
          <w:rFonts w:ascii="Verdana" w:hAnsi="Verdana"/>
          <w:color w:val="000000"/>
          <w:sz w:val="18"/>
          <w:szCs w:val="18"/>
        </w:rPr>
        <w:t> </w:t>
      </w:r>
      <w:r>
        <w:rPr>
          <w:rStyle w:val="WW8Num3z0"/>
          <w:rFonts w:ascii="Verdana" w:hAnsi="Verdana"/>
          <w:color w:val="4682B4"/>
          <w:sz w:val="18"/>
          <w:szCs w:val="18"/>
        </w:rPr>
        <w:t>инфляционный</w:t>
      </w:r>
      <w:r>
        <w:rPr>
          <w:rStyle w:val="WW8Num2z0"/>
          <w:rFonts w:ascii="Verdana" w:hAnsi="Verdana"/>
          <w:color w:val="000000"/>
          <w:sz w:val="18"/>
          <w:szCs w:val="18"/>
        </w:rPr>
        <w:t> </w:t>
      </w:r>
      <w:r>
        <w:rPr>
          <w:rFonts w:ascii="Verdana" w:hAnsi="Verdana"/>
          <w:color w:val="000000"/>
          <w:sz w:val="18"/>
          <w:szCs w:val="18"/>
        </w:rPr>
        <w:t>риск медицинских услуг, в связи с чем, в методологию была добавлена методика оценивания поправочных коэффициентов, которая позволяет исключить инфляционный риск, причем было выявлено, что распределение выплат мужчин и женщин влияет на поправочные коэффициенты. Предложена методика оценивания</w:t>
      </w:r>
      <w:r>
        <w:rPr>
          <w:rStyle w:val="WW8Num2z0"/>
          <w:rFonts w:ascii="Verdana" w:hAnsi="Verdana"/>
          <w:color w:val="000000"/>
          <w:sz w:val="18"/>
          <w:szCs w:val="18"/>
        </w:rPr>
        <w:t> </w:t>
      </w:r>
      <w:r>
        <w:rPr>
          <w:rStyle w:val="WW8Num3z0"/>
          <w:rFonts w:ascii="Verdana" w:hAnsi="Verdana"/>
          <w:color w:val="4682B4"/>
          <w:sz w:val="18"/>
          <w:szCs w:val="18"/>
        </w:rPr>
        <w:t>совокупного</w:t>
      </w:r>
      <w:r>
        <w:rPr>
          <w:rStyle w:val="WW8Num2z0"/>
          <w:rFonts w:ascii="Verdana" w:hAnsi="Verdana"/>
          <w:color w:val="000000"/>
          <w:sz w:val="18"/>
          <w:szCs w:val="18"/>
        </w:rPr>
        <w:t> </w:t>
      </w:r>
      <w:r>
        <w:rPr>
          <w:rFonts w:ascii="Verdana" w:hAnsi="Verdana"/>
          <w:color w:val="000000"/>
          <w:sz w:val="18"/>
          <w:szCs w:val="18"/>
        </w:rPr>
        <w:t>уровня инфляции, учитывающая то, что стоимость медицинских услуг повышается каждый год, причем неравномерно, процесс заключения договоров происходит непрерывно в течение года,</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формируются в зависимости от распределения обращений по периодам на основе прогноза повышения цен медицинских услуг, в соответствии с журналом индексов цен. Если журнал отсутствует, то проводится оценка уровня</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по рынку медицинских услуг в целом.</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индексов инфляций проводится по основным видам медицинских услуг, что позволяет пересчитать нетто-премии для соответствующих периодов. Предложенная методика исключает инфляционный риск, а также взаимное субсидирование между группами мужчин и женщин.</w:t>
      </w:r>
    </w:p>
    <w:p w14:paraId="06A5AE76"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19. Разработана методика прогнозирования уровня убыточности в программах ДМС с интервальной оценкой возможного колебания, в соответствии с которой строится прогноз развития убыточности, а затем</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значения корректируются пополняемыми данными по</w:t>
      </w:r>
      <w:r>
        <w:rPr>
          <w:rStyle w:val="WW8Num2z0"/>
          <w:rFonts w:ascii="Verdana" w:hAnsi="Verdana"/>
          <w:color w:val="000000"/>
          <w:sz w:val="18"/>
          <w:szCs w:val="18"/>
        </w:rPr>
        <w:t> </w:t>
      </w:r>
      <w:r>
        <w:rPr>
          <w:rStyle w:val="WW8Num3z0"/>
          <w:rFonts w:ascii="Verdana" w:hAnsi="Verdana"/>
          <w:color w:val="4682B4"/>
          <w:sz w:val="18"/>
          <w:szCs w:val="18"/>
        </w:rPr>
        <w:t>премиям</w:t>
      </w:r>
      <w:r>
        <w:rPr>
          <w:rStyle w:val="WW8Num2z0"/>
          <w:rFonts w:ascii="Verdana" w:hAnsi="Verdana"/>
          <w:color w:val="000000"/>
          <w:sz w:val="18"/>
          <w:szCs w:val="18"/>
        </w:rPr>
        <w:t> </w:t>
      </w:r>
      <w:r>
        <w:rPr>
          <w:rFonts w:ascii="Verdana" w:hAnsi="Verdana"/>
          <w:color w:val="000000"/>
          <w:sz w:val="18"/>
          <w:szCs w:val="18"/>
        </w:rPr>
        <w:t>и убыткам за каждый</w:t>
      </w:r>
      <w:r>
        <w:rPr>
          <w:rStyle w:val="WW8Num2z0"/>
          <w:rFonts w:ascii="Verdana" w:hAnsi="Verdana"/>
          <w:color w:val="000000"/>
          <w:sz w:val="18"/>
          <w:szCs w:val="18"/>
        </w:rPr>
        <w:t> </w:t>
      </w:r>
      <w:r>
        <w:rPr>
          <w:rStyle w:val="WW8Num3z0"/>
          <w:rFonts w:ascii="Verdana" w:hAnsi="Verdana"/>
          <w:color w:val="4682B4"/>
          <w:sz w:val="18"/>
          <w:szCs w:val="18"/>
        </w:rPr>
        <w:t>квартал</w:t>
      </w:r>
      <w:r>
        <w:rPr>
          <w:rStyle w:val="WW8Num2z0"/>
          <w:rFonts w:ascii="Verdana" w:hAnsi="Verdana"/>
          <w:color w:val="000000"/>
          <w:sz w:val="18"/>
          <w:szCs w:val="18"/>
        </w:rPr>
        <w:t> </w:t>
      </w:r>
      <w:r>
        <w:rPr>
          <w:rFonts w:ascii="Verdana" w:hAnsi="Verdana"/>
          <w:color w:val="000000"/>
          <w:sz w:val="18"/>
          <w:szCs w:val="18"/>
        </w:rPr>
        <w:t>нарастающим итогом. Если реальный уровень убыточности превышает предельный расчетный уровень, то выявляются причины возможного отклонения ожидаемых выплат и принимаются соответствующие решения о внесении поправок в нетто-премии или корректировка программы ДМС. Это зависит от</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и тенденций роста убытков и возможности превышения критического значения убыточности. Моделирование страхового процесса позволяет проводить мониторинг</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убыточности по определенным группам договоров в каждом</w:t>
      </w:r>
      <w:r>
        <w:rPr>
          <w:rStyle w:val="WW8Num2z0"/>
          <w:rFonts w:ascii="Verdana" w:hAnsi="Verdana"/>
          <w:color w:val="000000"/>
          <w:sz w:val="18"/>
          <w:szCs w:val="18"/>
        </w:rPr>
        <w:t> </w:t>
      </w:r>
      <w:r>
        <w:rPr>
          <w:rStyle w:val="WW8Num3z0"/>
          <w:rFonts w:ascii="Verdana" w:hAnsi="Verdana"/>
          <w:color w:val="4682B4"/>
          <w:sz w:val="18"/>
          <w:szCs w:val="18"/>
        </w:rPr>
        <w:t>квартале</w:t>
      </w:r>
      <w:r>
        <w:rPr>
          <w:rStyle w:val="WW8Num2z0"/>
          <w:rFonts w:ascii="Verdana" w:hAnsi="Verdana"/>
          <w:color w:val="000000"/>
          <w:sz w:val="18"/>
          <w:szCs w:val="18"/>
        </w:rPr>
        <w:t> </w:t>
      </w:r>
      <w:r>
        <w:rPr>
          <w:rFonts w:ascii="Verdana" w:hAnsi="Verdana"/>
          <w:color w:val="000000"/>
          <w:sz w:val="18"/>
          <w:szCs w:val="18"/>
        </w:rPr>
        <w:t>и выявлять критические отклонения от</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показателей. В процессе апробирования методологии оценивания нетто-премий и риска оказалось, что использование моделирования премий и выплат на основе распределений новых и пролонгированных договоров позволяет строить точные прогнозы убыточности и регулировать ее в течение всего страхового года.</w:t>
      </w:r>
    </w:p>
    <w:p w14:paraId="1D2290C7"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для системного решения задачи статистического оценивания нетто-премий и риска при различных условиях страхования нами создана и впервые представлена актуарная модель, позволяющая оценивать нетто-премию и риск в составе имеющихся медицинских услуг. Классификация рисков и типов существующих конструктивных решений были частично заимствованы из алгоритма оценивания</w:t>
      </w:r>
      <w:r>
        <w:rPr>
          <w:rStyle w:val="WW8Num2z0"/>
          <w:rFonts w:ascii="Verdana" w:hAnsi="Verdana"/>
          <w:color w:val="000000"/>
          <w:sz w:val="18"/>
          <w:szCs w:val="18"/>
        </w:rPr>
        <w:t> </w:t>
      </w:r>
      <w:r>
        <w:rPr>
          <w:rStyle w:val="WW8Num3z0"/>
          <w:rFonts w:ascii="Verdana" w:hAnsi="Verdana"/>
          <w:color w:val="4682B4"/>
          <w:sz w:val="18"/>
          <w:szCs w:val="18"/>
        </w:rPr>
        <w:t>тарифных</w:t>
      </w:r>
      <w:r>
        <w:rPr>
          <w:rStyle w:val="WW8Num2z0"/>
          <w:rFonts w:ascii="Verdana" w:hAnsi="Verdana"/>
          <w:color w:val="000000"/>
          <w:sz w:val="18"/>
          <w:szCs w:val="18"/>
        </w:rPr>
        <w:t> </w:t>
      </w:r>
      <w:r>
        <w:rPr>
          <w:rFonts w:ascii="Verdana" w:hAnsi="Verdana"/>
          <w:color w:val="000000"/>
          <w:sz w:val="18"/>
          <w:szCs w:val="18"/>
        </w:rPr>
        <w:t>факторов в Германии, позволяющего наглядно и</w:t>
      </w:r>
      <w:r>
        <w:rPr>
          <w:rStyle w:val="WW8Num2z0"/>
          <w:rFonts w:ascii="Verdana" w:hAnsi="Verdana"/>
          <w:color w:val="000000"/>
          <w:sz w:val="18"/>
          <w:szCs w:val="18"/>
        </w:rPr>
        <w:t> </w:t>
      </w:r>
      <w:r>
        <w:rPr>
          <w:rStyle w:val="WW8Num3z0"/>
          <w:rFonts w:ascii="Verdana" w:hAnsi="Verdana"/>
          <w:color w:val="4682B4"/>
          <w:sz w:val="18"/>
          <w:szCs w:val="18"/>
        </w:rPr>
        <w:t>обозримо</w:t>
      </w:r>
      <w:r>
        <w:rPr>
          <w:rStyle w:val="WW8Num2z0"/>
          <w:rFonts w:ascii="Verdana" w:hAnsi="Verdana"/>
          <w:color w:val="000000"/>
          <w:sz w:val="18"/>
          <w:szCs w:val="18"/>
        </w:rPr>
        <w:t> </w:t>
      </w:r>
      <w:r>
        <w:rPr>
          <w:rFonts w:ascii="Verdana" w:hAnsi="Verdana"/>
          <w:color w:val="000000"/>
          <w:sz w:val="18"/>
          <w:szCs w:val="18"/>
        </w:rPr>
        <w:t>провести систематизацию средств, необходимых для решения данной задачи. Впервые представлены теоретические положения по определению нетто-премий и риска, а также моделированию убыточности на базе комплексного расчета основных характеристик портфеля ДМС. Разработана методика нахождения поправочного коэффициента, учитывающего инфляционный риск медицинских услуг по результатам анализа портфеля физических и юридических лиц. Для комплексных программ ДМС разработана и внедрена методика оценивания комбинированных коэффициентов на основе функции распределения каждой компоненты программы ДМС.</w:t>
      </w:r>
    </w:p>
    <w:p w14:paraId="5218E6B4" w14:textId="77777777" w:rsidR="008C5B1B" w:rsidRDefault="008C5B1B" w:rsidP="008C5B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методик расчета нетто-премий и риска в портфеле ДМС, позволяющей на основе статистического анализа исходных данных построить закон распределения обращаемости в конкретных половозрастных группах.</w:t>
      </w:r>
    </w:p>
    <w:p w14:paraId="20575B03" w14:textId="77777777" w:rsidR="008C5B1B" w:rsidRDefault="008C5B1B" w:rsidP="008C5B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числу наиболее существенных результатов, полученных лично автором и обладающих элементами научной новизны, относятся следующие положения, выносимые на защиту:</w:t>
      </w:r>
    </w:p>
    <w:p w14:paraId="524B50D7" w14:textId="77777777" w:rsidR="008C5B1B" w:rsidRDefault="008C5B1B" w:rsidP="008C5B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проанализированы особенности статистического описания ресурсов и результатов страховой деятельности организаций в СНС - 2008;</w:t>
      </w:r>
    </w:p>
    <w:p w14:paraId="2E691E46" w14:textId="77777777" w:rsidR="008C5B1B" w:rsidRDefault="008C5B1B" w:rsidP="008C5B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построена система статистических показателей и проведён статистический анализ структуры и динамики развития рынка услуг ДМС в России и странах мира;</w:t>
      </w:r>
    </w:p>
    <w:p w14:paraId="11BB38ED" w14:textId="77777777" w:rsidR="008C5B1B" w:rsidRDefault="008C5B1B" w:rsidP="008C5B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 результате сравнительного анализа методик оценивания нетто-премий и риска в программах ДМС в различных странах мира выявлены специфические причины убыточности этого вида страховой деятельности;</w:t>
      </w:r>
    </w:p>
    <w:p w14:paraId="5683993D" w14:textId="77777777" w:rsidR="008C5B1B" w:rsidRDefault="008C5B1B" w:rsidP="008C5B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построена система факторов риска для программ ДМС, определяющая вероятность обращения за медицинской помощью;</w:t>
      </w:r>
    </w:p>
    <w:p w14:paraId="119A9B65" w14:textId="77777777" w:rsidR="008C5B1B" w:rsidRDefault="008C5B1B" w:rsidP="008C5B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построена база статистических данных, позволяющая на основе статистического анализа построить закон распределения обращаемости за медицинской помощью для отдельных половозрастных групп населения;</w:t>
      </w:r>
    </w:p>
    <w:p w14:paraId="73482A2F" w14:textId="77777777" w:rsidR="008C5B1B" w:rsidRDefault="008C5B1B" w:rsidP="008C5B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разработана методика анализа нетто-премий и риска в ДМС, на основании пуассоновского распределения вероятностей обращений за медицинской помощью;</w:t>
      </w:r>
    </w:p>
    <w:p w14:paraId="32874BA1" w14:textId="77777777" w:rsidR="008C5B1B" w:rsidRDefault="008C5B1B" w:rsidP="008C5B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разработана методика разделения всей совокупности застрахованных лиц на половозрастные группы, с использованием критерия однородности Смирнова и дисперсионного анализа;</w:t>
      </w:r>
    </w:p>
    <w:p w14:paraId="0B6D3163" w14:textId="77777777" w:rsidR="008C5B1B" w:rsidRDefault="008C5B1B" w:rsidP="008C5B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получены результаты статистического анализа и моделирования количества обращений пациентов к врачам различных специальностей с помощью пуассоновского распределения;</w:t>
      </w:r>
    </w:p>
    <w:p w14:paraId="770C6AE5" w14:textId="77777777" w:rsidR="008C5B1B" w:rsidRDefault="008C5B1B" w:rsidP="008C5B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проведен расчет нетто-премий и характеристик риска в различных программах ДМС для условий отсутствия статистических данных.</w:t>
      </w:r>
    </w:p>
    <w:p w14:paraId="326DBB6B" w14:textId="77777777" w:rsidR="008C5B1B" w:rsidRDefault="008C5B1B" w:rsidP="008C5B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Впервые предложены и методологически проработаны технические решения разделения дисперсии между программами ДМС, на основе матрицы корреляционных коэффициентов медицинских услуг. Также впервые системно проанализированы и представлены необходимые требования к оценке риска в ДМС, подготовленные на основе зарубежных актуарных методик по этой линии бизнеса и адаптированные к российским условиям страхового рынка.</w:t>
      </w:r>
    </w:p>
    <w:p w14:paraId="36BBC4D3"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в диссертационной работе новые положения актуарной методологии позволяют повысить эффективность и точность проведения расчетов нетто-премий и анализа риска в ДМС. Использование отдельных методик позволяет оценивать программы ДМС с оптимальным разделением на подвиды медицинской помощи, а также при создании</w:t>
      </w:r>
      <w:r>
        <w:rPr>
          <w:rStyle w:val="WW8Num2z0"/>
          <w:rFonts w:ascii="Verdana" w:hAnsi="Verdana"/>
          <w:color w:val="000000"/>
          <w:sz w:val="18"/>
          <w:szCs w:val="18"/>
        </w:rPr>
        <w:t> </w:t>
      </w:r>
      <w:r>
        <w:rPr>
          <w:rStyle w:val="WW8Num3z0"/>
          <w:rFonts w:ascii="Verdana" w:hAnsi="Verdana"/>
          <w:color w:val="4682B4"/>
          <w:sz w:val="18"/>
          <w:szCs w:val="18"/>
        </w:rPr>
        <w:t>тарифной</w:t>
      </w:r>
      <w:r>
        <w:rPr>
          <w:rStyle w:val="WW8Num2z0"/>
          <w:rFonts w:ascii="Verdana" w:hAnsi="Verdana"/>
          <w:color w:val="000000"/>
          <w:sz w:val="18"/>
          <w:szCs w:val="18"/>
        </w:rPr>
        <w:t> </w:t>
      </w:r>
      <w:r>
        <w:rPr>
          <w:rFonts w:ascii="Verdana" w:hAnsi="Verdana"/>
          <w:color w:val="000000"/>
          <w:sz w:val="18"/>
          <w:szCs w:val="18"/>
        </w:rPr>
        <w:t>группы для новых медицинских учреждений с использованием сетевых коэффициентов.</w:t>
      </w:r>
    </w:p>
    <w:p w14:paraId="5C7A9B08" w14:textId="77777777" w:rsidR="008C5B1B" w:rsidRDefault="008C5B1B" w:rsidP="008C5B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Полученные нами решения задач теории актуарных расчетов и моделирования уровня убыточности позволяют существенно повысить эффективность принимаемых решений по этой линии бизнеса, а также дает возможность значительно повысить уровень достоверности аналитических расчетов, связанных с оценкой нетто-премий и риска в ДМС. Кроме того, отдельные теоретические результаты являются определенным вкладом в общую теорию таких наук, как актуарные расчеты и прикладные методы статистики в страховании.</w:t>
      </w:r>
    </w:p>
    <w:p w14:paraId="669A6D94" w14:textId="77777777" w:rsidR="008C5B1B" w:rsidRDefault="008C5B1B" w:rsidP="008C5B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экспериментальных исследований видов распределений в страховых процессах, приведенные в работе, представляют практический интерес, позволяя уточнить представление о протекающих в ДМС процессах, и были апробированы при проектировании новых видов страховых продуктов российских страховых компаний.</w:t>
      </w:r>
    </w:p>
    <w:p w14:paraId="4D6AA147"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 результаты диссертационной работы докладывались, обсуждались и получили одобрение на научно-методологических семинарах кафедры статистики Научно-исследовательского университета Высшей школы экономики, практических семинарах</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«Мастер Центр — Страхование», на международной конференции «</w:t>
      </w:r>
      <w:r>
        <w:rPr>
          <w:rStyle w:val="WW8Num3z0"/>
          <w:rFonts w:ascii="Verdana" w:hAnsi="Verdana"/>
          <w:color w:val="4682B4"/>
          <w:sz w:val="18"/>
          <w:szCs w:val="18"/>
        </w:rPr>
        <w:t>Страхование и медицина</w:t>
      </w:r>
      <w:r>
        <w:rPr>
          <w:rFonts w:ascii="Verdana" w:hAnsi="Verdana"/>
          <w:color w:val="000000"/>
          <w:sz w:val="18"/>
          <w:szCs w:val="18"/>
        </w:rPr>
        <w:t>», на Международной научной конференции «Ломоносов - 2007».</w:t>
      </w:r>
    </w:p>
    <w:p w14:paraId="0EBA0AD2"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внедрены в страховых компаниях</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Ренессанс Страхование</w:t>
      </w:r>
      <w:r>
        <w:rPr>
          <w:rFonts w:ascii="Verdana" w:hAnsi="Verdana"/>
          <w:color w:val="000000"/>
          <w:sz w:val="18"/>
          <w:szCs w:val="18"/>
        </w:rPr>
        <w:t>» и ЗАО</w:t>
      </w:r>
      <w:r>
        <w:rPr>
          <w:rStyle w:val="WW8Num2z0"/>
          <w:rFonts w:ascii="Verdana" w:hAnsi="Verdana"/>
          <w:color w:val="000000"/>
          <w:sz w:val="18"/>
          <w:szCs w:val="18"/>
        </w:rPr>
        <w:t> </w:t>
      </w:r>
      <w:r>
        <w:rPr>
          <w:rStyle w:val="WW8Num3z0"/>
          <w:rFonts w:ascii="Verdana" w:hAnsi="Verdana"/>
          <w:color w:val="4682B4"/>
          <w:sz w:val="18"/>
          <w:szCs w:val="18"/>
        </w:rPr>
        <w:t>Страховая</w:t>
      </w:r>
      <w:r>
        <w:rPr>
          <w:rStyle w:val="WW8Num2z0"/>
          <w:rFonts w:ascii="Verdana" w:hAnsi="Verdana"/>
          <w:color w:val="000000"/>
          <w:sz w:val="18"/>
          <w:szCs w:val="18"/>
        </w:rPr>
        <w:t> </w:t>
      </w:r>
      <w:r>
        <w:rPr>
          <w:rFonts w:ascii="Verdana" w:hAnsi="Verdana"/>
          <w:color w:val="000000"/>
          <w:sz w:val="18"/>
          <w:szCs w:val="18"/>
        </w:rPr>
        <w:t>Группа «</w:t>
      </w:r>
      <w:r>
        <w:rPr>
          <w:rStyle w:val="WW8Num3z0"/>
          <w:rFonts w:ascii="Verdana" w:hAnsi="Verdana"/>
          <w:color w:val="4682B4"/>
          <w:sz w:val="18"/>
          <w:szCs w:val="18"/>
        </w:rPr>
        <w:t>УралСиб</w:t>
      </w:r>
      <w:r>
        <w:rPr>
          <w:rFonts w:ascii="Verdana" w:hAnsi="Verdana"/>
          <w:color w:val="000000"/>
          <w:sz w:val="18"/>
          <w:szCs w:val="18"/>
        </w:rPr>
        <w:t>». Материалы диссертации использованы в качестве учебно-методических разработок в процессе преподавания по кафедре статистики</w:t>
      </w:r>
      <w:r>
        <w:rPr>
          <w:rStyle w:val="WW8Num2z0"/>
          <w:rFonts w:ascii="Verdana" w:hAnsi="Verdana"/>
          <w:color w:val="000000"/>
          <w:sz w:val="18"/>
          <w:szCs w:val="18"/>
        </w:rPr>
        <w:t> </w:t>
      </w:r>
      <w:r>
        <w:rPr>
          <w:rStyle w:val="WW8Num3z0"/>
          <w:rFonts w:ascii="Verdana" w:hAnsi="Verdana"/>
          <w:color w:val="4682B4"/>
          <w:sz w:val="18"/>
          <w:szCs w:val="18"/>
        </w:rPr>
        <w:t>НИУ</w:t>
      </w:r>
      <w:r>
        <w:rPr>
          <w:rStyle w:val="WW8Num2z0"/>
          <w:rFonts w:ascii="Verdana" w:hAnsi="Verdana"/>
          <w:color w:val="000000"/>
          <w:sz w:val="18"/>
          <w:szCs w:val="18"/>
        </w:rPr>
        <w:t> </w:t>
      </w:r>
      <w:r>
        <w:rPr>
          <w:rFonts w:ascii="Verdana" w:hAnsi="Verdana"/>
          <w:color w:val="000000"/>
          <w:sz w:val="18"/>
          <w:szCs w:val="18"/>
        </w:rPr>
        <w:t>ВШЭ дисциплины «</w:t>
      </w:r>
      <w:r>
        <w:rPr>
          <w:rStyle w:val="WW8Num3z0"/>
          <w:rFonts w:ascii="Verdana" w:hAnsi="Verdana"/>
          <w:color w:val="4682B4"/>
          <w:sz w:val="18"/>
          <w:szCs w:val="18"/>
        </w:rPr>
        <w:t>Использование статистических данных в страховании</w:t>
      </w:r>
      <w:r>
        <w:rPr>
          <w:rFonts w:ascii="Verdana" w:hAnsi="Verdana"/>
          <w:color w:val="000000"/>
          <w:sz w:val="18"/>
          <w:szCs w:val="18"/>
        </w:rPr>
        <w:t>» (факультет экономики, бакалавриат, 4 курс).</w:t>
      </w:r>
    </w:p>
    <w:p w14:paraId="123DCE98" w14:textId="77777777" w:rsidR="008C5B1B" w:rsidRDefault="008C5B1B" w:rsidP="008C5B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автором методология обладает принципами универсальности и при некоторой адаптации может применяться в имущественном страховании и страховании ответственности</w:t>
      </w:r>
      <w:r>
        <w:rPr>
          <w:rStyle w:val="WW8Num2z0"/>
          <w:rFonts w:ascii="Verdana" w:hAnsi="Verdana"/>
          <w:color w:val="000000"/>
          <w:sz w:val="18"/>
          <w:szCs w:val="18"/>
        </w:rPr>
        <w:t> </w:t>
      </w:r>
      <w:r>
        <w:rPr>
          <w:rStyle w:val="WW8Num3z0"/>
          <w:rFonts w:ascii="Verdana" w:hAnsi="Verdana"/>
          <w:color w:val="4682B4"/>
          <w:sz w:val="18"/>
          <w:szCs w:val="18"/>
        </w:rPr>
        <w:t>заемщика</w:t>
      </w:r>
      <w:r>
        <w:rPr>
          <w:rFonts w:ascii="Verdana" w:hAnsi="Verdana"/>
          <w:color w:val="000000"/>
          <w:sz w:val="18"/>
          <w:szCs w:val="18"/>
        </w:rPr>
        <w:t>. Так, например, представляет интерес ее адаптировать и использовать в страховании</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кредитов и, возможно, в страховании автотранспорта. Представляется важным дальнейшее развитие методологии актуарных расчетов в ДМС в России, с учётом позитивного опыта, накопленного в результате представленного исследования.</w:t>
      </w:r>
    </w:p>
    <w:p w14:paraId="682B4873" w14:textId="77777777" w:rsidR="008C5B1B" w:rsidRDefault="008C5B1B" w:rsidP="008C5B1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Вилков, Игорь Михайлович, 2011 год</w:t>
      </w:r>
    </w:p>
    <w:p w14:paraId="5F875C8F" w14:textId="77777777" w:rsidR="008C5B1B" w:rsidRDefault="008C5B1B" w:rsidP="008C5B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w:t>
      </w:r>
      <w:r>
        <w:rPr>
          <w:rStyle w:val="WW8Num3z0"/>
          <w:rFonts w:ascii="Verdana" w:hAnsi="Verdana"/>
          <w:color w:val="4682B4"/>
          <w:sz w:val="18"/>
          <w:szCs w:val="18"/>
        </w:rPr>
        <w:t>ФКЗ</w:t>
      </w:r>
      <w:r>
        <w:rPr>
          <w:rFonts w:ascii="Verdana" w:hAnsi="Verdana"/>
          <w:color w:val="000000"/>
          <w:sz w:val="18"/>
          <w:szCs w:val="18"/>
        </w:rPr>
        <w:t>, от 30.12.2008 NV-ФКЗ)</w:t>
      </w:r>
    </w:p>
    <w:p w14:paraId="66F6D2A8" w14:textId="77777777" w:rsidR="008C5B1B" w:rsidRDefault="008C5B1B" w:rsidP="008C5B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ст. 927-970, 490, 637, 646, 661, 742, 1064, 1068, 1069, 1071, 1081, 1084-1101</w:t>
      </w:r>
    </w:p>
    <w:p w14:paraId="25FC68C6" w14:textId="77777777" w:rsidR="008C5B1B" w:rsidRDefault="008C5B1B" w:rsidP="008C5B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Закон РФ «О</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Fonts w:ascii="Verdana" w:hAnsi="Verdana"/>
          <w:color w:val="000000"/>
          <w:sz w:val="18"/>
          <w:szCs w:val="18"/>
        </w:rPr>
        <w:t>» (от 27.11.1992 г. № 4015-1)</w:t>
      </w:r>
    </w:p>
    <w:p w14:paraId="5F4C436D" w14:textId="77777777" w:rsidR="008C5B1B" w:rsidRDefault="008C5B1B" w:rsidP="008C5B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Закон РФ «Об организации</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дела в Российской Федерации» (в ред. Федеральных законов от 31.12.1997 г. № 157-ФЗ, от 20.11.1999 г. № 204-ФЗ)</w:t>
      </w:r>
    </w:p>
    <w:p w14:paraId="0BC3A217" w14:textId="77777777" w:rsidR="008C5B1B" w:rsidRDefault="008C5B1B" w:rsidP="008C5B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 внесении изменений и дополнений в закон РФ «</w:t>
      </w:r>
      <w:r>
        <w:rPr>
          <w:rStyle w:val="WW8Num3z0"/>
          <w:rFonts w:ascii="Verdana" w:hAnsi="Verdana"/>
          <w:color w:val="4682B4"/>
          <w:sz w:val="18"/>
          <w:szCs w:val="18"/>
        </w:rPr>
        <w:t>О страховании</w:t>
      </w:r>
      <w:r>
        <w:rPr>
          <w:rFonts w:ascii="Verdana" w:hAnsi="Verdana"/>
          <w:color w:val="000000"/>
          <w:sz w:val="18"/>
          <w:szCs w:val="18"/>
        </w:rPr>
        <w:t>» от 17.07.1999 г. №182 ФЗ</w:t>
      </w:r>
    </w:p>
    <w:p w14:paraId="6B2DF8A3" w14:textId="77777777" w:rsidR="008C5B1B" w:rsidRDefault="008C5B1B" w:rsidP="008C5B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System of National Accounts 2008</w:t>
      </w:r>
    </w:p>
    <w:p w14:paraId="5DA86C77" w14:textId="77777777" w:rsidR="008C5B1B" w:rsidRDefault="008C5B1B" w:rsidP="008C5B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Постановление от 23.01.1992 г. N 41 О мерах по выполнению закона</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 медицинском страховании граждан в РСФСР</w:t>
      </w:r>
      <w:r>
        <w:rPr>
          <w:rFonts w:ascii="Verdana" w:hAnsi="Verdana"/>
          <w:color w:val="000000"/>
          <w:sz w:val="18"/>
          <w:szCs w:val="18"/>
        </w:rPr>
        <w:t>» (в ред.</w:t>
      </w:r>
    </w:p>
    <w:p w14:paraId="2155F6C3" w14:textId="77777777" w:rsidR="008C5B1B" w:rsidRDefault="008C5B1B" w:rsidP="008C5B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Постановлений Правительства РФ от 11.10.1993 N 1018, от 29.03.1994 N 251, от 11.09.1998 N 1096)</w:t>
      </w:r>
    </w:p>
    <w:p w14:paraId="79E84F08" w14:textId="77777777" w:rsidR="008C5B1B" w:rsidRDefault="008C5B1B" w:rsidP="008C5B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Книги, монографии, учебники</w:t>
      </w:r>
    </w:p>
    <w:p w14:paraId="602CEEF3" w14:textId="77777777" w:rsidR="008C5B1B" w:rsidRDefault="008C5B1B" w:rsidP="008C5B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Прикладная статистика.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М.: ЮНИТИ-ДАНА, 2001 - 432 с.</w:t>
      </w:r>
    </w:p>
    <w:p w14:paraId="36D7C2A9" w14:textId="77777777" w:rsidR="008C5B1B" w:rsidRDefault="008C5B1B" w:rsidP="008C5B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Теория вероятностей и прикладная статистика, М.: ЮНИТИ-ДАНА, 2001 - 656 с.</w:t>
      </w:r>
    </w:p>
    <w:p w14:paraId="0E5393D5" w14:textId="77777777" w:rsidR="008C5B1B" w:rsidRDefault="008C5B1B" w:rsidP="008C5B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Акерман</w:t>
      </w:r>
      <w:r>
        <w:rPr>
          <w:rStyle w:val="WW8Num2z0"/>
          <w:rFonts w:ascii="Verdana" w:hAnsi="Verdana"/>
          <w:color w:val="000000"/>
          <w:sz w:val="18"/>
          <w:szCs w:val="18"/>
        </w:rPr>
        <w:t> </w:t>
      </w:r>
      <w:r>
        <w:rPr>
          <w:rFonts w:ascii="Verdana" w:hAnsi="Verdana"/>
          <w:color w:val="000000"/>
          <w:sz w:val="18"/>
          <w:szCs w:val="18"/>
        </w:rPr>
        <w:t>С. Г., Визерс С.,</w:t>
      </w:r>
      <w:r>
        <w:rPr>
          <w:rStyle w:val="WW8Num2z0"/>
          <w:rFonts w:ascii="Verdana" w:hAnsi="Verdana"/>
          <w:color w:val="000000"/>
          <w:sz w:val="18"/>
          <w:szCs w:val="18"/>
        </w:rPr>
        <w:t> </w:t>
      </w:r>
      <w:r>
        <w:rPr>
          <w:rStyle w:val="WW8Num3z0"/>
          <w:rFonts w:ascii="Verdana" w:hAnsi="Verdana"/>
          <w:color w:val="4682B4"/>
          <w:sz w:val="18"/>
          <w:szCs w:val="18"/>
        </w:rPr>
        <w:t>Голубев</w:t>
      </w:r>
      <w:r>
        <w:rPr>
          <w:rStyle w:val="WW8Num2z0"/>
          <w:rFonts w:ascii="Verdana" w:hAnsi="Verdana"/>
          <w:color w:val="000000"/>
          <w:sz w:val="18"/>
          <w:szCs w:val="18"/>
        </w:rPr>
        <w:t> </w:t>
      </w:r>
      <w:r>
        <w:rPr>
          <w:rFonts w:ascii="Verdana" w:hAnsi="Verdana"/>
          <w:color w:val="000000"/>
          <w:sz w:val="18"/>
          <w:szCs w:val="18"/>
        </w:rPr>
        <w:t>С. Н., Зелькович Р. М., Исакова JI. Е.,</w:t>
      </w:r>
      <w:r>
        <w:rPr>
          <w:rStyle w:val="WW8Num2z0"/>
          <w:rFonts w:ascii="Verdana" w:hAnsi="Verdana"/>
          <w:color w:val="000000"/>
          <w:sz w:val="18"/>
          <w:szCs w:val="18"/>
        </w:rPr>
        <w:t> </w:t>
      </w:r>
      <w:r>
        <w:rPr>
          <w:rStyle w:val="WW8Num3z0"/>
          <w:rFonts w:ascii="Verdana" w:hAnsi="Verdana"/>
          <w:color w:val="4682B4"/>
          <w:sz w:val="18"/>
          <w:szCs w:val="18"/>
        </w:rPr>
        <w:t>Шрайбман</w:t>
      </w:r>
      <w:r>
        <w:rPr>
          <w:rStyle w:val="WW8Num2z0"/>
          <w:rFonts w:ascii="Verdana" w:hAnsi="Verdana"/>
          <w:color w:val="000000"/>
          <w:sz w:val="18"/>
          <w:szCs w:val="18"/>
        </w:rPr>
        <w:t> </w:t>
      </w:r>
      <w:r>
        <w:rPr>
          <w:rFonts w:ascii="Verdana" w:hAnsi="Verdana"/>
          <w:color w:val="000000"/>
          <w:sz w:val="18"/>
          <w:szCs w:val="18"/>
        </w:rPr>
        <w:t>Б. Е. Добровольное медицинское</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Fonts w:ascii="Verdana" w:hAnsi="Verdana"/>
          <w:color w:val="000000"/>
          <w:sz w:val="18"/>
          <w:szCs w:val="18"/>
        </w:rPr>
        <w:t>. М.: Российский юридический издательский дом, 1995.13.'</w:t>
      </w:r>
      <w:r>
        <w:rPr>
          <w:rStyle w:val="WW8Num2z0"/>
          <w:rFonts w:ascii="Verdana" w:hAnsi="Verdana"/>
          <w:color w:val="000000"/>
          <w:sz w:val="18"/>
          <w:szCs w:val="18"/>
        </w:rPr>
        <w:t> </w:t>
      </w:r>
      <w:r>
        <w:rPr>
          <w:rStyle w:val="WW8Num3z0"/>
          <w:rFonts w:ascii="Verdana" w:hAnsi="Verdana"/>
          <w:color w:val="4682B4"/>
          <w:sz w:val="18"/>
          <w:szCs w:val="18"/>
        </w:rPr>
        <w:t>Бойков</w:t>
      </w:r>
      <w:r>
        <w:rPr>
          <w:rStyle w:val="WW8Num2z0"/>
          <w:rFonts w:ascii="Verdana" w:hAnsi="Verdana"/>
          <w:color w:val="000000"/>
          <w:sz w:val="18"/>
          <w:szCs w:val="18"/>
        </w:rPr>
        <w:t> </w:t>
      </w:r>
      <w:r>
        <w:rPr>
          <w:rFonts w:ascii="Verdana" w:hAnsi="Verdana"/>
          <w:color w:val="000000"/>
          <w:sz w:val="18"/>
          <w:szCs w:val="18"/>
        </w:rPr>
        <w:t>A.B. Страхование и актуарные расчеты. — М.: РОХОС, 2004. -96 с.</w:t>
      </w:r>
    </w:p>
    <w:p w14:paraId="375AFBF7" w14:textId="77777777" w:rsidR="008C5B1B" w:rsidRDefault="008C5B1B" w:rsidP="008C5B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STATISTICA. Искусство анализа данных на компьютере: для профессионалов, СПб.: Питер, 2003 - 688 с.</w:t>
      </w:r>
    </w:p>
    <w:p w14:paraId="3881054D" w14:textId="77777777" w:rsidR="008C5B1B" w:rsidRDefault="008C5B1B" w:rsidP="008C5B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Прогнозирование в системе STATISTICA в среде Windows. Основы теории и интенсивная практика на компьютере,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2000 384 с.</w:t>
      </w:r>
    </w:p>
    <w:p w14:paraId="48B53B41" w14:textId="77777777" w:rsidR="008C5B1B" w:rsidRDefault="008C5B1B" w:rsidP="008C5B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Боровиков И.П. STATISTICA Статистический анализ и обработка данных в среде Windows, М.: ИнформационноIиздательский дом «</w:t>
      </w:r>
      <w:r>
        <w:rPr>
          <w:rStyle w:val="WW8Num3z0"/>
          <w:rFonts w:ascii="Verdana" w:hAnsi="Verdana"/>
          <w:color w:val="4682B4"/>
          <w:sz w:val="18"/>
          <w:szCs w:val="18"/>
        </w:rPr>
        <w:t>Филинъ</w:t>
      </w:r>
      <w:r>
        <w:rPr>
          <w:rFonts w:ascii="Verdana" w:hAnsi="Verdana"/>
          <w:color w:val="000000"/>
          <w:sz w:val="18"/>
          <w:szCs w:val="18"/>
        </w:rPr>
        <w:t>», 1998 608 с.</w:t>
      </w:r>
    </w:p>
    <w:p w14:paraId="6BAF161C" w14:textId="77777777" w:rsidR="008C5B1B" w:rsidRDefault="008C5B1B" w:rsidP="008C5B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Бююль А., Цефель П. SPSS: искусство обработки информации, Анализ статистических данных и восстановление скрытых закономерностей, М.: СПб.:</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ДиаСофтЮП</w:t>
      </w:r>
      <w:r>
        <w:rPr>
          <w:rFonts w:ascii="Verdana" w:hAnsi="Verdana"/>
          <w:color w:val="000000"/>
          <w:sz w:val="18"/>
          <w:szCs w:val="18"/>
        </w:rPr>
        <w:t>», 2002 - 608 с.</w:t>
      </w:r>
    </w:p>
    <w:p w14:paraId="36F026C9" w14:textId="77777777" w:rsidR="008C5B1B" w:rsidRDefault="008C5B1B" w:rsidP="008C5B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Голубин</w:t>
      </w:r>
      <w:r>
        <w:rPr>
          <w:rStyle w:val="WW8Num2z0"/>
          <w:rFonts w:ascii="Verdana" w:hAnsi="Verdana"/>
          <w:color w:val="000000"/>
          <w:sz w:val="18"/>
          <w:szCs w:val="18"/>
        </w:rPr>
        <w:t> </w:t>
      </w:r>
      <w:r>
        <w:rPr>
          <w:rFonts w:ascii="Verdana" w:hAnsi="Verdana"/>
          <w:color w:val="000000"/>
          <w:sz w:val="18"/>
          <w:szCs w:val="18"/>
        </w:rPr>
        <w:t>А.Ю. Математические модели в теории</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Fonts w:ascii="Verdana" w:hAnsi="Verdana"/>
          <w:color w:val="000000"/>
          <w:sz w:val="18"/>
          <w:szCs w:val="18"/>
        </w:rPr>
        <w:t>: построение и оптимизация М.:</w:t>
      </w:r>
      <w:r>
        <w:rPr>
          <w:rStyle w:val="WW8Num2z0"/>
          <w:rFonts w:ascii="Verdana" w:hAnsi="Verdana"/>
          <w:color w:val="000000"/>
          <w:sz w:val="18"/>
          <w:szCs w:val="18"/>
        </w:rPr>
        <w:t> </w:t>
      </w:r>
      <w:r>
        <w:rPr>
          <w:rStyle w:val="WW8Num3z0"/>
          <w:rFonts w:ascii="Verdana" w:hAnsi="Verdana"/>
          <w:color w:val="4682B4"/>
          <w:sz w:val="18"/>
          <w:szCs w:val="18"/>
        </w:rPr>
        <w:t>Анкил</w:t>
      </w:r>
      <w:r>
        <w:rPr>
          <w:rFonts w:ascii="Verdana" w:hAnsi="Verdana"/>
          <w:color w:val="000000"/>
          <w:sz w:val="18"/>
          <w:szCs w:val="18"/>
        </w:rPr>
        <w:t>, 2003 г. - 160 с.</w:t>
      </w:r>
    </w:p>
    <w:p w14:paraId="360CB52D" w14:textId="77777777" w:rsidR="008C5B1B" w:rsidRDefault="008C5B1B" w:rsidP="008C5B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Гомелля</w:t>
      </w:r>
      <w:r>
        <w:rPr>
          <w:rStyle w:val="WW8Num2z0"/>
          <w:rFonts w:ascii="Verdana" w:hAnsi="Verdana"/>
          <w:color w:val="000000"/>
          <w:sz w:val="18"/>
          <w:szCs w:val="18"/>
        </w:rPr>
        <w:t> </w:t>
      </w:r>
      <w:r>
        <w:rPr>
          <w:rFonts w:ascii="Verdana" w:hAnsi="Verdana"/>
          <w:color w:val="000000"/>
          <w:sz w:val="18"/>
          <w:szCs w:val="18"/>
        </w:rPr>
        <w:t>В.Б. Страхование. М.: Маркет ДС, 2006. 488 с.</w:t>
      </w:r>
    </w:p>
    <w:p w14:paraId="208F561E" w14:textId="77777777" w:rsidR="008C5B1B" w:rsidRDefault="008C5B1B" w:rsidP="008C5B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Гришин</w:t>
      </w:r>
      <w:r>
        <w:rPr>
          <w:rStyle w:val="WW8Num2z0"/>
          <w:rFonts w:ascii="Verdana" w:hAnsi="Verdana"/>
          <w:color w:val="000000"/>
          <w:sz w:val="18"/>
          <w:szCs w:val="18"/>
        </w:rPr>
        <w:t> </w:t>
      </w:r>
      <w:r>
        <w:rPr>
          <w:rFonts w:ascii="Verdana" w:hAnsi="Verdana"/>
          <w:color w:val="000000"/>
          <w:sz w:val="18"/>
          <w:szCs w:val="18"/>
        </w:rPr>
        <w:t>В.В. Регулирование процессов становления</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медицины, М.: Наука, 1997 — 352 с.</w:t>
      </w:r>
    </w:p>
    <w:p w14:paraId="35E77D6A" w14:textId="77777777" w:rsidR="008C5B1B" w:rsidRDefault="008C5B1B" w:rsidP="008C5B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Теория статистики, М.: ИНФРА-М, 2006 - 476 с.</w:t>
      </w:r>
    </w:p>
    <w:p w14:paraId="0CC30E0C" w14:textId="77777777" w:rsidR="008C5B1B" w:rsidRDefault="008C5B1B" w:rsidP="008C5B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Гусаров</w:t>
      </w:r>
      <w:r>
        <w:rPr>
          <w:rStyle w:val="WW8Num2z0"/>
          <w:rFonts w:ascii="Verdana" w:hAnsi="Verdana"/>
          <w:color w:val="000000"/>
          <w:sz w:val="18"/>
          <w:szCs w:val="18"/>
        </w:rPr>
        <w:t> </w:t>
      </w:r>
      <w:r>
        <w:rPr>
          <w:rFonts w:ascii="Verdana" w:hAnsi="Verdana"/>
          <w:color w:val="000000"/>
          <w:sz w:val="18"/>
          <w:szCs w:val="18"/>
        </w:rPr>
        <w:t>В.М. Статистика, М.: ЮНИТИ-ДАНА, 2002 463 с.23</w:t>
      </w:r>
    </w:p>
    <w:p w14:paraId="2B89F196" w14:textId="107BF0C2" w:rsidR="00853835" w:rsidRPr="008C5B1B" w:rsidRDefault="008C5B1B" w:rsidP="008C5B1B">
      <w:r>
        <w:rPr>
          <w:rFonts w:ascii="Verdana" w:hAnsi="Verdana"/>
          <w:color w:val="000000"/>
          <w:sz w:val="18"/>
          <w:szCs w:val="18"/>
        </w:rPr>
        <w:br/>
      </w:r>
      <w:r>
        <w:rPr>
          <w:rFonts w:ascii="Verdana" w:hAnsi="Verdana"/>
          <w:color w:val="000000"/>
          <w:sz w:val="18"/>
          <w:szCs w:val="18"/>
        </w:rPr>
        <w:br/>
      </w:r>
      <w:bookmarkStart w:id="0" w:name="_GoBack"/>
      <w:bookmarkEnd w:id="0"/>
    </w:p>
    <w:sectPr w:rsidR="00853835" w:rsidRPr="008C5B1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18D8"/>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0C8"/>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5B1B"/>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7105</TotalTime>
  <Pages>14</Pages>
  <Words>5630</Words>
  <Characters>47243</Characters>
  <Application>Microsoft Office Word</Application>
  <DocSecurity>0</DocSecurity>
  <Lines>1431</Lines>
  <Paragraphs>224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52649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470</cp:revision>
  <cp:lastPrinted>2009-02-06T05:36:00Z</cp:lastPrinted>
  <dcterms:created xsi:type="dcterms:W3CDTF">2016-05-04T14:28:00Z</dcterms:created>
  <dcterms:modified xsi:type="dcterms:W3CDTF">2016-06-26T11:42:00Z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