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0C6BD" w14:textId="77777777" w:rsidR="008F39C0" w:rsidRDefault="008F39C0" w:rsidP="008F39C0">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Экономический анализ и контроль финансовых резервов хозяйствующего субъекта</w:t>
      </w:r>
    </w:p>
    <w:p w14:paraId="120D81B2" w14:textId="77777777" w:rsidR="008F39C0" w:rsidRDefault="008F39C0" w:rsidP="008F39C0">
      <w:pPr>
        <w:rPr>
          <w:rFonts w:ascii="Verdana" w:hAnsi="Verdana"/>
          <w:color w:val="000000"/>
          <w:sz w:val="18"/>
          <w:szCs w:val="18"/>
          <w:shd w:val="clear" w:color="auto" w:fill="FFFFFF"/>
        </w:rPr>
      </w:pPr>
    </w:p>
    <w:p w14:paraId="2B35387F" w14:textId="77777777" w:rsidR="008F39C0" w:rsidRDefault="008F39C0" w:rsidP="008F39C0">
      <w:pPr>
        <w:rPr>
          <w:rFonts w:ascii="Verdana" w:hAnsi="Verdana"/>
          <w:color w:val="000000"/>
          <w:sz w:val="18"/>
          <w:szCs w:val="18"/>
          <w:shd w:val="clear" w:color="auto" w:fill="FFFFFF"/>
        </w:rPr>
      </w:pPr>
    </w:p>
    <w:p w14:paraId="30C0C719" w14:textId="77777777" w:rsidR="008F39C0" w:rsidRDefault="008F39C0" w:rsidP="008F39C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Исаенко, Александр Николаевич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EA2EA36" w14:textId="77777777" w:rsidR="008F39C0" w:rsidRDefault="008F39C0" w:rsidP="008F39C0">
      <w:pPr>
        <w:spacing w:line="270" w:lineRule="atLeast"/>
        <w:rPr>
          <w:rFonts w:ascii="Verdana" w:hAnsi="Verdana"/>
          <w:color w:val="000000"/>
          <w:sz w:val="18"/>
          <w:szCs w:val="18"/>
        </w:rPr>
      </w:pPr>
      <w:r>
        <w:rPr>
          <w:rFonts w:ascii="Verdana" w:hAnsi="Verdana"/>
          <w:color w:val="000000"/>
          <w:sz w:val="18"/>
          <w:szCs w:val="18"/>
        </w:rPr>
        <w:t>2005</w:t>
      </w:r>
    </w:p>
    <w:p w14:paraId="7B001B8A" w14:textId="77777777" w:rsidR="008F39C0" w:rsidRDefault="008F39C0" w:rsidP="008F39C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E2D7C23" w14:textId="77777777" w:rsidR="008F39C0" w:rsidRDefault="008F39C0" w:rsidP="008F39C0">
      <w:pPr>
        <w:spacing w:line="270" w:lineRule="atLeast"/>
        <w:rPr>
          <w:rFonts w:ascii="Verdana" w:hAnsi="Verdana"/>
          <w:color w:val="000000"/>
          <w:sz w:val="18"/>
          <w:szCs w:val="18"/>
        </w:rPr>
      </w:pPr>
      <w:r>
        <w:rPr>
          <w:rFonts w:ascii="Verdana" w:hAnsi="Verdana"/>
          <w:color w:val="000000"/>
          <w:sz w:val="18"/>
          <w:szCs w:val="18"/>
        </w:rPr>
        <w:t>Исаенко, Александр Николаевич</w:t>
      </w:r>
    </w:p>
    <w:p w14:paraId="4200200F" w14:textId="77777777" w:rsidR="008F39C0" w:rsidRDefault="008F39C0" w:rsidP="008F39C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9DAB505" w14:textId="77777777" w:rsidR="008F39C0" w:rsidRDefault="008F39C0" w:rsidP="008F39C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65F44EC" w14:textId="77777777" w:rsidR="008F39C0" w:rsidRDefault="008F39C0" w:rsidP="008F39C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E41635" w14:textId="77777777" w:rsidR="008F39C0" w:rsidRDefault="008F39C0" w:rsidP="008F39C0">
      <w:pPr>
        <w:spacing w:line="270" w:lineRule="atLeast"/>
        <w:rPr>
          <w:rFonts w:ascii="Verdana" w:hAnsi="Verdana"/>
          <w:color w:val="000000"/>
          <w:sz w:val="18"/>
          <w:szCs w:val="18"/>
        </w:rPr>
      </w:pPr>
      <w:r>
        <w:rPr>
          <w:rFonts w:ascii="Verdana" w:hAnsi="Verdana"/>
          <w:color w:val="000000"/>
          <w:sz w:val="18"/>
          <w:szCs w:val="18"/>
        </w:rPr>
        <w:t>Воронеж</w:t>
      </w:r>
    </w:p>
    <w:p w14:paraId="2C34CE7D" w14:textId="77777777" w:rsidR="008F39C0" w:rsidRDefault="008F39C0" w:rsidP="008F39C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0E26615" w14:textId="77777777" w:rsidR="008F39C0" w:rsidRDefault="008F39C0" w:rsidP="008F39C0">
      <w:pPr>
        <w:spacing w:line="270" w:lineRule="atLeast"/>
        <w:rPr>
          <w:rFonts w:ascii="Verdana" w:hAnsi="Verdana"/>
          <w:color w:val="000000"/>
          <w:sz w:val="18"/>
          <w:szCs w:val="18"/>
        </w:rPr>
      </w:pPr>
      <w:r>
        <w:rPr>
          <w:rFonts w:ascii="Verdana" w:hAnsi="Verdana"/>
          <w:color w:val="000000"/>
          <w:sz w:val="18"/>
          <w:szCs w:val="18"/>
        </w:rPr>
        <w:t>08.00.12</w:t>
      </w:r>
    </w:p>
    <w:p w14:paraId="0872F0D9" w14:textId="77777777" w:rsidR="008F39C0" w:rsidRDefault="008F39C0" w:rsidP="008F39C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8E77AB" w14:textId="77777777" w:rsidR="008F39C0" w:rsidRDefault="008F39C0" w:rsidP="008F39C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091C15C" w14:textId="77777777" w:rsidR="008F39C0" w:rsidRDefault="008F39C0" w:rsidP="008F39C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2B3CDAD" w14:textId="77777777" w:rsidR="008F39C0" w:rsidRDefault="008F39C0" w:rsidP="008F39C0">
      <w:pPr>
        <w:spacing w:line="270" w:lineRule="atLeast"/>
        <w:rPr>
          <w:rFonts w:ascii="Verdana" w:hAnsi="Verdana"/>
          <w:color w:val="000000"/>
          <w:sz w:val="18"/>
          <w:szCs w:val="18"/>
        </w:rPr>
      </w:pPr>
      <w:r>
        <w:rPr>
          <w:rFonts w:ascii="Verdana" w:hAnsi="Verdana"/>
          <w:color w:val="000000"/>
          <w:sz w:val="18"/>
          <w:szCs w:val="18"/>
        </w:rPr>
        <w:t>215</w:t>
      </w:r>
    </w:p>
    <w:p w14:paraId="36E624DD" w14:textId="77777777" w:rsidR="008F39C0" w:rsidRDefault="008F39C0" w:rsidP="008F39C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Исаенко, Александр Николаевич</w:t>
      </w:r>
    </w:p>
    <w:p w14:paraId="362102E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79693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p>
    <w:p w14:paraId="6BC5D17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АНАЛИЗА И КОНТРОЛЯ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РЕЗЕРВОВ КОММЕРЧЕСКОЙ ОРГАНИЗАЦИИ</w:t>
      </w:r>
    </w:p>
    <w:p w14:paraId="1F00EF4A"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организации как инструмент снижения 12</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и финансовых рисков</w:t>
      </w:r>
    </w:p>
    <w:p w14:paraId="01E89A8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стандартов финансовой отчетности и правовых 29 актов, регламентирующих порядок образования и использования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p>
    <w:p w14:paraId="537C690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анализ финансовых резервов в 45 системе комплексного экономического анализа</w:t>
      </w:r>
    </w:p>
    <w:p w14:paraId="66D54E4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Сравнительная оценка принципов формирования 64 финансовых резервов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подходы</w:t>
      </w:r>
    </w:p>
    <w:p w14:paraId="20285DB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РАЗРАБОТКА МЕТОДИКИ АНАЛИЗА</w:t>
      </w:r>
    </w:p>
    <w:p w14:paraId="479F4B1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ФИНАНСОВЫХ РЕЗЕРВОВ</w:t>
      </w:r>
      <w:r>
        <w:rPr>
          <w:rStyle w:val="WW8Num2z0"/>
          <w:rFonts w:ascii="Verdana" w:hAnsi="Verdana"/>
          <w:color w:val="000000"/>
          <w:sz w:val="18"/>
          <w:szCs w:val="18"/>
        </w:rPr>
        <w:t> </w:t>
      </w:r>
      <w:r>
        <w:rPr>
          <w:rStyle w:val="WW8Num3z0"/>
          <w:rFonts w:ascii="Verdana" w:hAnsi="Verdana"/>
          <w:color w:val="4682B4"/>
          <w:sz w:val="18"/>
          <w:szCs w:val="18"/>
        </w:rPr>
        <w:t>КОММЕРЧЕСКОЙ</w:t>
      </w:r>
    </w:p>
    <w:p w14:paraId="4510412A"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ОРГАНИЗАЦИИ</w:t>
      </w:r>
    </w:p>
    <w:p w14:paraId="1BA0CE9D"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Организационно-целевой раздел методики анализа 74 финансовых резервов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0323152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риска финансово-хозяйственной деятельности и 92 анализ</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финансовых резервов</w:t>
      </w:r>
    </w:p>
    <w:p w14:paraId="73EF7B3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динамики, структуры и оценка эффективности 108 использования резервов</w:t>
      </w:r>
    </w:p>
    <w:p w14:paraId="4557DFF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Факторный анализ влияния системы финансовых резервов 121 на рыночную стоимость </w:t>
      </w:r>
      <w:r>
        <w:rPr>
          <w:rFonts w:ascii="Verdana" w:hAnsi="Verdana"/>
          <w:color w:val="000000"/>
          <w:sz w:val="18"/>
          <w:szCs w:val="18"/>
        </w:rPr>
        <w:lastRenderedPageBreak/>
        <w:t>хозяйствующего</w:t>
      </w:r>
      <w:r>
        <w:rPr>
          <w:rStyle w:val="WW8Num2z0"/>
          <w:rFonts w:ascii="Verdana" w:hAnsi="Verdana"/>
          <w:color w:val="000000"/>
          <w:sz w:val="18"/>
          <w:szCs w:val="18"/>
        </w:rPr>
        <w:t> </w:t>
      </w:r>
      <w:r>
        <w:rPr>
          <w:rStyle w:val="WW8Num3z0"/>
          <w:rFonts w:ascii="Verdana" w:hAnsi="Verdana"/>
          <w:color w:val="4682B4"/>
          <w:sz w:val="18"/>
          <w:szCs w:val="18"/>
        </w:rPr>
        <w:t>субъекта</w:t>
      </w:r>
    </w:p>
    <w:p w14:paraId="573769B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ОРГАНИЗАЦИОННО-МЕТОДИЧЕСКИЕ</w:t>
      </w:r>
    </w:p>
    <w:p w14:paraId="03E01FD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ПОЛОЖЕНИЯ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ФИНАНСОВЫХ РЕЗЕРВОВ</w:t>
      </w:r>
    </w:p>
    <w:p w14:paraId="4831A2EA"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Обоснование необходимости образования и 135 достаточности финансовых резервов на этапе предварительного контроля</w:t>
      </w:r>
    </w:p>
    <w:p w14:paraId="3343CCD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Порядок формирования и</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исполнения бюджета 147 резервных средств коммерческой организации</w:t>
      </w:r>
    </w:p>
    <w:p w14:paraId="4B171CAA"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Контрольные процедуры и показатели проверки 156 целесообразности формирования финансовых резервов</w:t>
      </w:r>
    </w:p>
    <w:p w14:paraId="50B3928E" w14:textId="77777777" w:rsidR="008F39C0" w:rsidRDefault="008F39C0" w:rsidP="008F39C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"Экономический анализ и контроль финансовых резервов хозяйствующего субъекта"</w:t>
      </w:r>
    </w:p>
    <w:p w14:paraId="140A218A"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переходом российской экономики ^ на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коммерческие организации неминуемо столкнулись с воздействием широкого спектра ассоциированных с</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финансовых и бизнес рисков. Возникла объективная потребность в совершенствовании методов нейтрализации неблагоприятных последствий</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событий, в действенном контроле за ходом осуществления</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процессов и их конечными результатами с позиций высокой подвижности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факторов внешней и внутренней среды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63B55757"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Практический интерес к разработкам на данную тему обусловлен тем, что эффективная система анализа и контроля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хозяйствующе-Ф го субъекта — это один из факторов, определяющих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ее будущую ликвидность и финансовую устойчивость,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кредитоспособность и, в конечном итоге, рыночную стоимость. Качественная система финансовых резервов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регулирования уровня риска является фундаментальной основой для дальнейшего устойчивого роста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3EE484E4"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различных методов регулирования рисков, приемов анализа эффективности их применения,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условиях современной рыночной экономики - новое и перспективное направление экономических исследований.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отсутствия • рыночных механизмов и относительной обособленности российской экономики от</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разработка критериев эффективности экономических методов регулирования рисков не представляла практического интереса. Малоизученными оставались вопросы воздействия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механизмов, факторов финансовых, товарных,</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рынков на конечные показатели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Недостаток практического опыта использования типичных для мирового хозяйства методов регулирования рисков (в том числе и</w:t>
      </w:r>
      <w:r>
        <w:rPr>
          <w:rStyle w:val="WW8Num2z0"/>
          <w:rFonts w:ascii="Verdana" w:hAnsi="Verdana"/>
          <w:color w:val="000000"/>
          <w:sz w:val="18"/>
          <w:szCs w:val="18"/>
        </w:rPr>
        <w:t> </w:t>
      </w:r>
      <w:r>
        <w:rPr>
          <w:rStyle w:val="WW8Num3z0"/>
          <w:rFonts w:ascii="Verdana" w:hAnsi="Verdana"/>
          <w:color w:val="4682B4"/>
          <w:sz w:val="18"/>
          <w:szCs w:val="18"/>
        </w:rPr>
        <w:t>самострахования</w:t>
      </w:r>
      <w:r>
        <w:rPr>
          <w:rStyle w:val="WW8Num2z0"/>
          <w:rFonts w:ascii="Verdana" w:hAnsi="Verdana"/>
          <w:color w:val="000000"/>
          <w:sz w:val="18"/>
          <w:szCs w:val="18"/>
        </w:rPr>
        <w:t> </w:t>
      </w:r>
      <w:r>
        <w:rPr>
          <w:rFonts w:ascii="Verdana" w:hAnsi="Verdana"/>
          <w:color w:val="000000"/>
          <w:sz w:val="18"/>
          <w:szCs w:val="18"/>
        </w:rPr>
        <w:t>— резервирования) отражается на корректности принимаемых решений, что, несомненно,</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развитие экономического потенциала как отдельных компаний, так и экономики страны ф в целом. Быстрое освоение методов регулирования ассоциированных с хозяйственной деятельностью коммерческой организации рисков, приемов анализа эффективности их раздельного или совместного применения имеет особое значение для тех отраслей, которые быстро интегрируются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хозяйство и являются основными реципиентами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5FCAE1F6"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мирового рыночного хозяйства, с одной стороны, обеспечивает более интенсивный рост</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высокую прибыльность инвестиций, с другой - привносит дополнительные риски в осуществление хозяйственной деятельности, реализацию инвестиционных 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При переходе российской экономики к рынку и ее более полной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в систему мирового хозяйства практическая непригодность многих ранее разработанных методов регулирования рисков создала серьезную потребность в изучении опыта зарубежных стран, разработке новых подходов и методик анализа и контроля эффективности прогнозирования и нейтрализации рисковых событий. Это обусловливает проведение серьезных исследований не только в области организационно-методического обеспечения комплексного анализа и контроля финансовых резервов, но и, что более важно, в обосновании новых и развитии </w:t>
      </w:r>
      <w:r>
        <w:rPr>
          <w:rFonts w:ascii="Verdana" w:hAnsi="Verdana"/>
          <w:color w:val="000000"/>
          <w:sz w:val="18"/>
          <w:szCs w:val="18"/>
        </w:rPr>
        <w:lastRenderedPageBreak/>
        <w:t>известных его теоретико-методологических положений.</w:t>
      </w:r>
    </w:p>
    <w:p w14:paraId="054B90FC"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отечественного бизнеса, использование международных стандартов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подготовка России к вступлению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требуют количественной и качественной оценки большого числа факторов хозяйственной деятельности. Все большее значение приобретает внутренняя экономическая стабильность, предпосылкой которой является качественная, адекватная и мобильная система финансовых резервов как инструмент управления рисками хозяйственной деятельности организации.</w:t>
      </w:r>
    </w:p>
    <w:p w14:paraId="3F05B544" w14:textId="77777777" w:rsidR="008F39C0" w:rsidRDefault="008F39C0" w:rsidP="008F39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Качественный уровень организационно-методического обеспечения анализа во многом связан с объективностью и достоверностью результатов технико-экономического обоснования эффективности применения финансовых резервов в хозяйственной деятельности организации. Это в свою очередь активно стимулирует исследователей к поиску и разработке новых методов и приемов анализа резервов, частных и обобщающих показателей оценки эффективности их формирования и использования.</w:t>
      </w:r>
    </w:p>
    <w:p w14:paraId="5907C180"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Многоаспектный характер данной проблемы требует принимать во внимание не только научные труды, непосредственно посвященные исследуемой теме, но и связанные с разработкой теоретических аспектов проблемы рисков финансово-хозяйственной деятельности. Особо следует отметить работы таких ф зарубежных ученых-экономистов как Ю.</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А. Диксит, Дж. Кейнс, Р.</w:t>
      </w:r>
    </w:p>
    <w:p w14:paraId="19973680"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Кеннет, Дж.П. Морган, О. Моргенстерн, Ф.</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Дж. фон Нейман, Р.</w:t>
      </w:r>
      <w:r>
        <w:rPr>
          <w:rStyle w:val="WW8Num2z0"/>
          <w:rFonts w:ascii="Verdana" w:hAnsi="Verdana"/>
          <w:color w:val="000000"/>
          <w:sz w:val="18"/>
          <w:szCs w:val="18"/>
        </w:rPr>
        <w:t> </w:t>
      </w:r>
      <w:r>
        <w:rPr>
          <w:rStyle w:val="WW8Num3z0"/>
          <w:rFonts w:ascii="Verdana" w:hAnsi="Verdana"/>
          <w:color w:val="4682B4"/>
          <w:sz w:val="18"/>
          <w:szCs w:val="18"/>
        </w:rPr>
        <w:t>Пиндайк</w:t>
      </w:r>
      <w:r>
        <w:rPr>
          <w:rFonts w:ascii="Verdana" w:hAnsi="Verdana"/>
          <w:color w:val="000000"/>
          <w:sz w:val="18"/>
          <w:szCs w:val="18"/>
        </w:rPr>
        <w:t>, К. Рэдхэд, А. Тюнен, Дж.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И. Шумпетер, К. Эрроу, а также труды отечественных ученых - А.П. Альгиной,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Е.С. Вентцеля, А.В. Воронцовского,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В.В. Ковалева, А.В. Мельникова, А.А. Перво-званского, М.А.</w:t>
      </w:r>
      <w:r>
        <w:rPr>
          <w:rStyle w:val="WW8Num2z0"/>
          <w:rFonts w:ascii="Verdana" w:hAnsi="Verdana"/>
          <w:color w:val="000000"/>
          <w:sz w:val="18"/>
          <w:szCs w:val="18"/>
        </w:rPr>
        <w:t> </w:t>
      </w:r>
      <w:r>
        <w:rPr>
          <w:rStyle w:val="WW8Num3z0"/>
          <w:rFonts w:ascii="Verdana" w:hAnsi="Verdana"/>
          <w:color w:val="4682B4"/>
          <w:sz w:val="18"/>
          <w:szCs w:val="18"/>
        </w:rPr>
        <w:t>Рогова</w:t>
      </w:r>
      <w:r>
        <w:rPr>
          <w:rFonts w:ascii="Verdana" w:hAnsi="Verdana"/>
          <w:color w:val="000000"/>
          <w:sz w:val="18"/>
          <w:szCs w:val="18"/>
        </w:rPr>
        <w:t>, В.Н. Салина, Э.О. Човутяна и др. ^ В разработку теоретических и организационно-методических положений использования финансовых резервов значительный вклад внесли такие российские и зарубежные ученые как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И.Т. Балабанов, И. Бетге,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Д. Миддлтон, В.Ф. Палий, С.В.</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Я.В. Соколов, В.И. Ткач, С.А.</w:t>
      </w:r>
      <w:r>
        <w:rPr>
          <w:rStyle w:val="WW8Num2z0"/>
          <w:rFonts w:ascii="Verdana" w:hAnsi="Verdana"/>
          <w:color w:val="000000"/>
          <w:sz w:val="18"/>
          <w:szCs w:val="18"/>
        </w:rPr>
        <w:t> </w:t>
      </w:r>
      <w:r>
        <w:rPr>
          <w:rStyle w:val="WW8Num3z0"/>
          <w:rFonts w:ascii="Verdana" w:hAnsi="Verdana"/>
          <w:color w:val="4682B4"/>
          <w:sz w:val="18"/>
          <w:szCs w:val="18"/>
        </w:rPr>
        <w:t>Чещев</w:t>
      </w:r>
      <w:r>
        <w:rPr>
          <w:rStyle w:val="WW8Num2z0"/>
          <w:rFonts w:ascii="Verdana" w:hAnsi="Verdana"/>
          <w:color w:val="000000"/>
          <w:sz w:val="18"/>
          <w:szCs w:val="18"/>
        </w:rPr>
        <w:t> </w:t>
      </w:r>
      <w:r>
        <w:rPr>
          <w:rFonts w:ascii="Verdana" w:hAnsi="Verdana"/>
          <w:color w:val="000000"/>
          <w:sz w:val="18"/>
          <w:szCs w:val="18"/>
        </w:rPr>
        <w:t>и др. Вместе с тем большое влияние на становление и развитие теоретико-методологических основ в данной области оказали работы отечественных ученых, занимающихся вопросами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М.И. Баканова, В.И. Бариленко, С.Б.</w:t>
      </w:r>
      <w:r>
        <w:rPr>
          <w:rStyle w:val="WW8Num3z0"/>
          <w:rFonts w:ascii="Verdana" w:hAnsi="Verdana"/>
          <w:color w:val="4682B4"/>
          <w:sz w:val="18"/>
          <w:szCs w:val="18"/>
        </w:rPr>
        <w:t>Барнгольц</w:t>
      </w:r>
      <w:r>
        <w:rPr>
          <w:rFonts w:ascii="Verdana" w:hAnsi="Verdana"/>
          <w:color w:val="000000"/>
          <w:sz w:val="18"/>
          <w:szCs w:val="18"/>
        </w:rPr>
        <w:t>, JI.T. Гиляровской, О.В. Ефимовой,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О.И. Кольваха, Н.П. Кондракова,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Н.П. Любушина, М.В. Мельник, Е.В.</w:t>
      </w:r>
      <w:r>
        <w:rPr>
          <w:rStyle w:val="WW8Num2z0"/>
          <w:rFonts w:ascii="Verdana" w:hAnsi="Verdana"/>
          <w:color w:val="000000"/>
          <w:sz w:val="18"/>
          <w:szCs w:val="18"/>
        </w:rPr>
        <w:t> </w:t>
      </w:r>
      <w:r>
        <w:rPr>
          <w:rStyle w:val="WW8Num3z0"/>
          <w:rFonts w:ascii="Verdana" w:hAnsi="Verdana"/>
          <w:color w:val="4682B4"/>
          <w:sz w:val="18"/>
          <w:szCs w:val="18"/>
        </w:rPr>
        <w:t>Негашева</w:t>
      </w:r>
      <w:r>
        <w:rPr>
          <w:rFonts w:ascii="Verdana" w:hAnsi="Verdana"/>
          <w:color w:val="000000"/>
          <w:sz w:val="18"/>
          <w:szCs w:val="18"/>
        </w:rPr>
        <w:t>, В.В. Панкова, Г.В. щ Савицкой, Р.С.</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Л.Р. Смирновой, А.Д. Шеремета, Т.Г.</w:t>
      </w:r>
      <w:r>
        <w:rPr>
          <w:rStyle w:val="WW8Num2z0"/>
          <w:rFonts w:ascii="Verdana" w:hAnsi="Verdana"/>
          <w:color w:val="000000"/>
          <w:sz w:val="18"/>
          <w:szCs w:val="18"/>
        </w:rPr>
        <w:t> </w:t>
      </w:r>
      <w:r>
        <w:rPr>
          <w:rStyle w:val="WW8Num3z0"/>
          <w:rFonts w:ascii="Verdana" w:hAnsi="Verdana"/>
          <w:color w:val="4682B4"/>
          <w:sz w:val="18"/>
          <w:szCs w:val="18"/>
        </w:rPr>
        <w:t>Шешуковой</w:t>
      </w:r>
      <w:r>
        <w:rPr>
          <w:rFonts w:ascii="Verdana" w:hAnsi="Verdana"/>
          <w:color w:val="000000"/>
          <w:sz w:val="18"/>
          <w:szCs w:val="18"/>
        </w:rPr>
        <w:t>,</w:t>
      </w:r>
    </w:p>
    <w:p w14:paraId="59128EA9"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w:t>
      </w:r>
    </w:p>
    <w:p w14:paraId="37F7D225"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исследованиях такого характера требует применения методик, учитывающих множество количественно измеряемых факторов и большой объем качественной информации. Общепризнанная в отечественной и зарубежной экономической науке концепция комплексного экономического анализа, разработанная ученым-экономистом проф. 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Fonts w:ascii="Verdana" w:hAnsi="Verdana"/>
          <w:color w:val="000000"/>
          <w:sz w:val="18"/>
          <w:szCs w:val="18"/>
        </w:rPr>
        <w:t>, в большей мере ориентирована на анализ</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(операционной) и финансовой деятельности. В то же время наличие надежного и эффективного внутреннего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регулирования уровня рисков хозяйственной деятельности все отчетливее становится определяющим фактором успешного будущего организаций, функционирующих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Несмотря на актуальность и практическую значимость этой проблемы, завершенного системного подхода к пониманию сущности, содержания, методологических принципов, а также к разработке единой концепции анализа финансовых резервов, выступающего в качестве самостоятельного модуля в системе комплексного экономического анализа, до настоящего времени не сформулировано. Несмотря на наличие в экономической литературе методических подходов к обоснованию величины формируемых резервов, до сих пор остаются неисследованными многие направления комплексного анализа и внутреннего контроля ф финансовых резервов, имеющие важное теоретическое и прикладное значение.</w:t>
      </w:r>
    </w:p>
    <w:p w14:paraId="3945ACBC"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 на наш взгляд, недостаточно раскрыты состав и структура внутреннего анализа и контроля финансовых резервов, не обоснованы организационнометодические подходы к их проведению, имеющиеся методики экономического анализа зачастую неполно раскрывают или вовсе игнорируют оценку качества сформированных резервов, а также эффективности их использования с точки </w:t>
      </w:r>
      <w:r>
        <w:rPr>
          <w:rFonts w:ascii="Verdana" w:hAnsi="Verdana"/>
          <w:color w:val="000000"/>
          <w:sz w:val="18"/>
          <w:szCs w:val="18"/>
        </w:rPr>
        <w:lastRenderedPageBreak/>
        <w:t>зрения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хозяйствующего субъекта. Кроме того, до настоящего времени существуют противоречия в нормативном регулировании финансовых резервов как объекта бухгалтерского учета.</w:t>
      </w:r>
    </w:p>
    <w:p w14:paraId="4100733A"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необходимость проведения дальнейших исследований, направленных на разработку и совершенствование теоретико-методологических и организационно-методических положений анализа и контроля финансовых резервов, обоснование места анализа резервов в комплексном экономическом анализе хозяйствующих субъектов обусловлена проблемами и потребностями как теоретического плана, так и практической деятельности организаций реального</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9 Диссертационная работа выполнена в соответствии с направлением научных исследований Воронежского государственного университета (</w:t>
      </w:r>
      <w:r>
        <w:rPr>
          <w:rStyle w:val="WW8Num3z0"/>
          <w:rFonts w:ascii="Verdana" w:hAnsi="Verdana"/>
          <w:color w:val="4682B4"/>
          <w:sz w:val="18"/>
          <w:szCs w:val="18"/>
        </w:rPr>
        <w:t>ВГУ</w:t>
      </w:r>
      <w:r>
        <w:rPr>
          <w:rFonts w:ascii="Verdana" w:hAnsi="Verdana"/>
          <w:color w:val="000000"/>
          <w:sz w:val="18"/>
          <w:szCs w:val="18"/>
        </w:rPr>
        <w:t>) «Теория, методология и методика учета, анализа и контроля деятельности экономических субъектов», утвержденного Научным советом ВГУ, а также по теме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выполняемой в рамках тематических планов по заданиям Министерства образования и науки РФ «Исследование динамики, факторов и механизмов</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социально-экономического развития региона» (№ государственной регистрации 0120.0411815).</w:t>
      </w:r>
    </w:p>
    <w:p w14:paraId="4951441F"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Целью диссертационного исследования является разработка теоретических и организационно-методических ^ положений экономического анализа и контроля финансовых резервов коммерческой организации, направленных на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управленческих решений в условиях неопределенности внутренних и внешних факторов хозяйственной деятельности.</w:t>
      </w:r>
    </w:p>
    <w:p w14:paraId="4DAF411D"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были поставлены следующие задачи: критически оценить существующие подходы к содержанию понятия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а также предложить уточненный вариант исходя из современных условий развития отечественной экономики; систематизировать положения международных стандартов и отечественной нормативно-справочной базы в области учета, анализа и контроля финансовых резервов, оценить востребованность правовой информации, а также соответствие 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правового и методического обеспечения для решения задач анализа и контроля финансовых резервов в современных условиях хозяйствования; выявить место анализа финансовых резервов хозяйствующего субъекта в системе комплексного экономического анализа (КЭА) и обосновать его взаимощ связи с другими блоками КЭА; разработать систему комплексного анализа финансовых резервов организации, его структуру и определить характер взаимосвязей между составляющими ее элементами, а также выявить содержание анализа финансовых резервов на различных этапах жизненного цикла хозяйствующего субъекта; провести сравнительную оценку принципов формирования финансовых резервов с позиций бухгалтерского и налогового учета; обосновать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этапы и уточнить функции субъектов внутрихозяйственного анализа финансовых резервов; разработать методику анализа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финансовых резервов органи-$&gt; зации и оценки эффективности их использования; предложить организационно-методические рекомендации по проведению внутрихозяйственного финансового контроля резервов на всех этапах их использования; разработать технологию формирования и контроля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резервных средств крупных промышленных предприятий.</w:t>
      </w:r>
    </w:p>
    <w:p w14:paraId="5761C5EF"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является совокупность теоретических и организационно-методических вопросов комплексного анализа и контроля финансовых резервов хозяйствующих субъектов, включающих: раскрытие экономической природы и сущности</w:t>
      </w:r>
      <w:r>
        <w:rPr>
          <w:rStyle w:val="WW8Num2z0"/>
          <w:rFonts w:ascii="Verdana" w:hAnsi="Verdana"/>
          <w:color w:val="000000"/>
          <w:sz w:val="18"/>
          <w:szCs w:val="18"/>
        </w:rPr>
        <w:t> </w:t>
      </w:r>
      <w:r>
        <w:rPr>
          <w:rStyle w:val="WW8Num3z0"/>
          <w:rFonts w:ascii="Verdana" w:hAnsi="Verdana"/>
          <w:color w:val="4682B4"/>
          <w:sz w:val="18"/>
          <w:szCs w:val="18"/>
        </w:rPr>
        <w:t>финансо</w:t>
      </w:r>
      <w:r>
        <w:rPr>
          <w:rFonts w:ascii="Verdana" w:hAnsi="Verdana"/>
          <w:color w:val="000000"/>
          <w:sz w:val="18"/>
          <w:szCs w:val="18"/>
        </w:rPr>
        <w:t>-^ вых резервов, обоснование места анализа финансовых резервов в системе комплексного экономического анализа, раскрытие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механизма и этапов анализа и контроля резервов, обобщение международной и отечественной нормативно-правовой базы экономического анализа и внутрихозяйственного контроля, исследование информационных возможностей различных источников данных в анализе финансовых резервов, разработку аналитических подходов к анализу эффективности формируемых резервов, обоснование содержания контрольных процедур на различных этапах функционирования системы финансовых резервов.</w:t>
      </w:r>
    </w:p>
    <w:p w14:paraId="5CF337D7"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ф учет и экономический </w:t>
      </w:r>
      <w:r>
        <w:rPr>
          <w:rFonts w:ascii="Verdana" w:hAnsi="Verdana"/>
          <w:color w:val="000000"/>
          <w:sz w:val="18"/>
          <w:szCs w:val="18"/>
        </w:rPr>
        <w:lastRenderedPageBreak/>
        <w:t>анализ» и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w:t>
      </w:r>
    </w:p>
    <w:p w14:paraId="79B22106"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производственные организации Центрально-Черноземного региона, в том числе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Новолипецкий металлургический комбинат</w:t>
      </w:r>
      <w:r>
        <w:rPr>
          <w:rFonts w:ascii="Verdana" w:hAnsi="Verdana"/>
          <w:color w:val="000000"/>
          <w:sz w:val="18"/>
          <w:szCs w:val="18"/>
        </w:rPr>
        <w:t>», ОАО «</w:t>
      </w:r>
      <w:r>
        <w:rPr>
          <w:rStyle w:val="WW8Num3z0"/>
          <w:rFonts w:ascii="Verdana" w:hAnsi="Verdana"/>
          <w:color w:val="4682B4"/>
          <w:sz w:val="18"/>
          <w:szCs w:val="18"/>
        </w:rPr>
        <w:t>Энергомашкорпорация</w:t>
      </w:r>
      <w:r>
        <w:rPr>
          <w:rFonts w:ascii="Verdana" w:hAnsi="Verdana"/>
          <w:color w:val="000000"/>
          <w:sz w:val="18"/>
          <w:szCs w:val="18"/>
        </w:rPr>
        <w:t>», ОАО «</w:t>
      </w:r>
      <w:r>
        <w:rPr>
          <w:rStyle w:val="WW8Num3z0"/>
          <w:rFonts w:ascii="Verdana" w:hAnsi="Verdana"/>
          <w:color w:val="4682B4"/>
          <w:sz w:val="18"/>
          <w:szCs w:val="18"/>
        </w:rPr>
        <w:t>Белгородэнерго</w:t>
      </w:r>
      <w:r>
        <w:rPr>
          <w:rFonts w:ascii="Verdana" w:hAnsi="Verdana"/>
          <w:color w:val="000000"/>
          <w:sz w:val="18"/>
          <w:szCs w:val="18"/>
        </w:rPr>
        <w:t>», на примере которых проводилась апробация предложенных в диссертации методических подходов к анализу и контролю финансовых резервов.</w:t>
      </w:r>
    </w:p>
    <w:p w14:paraId="41A9CEED"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диссертационной работы является применение принципов и методов научного познания. В процессе диссертационного исследования автором изучались труды российских и зарубежных ученых в области бухгалтерского учета и отчетности,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банковского дела, экономической теории; законодательные и нормативные акты Российской Федерации, а также положения Международных стандартов финансовой отчетности; периодические издания, информационно-аналитические бюллетени. В процессе работы использовались такие общенаучные методы как анализ и синтез; логика и диалектика; моделирование; сравнение; группировка, а также конкретно-научные методы (</w:t>
      </w:r>
      <w:r>
        <w:rPr>
          <w:rStyle w:val="WW8Num3z0"/>
          <w:rFonts w:ascii="Verdana" w:hAnsi="Verdana"/>
          <w:color w:val="4682B4"/>
          <w:sz w:val="18"/>
          <w:szCs w:val="18"/>
        </w:rPr>
        <w:t>балансовый</w:t>
      </w:r>
      <w:r>
        <w:rPr>
          <w:rFonts w:ascii="Verdana" w:hAnsi="Verdana"/>
          <w:color w:val="000000"/>
          <w:sz w:val="18"/>
          <w:szCs w:val="18"/>
        </w:rPr>
        <w:t>, элиминирование, корреляционно-регрессионный анализ, математическое программирование, имитационное моделирование, графический, метод простых и сложных</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дисконтирование, расчет абсолютных и средних величин, детализация показателей на его составляющие). Помимо этого применялись логический, системный и комплексный подходы к изучению теоретических и практических материалов.</w:t>
      </w:r>
    </w:p>
    <w:p w14:paraId="2A743BBB"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включала изучение, обобщение, оценку накопленных знаний и опыта отечественной и зарубежной теории и практики; выполнение расчетно-аналитических процедур и контрольных мероприятий в отношении финансовых резервов; определение цели и задач,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анализа и контроля; апробацию полученных результатов на объектах исследования.</w:t>
      </w:r>
    </w:p>
    <w:p w14:paraId="48244269"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разработке теоретико-методологических и организационно-методических положений комплексного анализа и контроля финансовых резервов хозяйствующего субъекта, имеющих существенное значение для совершенствования контрольно-аналитической деятельности хозяйствующих субъектов по предотвращению неблагоприятных последствий реализации рисков, обусловленных как внешними, так и внутренними факторами финансово-хозяйственной деятельности. При проведении исследования были получены следующие основные научные результаты: сформулировано определение понятия «</w:t>
      </w:r>
      <w:r>
        <w:rPr>
          <w:rStyle w:val="WW8Num3z0"/>
          <w:rFonts w:ascii="Verdana" w:hAnsi="Verdana"/>
          <w:color w:val="4682B4"/>
          <w:sz w:val="18"/>
          <w:szCs w:val="18"/>
        </w:rPr>
        <w:t>финансовые резервы</w:t>
      </w:r>
      <w:r>
        <w:rPr>
          <w:rFonts w:ascii="Verdana" w:hAnsi="Verdana"/>
          <w:color w:val="000000"/>
          <w:sz w:val="18"/>
          <w:szCs w:val="18"/>
        </w:rPr>
        <w:t>», в основу которого положено представление о том, что финансовые резервы не могут быть признаны в качестве элементов собственного капитала организации; дополнены новыми классификационными признаками существующие в научной литературе классификации резервов (по степени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объектов инвестирования зарезервированных средств, отношению к моменту реализации риска, относительной стоимости</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покрытия); внесены уточнения, дополняющие действующие нормативные документы, на основе анализа востребованности, соответствия задачам и достаточности Ф правового и методического обеспечения анализа и контроля финансовых резервов; определена роль и обоснована значимость анализа финансовых резервов как инструмента повышения эффективности финансово-хозяйственной деятельности в условиях риска, аргументирована необходимость выделения анализа финансовых резервов в отдельный блок в системе комплексного экономического анализа, установлен характер связей анализа финансовых резервов с другими элементами КЭА; разработана система комплексного анализа финансовых резервов организации, в которой обоснована логическая взаимосвязь между синтетическими и аналитическими показателями различных его блоков; сформулированы базовые положения по формированию финансовых резервов, полученные с использованием российских и международных принципов подготовки финансовой отчетности, с учетом информационно-аналитических потребностей внешних и внутренних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данных; предложены методические рекомендации по </w:t>
      </w:r>
      <w:r>
        <w:rPr>
          <w:rFonts w:ascii="Verdana" w:hAnsi="Verdana"/>
          <w:color w:val="000000"/>
          <w:sz w:val="18"/>
          <w:szCs w:val="18"/>
        </w:rPr>
        <w:lastRenderedPageBreak/>
        <w:t>проведению анализа рисков хозяйственной деятельности и обоснованию величины формируемых резервов, включающие новые аналитические показатели (группа показателей стоимости, достаточности резервного покрытия, ликвидности сформированных резервов); разработаны организационно-целевые и расчетно-аналитические положения # методики формирования финансовых резервов (в том числе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финансовых вложений), в которой реализованы предложенные подходы к оценке рисков финансово-хозяйственной деятельности; разработана факторная модель анализа эффективности формирования финансовых резервов, отличающаяся от известных подходов тем, что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показателей эффективности является рыночная стоимость хозяйствующего субъекта; предложена технология формирования бюджета</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средств, позволяющая учесть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отток финансовых ресурсов организации исходя из выявленных параметров функций</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регулируемых рисков и скорректировать</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показатели развития организации; обоснованы степень и направления взаимосвязей бюджета резервных средств с другими финансовыми и</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бюджетами организации.</w:t>
      </w:r>
    </w:p>
    <w:p w14:paraId="321488F1"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состоит в теоретическом обосновании и разработке организационно-методических положений комплексного анализа и контроля финансовых резервов, что позволит</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эффективно влиять на свою</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и будущую ликвидность, финансовую устойчивость, инвестиционную привлекательность,</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и, в конечном итоге, рыночную стоимость. Наиболее значимыми для практики являются следующие результаты диссертационной работы: разработанные автором организационно-целевые и расчетно-аналитические аспекты анализа финансовых резервов; предложенная факторная модель анализа эффективности формирования финансовых резервов; методика формирования резервов под обесценение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коммерческой организации; разработанная технология формирования бюджета финансовых резервов и методические подходы к контролю его исполнения; авторский подход к содержанию последующего контроля финансовых резервов, его</w:t>
      </w:r>
      <w:r>
        <w:rPr>
          <w:rStyle w:val="WW8Num2z0"/>
          <w:rFonts w:ascii="Verdana" w:hAnsi="Verdana"/>
          <w:color w:val="000000"/>
          <w:sz w:val="18"/>
          <w:szCs w:val="18"/>
        </w:rPr>
        <w:t> </w:t>
      </w:r>
      <w:r>
        <w:rPr>
          <w:rStyle w:val="WW8Num3z0"/>
          <w:rFonts w:ascii="Verdana" w:hAnsi="Verdana"/>
          <w:color w:val="4682B4"/>
          <w:sz w:val="18"/>
          <w:szCs w:val="18"/>
        </w:rPr>
        <w:t>сметной</w:t>
      </w:r>
      <w:r>
        <w:rPr>
          <w:rFonts w:ascii="Verdana" w:hAnsi="Verdana"/>
          <w:color w:val="000000"/>
          <w:sz w:val="18"/>
          <w:szCs w:val="18"/>
        </w:rPr>
        <w:t>, аудиторской и операционной составляющей; предложенные формы</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 по результатам осуществления аналитических и контрольных процедур.</w:t>
      </w:r>
    </w:p>
    <w:p w14:paraId="58D65460"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организационно-методических положений комплексного анализа и контроля финансовых резервов на практике позволит: повысить эффективность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формирования и использования резервов, а также в отношении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подверженных риску; улучшить качество и объективность оценки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целевых показателей деятельности хозяйствующих субъектов,</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уровня риска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и видов продукции; обеспечить рост уровня профессионализма</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осуществляющего учетно-аналитические и контрольные функции в отношении финансовых резервов организации; объективно оценить финансовое состояние и результаты деятельности хозяйствующего субъекта в условиях высокой динамики и неопределенности внешних и внутренних факторов хозяйственной деятельности; повысить степень ответственности работников при осуществлении контрольно-аналитических работ в области формирования и использования финансовых резервов.</w:t>
      </w:r>
    </w:p>
    <w:p w14:paraId="316FC403"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используются в учебном процессе экономического факультета Воронежского государственного университета для подготовки студентов по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при чтении лекционных курсов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w:t>
      </w:r>
    </w:p>
    <w:p w14:paraId="27BF7877"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методических положений и разработок диссертационного исследования нашел применение в деятельности крупных промышленных организаций Центрально-Черноземного региона. Методика формирования резервов под обесценение финансовых вложений внедрена в практическую деятельность ОАО «</w:t>
      </w:r>
      <w:r>
        <w:rPr>
          <w:rStyle w:val="WW8Num3z0"/>
          <w:rFonts w:ascii="Verdana" w:hAnsi="Verdana"/>
          <w:color w:val="4682B4"/>
          <w:sz w:val="18"/>
          <w:szCs w:val="18"/>
        </w:rPr>
        <w:t>Новолипецкий</w:t>
      </w:r>
      <w:r>
        <w:rPr>
          <w:rStyle w:val="WW8Num2z0"/>
          <w:rFonts w:ascii="Verdana" w:hAnsi="Verdana"/>
          <w:color w:val="000000"/>
          <w:sz w:val="18"/>
          <w:szCs w:val="18"/>
        </w:rPr>
        <w:t> </w:t>
      </w:r>
      <w:r>
        <w:rPr>
          <w:rFonts w:ascii="Verdana" w:hAnsi="Verdana"/>
          <w:color w:val="000000"/>
          <w:sz w:val="18"/>
          <w:szCs w:val="18"/>
        </w:rPr>
        <w:t>металлургический комбинат» (методика апробирована в процессе выполнения работ по договору на создание / передачу научно-технической продукции № 5010-1198 между ОАО "HJIMK" и Воронежским государственным университетом "Разработка методики признания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раскрытия в финансовой отчетности и анализа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 общества").</w:t>
      </w:r>
    </w:p>
    <w:p w14:paraId="777D2ABE" w14:textId="77777777" w:rsidR="008F39C0" w:rsidRDefault="008F39C0" w:rsidP="008F39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и положения диссертации докладывались и обсуждались на Всероссийских научно-практических конференциях «Актуальные проблемы учета, экономического анализа и финансово-хозяйственного контроля деятельности коммерческих организаций» (Воронеж, 2003 - 2005 гг.).</w:t>
      </w:r>
    </w:p>
    <w:p w14:paraId="17DDC019" w14:textId="77777777" w:rsidR="008F39C0" w:rsidRDefault="008F39C0" w:rsidP="008F39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6 работах общим объемом 3,0 п. л.</w:t>
      </w:r>
    </w:p>
    <w:p w14:paraId="311F4956" w14:textId="77777777" w:rsidR="008F39C0" w:rsidRDefault="008F39C0" w:rsidP="008F39C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Исаенко, Александр Николаевич</w:t>
      </w:r>
    </w:p>
    <w:p w14:paraId="184D424F" w14:textId="77777777" w:rsidR="008F39C0" w:rsidRDefault="008F39C0" w:rsidP="008F39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F590E9"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исследований и разработок, выполненных в настоящей диссертационной работе, осуществлены обобщения, сформулированы научные выводы, разработаны практические рекомендации, направленные на совершенствование теоретических и организационно-методических положений анализа и контроля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75C52E08"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«Теоретико-методологические положения анализа и контроля финансовых резервов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раскрыта экономическая природа и сущность понятий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и «</w:t>
      </w:r>
      <w:r>
        <w:rPr>
          <w:rStyle w:val="WW8Num3z0"/>
          <w:rFonts w:ascii="Verdana" w:hAnsi="Verdana"/>
          <w:color w:val="4682B4"/>
          <w:sz w:val="18"/>
          <w:szCs w:val="18"/>
        </w:rPr>
        <w:t>риск хозяйственной деятельности</w:t>
      </w:r>
      <w:r>
        <w:rPr>
          <w:rFonts w:ascii="Verdana" w:hAnsi="Verdana"/>
          <w:color w:val="000000"/>
          <w:sz w:val="18"/>
          <w:szCs w:val="18"/>
        </w:rPr>
        <w:t>», сформулированы цель и задачи анализа финансовых резервов (</w:t>
      </w:r>
      <w:r>
        <w:rPr>
          <w:rStyle w:val="WW8Num3z0"/>
          <w:rFonts w:ascii="Verdana" w:hAnsi="Verdana"/>
          <w:color w:val="4682B4"/>
          <w:sz w:val="18"/>
          <w:szCs w:val="18"/>
        </w:rPr>
        <w:t>АФР</w:t>
      </w:r>
      <w:r>
        <w:rPr>
          <w:rFonts w:ascii="Verdana" w:hAnsi="Verdana"/>
          <w:color w:val="000000"/>
          <w:sz w:val="18"/>
          <w:szCs w:val="18"/>
        </w:rPr>
        <w:t>) хозяйствующего субъекта, обосновано место анализа финансовых резервов в системе комплексного экономического анализа, представлена система комплексного анализа финансовых резервов, приведены результаты анализа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оценки адекватности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нормативно-справочной базы, регламентирующей порядок формирования и использования финансовых резервов, сформулированы принципы формирования резервов.</w:t>
      </w:r>
    </w:p>
    <w:p w14:paraId="2883DE9F"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формирования резервов может быть раскрыта через их основные функции: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рисков собственников и кредиторов, обеспечение устойчивости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отражение зарезервированных средств в составе расходов организации, т.е. формирование у внешних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более объективного представления о финансовом состоянии и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реальная оценка активов организации.</w:t>
      </w:r>
    </w:p>
    <w:p w14:paraId="66003B06"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взглядов ученых, касающихся термина «</w:t>
      </w:r>
      <w:r>
        <w:rPr>
          <w:rStyle w:val="WW8Num3z0"/>
          <w:rFonts w:ascii="Verdana" w:hAnsi="Verdana"/>
          <w:color w:val="4682B4"/>
          <w:sz w:val="18"/>
          <w:szCs w:val="18"/>
        </w:rPr>
        <w:t>резерв</w:t>
      </w:r>
      <w:r>
        <w:rPr>
          <w:rFonts w:ascii="Verdana" w:hAnsi="Verdana"/>
          <w:color w:val="000000"/>
          <w:sz w:val="18"/>
          <w:szCs w:val="18"/>
        </w:rPr>
        <w:t>», автором сформулировано собственное определение. На наш взгляд, финансовые резервы представляют собой одновременно механизм формирования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объективной информации о финансовом состоянии и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условиях допущения о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формирование которых являются расходами (момент признания и осуществления которых не совпадает), и источник компенсации неблагоприятных последствий рисков финансово-хозяйственной деятельности в целях обеспечения устойчивости финансового состояния коммерческой организации. Т.е. финансовые резервы являются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обоснованным способом ограничить капитализацию и иное распределение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ориентиром, превышение которого грозит организации потерей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масштабов деятельности.</w:t>
      </w:r>
    </w:p>
    <w:p w14:paraId="31E5370A"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формировании резервов вызвана внешними причинами и не зависит от наличия и достаточности у организации прибыли на эти цели. Поэтому, в условиях допущения о непрерывности деятельности, а также с учетом приведенного выше определения финансовых резервов, нами выдвинута гипотеза о том, что финансовые резервы нельзя отнести к собственному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организации. По состоянию на момент образования они являются расходами (за исключением случаев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по требованию законодательства, когда отсутствуют основания для его</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на момент создания) и полностью соответствуют категории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Основой данной гипотезы являются такие основополагающие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принцип соответствия и принцип осмотрительности.</w:t>
      </w:r>
    </w:p>
    <w:p w14:paraId="417D36A7"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встречающихся в экономической литературе классификаций позволила определить место финансовых резервов в совокупности резервов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Кроме того, нами разработаны дополнительные классификационные признаки и раскрыто их содержание (по степени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 xml:space="preserve">активов, сформированных за счет финансовых резервов; по отношению к моменту реализации риска; по </w:t>
      </w:r>
      <w:r>
        <w:rPr>
          <w:rFonts w:ascii="Verdana" w:hAnsi="Verdana"/>
          <w:color w:val="000000"/>
          <w:sz w:val="18"/>
          <w:szCs w:val="18"/>
        </w:rPr>
        <w:lastRenderedPageBreak/>
        <w:t>относительной стоимости резервного покрытия).</w:t>
      </w:r>
    </w:p>
    <w:p w14:paraId="7BA66B19"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представленного выше определения финансовых резервов, цель анализа состоит в объективной оценке способности последних быть достаточным (с точки зрения уровня покрытия</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рискового события на момент его реализации) и адекватным (с точки зрения способности</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генерировать приток денежных средств в требуемые сроки и в объеме, необходимом для нейтрализации последствий риска)</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снижения финансовых и бизнес рисков хозяйствующего субъекта, механизмом перевода уровня риска из неприемлемых форм в приемлемую; в оперативном выявлении факторов (объективных и субъективных, внутренних и внешних), влияющих на появление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результатов резервирования от запланированных ранее; в обосновании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формирования и использования финансовых резервов, укрепляющих</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Fonts w:ascii="Verdana" w:hAnsi="Verdana"/>
          <w:color w:val="000000"/>
          <w:sz w:val="18"/>
          <w:szCs w:val="18"/>
        </w:rPr>
        <w:t>преимущества фирмы и согласующихся с ее тактическими 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w:t>
      </w:r>
    </w:p>
    <w:p w14:paraId="3A679465"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анализ финансовых резервов предполагает решение следующих задач: выявление рисков финансово-хозяйственной деятельности; оперативный мониторинг изменения состояния рынков</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товаров и услуг, факторов производства, проведение комплексных исследований и обобщение обширной экономической и политической информации об условиях хозяйственной деятельности организации с целью оценки основных характеристик выявленных рисков; комплексная оценка потребности в</w:t>
      </w:r>
      <w:r>
        <w:rPr>
          <w:rStyle w:val="WW8Num2z0"/>
          <w:rFonts w:ascii="Verdana" w:hAnsi="Verdana"/>
          <w:color w:val="000000"/>
          <w:sz w:val="18"/>
          <w:szCs w:val="18"/>
        </w:rPr>
        <w:t> </w:t>
      </w:r>
      <w:r>
        <w:rPr>
          <w:rStyle w:val="WW8Num3z0"/>
          <w:rFonts w:ascii="Verdana" w:hAnsi="Verdana"/>
          <w:color w:val="4682B4"/>
          <w:sz w:val="18"/>
          <w:szCs w:val="18"/>
        </w:rPr>
        <w:t>резервировании</w:t>
      </w:r>
      <w:r>
        <w:rPr>
          <w:rStyle w:val="WW8Num2z0"/>
          <w:rFonts w:ascii="Verdana" w:hAnsi="Verdana"/>
          <w:color w:val="000000"/>
          <w:sz w:val="18"/>
          <w:szCs w:val="18"/>
        </w:rPr>
        <w:t> </w:t>
      </w:r>
      <w:r>
        <w:rPr>
          <w:rFonts w:ascii="Verdana" w:hAnsi="Verdana"/>
          <w:color w:val="000000"/>
          <w:sz w:val="18"/>
          <w:szCs w:val="18"/>
        </w:rPr>
        <w:t>и обоснование величины и порядка формирования финансовых резервов; оценка достаточности, адекватности и стоимости сформированных резервов; выявление внешних и внутренних факторов, влияющих на экономическую эффективность управленческих решений в области формирования и использования финансовых резервов; оценка качества информации о финансовом положении и результатах хозяйственной деятельности организации; разработка аналитических рекомендаций по улучшению количественных и качественных результатов</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Fonts w:ascii="Verdana" w:hAnsi="Verdana"/>
          <w:color w:val="000000"/>
          <w:sz w:val="18"/>
          <w:szCs w:val="18"/>
        </w:rPr>
        <w:t>.</w:t>
      </w:r>
    </w:p>
    <w:p w14:paraId="32B4B957"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раскрыты логические взаимосвязи блока АФР с остальными блоками системы КЭА. В диссертации обосновывается утверждение о возможности, целесообразности и необходимости выделения АФР в качестве самостоятельного элемента системы КЭА. Позиция автора в этом вопросе аргументирована тем, что, с одной стороны, на информацию, получаемую при проведении АФР, оказывают существенное влияние множество факторов, являющихся</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Fonts w:ascii="Verdana" w:hAnsi="Verdana"/>
          <w:color w:val="000000"/>
          <w:sz w:val="18"/>
          <w:szCs w:val="18"/>
        </w:rPr>
        <w:t>показателями других блоков КЭА (организационно-технический уровень, социально-экономические, экологические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условия производства, результаты анализа производства и реализации продукции, оценка эффективности и общего уровня риска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с другой стороны, результативные показатели блока АФР являются исходными данными для осуществления аналитических работ в рамках отдельных блоков КЭА (анализ финансового состояния и устойчивости организации,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Fonts w:ascii="Verdana" w:hAnsi="Verdana"/>
          <w:color w:val="000000"/>
          <w:sz w:val="18"/>
          <w:szCs w:val="18"/>
        </w:rPr>
        <w:t>, расходов, доходов, 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анализ инвестиций, экономического стимулирования и</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обобщающая оценка финансовой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и эффективности производственно-финансовой деятельности).</w:t>
      </w:r>
    </w:p>
    <w:p w14:paraId="5A36FF7E" w14:textId="77777777" w:rsidR="008F39C0" w:rsidRDefault="008F39C0" w:rsidP="008F39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Представленный автором подход к содержанию комплексного анализа финансовых резервов включает в себя схему его проведения, содержание анализа на различных этапах жизненного цикла хозяйствующего субъекта и определяет направления взаимодействия отдельных показателей внутри элементов системы (блоков), выступающих основой разрабатываемых методик.</w:t>
      </w:r>
    </w:p>
    <w:p w14:paraId="0AF46A28"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сущности финансовых резервов, анализ их функций в финансово-хозяйственной деятельности организации позволили сформулировать принципы формирования финансовых резервов и оценить их реализацию с позиций бухгалтерского и налогового учета. Помимо транслированных из принципов подготовки и составления финансовой отчетности, автором сформулированы принципы формирования резервов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регулирования рисков финансово-хозяйственной деятельности: вариативность,</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активами, системность и комплексность аналитических мероприятий, непрерывного наблюдения, а также раскрыто их содержание.</w:t>
      </w:r>
    </w:p>
    <w:p w14:paraId="5D992ACA" w14:textId="77777777" w:rsidR="008F39C0" w:rsidRDefault="008F39C0" w:rsidP="008F39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основании анализа требований нормативных актов, регламентирующих порядок формирования и использования финансовых резервов хозяйствующего субъекта, их достаточности </w:t>
      </w:r>
      <w:r>
        <w:rPr>
          <w:rFonts w:ascii="Verdana" w:hAnsi="Verdana"/>
          <w:color w:val="000000"/>
          <w:sz w:val="18"/>
          <w:szCs w:val="18"/>
        </w:rPr>
        <w:lastRenderedPageBreak/>
        <w:t>и адекватности современным задачам, стоящим перед анализом и контролем финансовых резервов, автором сформулированы предложения о внесении дополнений (уточнений) в действующие нормативные документы.</w:t>
      </w:r>
    </w:p>
    <w:p w14:paraId="580B724E"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Разработка методики анализа финансовых резервов коммерческой организации</w:t>
      </w:r>
      <w:r>
        <w:rPr>
          <w:rFonts w:ascii="Verdana" w:hAnsi="Verdana"/>
          <w:color w:val="000000"/>
          <w:sz w:val="18"/>
          <w:szCs w:val="18"/>
        </w:rPr>
        <w:t>» раскрыт</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АФР и изложены этапы анализа, систематизирован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уровня риска финансово-хозяйственной деятельности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обоснования величины и порядка формирования финансовых резервов, разработана система показателей анализа качества формируемых резервов (показатели стоимости, достаточности резервного покрытия, ликвидности сформированных резервов), разработана факторная модель анализа эффективности формирования финансовых резервов, позволяющая</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цели резервирования и стратегические цели хозяйствующего субъекта.</w:t>
      </w:r>
    </w:p>
    <w:p w14:paraId="4A2CFBE4"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этапе принятия решения о формировании</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для регулирования конкретного риска финансово-хозяйственной деятельности автором предложена следующая последовательность действий (определяющая инициатора, координатора и исполнителей аналитических работ): идентификация объекта риска и</w:t>
      </w:r>
      <w:r>
        <w:rPr>
          <w:rStyle w:val="WW8Num2z0"/>
          <w:rFonts w:ascii="Verdana" w:hAnsi="Verdana"/>
          <w:color w:val="000000"/>
          <w:sz w:val="18"/>
          <w:szCs w:val="18"/>
        </w:rPr>
        <w:t> </w:t>
      </w:r>
      <w:r>
        <w:rPr>
          <w:rStyle w:val="WW8Num3z0"/>
          <w:rFonts w:ascii="Verdana" w:hAnsi="Verdana"/>
          <w:color w:val="4682B4"/>
          <w:sz w:val="18"/>
          <w:szCs w:val="18"/>
        </w:rPr>
        <w:t>рискообразующих</w:t>
      </w:r>
      <w:r>
        <w:rPr>
          <w:rStyle w:val="WW8Num2z0"/>
          <w:rFonts w:ascii="Verdana" w:hAnsi="Verdana"/>
          <w:color w:val="000000"/>
          <w:sz w:val="18"/>
          <w:szCs w:val="18"/>
        </w:rPr>
        <w:t> </w:t>
      </w:r>
      <w:r>
        <w:rPr>
          <w:rFonts w:ascii="Verdana" w:hAnsi="Verdana"/>
          <w:color w:val="000000"/>
          <w:sz w:val="18"/>
          <w:szCs w:val="18"/>
        </w:rPr>
        <w:t>факторов; оценка параметров функции убыточности риска и надежности такой оценки; оценка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информации о данном виде риска для внешних пользователей финансовой отчетности организации, а также вероятности утраты ликвидности в случае реализации нерегулируемого риска; анализ эффективности резервирования в сравнении с альтернативными методами регулирования данного риска; оценка параметров резервирования (величина и периодичность</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резерв, предельный размер финансового резерва,</w:t>
      </w:r>
      <w:r>
        <w:rPr>
          <w:rStyle w:val="WW8Num2z0"/>
          <w:rFonts w:ascii="Verdana" w:hAnsi="Verdana"/>
          <w:color w:val="000000"/>
          <w:sz w:val="18"/>
          <w:szCs w:val="18"/>
        </w:rPr>
        <w:t> </w:t>
      </w:r>
      <w:r>
        <w:rPr>
          <w:rStyle w:val="WW8Num3z0"/>
          <w:rFonts w:ascii="Verdana" w:hAnsi="Verdana"/>
          <w:color w:val="4682B4"/>
          <w:sz w:val="18"/>
          <w:szCs w:val="18"/>
        </w:rPr>
        <w:t>франшиза</w:t>
      </w:r>
      <w:r>
        <w:rPr>
          <w:rFonts w:ascii="Verdana" w:hAnsi="Verdana"/>
          <w:color w:val="000000"/>
          <w:sz w:val="18"/>
          <w:szCs w:val="18"/>
        </w:rPr>
        <w:t>, постоянный или разовый резерв и т.п.), а также периодичности проведения и объема контрольных мероприятий.</w:t>
      </w:r>
    </w:p>
    <w:p w14:paraId="3AC846B3"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Дуализм соподчиненности цели формирования финансовых резервов интересам двух финансово-экономических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(бухгалтерии и финансовой службы) может быть решен различными способами в зависимости от масштабов деятельности хозяйствующего субъекта и сложности его</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В исследовании предложены варианты организации аналитических работ в зависимости от масштабов деятельности организации.</w:t>
      </w:r>
    </w:p>
    <w:p w14:paraId="304D17F2" w14:textId="77777777" w:rsidR="008F39C0" w:rsidRDefault="008F39C0" w:rsidP="008F39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учетом рассмотренных мероприятий по анализу финансовых резервов, разработаны основные положения должностной инструкции специалиста-аналитика, осуществляющего функции организатора (координатора), а также исполнителя основных аналитических работ.</w:t>
      </w:r>
    </w:p>
    <w:p w14:paraId="189C6D5E" w14:textId="77777777" w:rsidR="008F39C0" w:rsidRDefault="008F39C0" w:rsidP="008F39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Составной частью методики анализа финансовых резервов хозяйствующего субъекта является система показателей (а также методы и приемы их расчета), всесторонне характеризующих процесс их формирования и использования, которые можно разделить на две основных группы: первые являются оценкой уровня риска финансово-хозяйственной деятельности и анализируются в целях определения параметров резервирования, вторые используются для оценки динамики, структуры и эффективности использования финансовых резервов.</w:t>
      </w:r>
    </w:p>
    <w:p w14:paraId="441C6971"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представлены методические рекомендации по проведению анализа рисков хозяйственной деятельности и обоснованию величины формируемых резервов, включающие разработанные оригинальные аналитические показатели; предложенные подходы проиллюстрированы на примере формирования резервов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финансовых вложений; разработаны организационно-целевые и расчетно-аналитические (включая оригинальные аналитические показатели) аспекты методики формирования финансовых резервов и на их основе предложена методика формирования резервов под обесценение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Применение модели проиллюстрировано на примере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организаций ОАО «НЛМК».</w:t>
      </w:r>
    </w:p>
    <w:p w14:paraId="1105FA08"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эффективности формирования и использования финансовых резервов может быть проведена только с позиции анализа влияния принимаемых решений на</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рыночную стоимость хозяйствующего субъекта. В исследовании разработана оригинальная факторная модель оценки эффективности системы финансовых резервов организации.</w:t>
      </w:r>
    </w:p>
    <w:p w14:paraId="2D55C08D"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«Организационно-методические положения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 xml:space="preserve">контроля финансовых резервов» раскрыты сущность внутреннего контроля финансовых резервов, особенности контроля резервов на различных этапах разработки, принятия и </w:t>
      </w:r>
      <w:r>
        <w:rPr>
          <w:rFonts w:ascii="Verdana" w:hAnsi="Verdana"/>
          <w:color w:val="000000"/>
          <w:sz w:val="18"/>
          <w:szCs w:val="18"/>
        </w:rPr>
        <w:lastRenderedPageBreak/>
        <w:t>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порядок формирования и контроль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резервных средств коммерческой организации, содержание заключительного (последующего) контроля финансовых резервов.</w:t>
      </w:r>
    </w:p>
    <w:p w14:paraId="4DC8AB2D"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резервов представляет собой организуемый</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процесс проверки исполнения управленческих решений по формированию и использованию резервов с целью оценки их соответствия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намеченным показателям текущих и оперативных планов (</w:t>
      </w:r>
      <w:r>
        <w:rPr>
          <w:rStyle w:val="WW8Num3z0"/>
          <w:rFonts w:ascii="Verdana" w:hAnsi="Verdana"/>
          <w:color w:val="4682B4"/>
          <w:sz w:val="18"/>
          <w:szCs w:val="18"/>
        </w:rPr>
        <w:t>бюджетов</w:t>
      </w:r>
      <w:r>
        <w:rPr>
          <w:rFonts w:ascii="Verdana" w:hAnsi="Verdana"/>
          <w:color w:val="000000"/>
          <w:sz w:val="18"/>
          <w:szCs w:val="18"/>
        </w:rPr>
        <w:t>), выявления отклонений и степени достоверности данных с учетом приемлемых параметров эффективности и безопасности деятельности.</w:t>
      </w:r>
    </w:p>
    <w:p w14:paraId="265BC1E7"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одной стороны,</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финансовых резервов формируется с целью ограничить распределение собственных ресурсов исходя из выявленных параметров риска хозяйственной деятельности. С другой стороны, организации требуется контроль за</w:t>
      </w:r>
      <w:r>
        <w:rPr>
          <w:rStyle w:val="WW8Num2z0"/>
          <w:rFonts w:ascii="Verdana" w:hAnsi="Verdana"/>
          <w:color w:val="000000"/>
          <w:sz w:val="18"/>
          <w:szCs w:val="18"/>
        </w:rPr>
        <w:t> </w:t>
      </w:r>
      <w:r>
        <w:rPr>
          <w:rStyle w:val="WW8Num3z0"/>
          <w:rFonts w:ascii="Verdana" w:hAnsi="Verdana"/>
          <w:color w:val="4682B4"/>
          <w:sz w:val="18"/>
          <w:szCs w:val="18"/>
        </w:rPr>
        <w:t>инвестированием</w:t>
      </w:r>
      <w:r>
        <w:rPr>
          <w:rStyle w:val="WW8Num2z0"/>
          <w:rFonts w:ascii="Verdana" w:hAnsi="Verdana"/>
          <w:color w:val="000000"/>
          <w:sz w:val="18"/>
          <w:szCs w:val="18"/>
        </w:rPr>
        <w:t> </w:t>
      </w:r>
      <w:r>
        <w:rPr>
          <w:rFonts w:ascii="Verdana" w:hAnsi="Verdana"/>
          <w:color w:val="000000"/>
          <w:sz w:val="18"/>
          <w:szCs w:val="18"/>
        </w:rPr>
        <w:t>зарезервированных средств, их сохранностью и обратной</w:t>
      </w:r>
      <w:r>
        <w:rPr>
          <w:rStyle w:val="WW8Num2z0"/>
          <w:rFonts w:ascii="Verdana" w:hAnsi="Verdana"/>
          <w:color w:val="000000"/>
          <w:sz w:val="18"/>
          <w:szCs w:val="18"/>
        </w:rPr>
        <w:t> </w:t>
      </w:r>
      <w:r>
        <w:rPr>
          <w:rStyle w:val="WW8Num3z0"/>
          <w:rFonts w:ascii="Verdana" w:hAnsi="Verdana"/>
          <w:color w:val="4682B4"/>
          <w:sz w:val="18"/>
          <w:szCs w:val="18"/>
        </w:rPr>
        <w:t>конвертацией</w:t>
      </w:r>
      <w:r>
        <w:rPr>
          <w:rStyle w:val="WW8Num2z0"/>
          <w:rFonts w:ascii="Verdana" w:hAnsi="Verdana"/>
          <w:color w:val="000000"/>
          <w:sz w:val="18"/>
          <w:szCs w:val="18"/>
        </w:rPr>
        <w:t> </w:t>
      </w:r>
      <w:r>
        <w:rPr>
          <w:rFonts w:ascii="Verdana" w:hAnsi="Verdana"/>
          <w:color w:val="000000"/>
          <w:sz w:val="18"/>
          <w:szCs w:val="18"/>
        </w:rPr>
        <w:t>в момент реализации регулируемого риска. Таким образом, целю формирования бюджета финансовых резервов является ограничение распределения собственных финансовых ресурсов на цели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инвестиции, распределения между акционерами (</w:t>
      </w:r>
      <w:r>
        <w:rPr>
          <w:rStyle w:val="WW8Num3z0"/>
          <w:rFonts w:ascii="Verdana" w:hAnsi="Verdana"/>
          <w:color w:val="4682B4"/>
          <w:sz w:val="18"/>
          <w:szCs w:val="18"/>
        </w:rPr>
        <w:t>собственниками</w:t>
      </w:r>
      <w:r>
        <w:rPr>
          <w:rFonts w:ascii="Verdana" w:hAnsi="Verdana"/>
          <w:color w:val="000000"/>
          <w:sz w:val="18"/>
          <w:szCs w:val="18"/>
        </w:rPr>
        <w:t>) и иные цели исходя из анализа рисков финансово-хозяйственной деятельности организации, а также контроль за сохранностью и</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зарезервированных средств. В диссертации раскрыты основные элементы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регламента в отношении финансовых резервов.</w:t>
      </w:r>
    </w:p>
    <w:p w14:paraId="292A8B9E"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цели формирования бюджета финансовых резервов основными его задачами являются следующие: обеспечить координацию,</w:t>
      </w:r>
      <w:r>
        <w:rPr>
          <w:rStyle w:val="WW8Num2z0"/>
          <w:rFonts w:ascii="Verdana" w:hAnsi="Verdana"/>
          <w:color w:val="000000"/>
          <w:sz w:val="18"/>
          <w:szCs w:val="18"/>
        </w:rPr>
        <w:t> </w:t>
      </w:r>
      <w:r>
        <w:rPr>
          <w:rStyle w:val="WW8Num3z0"/>
          <w:rFonts w:ascii="Verdana" w:hAnsi="Verdana"/>
          <w:color w:val="4682B4"/>
          <w:sz w:val="18"/>
          <w:szCs w:val="18"/>
        </w:rPr>
        <w:t>кооперацию</w:t>
      </w:r>
      <w:r>
        <w:rPr>
          <w:rStyle w:val="WW8Num2z0"/>
          <w:rFonts w:ascii="Verdana" w:hAnsi="Verdana"/>
          <w:color w:val="000000"/>
          <w:sz w:val="18"/>
          <w:szCs w:val="18"/>
        </w:rPr>
        <w:t> </w:t>
      </w:r>
      <w:r>
        <w:rPr>
          <w:rFonts w:ascii="Verdana" w:hAnsi="Verdana"/>
          <w:color w:val="000000"/>
          <w:sz w:val="18"/>
          <w:szCs w:val="18"/>
        </w:rPr>
        <w:t>и коммуникацию задействованных в процессе формирования бюджета финансовых резервов подразделений организации;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отток финансовых ресурсов организации исходя из выявленных параметров функций убыточности регулируемых рисков; определить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центры — по виду регулируемого риска или в соответствии с сегментарной структурой хозяйствующего субъекта; регламентация перечня необходимой информации для составления бюджета, сроков ее представления и ответственных лиц; определить период для сопоставления бюджета и фактических данных, ответственного за эту работу, сроков представления информации; создать регламент</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порядок обмена информацией.</w:t>
      </w:r>
    </w:p>
    <w:p w14:paraId="603AF7ED"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заключительного контроля резервов, последний, на наш взгляд, должен быть структурирован на</w:t>
      </w:r>
      <w:r>
        <w:rPr>
          <w:rStyle w:val="WW8Num2z0"/>
          <w:rFonts w:ascii="Verdana" w:hAnsi="Verdana"/>
          <w:color w:val="000000"/>
          <w:sz w:val="18"/>
          <w:szCs w:val="18"/>
        </w:rPr>
        <w:t> </w:t>
      </w:r>
      <w:r>
        <w:rPr>
          <w:rStyle w:val="WW8Num3z0"/>
          <w:rFonts w:ascii="Verdana" w:hAnsi="Verdana"/>
          <w:color w:val="4682B4"/>
          <w:sz w:val="18"/>
          <w:szCs w:val="18"/>
        </w:rPr>
        <w:t>сметный</w:t>
      </w:r>
      <w:r>
        <w:rPr>
          <w:rFonts w:ascii="Verdana" w:hAnsi="Verdana"/>
          <w:color w:val="000000"/>
          <w:sz w:val="18"/>
          <w:szCs w:val="18"/>
        </w:rPr>
        <w:t>, аудиторский и операционный (управленческий) контроль. Данная точка зрения основана на разделении задач контроля на задачи по выявлению отклонений</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и задачи, сконцентрированные преимущественно на оценке эффективности принятых управленческих решений.</w:t>
      </w:r>
    </w:p>
    <w:p w14:paraId="51461C88" w14:textId="77777777" w:rsidR="008F39C0" w:rsidRDefault="008F39C0" w:rsidP="008F39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практическое применение разработанных организационно-методических положений и предложенных показателей будет способствовать повышению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эффективности проведения, а также достоверности результатов анализа и контроля финансовых резервов хозяйствующих субъектов.</w:t>
      </w:r>
    </w:p>
    <w:p w14:paraId="09C17AA8" w14:textId="77777777" w:rsidR="008F39C0" w:rsidRDefault="008F39C0" w:rsidP="008F39C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Исаенко, Александр Николаевич, 2005 год</w:t>
      </w:r>
    </w:p>
    <w:p w14:paraId="5E8B2C10"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w:t>
      </w:r>
    </w:p>
    <w:p w14:paraId="1C26420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I и II.</w:t>
      </w:r>
    </w:p>
    <w:p w14:paraId="02BF9C5A"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I и II.</w:t>
      </w:r>
    </w:p>
    <w:p w14:paraId="0BDDD6B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7 августа 2001 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от 14 декабря, 30 декабря 2001 г., 30 декабря 2004 г.).</w:t>
      </w:r>
    </w:p>
    <w:p w14:paraId="58827F1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24 ноября 1995 года №208-ФЗ (в ред. от 29.12.2004).</w:t>
      </w:r>
    </w:p>
    <w:p w14:paraId="2152CC6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от 23 июля 1998 г., 28 марта, 31 декабря 2002 г., 10 января, 28 мая, 30 июня 2003 г.).</w:t>
      </w:r>
    </w:p>
    <w:p w14:paraId="007825F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28 января 1998 года№14-ФЗ (в ред. ФЗ №193 от 31.12.1998).</w:t>
      </w:r>
    </w:p>
    <w:p w14:paraId="1C5473E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государственном материальном</w:t>
      </w:r>
      <w:r>
        <w:rPr>
          <w:rStyle w:val="WW8Num2z0"/>
          <w:rFonts w:ascii="Verdana" w:hAnsi="Verdana"/>
          <w:color w:val="000000"/>
          <w:sz w:val="18"/>
          <w:szCs w:val="18"/>
        </w:rPr>
        <w:t> </w:t>
      </w:r>
      <w:r>
        <w:rPr>
          <w:rStyle w:val="WW8Num3z0"/>
          <w:rFonts w:ascii="Verdana" w:hAnsi="Verdana"/>
          <w:color w:val="4682B4"/>
          <w:sz w:val="18"/>
          <w:szCs w:val="18"/>
        </w:rPr>
        <w:t>резерве</w:t>
      </w:r>
      <w:r>
        <w:rPr>
          <w:rFonts w:ascii="Verdana" w:hAnsi="Verdana"/>
          <w:color w:val="000000"/>
          <w:sz w:val="18"/>
          <w:szCs w:val="18"/>
        </w:rPr>
        <w:t>» от 29 декабря 1994 г. № 79-ФЗ.</w:t>
      </w:r>
    </w:p>
    <w:p w14:paraId="6EF0421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 Федеральные правила (стандарты) аудиторской деятельности Утв. постановлением Правительства РФ от 23 сентября 2002 г. №696.</w:t>
      </w:r>
    </w:p>
    <w:p w14:paraId="1224160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6 марта 1998 года №283.</w:t>
      </w:r>
    </w:p>
    <w:p w14:paraId="0D6EE10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№34н (с изменениями от 30 декабря 1999 г., 24 марта 2000 г.).</w:t>
      </w:r>
    </w:p>
    <w:p w14:paraId="71BC212F"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Минфина РФ от 9 декабря 1998 г. №60н.</w:t>
      </w:r>
    </w:p>
    <w:p w14:paraId="5951FF2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6 июля 1999 г. №43н.</w:t>
      </w:r>
    </w:p>
    <w:p w14:paraId="39B5AD51"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Минфина РФ от 9 июня 2001 г. №44н.</w:t>
      </w:r>
    </w:p>
    <w:p w14:paraId="09C6E0D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(с изменениями от 18 мая 2002 г.). Утв. приказом Минфина РФ от 30 марта 2001 г. №26н.</w:t>
      </w:r>
    </w:p>
    <w:p w14:paraId="2DAC0E2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 приказом Минфина РФ от 28 ноября 2001 г.96н.</w:t>
      </w:r>
    </w:p>
    <w:p w14:paraId="3CA74ED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"Доходы организации" ПБУ 9/99. Утв. приказом Минфина РФ от 6 мая 1999 г. №32н (с изменениями от 30 декабря 1999 г., 30 марта 2001 г.).</w:t>
      </w:r>
    </w:p>
    <w:p w14:paraId="7988B78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"Расходы организации" ПБУ 10/99. Утв. приказом Минфина РФ от 6 мая 1999 г. №33н (с изменениями от 30 декабря 1999 г., 30 марта 2001 г.).</w:t>
      </w:r>
    </w:p>
    <w:p w14:paraId="0CF5373F"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 приказом Минфина РФ от 19 ноября 2002 г. №114н.</w:t>
      </w:r>
    </w:p>
    <w:p w14:paraId="36551BC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Минфина РФ от 10 декабря 2002 г. №126н.</w:t>
      </w:r>
    </w:p>
    <w:p w14:paraId="7A170AA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План счетов бухгалтерского учета финансово-хозяйственной деятельности организаций Утв. приказом Минфина РФ от 31 октября 2000 г. №94н (с изменениями от 7 мая 2003 г.).</w:t>
      </w:r>
    </w:p>
    <w:p w14:paraId="6100FB2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от 28 июня 2000 года №60н.</w:t>
      </w:r>
    </w:p>
    <w:p w14:paraId="7DAF76C1"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13 января 2000 г. №4н "О формах бухгалтерской отчетности организаций".</w:t>
      </w:r>
    </w:p>
    <w:p w14:paraId="4F6BD2C8"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28 ноября 1996 г. №101 "О порядке публикации бухгалтерской отчетности открытыми</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обществами".</w:t>
      </w:r>
    </w:p>
    <w:p w14:paraId="7682287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указания по бухгалтерскому учету материально-производственных запасов. Утв. приказом Минфина РФ от 28 декабря 2001 г. №119н.</w:t>
      </w:r>
    </w:p>
    <w:p w14:paraId="7A57F11D"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указания по бухгалтерскому учету основных средств. Утв. приказом Минфина РФ от 20 июля 1998 г. №33н.</w:t>
      </w:r>
    </w:p>
    <w:p w14:paraId="1AC9DE3F"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Минфина РФ от 13 июня 1995 г. №49.</w:t>
      </w:r>
    </w:p>
    <w:p w14:paraId="4D5FE257"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ЦБР от 26 марта 2004 года №254-П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727AFA1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Учеб. / Ю. А. Бабаев. — М.: ЮНИТИ-ДАНА, 2001.-141 с.</w:t>
      </w:r>
    </w:p>
    <w:p w14:paraId="72D875E7"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М.: Финансы и статистика, 1995. — 520 с.</w:t>
      </w:r>
    </w:p>
    <w:p w14:paraId="75301860"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статистика-1996. - 188с.</w:t>
      </w:r>
    </w:p>
    <w:p w14:paraId="512405A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Бауэре Н.</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математика. Пер. с англ. / Н. Бауэре, X. Гербер. — М.: Янус-К, 2001. 644 с.</w:t>
      </w:r>
    </w:p>
    <w:p w14:paraId="6DF984FF"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 И. Бетге. Пер. с нем.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228 с.</w:t>
      </w:r>
    </w:p>
    <w:p w14:paraId="187026B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 И.А. Бланк. — Киев: Ника-Центр, 2002. — 720 с.</w:t>
      </w:r>
    </w:p>
    <w:p w14:paraId="218A32E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денежными потоками / И.А. Бланк. Киев: Ника-Центр, 2002. - 736 </w:t>
      </w:r>
      <w:r>
        <w:rPr>
          <w:rFonts w:ascii="Verdana" w:hAnsi="Verdana"/>
          <w:color w:val="000000"/>
          <w:sz w:val="18"/>
          <w:szCs w:val="18"/>
        </w:rPr>
        <w:lastRenderedPageBreak/>
        <w:t>с.</w:t>
      </w:r>
    </w:p>
    <w:p w14:paraId="4DCF2AB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 И.А. Бланк. — Киев: Ника-Центр, 2002. 656 с.</w:t>
      </w:r>
    </w:p>
    <w:p w14:paraId="1FA5CEA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 И.А. Бланк. — Киев: Ника-Центр, 2002. — 752 с.</w:t>
      </w:r>
    </w:p>
    <w:p w14:paraId="36F583E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Финансовый менеджмент. Пер. с англ. / Ю. Бригхем, JL Гапен-ски. СПб.: Экономическая школа, 1997. - 669 с.</w:t>
      </w:r>
    </w:p>
    <w:p w14:paraId="03D3223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англ. / М. Бромвич.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432 с.</w:t>
      </w:r>
    </w:p>
    <w:p w14:paraId="55D39EBF"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Большая Советская энциклопедия.</w:t>
      </w:r>
    </w:p>
    <w:p w14:paraId="327DE34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1994. - 528 с.</w:t>
      </w:r>
    </w:p>
    <w:p w14:paraId="2284BEC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 Ван Хорн Дж. — М.: Финансы и статистика, 1997. 800 с.</w:t>
      </w:r>
    </w:p>
    <w:p w14:paraId="5996F98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Теория вероятностей / Е.С. Вентцель. — М.: Высш.шк., 1999. — 576 с.</w:t>
      </w:r>
    </w:p>
    <w:p w14:paraId="0FEED2B0"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Оценка эффективности инвестиционных проектов. Теория и практика / П.Л. Виленский, В.Н.</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С.А. Смоляк. М.: Дело, 2001. — 832 с.</w:t>
      </w:r>
    </w:p>
    <w:p w14:paraId="581550F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Управление рисками: Учеб. пособие / А.В. Воронцов-ский. СПб.: СПбГУ, 2000. - 150 с.</w:t>
      </w:r>
    </w:p>
    <w:p w14:paraId="44D052A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Вьюков</w:t>
      </w:r>
      <w:r>
        <w:rPr>
          <w:rStyle w:val="WW8Num2z0"/>
          <w:rFonts w:ascii="Verdana" w:hAnsi="Verdana"/>
          <w:color w:val="000000"/>
          <w:sz w:val="18"/>
          <w:szCs w:val="18"/>
        </w:rPr>
        <w:t> </w:t>
      </w:r>
      <w:r>
        <w:rPr>
          <w:rFonts w:ascii="Verdana" w:hAnsi="Verdana"/>
          <w:color w:val="000000"/>
          <w:sz w:val="18"/>
          <w:szCs w:val="18"/>
        </w:rPr>
        <w:t>М.Л. Управление портфельными рисками в России / М.Л. Вьюков, С.Н.</w:t>
      </w:r>
      <w:r>
        <w:rPr>
          <w:rStyle w:val="WW8Num2z0"/>
          <w:rFonts w:ascii="Verdana" w:hAnsi="Verdana"/>
          <w:color w:val="000000"/>
          <w:sz w:val="18"/>
          <w:szCs w:val="18"/>
        </w:rPr>
        <w:t> </w:t>
      </w:r>
      <w:r>
        <w:rPr>
          <w:rStyle w:val="WW8Num3z0"/>
          <w:rFonts w:ascii="Verdana" w:hAnsi="Verdana"/>
          <w:color w:val="4682B4"/>
          <w:sz w:val="18"/>
          <w:szCs w:val="18"/>
        </w:rPr>
        <w:t>Ермошин</w:t>
      </w:r>
      <w:r>
        <w:rPr>
          <w:rFonts w:ascii="Verdana" w:hAnsi="Verdana"/>
          <w:color w:val="000000"/>
          <w:sz w:val="18"/>
          <w:szCs w:val="18"/>
        </w:rPr>
        <w:t>. (www.citforum.ru).</w:t>
      </w:r>
    </w:p>
    <w:p w14:paraId="06FF7D41"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В.Е. Теория вероятностей и математическая статистика / В.Е. Гмурман. М.: Высшая школа, 2001. — 479 с.</w:t>
      </w:r>
    </w:p>
    <w:p w14:paraId="1274DD0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 В.М.</w:t>
      </w:r>
      <w:r>
        <w:rPr>
          <w:rStyle w:val="WW8Num2z0"/>
          <w:rFonts w:ascii="Verdana" w:hAnsi="Verdana"/>
          <w:color w:val="000000"/>
          <w:sz w:val="18"/>
          <w:szCs w:val="18"/>
        </w:rPr>
        <w:t> </w:t>
      </w:r>
      <w:r>
        <w:rPr>
          <w:rStyle w:val="WW8Num3z0"/>
          <w:rFonts w:ascii="Verdana" w:hAnsi="Verdana"/>
          <w:color w:val="4682B4"/>
          <w:sz w:val="18"/>
          <w:szCs w:val="18"/>
        </w:rPr>
        <w:t>Гранатуров</w:t>
      </w:r>
      <w:r>
        <w:rPr>
          <w:rFonts w:ascii="Verdana" w:hAnsi="Verdana"/>
          <w:color w:val="000000"/>
          <w:sz w:val="18"/>
          <w:szCs w:val="18"/>
        </w:rPr>
        <w:t>. М: Дело и Сервис, 1999. — 112 с.</w:t>
      </w:r>
    </w:p>
    <w:p w14:paraId="284F90F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Н.Г. Контроллинг как инструмент управления предприятием / Н.Г.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М.: Аудит, ЮНИТИ, 1998. - 200 с.</w:t>
      </w:r>
    </w:p>
    <w:p w14:paraId="0F79E5A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 М.: Финансы и статистика, 2001. — 400 с.</w:t>
      </w:r>
    </w:p>
    <w:p w14:paraId="526CADF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Ирвин Д. Финансовый контроль. Пер. с англ. / Д. Ирвин. М. Финансы и статистика, 1998. - 480 с.</w:t>
      </w:r>
    </w:p>
    <w:p w14:paraId="2E5A6BD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Под редакцией Грязновой А.Г.,</w:t>
      </w:r>
      <w:r>
        <w:rPr>
          <w:rStyle w:val="WW8Num2z0"/>
          <w:rFonts w:ascii="Verdana" w:hAnsi="Verdana"/>
          <w:color w:val="000000"/>
          <w:sz w:val="18"/>
          <w:szCs w:val="18"/>
        </w:rPr>
        <w:t> </w:t>
      </w:r>
      <w:r>
        <w:rPr>
          <w:rStyle w:val="WW8Num3z0"/>
          <w:rFonts w:ascii="Verdana" w:hAnsi="Verdana"/>
          <w:color w:val="4682B4"/>
          <w:sz w:val="18"/>
          <w:szCs w:val="18"/>
        </w:rPr>
        <w:t>Федотовой</w:t>
      </w:r>
      <w:r>
        <w:rPr>
          <w:rStyle w:val="WW8Num2z0"/>
          <w:rFonts w:ascii="Verdana" w:hAnsi="Verdana"/>
          <w:color w:val="000000"/>
          <w:sz w:val="18"/>
          <w:szCs w:val="18"/>
        </w:rPr>
        <w:t> </w:t>
      </w:r>
      <w:r>
        <w:rPr>
          <w:rFonts w:ascii="Verdana" w:hAnsi="Verdana"/>
          <w:color w:val="000000"/>
          <w:sz w:val="18"/>
          <w:szCs w:val="18"/>
        </w:rPr>
        <w:t>М.А. — М.: Финансы и статистика, 1999. — 380 с.</w:t>
      </w:r>
    </w:p>
    <w:p w14:paraId="5DE8F1A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Калашникова Е.</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финансами предприятия. Прогнозирование вероятности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Е. Калашникова. — (http://www.gaap.ru).</w:t>
      </w:r>
    </w:p>
    <w:p w14:paraId="4C8B4A8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Калашникова Е. Концептуальные основы финансового учета / Е. Калашникова. (http://www.gaap.ru).</w:t>
      </w:r>
    </w:p>
    <w:p w14:paraId="16B6824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Катасонов</w:t>
      </w:r>
      <w:r>
        <w:rPr>
          <w:rStyle w:val="WW8Num2z0"/>
          <w:rFonts w:ascii="Verdana" w:hAnsi="Verdana"/>
          <w:color w:val="000000"/>
          <w:sz w:val="18"/>
          <w:szCs w:val="18"/>
        </w:rPr>
        <w:t> </w:t>
      </w:r>
      <w:r>
        <w:rPr>
          <w:rFonts w:ascii="Verdana" w:hAnsi="Verdana"/>
          <w:color w:val="000000"/>
          <w:sz w:val="18"/>
          <w:szCs w:val="18"/>
        </w:rPr>
        <w:t>В.Ю. Проектное финансирование: организация, управление риском,</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 В.Ю. Катасонов, Д.С.</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М.: Анкил, 2000. - 270 с.</w:t>
      </w:r>
    </w:p>
    <w:p w14:paraId="72B15700"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Предприятие в нестабильной экономической среде: риски, стратегия, безопасность /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B.JI. Тамбовцев, P.M. Качалов. М.: Экономика, 1997.- 135 с.</w:t>
      </w:r>
    </w:p>
    <w:p w14:paraId="1863A07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В.В. Ковалев. — М.: Финансы и статистика, 2001. 768 стр.</w:t>
      </w:r>
    </w:p>
    <w:p w14:paraId="410F229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М.: Финансы и статистика, 1997. -512 с.</w:t>
      </w:r>
    </w:p>
    <w:p w14:paraId="7CAEA0EA"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Косов</w:t>
      </w:r>
      <w:r>
        <w:rPr>
          <w:rStyle w:val="WW8Num2z0"/>
          <w:rFonts w:ascii="Verdana" w:hAnsi="Verdana"/>
          <w:color w:val="000000"/>
          <w:sz w:val="18"/>
          <w:szCs w:val="18"/>
        </w:rPr>
        <w:t> </w:t>
      </w:r>
      <w:r>
        <w:rPr>
          <w:rFonts w:ascii="Verdana" w:hAnsi="Verdana"/>
          <w:color w:val="000000"/>
          <w:sz w:val="18"/>
          <w:szCs w:val="18"/>
        </w:rPr>
        <w:t>В.В. Методические рекомендации по оценке эффективности инвестиционных проектов (вторая редакция). Официальное издание /В.В. Косов, В.Н.</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А.Г. Шахназаров. М.: Экономика, 2000. - 350 с.</w:t>
      </w:r>
    </w:p>
    <w:p w14:paraId="52603BB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компании: оценка и управление. Пер. с англ. / Т.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Дж. Муррин. М.Юлимп-Бизнес, 1999. - 578 с.</w:t>
      </w:r>
    </w:p>
    <w:p w14:paraId="50DF244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Кошечкин</w:t>
      </w:r>
      <w:r>
        <w:rPr>
          <w:rStyle w:val="WW8Num2z0"/>
          <w:rFonts w:ascii="Verdana" w:hAnsi="Verdana"/>
          <w:color w:val="000000"/>
          <w:sz w:val="18"/>
          <w:szCs w:val="18"/>
        </w:rPr>
        <w:t> </w:t>
      </w:r>
      <w:r>
        <w:rPr>
          <w:rFonts w:ascii="Verdana" w:hAnsi="Verdana"/>
          <w:color w:val="000000"/>
          <w:sz w:val="18"/>
          <w:szCs w:val="18"/>
        </w:rPr>
        <w:t>С.А. Концепция риска инвестиционного проекта. Международный институт экономики, права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С.А. Кошечкин. — (http://www.koshechkin.narod.ru).</w:t>
      </w:r>
    </w:p>
    <w:p w14:paraId="1B7ED6D7"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Кошечкин</w:t>
      </w:r>
      <w:r>
        <w:rPr>
          <w:rStyle w:val="WW8Num2z0"/>
          <w:rFonts w:ascii="Verdana" w:hAnsi="Verdana"/>
          <w:color w:val="000000"/>
          <w:sz w:val="18"/>
          <w:szCs w:val="18"/>
        </w:rPr>
        <w:t> </w:t>
      </w:r>
      <w:r>
        <w:rPr>
          <w:rFonts w:ascii="Verdana" w:hAnsi="Verdana"/>
          <w:color w:val="000000"/>
          <w:sz w:val="18"/>
          <w:szCs w:val="18"/>
        </w:rPr>
        <w:t xml:space="preserve">С.А. Методы количественного анализа риска инвестиционных проектов. </w:t>
      </w:r>
      <w:r>
        <w:rPr>
          <w:rFonts w:ascii="Verdana" w:hAnsi="Verdana"/>
          <w:color w:val="000000"/>
          <w:sz w:val="18"/>
          <w:szCs w:val="18"/>
        </w:rPr>
        <w:lastRenderedPageBreak/>
        <w:t>Международный институт экономики, права и менеджмента / С.А. Кошечкин. (http//www.koshechkin.narod.ru).</w:t>
      </w:r>
    </w:p>
    <w:p w14:paraId="6C04A7E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Финансы и статистика, 2003. — 640 с.</w:t>
      </w:r>
    </w:p>
    <w:p w14:paraId="09AB4DA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Риски в предпринимательской деятельности /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Л.Г. Шаршукова. -М.: ИНФРА-М, 1998. 230 с.</w:t>
      </w:r>
    </w:p>
    <w:p w14:paraId="0BCE9A4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2004. - 471 с.</w:t>
      </w:r>
    </w:p>
    <w:p w14:paraId="10010F0D"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Международные стандарты бухгалтерской отчетности. 1998: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1998. - 1280 с.</w:t>
      </w:r>
    </w:p>
    <w:p w14:paraId="13AB323A"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А.В. Риск-менеджмент: Стохастический анализ рисков в экономике финансов 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 А.В. Мельников. М.: "</w:t>
      </w:r>
      <w:r>
        <w:rPr>
          <w:rStyle w:val="WW8Num3z0"/>
          <w:rFonts w:ascii="Verdana" w:hAnsi="Verdana"/>
          <w:color w:val="4682B4"/>
          <w:sz w:val="18"/>
          <w:szCs w:val="18"/>
        </w:rPr>
        <w:t>Анкил</w:t>
      </w:r>
      <w:r>
        <w:rPr>
          <w:rFonts w:ascii="Verdana" w:hAnsi="Verdana"/>
          <w:color w:val="000000"/>
          <w:sz w:val="18"/>
          <w:szCs w:val="18"/>
        </w:rPr>
        <w:t>", 2001. - 140 с.</w:t>
      </w:r>
    </w:p>
    <w:p w14:paraId="29B2A00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Миддлтон Д. Бухгалтерский учет и принятие финансовых решений. / Д. Мидщггон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44B1246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Морыженков</w:t>
      </w:r>
      <w:r>
        <w:rPr>
          <w:rStyle w:val="WW8Num2z0"/>
          <w:rFonts w:ascii="Verdana" w:hAnsi="Verdana"/>
          <w:color w:val="000000"/>
          <w:sz w:val="18"/>
          <w:szCs w:val="18"/>
        </w:rPr>
        <w:t> </w:t>
      </w:r>
      <w:r>
        <w:rPr>
          <w:rFonts w:ascii="Verdana" w:hAnsi="Verdana"/>
          <w:color w:val="000000"/>
          <w:sz w:val="18"/>
          <w:szCs w:val="18"/>
        </w:rPr>
        <w:t>В.А. Экономическая среда и ее</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воздействия на фирму / В.А.</w:t>
      </w:r>
      <w:r>
        <w:rPr>
          <w:rStyle w:val="WW8Num2z0"/>
          <w:rFonts w:ascii="Verdana" w:hAnsi="Verdana"/>
          <w:color w:val="000000"/>
          <w:sz w:val="18"/>
          <w:szCs w:val="18"/>
        </w:rPr>
        <w:t> </w:t>
      </w:r>
      <w:r>
        <w:rPr>
          <w:rStyle w:val="WW8Num3z0"/>
          <w:rFonts w:ascii="Verdana" w:hAnsi="Verdana"/>
          <w:color w:val="4682B4"/>
          <w:sz w:val="18"/>
          <w:szCs w:val="18"/>
        </w:rPr>
        <w:t>Морыженков</w:t>
      </w:r>
      <w:r>
        <w:rPr>
          <w:rFonts w:ascii="Verdana" w:hAnsi="Verdana"/>
          <w:color w:val="000000"/>
          <w:sz w:val="18"/>
          <w:szCs w:val="18"/>
        </w:rPr>
        <w:t>. — (http://www.bankclub.ru).</w:t>
      </w:r>
    </w:p>
    <w:p w14:paraId="5ACE355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Финансовый учет.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М.: ИД ФБК ПРЕСС, 2001.</w:t>
      </w:r>
    </w:p>
    <w:p w14:paraId="33E0639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 бизнеса. Методология и практика / В.В. Панков. М.: Финансы и статистика, 2003. - 208 с.</w:t>
      </w:r>
    </w:p>
    <w:p w14:paraId="425907F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Порох</w:t>
      </w:r>
      <w:r>
        <w:rPr>
          <w:rStyle w:val="WW8Num2z0"/>
          <w:rFonts w:ascii="Verdana" w:hAnsi="Verdana"/>
          <w:color w:val="000000"/>
          <w:sz w:val="18"/>
          <w:szCs w:val="18"/>
        </w:rPr>
        <w:t> </w:t>
      </w:r>
      <w:r>
        <w:rPr>
          <w:rFonts w:ascii="Verdana" w:hAnsi="Verdana"/>
          <w:color w:val="000000"/>
          <w:sz w:val="18"/>
          <w:szCs w:val="18"/>
        </w:rPr>
        <w:t>А.А. Корпоративный риск-менеджмент: интегрированное управление рисками / А.А. Порох. (http://www.bankclub.ru).</w:t>
      </w:r>
    </w:p>
    <w:p w14:paraId="6C93A1D0"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Ричард</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Принципы корпоративных финансов: Пер. с англ. / Ричард Брейли, Стюарт</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-М.: ЗАО "Олимп-Бизнес", 1997. 1120 с.</w:t>
      </w:r>
    </w:p>
    <w:p w14:paraId="76B397E7"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Принципы системы управления рисками крупной российской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М.А. Рогов. — (http://www.bankclub.ru).</w:t>
      </w:r>
    </w:p>
    <w:p w14:paraId="62D7761F"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Риск-менеджмент / М.А. Рогов. Научная монография. - М.: Финансы и статистика, 2001. - 120 с.</w:t>
      </w:r>
    </w:p>
    <w:p w14:paraId="7EDB712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Управление финансовыми рисками / К. Рэдхэд, С.</w:t>
      </w:r>
      <w:r>
        <w:rPr>
          <w:rStyle w:val="WW8Num2z0"/>
          <w:rFonts w:ascii="Verdana" w:hAnsi="Verdana"/>
          <w:color w:val="000000"/>
          <w:sz w:val="18"/>
          <w:szCs w:val="18"/>
        </w:rPr>
        <w:t> </w:t>
      </w:r>
      <w:r>
        <w:rPr>
          <w:rStyle w:val="WW8Num3z0"/>
          <w:rFonts w:ascii="Verdana" w:hAnsi="Verdana"/>
          <w:color w:val="4682B4"/>
          <w:sz w:val="18"/>
          <w:szCs w:val="18"/>
        </w:rPr>
        <w:t>Хьюс</w:t>
      </w:r>
      <w:r>
        <w:rPr>
          <w:rFonts w:ascii="Verdana" w:hAnsi="Verdana"/>
          <w:color w:val="000000"/>
          <w:sz w:val="18"/>
          <w:szCs w:val="18"/>
        </w:rPr>
        <w:t>. М.: Инфра-М, 1996.-228 с.</w:t>
      </w:r>
    </w:p>
    <w:p w14:paraId="4391DD7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 / Г.В. Савицкая. — 8-е изд., пе-рераб. и доп. М.: Новое знание, 2003 - 640 с.</w:t>
      </w:r>
    </w:p>
    <w:p w14:paraId="4DE9B32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Математико-экономическая методология анализа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видов страхования / В.Н. Салин. М.: Анкил, 1997 - 126 с.</w:t>
      </w:r>
    </w:p>
    <w:p w14:paraId="198A133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 Финансовые и актуарные вычисления: учебно-практическое пособие / В. Симчера.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2002. - 556 с.</w:t>
      </w:r>
    </w:p>
    <w:p w14:paraId="610F1198"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Л.Г. Способы реакции коммерческой организации на возникающие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риски / Л.Г.</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(http://www.bankclub.ru).</w:t>
      </w:r>
    </w:p>
    <w:p w14:paraId="1A22E96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Скотт М.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Пер. с англ. / М. Скотт. — М.: Олимп-Бизнес, 2000. 420 с.</w:t>
      </w:r>
    </w:p>
    <w:p w14:paraId="486117E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 Я.В. Соколов. М.: Финансы и статистика, 2000. — 288 с.</w:t>
      </w:r>
    </w:p>
    <w:p w14:paraId="4FDF63B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Учет резервов предприятия. / Ткач В., Романова С.,</w:t>
      </w:r>
      <w:r>
        <w:rPr>
          <w:rStyle w:val="WW8Num2z0"/>
          <w:rFonts w:ascii="Verdana" w:hAnsi="Verdana"/>
          <w:color w:val="000000"/>
          <w:sz w:val="18"/>
          <w:szCs w:val="18"/>
        </w:rPr>
        <w:t> </w:t>
      </w:r>
      <w:r>
        <w:rPr>
          <w:rStyle w:val="WW8Num3z0"/>
          <w:rFonts w:ascii="Verdana" w:hAnsi="Verdana"/>
          <w:color w:val="4682B4"/>
          <w:sz w:val="18"/>
          <w:szCs w:val="18"/>
        </w:rPr>
        <w:t>Чещев</w:t>
      </w:r>
      <w:r>
        <w:rPr>
          <w:rStyle w:val="WW8Num2z0"/>
          <w:rFonts w:ascii="Verdana" w:hAnsi="Verdana"/>
          <w:color w:val="000000"/>
          <w:sz w:val="18"/>
          <w:szCs w:val="18"/>
        </w:rPr>
        <w:t> </w:t>
      </w:r>
      <w:r>
        <w:rPr>
          <w:rFonts w:ascii="Verdana" w:hAnsi="Verdana"/>
          <w:color w:val="000000"/>
          <w:sz w:val="18"/>
          <w:szCs w:val="18"/>
        </w:rPr>
        <w:t>С. — М.: ПРИОР, 2000.</w:t>
      </w:r>
    </w:p>
    <w:p w14:paraId="480253E7"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Ю.В. Выбор эффективных решений в экономике в условиях неопределённости. Монография / Ю.В. Трифонов, А.Ф.</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Ф.Ф. Юрлов. Н. Новгород: Издательство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1998. - 140 с.</w:t>
      </w:r>
    </w:p>
    <w:p w14:paraId="1C59A3A1"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У 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К. У орд. М:Олимп-Бизнес, 2002 г. - 150 с.</w:t>
      </w:r>
    </w:p>
    <w:p w14:paraId="35E721B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Риск-менеждмент / Э.А. Уткин.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- 288 с.</w:t>
      </w:r>
    </w:p>
    <w:p w14:paraId="7F06501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Фалин</w:t>
      </w:r>
      <w:r>
        <w:rPr>
          <w:rStyle w:val="WW8Num2z0"/>
          <w:rFonts w:ascii="Verdana" w:hAnsi="Verdana"/>
          <w:color w:val="000000"/>
          <w:sz w:val="18"/>
          <w:szCs w:val="18"/>
        </w:rPr>
        <w:t> </w:t>
      </w:r>
      <w:r>
        <w:rPr>
          <w:rFonts w:ascii="Verdana" w:hAnsi="Verdana"/>
          <w:color w:val="000000"/>
          <w:sz w:val="18"/>
          <w:szCs w:val="18"/>
        </w:rPr>
        <w:t>Г.И. Математический анализ рисков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 Г.И. Фалин. — М.: Росс. юрид. издательский дом, 1994. 130 с.</w:t>
      </w:r>
    </w:p>
    <w:p w14:paraId="303B429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риском / В.Н. Хохлов. М.: Юнити-Дана, 1999. -239 с.</w:t>
      </w:r>
    </w:p>
    <w:p w14:paraId="6C75A82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В.В. Проблемы риска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 В.В. Черкасов. М: Рефл-бук, К.:Ваклер, 1999. - 288 с.</w:t>
      </w:r>
    </w:p>
    <w:p w14:paraId="78C04364"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Е.М. Четыркин. М.: Дело, 1998.-256 с.</w:t>
      </w:r>
    </w:p>
    <w:p w14:paraId="02E65D20"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Човутян Э.О. Управление риском и устойчивое развитие / Э.О. Човутян, М.А.</w:t>
      </w:r>
      <w:r>
        <w:rPr>
          <w:rStyle w:val="WW8Num2z0"/>
          <w:rFonts w:ascii="Verdana" w:hAnsi="Verdana"/>
          <w:color w:val="000000"/>
          <w:sz w:val="18"/>
          <w:szCs w:val="18"/>
        </w:rPr>
        <w:t> </w:t>
      </w:r>
      <w:r>
        <w:rPr>
          <w:rStyle w:val="WW8Num3z0"/>
          <w:rFonts w:ascii="Verdana" w:hAnsi="Verdana"/>
          <w:color w:val="4682B4"/>
          <w:sz w:val="18"/>
          <w:szCs w:val="18"/>
        </w:rPr>
        <w:t>Сидоров</w:t>
      </w:r>
      <w:r>
        <w:rPr>
          <w:rFonts w:ascii="Verdana" w:hAnsi="Verdana"/>
          <w:color w:val="000000"/>
          <w:sz w:val="18"/>
          <w:szCs w:val="18"/>
        </w:rPr>
        <w:t>. М.: Из-во РЭА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1999. - 110 с.</w:t>
      </w:r>
    </w:p>
    <w:p w14:paraId="5A8F499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Управление проектами / В.Д. Шапиро. СПб.:</w:t>
      </w:r>
      <w:r>
        <w:rPr>
          <w:rStyle w:val="WW8Num2z0"/>
          <w:rFonts w:ascii="Verdana" w:hAnsi="Verdana"/>
          <w:color w:val="000000"/>
          <w:sz w:val="18"/>
          <w:szCs w:val="18"/>
        </w:rPr>
        <w:t> </w:t>
      </w:r>
      <w:r>
        <w:rPr>
          <w:rStyle w:val="WW8Num3z0"/>
          <w:rFonts w:ascii="Verdana" w:hAnsi="Verdana"/>
          <w:color w:val="4682B4"/>
          <w:sz w:val="18"/>
          <w:szCs w:val="18"/>
        </w:rPr>
        <w:t>ДваТрИ</w:t>
      </w:r>
      <w:r>
        <w:rPr>
          <w:rFonts w:ascii="Verdana" w:hAnsi="Verdana"/>
          <w:color w:val="000000"/>
          <w:sz w:val="18"/>
          <w:szCs w:val="18"/>
        </w:rPr>
        <w:t>, 1996, -610 с.</w:t>
      </w:r>
    </w:p>
    <w:p w14:paraId="46075C88"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Инвестиции. Пер. с англ. / У.Ф.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Г.Дж. Александер, Дж. Бейли. М.: ИНФРА-М, 1997. - 1024 с.</w:t>
      </w:r>
    </w:p>
    <w:p w14:paraId="2375B81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Теория и управление рисками в страховании / В.В. Шахов, А.С.</w:t>
      </w:r>
      <w:r>
        <w:rPr>
          <w:rStyle w:val="WW8Num2z0"/>
          <w:rFonts w:ascii="Verdana" w:hAnsi="Verdana"/>
          <w:color w:val="000000"/>
          <w:sz w:val="18"/>
          <w:szCs w:val="18"/>
        </w:rPr>
        <w:t> </w:t>
      </w:r>
      <w:r>
        <w:rPr>
          <w:rStyle w:val="WW8Num3z0"/>
          <w:rFonts w:ascii="Verdana" w:hAnsi="Verdana"/>
          <w:color w:val="4682B4"/>
          <w:sz w:val="18"/>
          <w:szCs w:val="18"/>
        </w:rPr>
        <w:t>Миллерман</w:t>
      </w:r>
      <w:r>
        <w:rPr>
          <w:rFonts w:ascii="Verdana" w:hAnsi="Verdana"/>
          <w:color w:val="000000"/>
          <w:sz w:val="18"/>
          <w:szCs w:val="18"/>
        </w:rPr>
        <w:t>, В.Г. Медведев. М.: Финансы и статистика, 2002. - 224 с.</w:t>
      </w:r>
    </w:p>
    <w:p w14:paraId="7624B07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Chesley G.R. Valuing Business: Use of accounting earnings Saint Maiy's University / G.R. Chesley. Halifax, NS, 1999. - 280 c.</w:t>
      </w:r>
    </w:p>
    <w:p w14:paraId="789271B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Dixit A. &amp; Pindyck R. Investment under uncertainty / A. Dixit &amp; R. Pindyck. -Princeton, NJ: Princeton University press, 1994. 850 c.</w:t>
      </w:r>
    </w:p>
    <w:p w14:paraId="2522359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Hand J.R.M. The Pricing of Dividends in Equity Valuation / J.R.M. Hand, W.R. Landsman. UNC Chapel Hill, 1999. - 140 c.</w:t>
      </w:r>
    </w:p>
    <w:p w14:paraId="2C6F3BF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Levine M. Enriching the universe of operational risk data getting started on risk profiling. Operational Risk / M. Levine, D. Hoffman. London, Infroma Business Publishing, 2000. - 120 c.</w:t>
      </w:r>
    </w:p>
    <w:p w14:paraId="425C8FE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Liu J. The Faltham-Ohlson (1995) Model: Empirical Implications Anderson School of Management / J. Liu, J.A. Ohlson. U.C.L.A., Los Angeles, Stern School of Business, N.Y.U., New York, 1999. - 320 c.</w:t>
      </w:r>
    </w:p>
    <w:p w14:paraId="740A7A7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Roland Kenett. Towards a grand unified theory of risk. Operational Risk / Roland Kenett. London, Infroma Business Publishing, 2000. — 175 c.</w:t>
      </w:r>
    </w:p>
    <w:p w14:paraId="5108513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I. Статьи в научных журналах и периодической печати</w:t>
      </w:r>
    </w:p>
    <w:p w14:paraId="472070BD"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капитала предприятия / В.Е. Ануфриев // Бухгалтерский учет. 2001. - №5. - С. 15-20.</w:t>
      </w:r>
    </w:p>
    <w:p w14:paraId="4291E09F"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по бухгалтерскому учету "Расходы организации" (ПБУ 10/99) / П.С. Безруких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№13. -С. 10-32.</w:t>
      </w:r>
    </w:p>
    <w:p w14:paraId="7163050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В. Современные тенденции управленческого учета / В. Ва-лебникова // Бухгалтерский учет. — 2000. №18. - С. 15-18.</w:t>
      </w:r>
    </w:p>
    <w:p w14:paraId="7EC5ED5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Современные страховые технологии / И.П. Василевич // Финансовая газета. 2001. - №39. - С. 5-7.</w:t>
      </w:r>
    </w:p>
    <w:p w14:paraId="0A2FC54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Виноградов C.JI.</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технология менеджмента / C.JI. Виноградов // "Контроллинг". 2002. - №2. - С. 12-20.</w:t>
      </w:r>
    </w:p>
    <w:p w14:paraId="65AF1891"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В.М. Анализ чистых активов на основе гражданского кодекса РФ и федерального закона «</w:t>
      </w:r>
      <w:r>
        <w:rPr>
          <w:rStyle w:val="WW8Num3z0"/>
          <w:rFonts w:ascii="Verdana" w:hAnsi="Verdana"/>
          <w:color w:val="4682B4"/>
          <w:sz w:val="18"/>
          <w:szCs w:val="18"/>
        </w:rPr>
        <w:t>Об акционерных обществах</w:t>
      </w:r>
      <w:r>
        <w:rPr>
          <w:rFonts w:ascii="Verdana" w:hAnsi="Verdana"/>
          <w:color w:val="000000"/>
          <w:sz w:val="18"/>
          <w:szCs w:val="18"/>
        </w:rPr>
        <w:t>» / В.М. Воронина // Финансовый менеджмент. — 2002. №5. - С. 5-9.</w:t>
      </w:r>
    </w:p>
    <w:p w14:paraId="094E573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Создание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А.Ю. Грибков // Бухгалтерский учет. 2000. - №9. - С. 12-15.</w:t>
      </w:r>
    </w:p>
    <w:p w14:paraId="1D75432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Дука Б. Страхование в системе управления риском / Б. Дука // Финансовая газета. 2001. - №23. - С. 3-5.</w:t>
      </w:r>
    </w:p>
    <w:p w14:paraId="369D3AE1"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Жигло</w:t>
      </w:r>
      <w:r>
        <w:rPr>
          <w:rStyle w:val="WW8Num2z0"/>
          <w:rFonts w:ascii="Verdana" w:hAnsi="Verdana"/>
          <w:color w:val="000000"/>
          <w:sz w:val="18"/>
          <w:szCs w:val="18"/>
        </w:rPr>
        <w:t> </w:t>
      </w:r>
      <w:r>
        <w:rPr>
          <w:rFonts w:ascii="Verdana" w:hAnsi="Verdana"/>
          <w:color w:val="000000"/>
          <w:sz w:val="18"/>
          <w:szCs w:val="18"/>
        </w:rPr>
        <w:t>А.Н. Расчет ставок дисконта и оценка риска / А.Н. Жигло // Бухгалтерский учёт. 1996. - №6. - С. 20-22.</w:t>
      </w:r>
    </w:p>
    <w:p w14:paraId="48E8A72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Загорий</w:t>
      </w:r>
      <w:r>
        <w:rPr>
          <w:rStyle w:val="WW8Num2z0"/>
          <w:rFonts w:ascii="Verdana" w:hAnsi="Verdana"/>
          <w:color w:val="000000"/>
          <w:sz w:val="18"/>
          <w:szCs w:val="18"/>
        </w:rPr>
        <w:t> </w:t>
      </w:r>
      <w:r>
        <w:rPr>
          <w:rFonts w:ascii="Verdana" w:hAnsi="Verdana"/>
          <w:color w:val="000000"/>
          <w:sz w:val="18"/>
          <w:szCs w:val="18"/>
        </w:rPr>
        <w:t>Г.В. О методах оценки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 Г.В. Загорий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1997. - №6. - С. 25-29.</w:t>
      </w:r>
    </w:p>
    <w:p w14:paraId="2062303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Ибрагимов Р. Можно ли управлять стоимостью компании,</w:t>
      </w:r>
      <w:r>
        <w:rPr>
          <w:rStyle w:val="WW8Num2z0"/>
          <w:rFonts w:ascii="Verdana" w:hAnsi="Verdana"/>
          <w:color w:val="000000"/>
          <w:sz w:val="18"/>
          <w:szCs w:val="18"/>
        </w:rPr>
        <w:t> </w:t>
      </w:r>
      <w:r>
        <w:rPr>
          <w:rStyle w:val="WW8Num3z0"/>
          <w:rFonts w:ascii="Verdana" w:hAnsi="Verdana"/>
          <w:color w:val="4682B4"/>
          <w:sz w:val="18"/>
          <w:szCs w:val="18"/>
        </w:rPr>
        <w:t>капитализируя</w:t>
      </w:r>
      <w:r>
        <w:rPr>
          <w:rStyle w:val="WW8Num2z0"/>
          <w:rFonts w:ascii="Verdana" w:hAnsi="Verdana"/>
          <w:color w:val="000000"/>
          <w:sz w:val="18"/>
          <w:szCs w:val="18"/>
        </w:rPr>
        <w:t> </w:t>
      </w:r>
      <w:r>
        <w:rPr>
          <w:rFonts w:ascii="Verdana" w:hAnsi="Verdana"/>
          <w:color w:val="000000"/>
          <w:sz w:val="18"/>
          <w:szCs w:val="18"/>
        </w:rPr>
        <w:t>денежный поток? / Р. Ибрагимов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2002. -№16(223)-С. 69-73.</w:t>
      </w:r>
    </w:p>
    <w:p w14:paraId="71E11AD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Г.Я. Финансовый анализ акционерных обществ / Г.Я.</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 Аудит и финансовый анализ. 1997. - №1. - С. 25-38.</w:t>
      </w:r>
    </w:p>
    <w:p w14:paraId="63CF173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События после отчетной даты и условные факты хозяйственной деятельности / Н. Клинов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2001. - №42. - С. 4-8.</w:t>
      </w:r>
    </w:p>
    <w:p w14:paraId="1ABAC83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Коломина</w:t>
      </w:r>
      <w:r>
        <w:rPr>
          <w:rStyle w:val="WW8Num2z0"/>
          <w:rFonts w:ascii="Verdana" w:hAnsi="Verdana"/>
          <w:color w:val="000000"/>
          <w:sz w:val="18"/>
          <w:szCs w:val="18"/>
        </w:rPr>
        <w:t> </w:t>
      </w:r>
      <w:r>
        <w:rPr>
          <w:rFonts w:ascii="Verdana" w:hAnsi="Verdana"/>
          <w:color w:val="000000"/>
          <w:sz w:val="18"/>
          <w:szCs w:val="18"/>
        </w:rPr>
        <w:t>М. Сущность и измерение инвестиционных рисков / М. Коло-мина // Финансы. -1994. №4. - С. 17-19.</w:t>
      </w:r>
    </w:p>
    <w:p w14:paraId="0AA0A088"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116. Косолапов А. Об отдельных положениях главы 25 Налогового кодекса Российской Федерации / А. Косолапов // Финансовая газета. — 2000. №16. -С. 8-11.</w:t>
      </w:r>
    </w:p>
    <w:p w14:paraId="4F3B491D"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Кузнецов В. Измерение финансовых рисков / В. Кузнецов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технологии. 1997. - №7. - С. 17-22.</w:t>
      </w:r>
    </w:p>
    <w:p w14:paraId="3070B0D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Луман Н. Понятие риска / Н. Луман // THESIS. 1994. - №5. - С. 7-9.</w:t>
      </w:r>
    </w:p>
    <w:p w14:paraId="6E3D9AC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Модель Эдвардса-Белла-Ольсона (ЕВО). (http://www.hi-audit.ru/ News/Message/22UOWIQ.html).</w:t>
      </w:r>
    </w:p>
    <w:p w14:paraId="4C686AC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Мордашев С.</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стоимостью компании / С. Мордашев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2001. - №15(198). - С. 51-55.</w:t>
      </w:r>
    </w:p>
    <w:p w14:paraId="5CD48EF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Основы теории риска для реализации инвестиционных проектов / В.А. Москвин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2001. — №8. - С. 20-27.</w:t>
      </w:r>
    </w:p>
    <w:p w14:paraId="617E32B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Управление риском реализации проектов с помощью сетевых моделей / В.А. Москвин // Инвестиции в России. 2002. - №№9,10. — С. 22-31.</w:t>
      </w:r>
    </w:p>
    <w:p w14:paraId="416C4FCD"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 Понятие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Ф. Найт // THESIS. 1994. -№5.-С. 7-15.</w:t>
      </w:r>
    </w:p>
    <w:p w14:paraId="733E439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Комментарий к Положению по бухгалтерскому учету "Условные факты хозяйственной деятельности" (ПБУ 8/98) / К.И. Оганян // Главбух. 1999. - №3. - С. 15-23.</w:t>
      </w:r>
    </w:p>
    <w:p w14:paraId="36B3C2B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П. Предпринимательские риски и управление ими / П. Поло-винкин, А.</w:t>
      </w:r>
      <w:r>
        <w:rPr>
          <w:rStyle w:val="WW8Num2z0"/>
          <w:rFonts w:ascii="Verdana" w:hAnsi="Verdana"/>
          <w:color w:val="000000"/>
          <w:sz w:val="18"/>
          <w:szCs w:val="18"/>
        </w:rPr>
        <w:t> </w:t>
      </w:r>
      <w:r>
        <w:rPr>
          <w:rStyle w:val="WW8Num3z0"/>
          <w:rFonts w:ascii="Verdana" w:hAnsi="Verdana"/>
          <w:color w:val="4682B4"/>
          <w:sz w:val="18"/>
          <w:szCs w:val="18"/>
        </w:rPr>
        <w:t>Зозулюк</w:t>
      </w:r>
      <w:r>
        <w:rPr>
          <w:rStyle w:val="WW8Num2z0"/>
          <w:rFonts w:ascii="Verdana" w:hAnsi="Verdana"/>
          <w:color w:val="000000"/>
          <w:sz w:val="18"/>
          <w:szCs w:val="18"/>
        </w:rPr>
        <w:t> </w:t>
      </w:r>
      <w:r>
        <w:rPr>
          <w:rFonts w:ascii="Verdana" w:hAnsi="Verdana"/>
          <w:color w:val="000000"/>
          <w:sz w:val="18"/>
          <w:szCs w:val="18"/>
        </w:rPr>
        <w:t>// Российский экономический журнал. 1997. - №9. — С. 4-12.</w:t>
      </w:r>
    </w:p>
    <w:p w14:paraId="29418547"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С.В. Стоимостные методы оценки эффективности менеджмента компании / С.В. Рассказов, А.Н.</w:t>
      </w:r>
      <w:r>
        <w:rPr>
          <w:rStyle w:val="WW8Num2z0"/>
          <w:rFonts w:ascii="Verdana" w:hAnsi="Verdana"/>
          <w:color w:val="000000"/>
          <w:sz w:val="18"/>
          <w:szCs w:val="18"/>
        </w:rPr>
        <w:t> </w:t>
      </w:r>
      <w:r>
        <w:rPr>
          <w:rStyle w:val="WW8Num3z0"/>
          <w:rFonts w:ascii="Verdana" w:hAnsi="Verdana"/>
          <w:color w:val="4682B4"/>
          <w:sz w:val="18"/>
          <w:szCs w:val="18"/>
        </w:rPr>
        <w:t>Рассказова</w:t>
      </w:r>
      <w:r>
        <w:rPr>
          <w:rStyle w:val="WW8Num2z0"/>
          <w:rFonts w:ascii="Verdana" w:hAnsi="Verdana"/>
          <w:color w:val="000000"/>
          <w:sz w:val="18"/>
          <w:szCs w:val="18"/>
        </w:rPr>
        <w:t> </w:t>
      </w:r>
      <w:r>
        <w:rPr>
          <w:rFonts w:ascii="Verdana" w:hAnsi="Verdana"/>
          <w:color w:val="000000"/>
          <w:sz w:val="18"/>
          <w:szCs w:val="18"/>
        </w:rPr>
        <w:t>// Финансовый менеджмент. -2002.-№3,4.-С. 5-15.</w:t>
      </w:r>
    </w:p>
    <w:p w14:paraId="51A2C15E"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Рассказова</w:t>
      </w:r>
      <w:r>
        <w:rPr>
          <w:rStyle w:val="WW8Num2z0"/>
          <w:rFonts w:ascii="Verdana" w:hAnsi="Verdana"/>
          <w:color w:val="000000"/>
          <w:sz w:val="18"/>
          <w:szCs w:val="18"/>
        </w:rPr>
        <w:t> </w:t>
      </w:r>
      <w:r>
        <w:rPr>
          <w:rFonts w:ascii="Verdana" w:hAnsi="Verdana"/>
          <w:color w:val="000000"/>
          <w:sz w:val="18"/>
          <w:szCs w:val="18"/>
        </w:rPr>
        <w:t>А.Н. Финансовые аспекты корпоративного управления. Расчет добавленной стоимости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А.Н. Рассказова // Финансовый менеджмент. 2002. - №5. - С. 5-18.</w:t>
      </w:r>
    </w:p>
    <w:p w14:paraId="6BE1256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Рекшинский</w:t>
      </w:r>
      <w:r>
        <w:rPr>
          <w:rStyle w:val="WW8Num2z0"/>
          <w:rFonts w:ascii="Verdana" w:hAnsi="Verdana"/>
          <w:color w:val="000000"/>
          <w:sz w:val="18"/>
          <w:szCs w:val="18"/>
        </w:rPr>
        <w:t> </w:t>
      </w:r>
      <w:r>
        <w:rPr>
          <w:rFonts w:ascii="Verdana" w:hAnsi="Verdana"/>
          <w:color w:val="000000"/>
          <w:sz w:val="18"/>
          <w:szCs w:val="18"/>
        </w:rPr>
        <w:t>А.Н. Формирование рабочего плана счетов / А.Н.</w:t>
      </w:r>
      <w:r>
        <w:rPr>
          <w:rStyle w:val="WW8Num2z0"/>
          <w:rFonts w:ascii="Verdana" w:hAnsi="Verdana"/>
          <w:color w:val="000000"/>
          <w:sz w:val="18"/>
          <w:szCs w:val="18"/>
        </w:rPr>
        <w:t> </w:t>
      </w:r>
      <w:r>
        <w:rPr>
          <w:rStyle w:val="WW8Num3z0"/>
          <w:rFonts w:ascii="Verdana" w:hAnsi="Verdana"/>
          <w:color w:val="4682B4"/>
          <w:sz w:val="18"/>
          <w:szCs w:val="18"/>
        </w:rPr>
        <w:t>Рекшинский</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2002. - №1. - С. 20-24.</w:t>
      </w:r>
    </w:p>
    <w:p w14:paraId="37652D6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Рувинская</w:t>
      </w:r>
      <w:r>
        <w:rPr>
          <w:rStyle w:val="WW8Num2z0"/>
          <w:rFonts w:ascii="Verdana" w:hAnsi="Verdana"/>
          <w:color w:val="000000"/>
          <w:sz w:val="18"/>
          <w:szCs w:val="18"/>
        </w:rPr>
        <w:t> </w:t>
      </w:r>
      <w:r>
        <w:rPr>
          <w:rFonts w:ascii="Verdana" w:hAnsi="Verdana"/>
          <w:color w:val="000000"/>
          <w:sz w:val="18"/>
          <w:szCs w:val="18"/>
        </w:rPr>
        <w:t>А.А. Корректировка бухгалтерской прибыли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А.А. Рувинская // Бухгалтерский учет. 2001. - №1. - С. 17-20.</w:t>
      </w:r>
    </w:p>
    <w:p w14:paraId="3F8C60E0"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 Анализ кредитного риска / В. Севрук // Бухгалтерский учёт. — 1993.-№10.-С. 15-19.</w:t>
      </w:r>
    </w:p>
    <w:p w14:paraId="076D46A6"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Седин А.</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риски: предупрежден значит вооружен / А. Седин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в Москве. - 2001. - №4(76). - С. 15-25.</w:t>
      </w:r>
    </w:p>
    <w:p w14:paraId="063BF68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Процедуры закрытия отчетного периода / М.В. Семенова // Бухгалтерский учет. — 2001. №2. — С. 12-20.</w:t>
      </w:r>
    </w:p>
    <w:p w14:paraId="456DFABA"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Сердюкова</w:t>
      </w:r>
      <w:r>
        <w:rPr>
          <w:rStyle w:val="WW8Num2z0"/>
          <w:rFonts w:ascii="Verdana" w:hAnsi="Verdana"/>
          <w:color w:val="000000"/>
          <w:sz w:val="18"/>
          <w:szCs w:val="18"/>
        </w:rPr>
        <w:t> </w:t>
      </w:r>
      <w:r>
        <w:rPr>
          <w:rFonts w:ascii="Verdana" w:hAnsi="Verdana"/>
          <w:color w:val="000000"/>
          <w:sz w:val="18"/>
          <w:szCs w:val="18"/>
        </w:rPr>
        <w:t>И.Д. Методы анализа финансового риска / И.Д. Сердюкова // Бухгалтерский учет. — 1996. №6. — С. 5-14.</w:t>
      </w:r>
    </w:p>
    <w:p w14:paraId="27388F4F"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Смирнова Н. Образованы</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 Н. Смирнова // Бухгалтерское приложение к газете "Экономика и жизнь". 2001. - №41. - С. 10-14.</w:t>
      </w:r>
    </w:p>
    <w:p w14:paraId="3FDE8617"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Соколова Н. Эффективность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Н. Соколова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2001. - №31. - С. 15-18.</w:t>
      </w:r>
    </w:p>
    <w:p w14:paraId="56CB09A1"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Сотникова JI.B. Учет расчетов / JL В. Сотникова // Бухгалтерский учет. — 2001.-№6, 8.-С. 15-19.</w:t>
      </w:r>
    </w:p>
    <w:p w14:paraId="463D473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Телегина Е. Об управлении рисками при реализации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проектов / Е. Телегина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1995. №1. - С. 57-59.</w:t>
      </w:r>
    </w:p>
    <w:p w14:paraId="37E11D9C"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Турмачев</w:t>
      </w:r>
      <w:r>
        <w:rPr>
          <w:rStyle w:val="WW8Num2z0"/>
          <w:rFonts w:ascii="Verdana" w:hAnsi="Verdana"/>
          <w:color w:val="000000"/>
          <w:sz w:val="18"/>
          <w:szCs w:val="18"/>
        </w:rPr>
        <w:t> </w:t>
      </w:r>
      <w:r>
        <w:rPr>
          <w:rFonts w:ascii="Verdana" w:hAnsi="Verdana"/>
          <w:color w:val="000000"/>
          <w:sz w:val="18"/>
          <w:szCs w:val="18"/>
        </w:rPr>
        <w:t>Е.С. Методические проблемы количественного определения рисков инвестиционных проектов / Е.С.</w:t>
      </w:r>
      <w:r>
        <w:rPr>
          <w:rStyle w:val="WW8Num2z0"/>
          <w:rFonts w:ascii="Verdana" w:hAnsi="Verdana"/>
          <w:color w:val="000000"/>
          <w:sz w:val="18"/>
          <w:szCs w:val="18"/>
        </w:rPr>
        <w:t> </w:t>
      </w:r>
      <w:r>
        <w:rPr>
          <w:rStyle w:val="WW8Num3z0"/>
          <w:rFonts w:ascii="Verdana" w:hAnsi="Verdana"/>
          <w:color w:val="4682B4"/>
          <w:sz w:val="18"/>
          <w:szCs w:val="18"/>
        </w:rPr>
        <w:t>Турмачев</w:t>
      </w:r>
      <w:r>
        <w:rPr>
          <w:rStyle w:val="WW8Num2z0"/>
          <w:rFonts w:ascii="Verdana" w:hAnsi="Verdana"/>
          <w:color w:val="000000"/>
          <w:sz w:val="18"/>
          <w:szCs w:val="18"/>
        </w:rPr>
        <w:t> </w:t>
      </w:r>
      <w:r>
        <w:rPr>
          <w:rFonts w:ascii="Verdana" w:hAnsi="Verdana"/>
          <w:color w:val="000000"/>
          <w:sz w:val="18"/>
          <w:szCs w:val="18"/>
        </w:rPr>
        <w:t>// Аудит и финансовый анализ. 1997. - №3. - С. 232-240.</w:t>
      </w:r>
    </w:p>
    <w:p w14:paraId="5239B85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A.M. Финансовая отчетность организации: раскрытие основных элементов форм отчетности / А. М.</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 2001. -№8.-С. 12-18.</w:t>
      </w:r>
    </w:p>
    <w:p w14:paraId="0B61FD89"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Шипов В. Некоторые особенности оценки стоимости отечественных предприятий в условиях переходной экономики / В. Шипов // Рынок ценных бумаг. 2000. - №18. - С. 28-34.</w:t>
      </w:r>
    </w:p>
    <w:p w14:paraId="49482405"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Учет прочих расходов и доходов / Е.И.</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 Бухгалтерский учет. 2001. - №10. - С. 18-24.</w:t>
      </w:r>
    </w:p>
    <w:p w14:paraId="6F9AB6F2"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 xml:space="preserve">Е.И. Учет расчетов / Е.И. Ширкина // Бухгалтерский учет. — 2001. -№6,8, 9.-С. </w:t>
      </w:r>
      <w:r>
        <w:rPr>
          <w:rFonts w:ascii="Verdana" w:hAnsi="Verdana"/>
          <w:color w:val="000000"/>
          <w:sz w:val="18"/>
          <w:szCs w:val="18"/>
        </w:rPr>
        <w:lastRenderedPageBreak/>
        <w:t>10-14.</w:t>
      </w:r>
    </w:p>
    <w:p w14:paraId="1D6947AB"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Ceske R. Operational Risk: Current Issues and Best Practices / R. Ceske // Net-Risk, Garp. 1999. - July 28. - C. 12-28.</w:t>
      </w:r>
    </w:p>
    <w:p w14:paraId="6AEF385F"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CorporateMetrics Technical Document // RiskMetrics Group. 1999. - April. — C. 05-28.</w:t>
      </w:r>
    </w:p>
    <w:p w14:paraId="765278C3" w14:textId="77777777" w:rsidR="008F39C0" w:rsidRDefault="008F39C0" w:rsidP="008F39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Dembo Ron S. Mark To Future. A Framework for Measuring Risk and Reward / Dembo Ron S., Aziz Andrew R., Rosen D., Zerbs M. // Algorithmics Publications. 2000. - May. - C. 12-32.</w:t>
      </w:r>
    </w:p>
    <w:p w14:paraId="36D50C34" w14:textId="0F6CE229" w:rsidR="006620F7" w:rsidRPr="008F39C0" w:rsidRDefault="008F39C0" w:rsidP="008F39C0">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8F39C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FB3DF" w14:textId="77777777" w:rsidR="00D373EC" w:rsidRDefault="00D373EC">
      <w:pPr>
        <w:spacing w:after="0" w:line="240" w:lineRule="auto"/>
      </w:pPr>
      <w:r>
        <w:separator/>
      </w:r>
    </w:p>
  </w:endnote>
  <w:endnote w:type="continuationSeparator" w:id="0">
    <w:p w14:paraId="108E6099" w14:textId="77777777" w:rsidR="00D373EC" w:rsidRDefault="00D3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32538" w14:textId="77777777" w:rsidR="00D373EC" w:rsidRDefault="00D373EC">
      <w:pPr>
        <w:spacing w:after="0" w:line="240" w:lineRule="auto"/>
      </w:pPr>
      <w:r>
        <w:separator/>
      </w:r>
    </w:p>
  </w:footnote>
  <w:footnote w:type="continuationSeparator" w:id="0">
    <w:p w14:paraId="05D439F3" w14:textId="77777777" w:rsidR="00D373EC" w:rsidRDefault="00D37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3EC"/>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015F-5592-4692-9C5C-645F1BAE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12855</TotalTime>
  <Pages>16</Pages>
  <Words>8432</Words>
  <Characters>48068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1390</cp:revision>
  <cp:lastPrinted>2009-02-06T05:36:00Z</cp:lastPrinted>
  <dcterms:created xsi:type="dcterms:W3CDTF">2016-05-04T14:28:00Z</dcterms:created>
  <dcterms:modified xsi:type="dcterms:W3CDTF">2016-08-19T17:57:00Z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