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03FF" w14:textId="77777777" w:rsidR="00A10C1E" w:rsidRDefault="00A10C1E" w:rsidP="00A10C1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влияния сельскохозяйственного производства на конкурентоспособность регионов</w:t>
      </w:r>
    </w:p>
    <w:p w14:paraId="21C8325F" w14:textId="77777777" w:rsidR="00A10C1E" w:rsidRDefault="00A10C1E" w:rsidP="00A10C1E">
      <w:pPr>
        <w:rPr>
          <w:rFonts w:ascii="Verdana" w:hAnsi="Verdana"/>
          <w:color w:val="000000"/>
          <w:sz w:val="18"/>
          <w:szCs w:val="18"/>
          <w:shd w:val="clear" w:color="auto" w:fill="FFFFFF"/>
        </w:rPr>
      </w:pPr>
    </w:p>
    <w:p w14:paraId="747F1CEA" w14:textId="77777777" w:rsidR="00A10C1E" w:rsidRDefault="00A10C1E" w:rsidP="00A10C1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Чернова, Юлия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8530C6"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2004</w:t>
      </w:r>
    </w:p>
    <w:p w14:paraId="4FACE7D5"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46B04B"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Чернова, Юлия Владимировна</w:t>
      </w:r>
    </w:p>
    <w:p w14:paraId="2DE605E3"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C7CAABB"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AEBCE7"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918BDD"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Самара</w:t>
      </w:r>
    </w:p>
    <w:p w14:paraId="39AF5BA0"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5AE7C3"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08.00.12</w:t>
      </w:r>
    </w:p>
    <w:p w14:paraId="1579E721"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A494D0"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EDAF67" w14:textId="77777777" w:rsidR="00A10C1E" w:rsidRDefault="00A10C1E" w:rsidP="00A10C1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6ED2F7" w14:textId="77777777" w:rsidR="00A10C1E" w:rsidRDefault="00A10C1E" w:rsidP="00A10C1E">
      <w:pPr>
        <w:spacing w:line="270" w:lineRule="atLeast"/>
        <w:rPr>
          <w:rFonts w:ascii="Verdana" w:hAnsi="Verdana"/>
          <w:color w:val="000000"/>
          <w:sz w:val="18"/>
          <w:szCs w:val="18"/>
        </w:rPr>
      </w:pPr>
      <w:r>
        <w:rPr>
          <w:rFonts w:ascii="Verdana" w:hAnsi="Verdana"/>
          <w:color w:val="000000"/>
          <w:sz w:val="18"/>
          <w:szCs w:val="18"/>
        </w:rPr>
        <w:t>180</w:t>
      </w:r>
    </w:p>
    <w:p w14:paraId="4FA03D26" w14:textId="77777777" w:rsidR="00A10C1E" w:rsidRDefault="00A10C1E" w:rsidP="00A10C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Чернова, Юлия Владимировна</w:t>
      </w:r>
    </w:p>
    <w:p w14:paraId="5156B88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F268E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на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регионов</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CAEB5B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региона. Роль сельскохозяйственного производства в обеспечении конкурентоспособности региона.</w:t>
      </w:r>
    </w:p>
    <w:p w14:paraId="757EF55D"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влияния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сельскохозяйственного</w:t>
      </w:r>
      <w:r>
        <w:rPr>
          <w:rStyle w:val="WW8Num2z0"/>
          <w:rFonts w:ascii="Verdana" w:hAnsi="Verdana"/>
          <w:color w:val="000000"/>
          <w:sz w:val="18"/>
          <w:szCs w:val="18"/>
        </w:rPr>
        <w:t> </w:t>
      </w:r>
      <w:r>
        <w:rPr>
          <w:rFonts w:ascii="Verdana" w:hAnsi="Verdana"/>
          <w:color w:val="000000"/>
          <w:sz w:val="18"/>
          <w:szCs w:val="18"/>
        </w:rPr>
        <w:t>производства на конкурентоспособность региона</w:t>
      </w:r>
    </w:p>
    <w:p w14:paraId="2297EB9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типов регионов Российской Федерации по влиянию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на конкурентоспособность</w:t>
      </w:r>
    </w:p>
    <w:p w14:paraId="3935F4F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Типология регионов Российской Федерации по показателям влияния сельскохозяйственного производства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региона</w:t>
      </w:r>
    </w:p>
    <w:p w14:paraId="6603A44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Кластерный анализ влияния сельскохозяйственного производства на конкурентоспособность регионов</w:t>
      </w:r>
    </w:p>
    <w:p w14:paraId="34C173D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Дискриминантный анализ влияния сельскохозяйственного производства на конкурентоспособность регионов</w:t>
      </w:r>
    </w:p>
    <w:p w14:paraId="7C8595E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Многофакторное статистическое моделирование и</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влияния сельскохозяйственного производства на конкурентоспособность регионов Российской Федерации</w:t>
      </w:r>
    </w:p>
    <w:p w14:paraId="2BD3E15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Структура взаимосвязей показателей влияния сельскохозяйственного производства на конкурентоспособность региона</w:t>
      </w:r>
    </w:p>
    <w:p w14:paraId="7A7858C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Методика построения и анализа статистических моделей причинных взаимосвязей </w:t>
      </w:r>
      <w:r>
        <w:rPr>
          <w:rFonts w:ascii="Verdana" w:hAnsi="Verdana"/>
          <w:color w:val="000000"/>
          <w:sz w:val="18"/>
          <w:szCs w:val="18"/>
        </w:rPr>
        <w:lastRenderedPageBreak/>
        <w:t>показателей влияния сельскохозяйственного производства на конкурентоспособность регионов</w:t>
      </w:r>
    </w:p>
    <w:p w14:paraId="75F402B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статистических показателей-индикаторов влияния сельскохозяйственного производства на конкурентоспособность различных типов.регионов</w:t>
      </w:r>
    </w:p>
    <w:p w14:paraId="2D19410F" w14:textId="77777777" w:rsidR="00A10C1E" w:rsidRDefault="00A10C1E" w:rsidP="00A10C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влияния сельскохозяйственного производства на конкурентоспособность регионов"</w:t>
      </w:r>
    </w:p>
    <w:p w14:paraId="3CE1ABCC"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мировой экономике происходят качественные изменения, связанные с обострением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между странами. Мирохозяйственная система стала все более отчетливо представляться как единая</w:t>
      </w:r>
      <w:r>
        <w:rPr>
          <w:rStyle w:val="WW8Num2z0"/>
          <w:rFonts w:ascii="Verdana" w:hAnsi="Verdana"/>
          <w:color w:val="000000"/>
          <w:sz w:val="18"/>
          <w:szCs w:val="18"/>
        </w:rPr>
        <w:t> </w:t>
      </w:r>
      <w:r>
        <w:rPr>
          <w:rStyle w:val="WW8Num3z0"/>
          <w:rFonts w:ascii="Verdana" w:hAnsi="Verdana"/>
          <w:color w:val="4682B4"/>
          <w:sz w:val="18"/>
          <w:szCs w:val="18"/>
        </w:rPr>
        <w:t>геоэкономическая</w:t>
      </w:r>
      <w:r>
        <w:rPr>
          <w:rStyle w:val="WW8Num2z0"/>
          <w:rFonts w:ascii="Verdana" w:hAnsi="Verdana"/>
          <w:color w:val="000000"/>
          <w:sz w:val="18"/>
          <w:szCs w:val="18"/>
        </w:rPr>
        <w:t> </w:t>
      </w:r>
      <w:r>
        <w:rPr>
          <w:rFonts w:ascii="Verdana" w:hAnsi="Verdana"/>
          <w:color w:val="000000"/>
          <w:sz w:val="18"/>
          <w:szCs w:val="18"/>
        </w:rPr>
        <w:t>система. В этих условиях сила и мощь любого государства во многом определяются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его производителей. Опыт экономически развитых стран показывает, что между уровнем</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экономики страны и хозяйствующих субъектов существует прямая зависимость: чем острее</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разнообразнее формы ее проявления на национальном рынке, тем обычно выше уровень конкурентоспособности страны на международном рынке. Поэтому рассматривать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следует прежде всего на региональном уровне.</w:t>
      </w:r>
    </w:p>
    <w:p w14:paraId="388898A9"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развития экономики региона является повышение жизненного уровня населения. На последний значительное влияние оказывает сельскохозяйственное производство посредством обеспечения населения</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 рабочими местами и доходами. В связи с этим, актуальным является исследование влияния сельскохозяйственного производства на конкурентоспособность регионов.</w:t>
      </w:r>
    </w:p>
    <w:p w14:paraId="6B556648"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научной литературе проблемы</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конкурентоспособности рассматриваются в работах Ю.П.</w:t>
      </w:r>
      <w:r>
        <w:rPr>
          <w:rStyle w:val="WW8Num2z0"/>
          <w:rFonts w:ascii="Verdana" w:hAnsi="Verdana"/>
          <w:color w:val="000000"/>
          <w:sz w:val="18"/>
          <w:szCs w:val="18"/>
        </w:rPr>
        <w:t> </w:t>
      </w:r>
      <w:r>
        <w:rPr>
          <w:rStyle w:val="WW8Num3z0"/>
          <w:rFonts w:ascii="Verdana" w:hAnsi="Verdana"/>
          <w:color w:val="4682B4"/>
          <w:sz w:val="18"/>
          <w:szCs w:val="18"/>
        </w:rPr>
        <w:t>Анискина</w:t>
      </w:r>
      <w:r>
        <w:rPr>
          <w:rFonts w:ascii="Verdana" w:hAnsi="Verdana"/>
          <w:color w:val="000000"/>
          <w:sz w:val="18"/>
          <w:szCs w:val="18"/>
        </w:rPr>
        <w:t>, В. Андрианова, Ю.Т. Бубнова, М.И.</w:t>
      </w:r>
      <w:r>
        <w:rPr>
          <w:rStyle w:val="WW8Num2z0"/>
          <w:rFonts w:ascii="Verdana" w:hAnsi="Verdana"/>
          <w:color w:val="000000"/>
          <w:sz w:val="18"/>
          <w:szCs w:val="18"/>
        </w:rPr>
        <w:t> </w:t>
      </w:r>
      <w:r>
        <w:rPr>
          <w:rStyle w:val="WW8Num3z0"/>
          <w:rFonts w:ascii="Verdana" w:hAnsi="Verdana"/>
          <w:color w:val="4682B4"/>
          <w:sz w:val="18"/>
          <w:szCs w:val="18"/>
        </w:rPr>
        <w:t>Гельвановского</w:t>
      </w:r>
      <w:r>
        <w:rPr>
          <w:rFonts w:ascii="Verdana" w:hAnsi="Verdana"/>
          <w:color w:val="000000"/>
          <w:sz w:val="18"/>
          <w:szCs w:val="18"/>
        </w:rPr>
        <w:t>, A.B. Колосова, М. Портера, Ю.Б.</w:t>
      </w:r>
      <w:r>
        <w:rPr>
          <w:rStyle w:val="WW8Num2z0"/>
          <w:rFonts w:ascii="Verdana" w:hAnsi="Verdana"/>
          <w:color w:val="000000"/>
          <w:sz w:val="18"/>
          <w:szCs w:val="18"/>
        </w:rPr>
        <w:t> </w:t>
      </w:r>
      <w:r>
        <w:rPr>
          <w:rStyle w:val="WW8Num3z0"/>
          <w:rFonts w:ascii="Verdana" w:hAnsi="Verdana"/>
          <w:color w:val="4682B4"/>
          <w:sz w:val="18"/>
          <w:szCs w:val="18"/>
        </w:rPr>
        <w:t>Рубина</w:t>
      </w:r>
      <w:r>
        <w:rPr>
          <w:rFonts w:ascii="Verdana" w:hAnsi="Verdana"/>
          <w:color w:val="000000"/>
          <w:sz w:val="18"/>
          <w:szCs w:val="18"/>
        </w:rPr>
        <w:t>, В.В. Шустова, А.Ю. Юданова и др. Проблемы конкурентоспособности региона рассматривались в работах А. Воротникова,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В.М. Рябцева, А.З. Селезнева, J1.C.</w:t>
      </w:r>
      <w:r>
        <w:rPr>
          <w:rStyle w:val="WW8Num2z0"/>
          <w:rFonts w:ascii="Verdana" w:hAnsi="Verdana"/>
          <w:color w:val="000000"/>
          <w:sz w:val="18"/>
          <w:szCs w:val="18"/>
        </w:rPr>
        <w:t> </w:t>
      </w:r>
      <w:r>
        <w:rPr>
          <w:rStyle w:val="WW8Num3z0"/>
          <w:rFonts w:ascii="Verdana" w:hAnsi="Verdana"/>
          <w:color w:val="4682B4"/>
          <w:sz w:val="18"/>
          <w:szCs w:val="18"/>
        </w:rPr>
        <w:t>Шеховцевой</w:t>
      </w:r>
      <w:r>
        <w:rPr>
          <w:rStyle w:val="WW8Num2z0"/>
          <w:rFonts w:ascii="Verdana" w:hAnsi="Verdana"/>
          <w:color w:val="000000"/>
          <w:sz w:val="18"/>
          <w:szCs w:val="18"/>
        </w:rPr>
        <w:t> </w:t>
      </w:r>
      <w:r>
        <w:rPr>
          <w:rFonts w:ascii="Verdana" w:hAnsi="Verdana"/>
          <w:color w:val="000000"/>
          <w:sz w:val="18"/>
          <w:szCs w:val="18"/>
        </w:rPr>
        <w:t>и др.</w:t>
      </w:r>
    </w:p>
    <w:p w14:paraId="4641BEA8"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научной литературе отсутствуют труды, посвященные статистическому исследованию влияния сельскохозяйственного производства на конкурентоспособность регионов РФ. Решению данного вопроса посвящено настоящее диссертационное исследование.</w:t>
      </w:r>
    </w:p>
    <w:p w14:paraId="633C1F7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методологических основ проведения статистического исследования влияния сельскохозяйственного производства на конкурентоспособность регионов РФ.</w:t>
      </w:r>
    </w:p>
    <w:p w14:paraId="148F789D"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предопределила характер поставленных и решенных задач:</w:t>
      </w:r>
    </w:p>
    <w:p w14:paraId="5F12DFD9"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конкурентоспособность региона как экономическую категорию;</w:t>
      </w:r>
    </w:p>
    <w:p w14:paraId="7222663D"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статистические показатели, характеризующие влияние сельскохозяйственного производства на конкурентоспособность региона;</w:t>
      </w:r>
    </w:p>
    <w:p w14:paraId="2CB92D45"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информационный массив для статистического исследования влияния сельскохозяйственного производства на конкурентоспособность регионов РФ; '</w:t>
      </w:r>
    </w:p>
    <w:p w14:paraId="570A7453"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показателей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на интегральную оценку конкурентоспособности региона;</w:t>
      </w:r>
    </w:p>
    <w:p w14:paraId="471D803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качественно однородные типы регионов по степени и факторам влияния сельскохозяйственного производства на конкурентоспособность субъектов РФ;</w:t>
      </w:r>
    </w:p>
    <w:p w14:paraId="51CBFB85"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сравнительную количественную оценку влияния сельскохозяйственного производства на конкурентоспособность регионов по I выделенным типам.</w:t>
      </w:r>
    </w:p>
    <w:p w14:paraId="197CF2BD"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являются количественные закономерности влияния сельскохозяйственного производства на конкурентоспособность регионов РФ.</w:t>
      </w:r>
    </w:p>
    <w:p w14:paraId="6978F2D5"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явилась экономика регионов РФ.</w:t>
      </w:r>
    </w:p>
    <w:p w14:paraId="6008BBBB"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4A16D36B"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Теоретической основой явились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 конкуренции и ограничении</w:t>
      </w:r>
      <w:r>
        <w:rPr>
          <w:rStyle w:val="WW8Num2z0"/>
          <w:rFonts w:ascii="Verdana" w:hAnsi="Verdana"/>
          <w:color w:val="000000"/>
          <w:sz w:val="18"/>
          <w:szCs w:val="18"/>
        </w:rPr>
        <w:t> </w:t>
      </w:r>
      <w:r>
        <w:rPr>
          <w:rStyle w:val="WW8Num3z0"/>
          <w:rFonts w:ascii="Verdana" w:hAnsi="Verdana"/>
          <w:color w:val="4682B4"/>
          <w:sz w:val="18"/>
          <w:szCs w:val="18"/>
        </w:rPr>
        <w:t>монополистической</w:t>
      </w:r>
      <w:r>
        <w:rPr>
          <w:rStyle w:val="WW8Num2z0"/>
          <w:rFonts w:ascii="Verdana" w:hAnsi="Verdana"/>
          <w:color w:val="000000"/>
          <w:sz w:val="18"/>
          <w:szCs w:val="18"/>
        </w:rPr>
        <w:t> </w:t>
      </w:r>
      <w:r>
        <w:rPr>
          <w:rFonts w:ascii="Verdana" w:hAnsi="Verdana"/>
          <w:color w:val="000000"/>
          <w:sz w:val="18"/>
          <w:szCs w:val="18"/>
        </w:rPr>
        <w:t>деятельности на товарных рынках» от 22 марта 1991 г. № 948-1 (в ред. от 02.01.2000 г. № З-ФЗ, от 30.12. 2001 № 196-ФЗ), а также труды отечественных и зарубежных ученых по вопросам статистического исследования конкуренции и конкурентоспособности.</w:t>
      </w:r>
    </w:p>
    <w:p w14:paraId="68B98B95"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образует совокупность методов статистической науки: метод сводки и группировки, графический метод, метод кластерного анализа, метод дискриминантного анализа, методы факторного анализа структуры взаимосвязей, в том числе на основе применения теории графов и др.</w:t>
      </w:r>
    </w:p>
    <w:p w14:paraId="312CB98F"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средств вычислительной техники на базе пакетов прикладных программ: Statistica 5.5, SPSS 8.0 for Windows, Microsoft Excel XP, Microsoft Word XP, КОМПАС 5.11, Adobe Photoshop v5.5.</w:t>
      </w:r>
    </w:p>
    <w:p w14:paraId="1BD7620B"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состоит в выполнении комплексного экономико-статистического исследования влияния сельскохозяйственного производства на конкурентоспособность регионов РФ.</w:t>
      </w:r>
    </w:p>
    <w:p w14:paraId="30D8F13A"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содержит следующие элементы научной новизны:</w:t>
      </w:r>
    </w:p>
    <w:p w14:paraId="0DAAFE8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влияния сельскохозяйственного производства на конкурентоспособность региона;</w:t>
      </w:r>
    </w:p>
    <w:p w14:paraId="73F2A328"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проанализирована статистическая зависимость уровня конкурентоспособности региона от частных характеристик эффективности и результативности сельскохозяйственного производства;</w:t>
      </w:r>
    </w:p>
    <w:p w14:paraId="3E6A1EE2"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 алгоритм разбиения совокупности единиц на однородные группы в зависимости от соответствия эмпирической кривой теоретическому закону распределения и от значений в каждом случае коэффициента </w:t>
      </w:r>
      <w:proofErr w:type="gramStart"/>
      <w:r>
        <w:rPr>
          <w:rFonts w:ascii="Verdana" w:hAnsi="Verdana"/>
          <w:color w:val="000000"/>
          <w:sz w:val="18"/>
          <w:szCs w:val="18"/>
        </w:rPr>
        <w:t>асимметрии«</w:t>
      </w:r>
      <w:proofErr w:type="gramEnd"/>
      <w:r>
        <w:rPr>
          <w:rFonts w:ascii="Verdana" w:hAnsi="Verdana"/>
          <w:color w:val="000000"/>
          <w:sz w:val="18"/>
          <w:szCs w:val="18"/>
        </w:rPr>
        <w:t>;</w:t>
      </w:r>
    </w:p>
    <w:p w14:paraId="082F8691"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типологизация регионов РФ по показателям влияния сельскохозяйственного производства на конкурентоспособность путем анализа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рядов распределения;</w:t>
      </w:r>
    </w:p>
    <w:p w14:paraId="224A209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охарактеризованы однородные группы субъектов РФ по показателям влияния сельскохозяйственного производства на конкурентоспособность региона с помощью кластерного анализа;</w:t>
      </w:r>
    </w:p>
    <w:p w14:paraId="10D06E36"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классификационные функции, позволяющие установить уровень влияния сельскохозяйственного производства на конкурентоспособность данного региона;</w:t>
      </w:r>
    </w:p>
    <w:p w14:paraId="2720DA0C"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 ориентированный граф статистических взаимосвязей экономических параметров сельскохозяйственного производства и показателей вклада сельскохозяйственного производства в конкурентоспособность регионов РФ;</w:t>
      </w:r>
    </w:p>
    <w:p w14:paraId="3259BC54"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на базе системы одновременных регрессионных уравнений, соответствующих взаимосвязям переменных графа влияния сельскохозяйственного производства на конкурентоспособность регионов РФ;</w:t>
      </w:r>
    </w:p>
    <w:p w14:paraId="379A9E4F"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 статистичЬские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влияния сельскохозяйственного производства на конкурентоспособность регионов РФ.</w:t>
      </w:r>
    </w:p>
    <w:p w14:paraId="41B81497"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диссертационной работе предложены методы оценки влияния сельскохозяйственного производства на конкурентоспособность регионов, выявлены факторы, определяющие вклад сельскохозяйственного производства в обеспечение конкурентоспособности субъектов РФ.</w:t>
      </w:r>
    </w:p>
    <w:p w14:paraId="4DFAC12B"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основные положения диссертации можно использовать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информационного и методологического обеспечения для'принятия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повышению эффективности сельскохозяйственного производства и конкурентоспособности в работе государственных и региональных органов управления.</w:t>
      </w:r>
    </w:p>
    <w:p w14:paraId="27D16012"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отражены в 6 научных публикациях объемом 1,4 печ. л., в докладах на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(Москва, 2003), </w:t>
      </w:r>
      <w:r>
        <w:rPr>
          <w:rFonts w:ascii="Verdana" w:hAnsi="Verdana"/>
          <w:color w:val="000000"/>
          <w:sz w:val="18"/>
          <w:szCs w:val="18"/>
        </w:rPr>
        <w:lastRenderedPageBreak/>
        <w:t>Всероссийской научно-практической конференции «Социально-экономическое развитие России в XXI веке» (Пенза, 2003 г.), ежегодной Международной научно-практической конференции «Эффективное управление региональной экономикой и ее роль в становлении развитого экономического пространства» (Киров, 2003).</w:t>
      </w:r>
    </w:p>
    <w:p w14:paraId="265F5707"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 Ее объем составляет 180 страниц.'</w:t>
      </w:r>
    </w:p>
    <w:p w14:paraId="329A5BC5" w14:textId="77777777" w:rsidR="00A10C1E" w:rsidRDefault="00A10C1E" w:rsidP="00A10C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Чернова, Юлия Владимировна</w:t>
      </w:r>
    </w:p>
    <w:p w14:paraId="66BF5F31"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56B3D7B5"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Статистические показатели факторов и результатов влияния сельскохозяйственного произйодства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регионов находятся в определенной иерархической взаимосвязи, отражающих экономические процессы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и влияние «</w:t>
      </w:r>
      <w:r>
        <w:rPr>
          <w:rStyle w:val="WW8Num3z0"/>
          <w:rFonts w:ascii="Verdana" w:hAnsi="Verdana"/>
          <w:color w:val="4682B4"/>
          <w:sz w:val="18"/>
          <w:szCs w:val="18"/>
        </w:rPr>
        <w:t>внешней</w:t>
      </w:r>
      <w:r>
        <w:rPr>
          <w:rFonts w:ascii="Verdana" w:hAnsi="Verdana"/>
          <w:color w:val="000000"/>
          <w:sz w:val="18"/>
          <w:szCs w:val="18"/>
        </w:rPr>
        <w:t>» экономической среды на сельское хозяйство регионов.</w:t>
      </w:r>
    </w:p>
    <w:p w14:paraId="4C670CBA"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Схематическое представление показателей влияния сельскохозяйственного производства на конкурентоспособность регионов в виде ориентированного графа взаимосвязей явилось логической основой применения структурного моделирования на базе системы одновременных регрессионных Уравнений.</w:t>
      </w:r>
    </w:p>
    <w:p w14:paraId="28600A79"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 отбор по заданному критерию параметров разработанных структурных моделей позволили установить статистически наиболее значимые причинно-следственные взаимосвязи влияния сельскохозяйственного производства на конкурентоспособность различных типов субъектов РФ: с относительно высоким, средним и относительно низким вкладом сельскохозяйственного производства в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региона.</w:t>
      </w:r>
    </w:p>
    <w:p w14:paraId="077E81B4"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Общей детерминантой влияния сельскохозяйственного производства на конкурентоспособность регионов для всех вариантов итоговых моделей (для регионов с относительно высоким, средним и относительно низким вкладом сельскохозяйственного производства в обеспечение конкурентоспособности региона) является только одна переменная - площадь</w:t>
      </w:r>
      <w:r>
        <w:rPr>
          <w:rStyle w:val="WW8Num2z0"/>
          <w:rFonts w:ascii="Verdana" w:hAnsi="Verdana"/>
          <w:color w:val="000000"/>
          <w:sz w:val="18"/>
          <w:szCs w:val="18"/>
        </w:rPr>
        <w:t> </w:t>
      </w:r>
      <w:r>
        <w:rPr>
          <w:rStyle w:val="WW8Num3z0"/>
          <w:rFonts w:ascii="Verdana" w:hAnsi="Verdana"/>
          <w:color w:val="4682B4"/>
          <w:sz w:val="18"/>
          <w:szCs w:val="18"/>
        </w:rPr>
        <w:t>пашни</w:t>
      </w:r>
      <w:r>
        <w:rPr>
          <w:rStyle w:val="WW8Num2z0"/>
          <w:rFonts w:ascii="Verdana" w:hAnsi="Verdana"/>
          <w:color w:val="000000"/>
          <w:sz w:val="18"/>
          <w:szCs w:val="18"/>
        </w:rPr>
        <w:t> </w:t>
      </w:r>
      <w:r>
        <w:rPr>
          <w:rFonts w:ascii="Verdana" w:hAnsi="Verdana"/>
          <w:color w:val="000000"/>
          <w:sz w:val="18"/>
          <w:szCs w:val="18"/>
        </w:rPr>
        <w:t>на душу населения, что объясняется</w:t>
      </w:r>
      <w:r>
        <w:rPr>
          <w:rStyle w:val="WW8Num2z0"/>
          <w:rFonts w:ascii="Verdana" w:hAnsi="Verdana"/>
          <w:color w:val="000000"/>
          <w:sz w:val="18"/>
          <w:szCs w:val="18"/>
        </w:rPr>
        <w:t> </w:t>
      </w:r>
      <w:r>
        <w:rPr>
          <w:rStyle w:val="WW8Num3z0"/>
          <w:rFonts w:ascii="Verdana" w:hAnsi="Verdana"/>
          <w:color w:val="4682B4"/>
          <w:sz w:val="18"/>
          <w:szCs w:val="18"/>
        </w:rPr>
        <w:t>экстенсивным</w:t>
      </w:r>
      <w:r>
        <w:rPr>
          <w:rStyle w:val="WW8Num2z0"/>
          <w:rFonts w:ascii="Verdana" w:hAnsi="Verdana"/>
          <w:color w:val="000000"/>
          <w:sz w:val="18"/>
          <w:szCs w:val="18"/>
        </w:rPr>
        <w:t> </w:t>
      </w:r>
      <w:r>
        <w:rPr>
          <w:rFonts w:ascii="Verdana" w:hAnsi="Verdana"/>
          <w:color w:val="000000"/>
          <w:sz w:val="18"/>
          <w:szCs w:val="18"/>
        </w:rPr>
        <w:t>типом развития сельского хозяйства в регионах России. '</w:t>
      </w:r>
    </w:p>
    <w:p w14:paraId="1B427D48"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Наибольшее число детерминант, непосредственно определяющих влияние сельскохозяйственного производства на конкурентоспособность регионов включает статистическая модель, разработанная для регионов с относительно высоким вкладом сельскохозяйственного производства в обеспечение конкурентоспособности, наименьшее - модель, разработанная для регионов со средним уровнем влияния сельскохозяйственного производства на конкурентоспособность.</w:t>
      </w:r>
    </w:p>
    <w:p w14:paraId="60CCF10C"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Определенные путем расчетов наиболее значимые статистические показатели и оценки их прямого влияния в факторной системе могут быть использованы в качестве количественных характеристик, необходимых для анализа и регулирования влияния сельскохозяйственного производства на конкурентоспособность регионов в зависимости от складывающейся экономической ситуации.</w:t>
      </w:r>
    </w:p>
    <w:p w14:paraId="3148348C"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14BADF"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критического анализа различных толкований понятия «</w:t>
      </w:r>
      <w:r>
        <w:rPr>
          <w:rStyle w:val="WW8Num3z0"/>
          <w:rFonts w:ascii="Verdana" w:hAnsi="Verdana"/>
          <w:color w:val="4682B4"/>
          <w:sz w:val="18"/>
          <w:szCs w:val="18"/>
        </w:rPr>
        <w:t>конкурентоспособность региона</w:t>
      </w:r>
      <w:r>
        <w:rPr>
          <w:rFonts w:ascii="Verdana" w:hAnsi="Verdana"/>
          <w:color w:val="000000"/>
          <w:sz w:val="18"/>
          <w:szCs w:val="18"/>
        </w:rPr>
        <w:t>» автором выработано его определение. Конкурентоспособность региона - это достижение высокого уровня жизни проживающего на его территории населения при обеспечении более высокой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по сравнению с другими регионами. «</w:t>
      </w:r>
    </w:p>
    <w:p w14:paraId="4851D8F3"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Сельскохозяйственное производство вносит значительный вклад в обеспечение конкурентоспособности регионов: у половины регионов РФ удельный вес добавленной стоимости, произведенной в сельском хозяйстве, в</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душу населения составляет величину более 11,6 %, у четвертой части — более 17,7 %.</w:t>
      </w:r>
    </w:p>
    <w:p w14:paraId="06FCB740"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аналитических группировок установлено прямое влияние показателей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сельскохозяйственного производства на интегральный показатель </w:t>
      </w:r>
      <w:r>
        <w:rPr>
          <w:rFonts w:ascii="Verdana" w:hAnsi="Verdana"/>
          <w:color w:val="000000"/>
          <w:sz w:val="18"/>
          <w:szCs w:val="18"/>
        </w:rPr>
        <w:lastRenderedPageBreak/>
        <w:t>конкурентоспособности региона - ВРП на душу населения.</w:t>
      </w:r>
    </w:p>
    <w:p w14:paraId="280EC4FA"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Разработанная автором система статистических показателей характеризует влияние сельскохозяйственного производства на выделенные составляющие конкурентоспособности региона, а именно: обеспечение населения продуктами питания, рабочими местами, доходом и эффективность функционирования хозяйственного механизма.</w:t>
      </w:r>
    </w:p>
    <w:p w14:paraId="59A78389"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 алгоритм разбиения совокупности единиц на однородные группы в зависимости от соответствия эмпирической кривой теоретическому закону распределения (нормальному, Максвелла, Шарлье, логарифмически-нормальному, Пуассона и</w:t>
      </w:r>
    </w:p>
    <w:p w14:paraId="0A6DFB0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1-образному) и от значений в каждом случае коэффициента асимметрии.</w:t>
      </w:r>
    </w:p>
    <w:p w14:paraId="38434635"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Группировка субъектов'РФ по удельному весу добавленной стоимости, произведенной в сельском хозяйстве, в общем объеме ВРП не позволила выявить качественно однородные типы регионов по характеру влияния сельского хозяйства на конкурентоспособность регионов. Для получения качественно однородных типов регионов по степени влияния сельского хозяйства на конкурентоспособность использованы методы группировки с учетом факторов указанного влияния (кластерный и </w:t>
      </w:r>
      <w:proofErr w:type="gramStart"/>
      <w:r>
        <w:rPr>
          <w:rFonts w:ascii="Verdana" w:hAnsi="Verdana"/>
          <w:color w:val="000000"/>
          <w:sz w:val="18"/>
          <w:szCs w:val="18"/>
        </w:rPr>
        <w:t>дис-криминантный</w:t>
      </w:r>
      <w:proofErr w:type="gramEnd"/>
      <w:r>
        <w:rPr>
          <w:rFonts w:ascii="Verdana" w:hAnsi="Verdana"/>
          <w:color w:val="000000"/>
          <w:sz w:val="18"/>
          <w:szCs w:val="18"/>
        </w:rPr>
        <w:t xml:space="preserve"> анализ).</w:t>
      </w:r>
    </w:p>
    <w:p w14:paraId="07E927DD"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Разбиение совокупности' субъектов РФ на однородные группы методом кластерного анализа и расчет средних значений показателей в каждом кластере позволили выявить пять однородных групп регионов, различающихся по уровню вклада сельскохозяйственного производства в обеспечение их конкурентоспособности. Установлены различия в наборе факторов влияния сельскохозяйственного производства на конкурентоспособность данных групп регионов.</w:t>
      </w:r>
    </w:p>
    <w:p w14:paraId="16AAFD23"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 помощью дискриминантного анализа выявлены результативI ные и факторные показатели, разделяющие регионы на группы с относительно низким, средним и относительно высоким вкладом сельскохозяйственного производства в обеспечение конкурентоспособности регионов, построены классификационные функции, позволяющие отнести субъекты РФ к указанным группам.</w:t>
      </w:r>
    </w:p>
    <w:p w14:paraId="38BDF5DE"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Статистические показатели факторов и результатов влияния сельскохозяйственного производства на конкурентоспособность регионов находятся в определенной иерархической взаи мосвязи, отражающей экономические процессы в агропромышленном комплексе и влияние внешней экономической среды на сельское хозяйство региона. Схематическое представление данных взаимосвязей в виде ориентированного графа явилось логической основой применения структурного моделирования на базе рекурсивной системы одновременных регрессионных уравнений.</w:t>
      </w:r>
    </w:p>
    <w:p w14:paraId="6A8E0A6E"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Оценка и оптимизация по заданному критерию параметров разработанных структурных моделей позволили установить наиболее значимые причинно-следственные взаимосвязи влияния сельскохозяйственного производства на конкурентоспособность выделенных типов регионов РФ: с относительно высоким, средним и относительно низким вкладом сельскохозяйственного производства в обеспечение конкурентоспособности.</w:t>
      </w:r>
    </w:p>
    <w:p w14:paraId="6633146C"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Установлено, что в регионах первого типа наиболее адек ватными статистическими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влияния сельскохозяйственного производства на конкурентоспособность оказались:</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в сельском хозяйстве; соотношение номинальных доходов населения, занятого в сельском хозяйстве, с</w:t>
      </w:r>
      <w:r>
        <w:rPr>
          <w:rStyle w:val="WW8Num2z0"/>
          <w:rFonts w:ascii="Verdana" w:hAnsi="Verdana"/>
          <w:color w:val="000000"/>
          <w:sz w:val="18"/>
          <w:szCs w:val="18"/>
        </w:rPr>
        <w:t> </w:t>
      </w:r>
      <w:r>
        <w:rPr>
          <w:rStyle w:val="WW8Num3z0"/>
          <w:rFonts w:ascii="Verdana" w:hAnsi="Verdana"/>
          <w:color w:val="4682B4"/>
          <w:sz w:val="18"/>
          <w:szCs w:val="18"/>
        </w:rPr>
        <w:t>прожиточным</w:t>
      </w:r>
      <w:r>
        <w:rPr>
          <w:rStyle w:val="WW8Num2z0"/>
          <w:rFonts w:ascii="Verdana" w:hAnsi="Verdana"/>
          <w:color w:val="000000"/>
          <w:sz w:val="18"/>
          <w:szCs w:val="18"/>
        </w:rPr>
        <w:t> </w:t>
      </w:r>
      <w:r>
        <w:rPr>
          <w:rFonts w:ascii="Verdana" w:hAnsi="Verdana"/>
          <w:color w:val="000000"/>
          <w:sz w:val="18"/>
          <w:szCs w:val="18"/>
        </w:rPr>
        <w:t>минимумом; самообеспеченность молоком; удельный вес производства зерна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фондоотдача в сельском хозяйстве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овощей на душу населения. В регионах второго типа соответственно — площадь пашни на душу населения. В регионах третьего типа — производительность труда и</w:t>
      </w:r>
      <w:r>
        <w:rPr>
          <w:rStyle w:val="WW8Num2z0"/>
          <w:rFonts w:ascii="Verdana" w:hAnsi="Verdana"/>
          <w:color w:val="000000"/>
          <w:sz w:val="18"/>
          <w:szCs w:val="18"/>
        </w:rPr>
        <w:t> </w:t>
      </w:r>
      <w:r>
        <w:rPr>
          <w:rStyle w:val="WW8Num3z0"/>
          <w:rFonts w:ascii="Verdana" w:hAnsi="Verdana"/>
          <w:color w:val="4682B4"/>
          <w:sz w:val="18"/>
          <w:szCs w:val="18"/>
        </w:rPr>
        <w:t>фондоотдача</w:t>
      </w:r>
      <w:r>
        <w:rPr>
          <w:rStyle w:val="WW8Num2z0"/>
          <w:rFonts w:ascii="Verdana" w:hAnsi="Verdana"/>
          <w:color w:val="000000"/>
          <w:sz w:val="18"/>
          <w:szCs w:val="18"/>
        </w:rPr>
        <w:t> </w:t>
      </w:r>
      <w:r>
        <w:rPr>
          <w:rFonts w:ascii="Verdana" w:hAnsi="Verdana"/>
          <w:color w:val="000000"/>
          <w:sz w:val="18"/>
          <w:szCs w:val="18"/>
        </w:rPr>
        <w:t>в сельском хозяйстве.</w:t>
      </w:r>
    </w:p>
    <w:p w14:paraId="50A353BE"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для выделенных типов регионов статистическим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влияния сельскохозяйственного производства на конкурентоспособность оказался показатель размера пашни на душу населения, что отражает преимущественно</w:t>
      </w:r>
      <w:r>
        <w:rPr>
          <w:rStyle w:val="WW8Num2z0"/>
          <w:rFonts w:ascii="Verdana" w:hAnsi="Verdana"/>
          <w:color w:val="000000"/>
          <w:sz w:val="18"/>
          <w:szCs w:val="18"/>
        </w:rPr>
        <w:t> </w:t>
      </w:r>
      <w:r>
        <w:rPr>
          <w:rStyle w:val="WW8Num3z0"/>
          <w:rFonts w:ascii="Verdana" w:hAnsi="Verdana"/>
          <w:color w:val="4682B4"/>
          <w:sz w:val="18"/>
          <w:szCs w:val="18"/>
        </w:rPr>
        <w:t>экстенсивный</w:t>
      </w:r>
      <w:r>
        <w:rPr>
          <w:rStyle w:val="WW8Num2z0"/>
          <w:rFonts w:ascii="Verdana" w:hAnsi="Verdana"/>
          <w:color w:val="000000"/>
          <w:sz w:val="18"/>
          <w:szCs w:val="18"/>
        </w:rPr>
        <w:t> </w:t>
      </w:r>
      <w:r>
        <w:rPr>
          <w:rFonts w:ascii="Verdana" w:hAnsi="Verdana"/>
          <w:color w:val="000000"/>
          <w:sz w:val="18"/>
          <w:szCs w:val="18"/>
        </w:rPr>
        <w:t>характер сельскохозяйственного производства в регионах России.</w:t>
      </w:r>
    </w:p>
    <w:p w14:paraId="24D07811" w14:textId="77777777" w:rsidR="00A10C1E" w:rsidRDefault="00A10C1E" w:rsidP="00A10C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11. Определенные путем расчетов наиболее значимые статистические показатели и оценки их </w:t>
      </w:r>
      <w:r>
        <w:rPr>
          <w:rFonts w:ascii="Verdana" w:hAnsi="Verdana"/>
          <w:color w:val="000000"/>
          <w:sz w:val="18"/>
          <w:szCs w:val="18"/>
        </w:rPr>
        <w:lastRenderedPageBreak/>
        <w:t>прямого влияния в факторной системе могут быть использованы в качестве количественных характеристик, необходимых для анализа и регулирования влияния сельскохозяйственного производства на конкурентоспособность регионов в.зависимости от складывающейся экономической ситуации.</w:t>
      </w:r>
    </w:p>
    <w:p w14:paraId="6C9AE80F" w14:textId="77777777" w:rsidR="00A10C1E" w:rsidRDefault="00A10C1E" w:rsidP="00A10C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диссертации результаты статистического исследования влияния сельскохозяйственного производства на конкурентоспособность регионов являются средством информационного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и управления сельскохозяйственным производством.</w:t>
      </w:r>
    </w:p>
    <w:p w14:paraId="0DC57705" w14:textId="77777777" w:rsidR="00A10C1E" w:rsidRDefault="00A10C1E" w:rsidP="00A10C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Чернова, Юлия Владимировна, 2004 год</w:t>
      </w:r>
    </w:p>
    <w:p w14:paraId="6B73C01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Агапова Т. Показатели степени</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 Вопр. статистики. 1996. №4. С. 20-22.</w:t>
      </w:r>
    </w:p>
    <w:p w14:paraId="529E662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 240 с.</w:t>
      </w:r>
    </w:p>
    <w:p w14:paraId="21C136B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 др. Прикладная статистика: Исследование зависимостей: Справ, изд. ГС.А.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xml:space="preserve">, Л.Д. </w:t>
      </w:r>
      <w:proofErr w:type="gramStart"/>
      <w:r>
        <w:rPr>
          <w:rFonts w:ascii="Verdana" w:hAnsi="Verdana"/>
          <w:color w:val="000000"/>
          <w:sz w:val="18"/>
          <w:szCs w:val="18"/>
        </w:rPr>
        <w:t>Ме-шалкин</w:t>
      </w:r>
      <w:proofErr w:type="gramEnd"/>
      <w:r>
        <w:rPr>
          <w:rFonts w:ascii="Verdana" w:hAnsi="Verdana"/>
          <w:color w:val="000000"/>
          <w:sz w:val="18"/>
          <w:szCs w:val="18"/>
        </w:rPr>
        <w:t>; Под ред. С.А. Айвазяна.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487 с.</w:t>
      </w:r>
    </w:p>
    <w:p w14:paraId="0C5DCB5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Учеб. для вузов. М.: ЮНИТИ-ДАНА, 2001. 270 с.</w:t>
      </w:r>
    </w:p>
    <w:p w14:paraId="054E00C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1C7F982C"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Амбарцумов</w:t>
      </w:r>
      <w:r>
        <w:rPr>
          <w:rStyle w:val="WW8Num2z0"/>
          <w:rFonts w:ascii="Verdana" w:hAnsi="Verdana"/>
          <w:color w:val="000000"/>
          <w:sz w:val="18"/>
          <w:szCs w:val="18"/>
        </w:rPr>
        <w:t> </w:t>
      </w:r>
      <w:r>
        <w:rPr>
          <w:rFonts w:ascii="Verdana" w:hAnsi="Verdana"/>
          <w:color w:val="000000"/>
          <w:sz w:val="18"/>
          <w:szCs w:val="18"/>
        </w:rPr>
        <w:t>A.A., Стерликов Ф.Ф. 1000 терминов рыночной экономики: Справ, учеб.пособие. М.: Крон-Пресс, 1993. 302 с.</w:t>
      </w:r>
    </w:p>
    <w:p w14:paraId="65FDA25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A.B., Андрейчикова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 Финансы и статистика, 2000. 368 с.</w:t>
      </w:r>
    </w:p>
    <w:p w14:paraId="4E49624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«Фи-линъ», 1997. 608 с.</w:t>
      </w:r>
    </w:p>
    <w:p w14:paraId="704B4D7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STATISTICA для студентов и инженеров. 2-е изд. М.: Компьютер Пресс, 2001. 301 с.</w:t>
      </w:r>
    </w:p>
    <w:p w14:paraId="13E8107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Боровиков В. STATISTICA: искусство анализа данных накомпьютере: Для профессионалов.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656 с.</w:t>
      </w:r>
    </w:p>
    <w:p w14:paraId="48CBB80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Брылев 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АПК: экономика, управление. 1998. № 10. С. 5865.</w:t>
      </w:r>
    </w:p>
    <w:p w14:paraId="4A60FEB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Бубнов</w:t>
      </w:r>
      <w:r>
        <w:rPr>
          <w:rStyle w:val="WW8Num2z0"/>
          <w:rFonts w:ascii="Verdana" w:hAnsi="Verdana"/>
          <w:color w:val="000000"/>
          <w:sz w:val="18"/>
          <w:szCs w:val="18"/>
        </w:rPr>
        <w:t> </w:t>
      </w:r>
      <w:r>
        <w:rPr>
          <w:rFonts w:ascii="Verdana" w:hAnsi="Verdana"/>
          <w:color w:val="000000"/>
          <w:sz w:val="18"/>
          <w:szCs w:val="18"/>
        </w:rPr>
        <w:t>Ю.Т. Методология регулирования конкурентоспособности промышленного предприятия (</w:t>
      </w:r>
      <w:r>
        <w:rPr>
          <w:rStyle w:val="WW8Num3z0"/>
          <w:rFonts w:ascii="Verdana" w:hAnsi="Verdana"/>
          <w:color w:val="4682B4"/>
          <w:sz w:val="18"/>
          <w:szCs w:val="18"/>
        </w:rPr>
        <w:t>фирмы</w:t>
      </w:r>
      <w:r>
        <w:rPr>
          <w:rFonts w:ascii="Verdana" w:hAnsi="Verdana"/>
          <w:color w:val="000000"/>
          <w:sz w:val="18"/>
          <w:szCs w:val="18"/>
        </w:rPr>
        <w:t>).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2002. 280 с.</w:t>
      </w:r>
    </w:p>
    <w:p w14:paraId="0617FE6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Бубнов</w:t>
      </w:r>
      <w:r>
        <w:rPr>
          <w:rStyle w:val="WW8Num2z0"/>
          <w:rFonts w:ascii="Verdana" w:hAnsi="Verdana"/>
          <w:color w:val="000000"/>
          <w:sz w:val="18"/>
          <w:szCs w:val="18"/>
        </w:rPr>
        <w:t> </w:t>
      </w:r>
      <w:r>
        <w:rPr>
          <w:rFonts w:ascii="Verdana" w:hAnsi="Verdana"/>
          <w:color w:val="000000"/>
          <w:sz w:val="18"/>
          <w:szCs w:val="18"/>
        </w:rPr>
        <w:t>Ю.Т. Экономико-математические методы и модели анализа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 Учеб. пособие. Самара: Изд-во Самар. гос. экон. акад., 2001. 180 с.</w:t>
      </w:r>
    </w:p>
    <w:p w14:paraId="6187AC6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Кильдишев Г.С. Основы математической статистики. М.: Госстатиздат, 1963. 308 с.</w:t>
      </w:r>
    </w:p>
    <w:p w14:paraId="2CEDD65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Кильдишев Г.С. Теория вероятностей и математическая статистика. М.: Статистика, 1975. 264 с.</w:t>
      </w:r>
    </w:p>
    <w:p w14:paraId="3B44A92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Воротников А. Конкурентоспособность регионов и задачи региональных властей в области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политики // Рос. экон. журн. 2001. № 7. С. 94-95.</w:t>
      </w:r>
    </w:p>
    <w:p w14:paraId="541A76C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М.И. и др. Национальная конкурентоспособность: понятие, факторы, показатели // Вопр. статистики. 1999. № 12. С. 15-21.</w:t>
      </w:r>
    </w:p>
    <w:p w14:paraId="164B141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Учеб.пособие. М.: ИИД «</w:t>
      </w:r>
      <w:r>
        <w:rPr>
          <w:rStyle w:val="WW8Num3z0"/>
          <w:rFonts w:ascii="Verdana" w:hAnsi="Verdana"/>
          <w:color w:val="4682B4"/>
          <w:sz w:val="18"/>
          <w:szCs w:val="18"/>
        </w:rPr>
        <w:t>Филинъ</w:t>
      </w:r>
      <w:r>
        <w:rPr>
          <w:rFonts w:ascii="Verdana" w:hAnsi="Verdana"/>
          <w:color w:val="000000"/>
          <w:sz w:val="18"/>
          <w:szCs w:val="18"/>
        </w:rPr>
        <w:t>», 1998. 264 с.</w:t>
      </w:r>
    </w:p>
    <w:p w14:paraId="594FB7B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 xml:space="preserve">В.Е. Теория вероятностей и математическая статистика: Учеб. пособие для вузов. 6-е изд., стер. М.: Высш. </w:t>
      </w:r>
      <w:proofErr w:type="gramStart"/>
      <w:r>
        <w:rPr>
          <w:rFonts w:ascii="Verdana" w:hAnsi="Verdana"/>
          <w:color w:val="000000"/>
          <w:sz w:val="18"/>
          <w:szCs w:val="18"/>
        </w:rPr>
        <w:t>шк.,</w:t>
      </w:r>
      <w:proofErr w:type="gramEnd"/>
      <w:r>
        <w:rPr>
          <w:rFonts w:ascii="Verdana" w:hAnsi="Verdana"/>
          <w:color w:val="000000"/>
          <w:sz w:val="18"/>
          <w:szCs w:val="18"/>
        </w:rPr>
        <w:t xml:space="preserve"> 1997. 479 с.</w:t>
      </w:r>
    </w:p>
    <w:p w14:paraId="6247A1C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Джиоева</w:t>
      </w:r>
      <w:r>
        <w:rPr>
          <w:rStyle w:val="WW8Num2z0"/>
          <w:rFonts w:ascii="Verdana" w:hAnsi="Verdana"/>
          <w:color w:val="000000"/>
          <w:sz w:val="18"/>
          <w:szCs w:val="18"/>
        </w:rPr>
        <w:t> </w:t>
      </w:r>
      <w:r>
        <w:rPr>
          <w:rFonts w:ascii="Verdana" w:hAnsi="Verdana"/>
          <w:color w:val="000000"/>
          <w:sz w:val="18"/>
          <w:szCs w:val="18"/>
        </w:rPr>
        <w:t>В.А. Основы экономических знаний: рынок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xml:space="preserve">: Учеб. для экономических вузов / Под ред. А.Г. Лобко. М.: Высш. </w:t>
      </w:r>
      <w:proofErr w:type="gramStart"/>
      <w:r>
        <w:rPr>
          <w:rFonts w:ascii="Verdana" w:hAnsi="Verdana"/>
          <w:color w:val="000000"/>
          <w:sz w:val="18"/>
          <w:szCs w:val="18"/>
        </w:rPr>
        <w:t>шк.,</w:t>
      </w:r>
      <w:proofErr w:type="gramEnd"/>
      <w:r>
        <w:rPr>
          <w:rFonts w:ascii="Verdana" w:hAnsi="Verdana"/>
          <w:color w:val="000000"/>
          <w:sz w:val="18"/>
          <w:szCs w:val="18"/>
        </w:rPr>
        <w:t xml:space="preserve"> 1997. 95 с.</w:t>
      </w:r>
    </w:p>
    <w:p w14:paraId="71160EE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М.: Статистика, 1980. 444 с.</w:t>
      </w:r>
    </w:p>
    <w:p w14:paraId="7646BC4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М.: ИНФРА-М, 1999. 402 с. '</w:t>
      </w:r>
    </w:p>
    <w:p w14:paraId="12B22CD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Доугерти К. Введение в</w:t>
      </w:r>
      <w:r>
        <w:rPr>
          <w:rStyle w:val="WW8Num2z0"/>
          <w:rFonts w:ascii="Verdana" w:hAnsi="Verdana"/>
          <w:color w:val="000000"/>
          <w:sz w:val="18"/>
          <w:szCs w:val="18"/>
        </w:rPr>
        <w:t> </w:t>
      </w:r>
      <w:r>
        <w:rPr>
          <w:rStyle w:val="WW8Num3z0"/>
          <w:rFonts w:ascii="Verdana" w:hAnsi="Verdana"/>
          <w:color w:val="4682B4"/>
          <w:sz w:val="18"/>
          <w:szCs w:val="18"/>
        </w:rPr>
        <w:t>эконометрику</w:t>
      </w:r>
      <w:r>
        <w:rPr>
          <w:rFonts w:ascii="Verdana" w:hAnsi="Verdana"/>
          <w:color w:val="000000"/>
          <w:sz w:val="18"/>
          <w:szCs w:val="18"/>
        </w:rPr>
        <w:t>: Пер. с англ. М.: ИНФРА-М, 2001. 402 с.</w:t>
      </w:r>
    </w:p>
    <w:p w14:paraId="586EF25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JI.И. Многомерные статистические методы: Учеб. М.: Финансы и статистика, 2000. 352 с.</w:t>
      </w:r>
    </w:p>
    <w:p w14:paraId="3354FE2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Бажин А.Г., Бакуменко Л.П. Методы многомерной классификации. Дискриминантный анализ в системе «STATISTICA»: Учеб. пособие/ Моск. гос. ун-т экономики, статистики и информатики. М., 2002. 60 с.</w:t>
      </w:r>
    </w:p>
    <w:p w14:paraId="5EA7F21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Осипова Н.П. Многомерный статистический анализ финансовой устойчивости предприятий // Вопр. статистики. 2003. № 8. С. 6-10.</w:t>
      </w:r>
    </w:p>
    <w:p w14:paraId="6C0046B5"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Дэвид Г. Метод парных сравнений: Пер. с англ. М.: Статистика, 1978. 144 с.</w:t>
      </w:r>
    </w:p>
    <w:p w14:paraId="61A5777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Группировка, корреляция, распознавание образов: (Статистические методы классификации и измерения связей). М.: Статистика, 1977. 144 с.</w:t>
      </w:r>
    </w:p>
    <w:p w14:paraId="23E5688D"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192 с.</w:t>
      </w:r>
    </w:p>
    <w:p w14:paraId="32E8ABE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 Под ред. А.Н. Жигарева.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136 с.</w:t>
      </w:r>
    </w:p>
    <w:p w14:paraId="2317D67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w:t>
      </w:r>
    </w:p>
    <w:p w14:paraId="648AB43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Учеб.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1999. 480 с.</w:t>
      </w:r>
    </w:p>
    <w:p w14:paraId="3830BC4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 / Под ред. чл.-корр.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4-е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2002. 480 с.</w:t>
      </w:r>
    </w:p>
    <w:p w14:paraId="40B309B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 / Под ред. чл.-корр. РАН И.И. Елисеевой. 5-е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2004. 656 с.</w:t>
      </w:r>
    </w:p>
    <w:p w14:paraId="2F8988B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Ерохина</w:t>
      </w:r>
      <w:r>
        <w:rPr>
          <w:rStyle w:val="WW8Num2z0"/>
          <w:rFonts w:ascii="Verdana" w:hAnsi="Verdana"/>
          <w:color w:val="000000"/>
          <w:sz w:val="18"/>
          <w:szCs w:val="18"/>
        </w:rPr>
        <w:t> </w:t>
      </w:r>
      <w:r>
        <w:rPr>
          <w:rFonts w:ascii="Verdana" w:hAnsi="Verdana"/>
          <w:color w:val="000000"/>
          <w:sz w:val="18"/>
          <w:szCs w:val="18"/>
        </w:rPr>
        <w:t>Е.А. Теория экономического анализа: системно-синергетический подход // http://orel.rsl.ru/nettext/economic/erohina/index, 2003.</w:t>
      </w:r>
    </w:p>
    <w:p w14:paraId="4A4F2515"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 М.: ИНФРА-М, 1996. 416 с.</w:t>
      </w:r>
    </w:p>
    <w:p w14:paraId="594E647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 М.: РЩФРА-М, 1998. 416 с.</w:t>
      </w:r>
    </w:p>
    <w:p w14:paraId="2F7191F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 2-е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2000. 416 с.</w:t>
      </w:r>
    </w:p>
    <w:p w14:paraId="32F9449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 М.: Финансы и статистика, 1991. 304 с.</w:t>
      </w:r>
    </w:p>
    <w:p w14:paraId="1FC90D8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 151 с.</w:t>
      </w:r>
    </w:p>
    <w:p w14:paraId="7F17CDA0"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Трофимова И.Н., Чертко Н.Т. Конкурентоспособность России в оценках всемирного экономического форума//Вопр. статистики. 2001. №3. С. 21-29.</w:t>
      </w:r>
    </w:p>
    <w:p w14:paraId="4F38631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Проживина H.H., Баканач О.В.</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Самарской области: Методология исследования и прогнозирования: Монография. Самара: Изд-во Са-мар. гос. экон. акад., 2002. 158 с.</w:t>
      </w:r>
    </w:p>
    <w:p w14:paraId="413D6B6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Региональное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сфере экономики: Проблемы методологии статистического исследования / Рос. экон. акад. М., 1998. 317 с.</w:t>
      </w:r>
    </w:p>
    <w:p w14:paraId="6C4E1B4B"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Иберла К. Факторный анализ. М.: Статистика, 1980. 398 с.</w:t>
      </w:r>
    </w:p>
    <w:p w14:paraId="0B79F40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Изард У. Методы регионального анализа: введение в науку о регионах: Пер. с англ. М.: Прогресс, 1996. 658 с.</w:t>
      </w:r>
    </w:p>
    <w:p w14:paraId="609353A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Информатика в статистике: </w:t>
      </w:r>
      <w:proofErr w:type="gramStart"/>
      <w:r>
        <w:rPr>
          <w:rFonts w:ascii="Verdana" w:hAnsi="Verdana"/>
          <w:color w:val="000000"/>
          <w:sz w:val="18"/>
          <w:szCs w:val="18"/>
        </w:rPr>
        <w:t>Слов.-</w:t>
      </w:r>
      <w:proofErr w:type="gramEnd"/>
      <w:r>
        <w:rPr>
          <w:rFonts w:ascii="Verdana" w:hAnsi="Verdana"/>
          <w:color w:val="000000"/>
          <w:sz w:val="18"/>
          <w:szCs w:val="18"/>
        </w:rPr>
        <w:t>справ. М.: Финансы и статистика, 1994. 208 с.</w:t>
      </w:r>
    </w:p>
    <w:p w14:paraId="0EFE41A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Карышев</w:t>
      </w:r>
      <w:r>
        <w:rPr>
          <w:rStyle w:val="WW8Num2z0"/>
          <w:rFonts w:ascii="Verdana" w:hAnsi="Verdana"/>
          <w:color w:val="000000"/>
          <w:sz w:val="18"/>
          <w:szCs w:val="18"/>
        </w:rPr>
        <w:t> </w:t>
      </w:r>
      <w:r>
        <w:rPr>
          <w:rFonts w:ascii="Verdana" w:hAnsi="Verdana"/>
          <w:color w:val="000000"/>
          <w:sz w:val="18"/>
          <w:szCs w:val="18"/>
        </w:rPr>
        <w:t>М.Ю. Социальная безопасность России: региональный аспект статистической оценки // Вопр. статистики. 2003. № 2. С. 41-46.</w:t>
      </w:r>
    </w:p>
    <w:p w14:paraId="4B2A99A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анализ. М.: Статистика, 1977. Вып. 1.</w:t>
      </w:r>
    </w:p>
    <w:p w14:paraId="3C54CB7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Кендал М.Дж., Стюарт А. Статистические выводы и связи. М.: Наука, 1973. 900 с.</w:t>
      </w:r>
    </w:p>
    <w:p w14:paraId="1C0F935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Классификация факторов, воздействующих на формирование условий труда: Метод, </w:t>
      </w:r>
      <w:r>
        <w:rPr>
          <w:rFonts w:ascii="Verdana" w:hAnsi="Verdana"/>
          <w:color w:val="000000"/>
          <w:sz w:val="18"/>
          <w:szCs w:val="18"/>
        </w:rPr>
        <w:lastRenderedPageBreak/>
        <w:t>рекомендации.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1977.75 с.</w:t>
      </w:r>
    </w:p>
    <w:p w14:paraId="1C94400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Т.И. О применении математики в статистике // Вестн. статистики. 1978. №3. С. 35.</w:t>
      </w:r>
    </w:p>
    <w:p w14:paraId="7E693B0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Колесняк</w:t>
      </w:r>
      <w:r>
        <w:rPr>
          <w:rStyle w:val="WW8Num2z0"/>
          <w:rFonts w:ascii="Verdana" w:hAnsi="Verdana"/>
          <w:color w:val="000000"/>
          <w:sz w:val="18"/>
          <w:szCs w:val="18"/>
        </w:rPr>
        <w:t> </w:t>
      </w:r>
      <w:r>
        <w:rPr>
          <w:rFonts w:ascii="Verdana" w:hAnsi="Verdana"/>
          <w:color w:val="000000"/>
          <w:sz w:val="18"/>
          <w:szCs w:val="18"/>
        </w:rPr>
        <w:t>A.A. Систематизация методов оценки уровня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обеспечения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2002. №7. С. 15-17.</w:t>
      </w:r>
    </w:p>
    <w:p w14:paraId="260BAB95"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В.А., Демидович Б.П. Краткий курс высшей математики. 6-е изд. М.: Наука, 1986. 576 с.</w:t>
      </w:r>
    </w:p>
    <w:p w14:paraId="28C233CB"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Степанян E.H. Анализ региональной дифференциации показателей эффективности производства и опреIделяющих ее факторов // Вопр. статистики. 1999. № 5. С. 23-28.</w:t>
      </w:r>
    </w:p>
    <w:p w14:paraId="3D49C33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Курс социально-экономической статистики: Учеб. для вузов / Под ред. проф. М.Г. Назарова. М.: ЮНИТИ-ДАНА, 2000. 771 с.</w:t>
      </w:r>
    </w:p>
    <w:p w14:paraId="51D3185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Либкинд</w:t>
      </w:r>
      <w:r>
        <w:rPr>
          <w:rStyle w:val="WW8Num2z0"/>
          <w:rFonts w:ascii="Verdana" w:hAnsi="Verdana"/>
          <w:color w:val="000000"/>
          <w:sz w:val="18"/>
          <w:szCs w:val="18"/>
        </w:rPr>
        <w:t> </w:t>
      </w:r>
      <w:r>
        <w:rPr>
          <w:rFonts w:ascii="Verdana" w:hAnsi="Verdana"/>
          <w:color w:val="000000"/>
          <w:sz w:val="18"/>
          <w:szCs w:val="18"/>
        </w:rPr>
        <w:t>A.C. Эффективность сельскохозяйственного производства: Экономико-статистические методы анализа. М.: Статистика, 1976. 184 с.</w:t>
      </w:r>
    </w:p>
    <w:p w14:paraId="2A59385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1997. 248 с.</w:t>
      </w:r>
    </w:p>
    <w:p w14:paraId="3BD2412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Макин</w:t>
      </w:r>
      <w:r>
        <w:rPr>
          <w:rStyle w:val="WW8Num2z0"/>
          <w:rFonts w:ascii="Verdana" w:hAnsi="Verdana"/>
          <w:color w:val="000000"/>
          <w:sz w:val="18"/>
          <w:szCs w:val="18"/>
        </w:rPr>
        <w:t> </w:t>
      </w:r>
      <w:r>
        <w:rPr>
          <w:rFonts w:ascii="Verdana" w:hAnsi="Verdana"/>
          <w:color w:val="000000"/>
          <w:sz w:val="18"/>
          <w:szCs w:val="18"/>
        </w:rPr>
        <w:t>Г. Межрегиональные связи и</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рынок // АПК: экономика, управление. 1998. №2. С. 3-10.</w:t>
      </w:r>
    </w:p>
    <w:p w14:paraId="0C1B860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Маленво</w:t>
      </w:r>
      <w:r>
        <w:rPr>
          <w:rStyle w:val="WW8Num2z0"/>
          <w:rFonts w:ascii="Verdana" w:hAnsi="Verdana"/>
          <w:color w:val="000000"/>
          <w:sz w:val="18"/>
          <w:szCs w:val="18"/>
        </w:rPr>
        <w:t> </w:t>
      </w:r>
      <w:r>
        <w:rPr>
          <w:rFonts w:ascii="Verdana" w:hAnsi="Verdana"/>
          <w:color w:val="000000"/>
          <w:sz w:val="18"/>
          <w:szCs w:val="18"/>
        </w:rPr>
        <w:t>Э. Статистические методы эконометрии: Пер. с фр. Вып. 1. М.: Статистика, 1975. 336 с.</w:t>
      </w:r>
    </w:p>
    <w:p w14:paraId="16F1D89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Маленво Э.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эконометрии</w:t>
      </w:r>
      <w:r>
        <w:rPr>
          <w:rFonts w:ascii="Verdana" w:hAnsi="Verdana"/>
          <w:color w:val="000000"/>
          <w:sz w:val="18"/>
          <w:szCs w:val="18"/>
        </w:rPr>
        <w:t>: Пер. с фр. Вып. 2. М.: Статистика, 1976. 328 с.</w:t>
      </w:r>
    </w:p>
    <w:p w14:paraId="570E0F9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5178D05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О.В. Кластерный анализ в системе «STATISTICA»: Метод, указания / Моск. гос. ун-т экономики, статистики и информатики. М., 1999. 56 с.</w:t>
      </w:r>
    </w:p>
    <w:p w14:paraId="22DCCA0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В.В., Рябцев В.М. Кластерный анализ конкурентоспособности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примере хлебобулочной промышленности) // Вестн. молодых ученых. 2003. № 1 (6). С. 146-153.</w:t>
      </w:r>
    </w:p>
    <w:p w14:paraId="0B3F727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Морозова З.А. Вероятностные методы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Ростов н/Д: Изд-во</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1997. 129 с.</w:t>
      </w:r>
    </w:p>
    <w:p w14:paraId="1C18209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Общий курс высшей математики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 / Под ред. В.И. Ермакова. М.: ИНФРА-М, 2001. 656 с.</w:t>
      </w:r>
    </w:p>
    <w:p w14:paraId="64A7325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Закон РСФСР от 22 марта 1991 г. № 948.1 // Ведомости Съезда народных депутатов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Верховного Совета РСФСР. 1991. № 16. Ст. 499.</w:t>
      </w:r>
    </w:p>
    <w:p w14:paraId="7D44477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Окунь Я. Факторный анализ. М.: Статистика, 1974. 200 с.</w:t>
      </w:r>
    </w:p>
    <w:p w14:paraId="3F76A215"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Плюта В. Сравнительный многомерный анализ в экономических исследованиях: Методы таксономии и факторного анализа / Пер. с пол. В.В. Иванова; Науч. ред. В.М. Жуковская. М.: Статистика, 1980. 151 с.</w:t>
      </w:r>
    </w:p>
    <w:p w14:paraId="4534D13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Вильяме, 2001. 495 с.69. Портер М. Международнаяконкуренция: Пер. с англ. М.: Междунар. отношения, 1993. 895 с.</w:t>
      </w:r>
    </w:p>
    <w:p w14:paraId="164B707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Региональная статистика: Учеб. пособие / Самар. гос. экон. акад. Самара, 1999. 384 с.</w:t>
      </w:r>
    </w:p>
    <w:p w14:paraId="6727641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Регионы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Т.2. / Госкомстат России. М.,2000. 879 с.</w:t>
      </w:r>
    </w:p>
    <w:p w14:paraId="6D38C4A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Регионы России: Стат. сб. Т.2.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М.,2001. 859 с.</w:t>
      </w:r>
    </w:p>
    <w:p w14:paraId="35DC971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Регионы России: Стат. сб. Т.2. / Госкомстат России. М.,2002. 863 с.</w:t>
      </w:r>
    </w:p>
    <w:p w14:paraId="6A9CA97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Стат. сб. / Госкомстат России. М., 2001. 679 с.</w:t>
      </w:r>
    </w:p>
    <w:p w14:paraId="171E13D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Россия в цифрах, 2002: Крат. стат. сб. / Госкомстат России. М., 2002. 398 с.</w:t>
      </w:r>
    </w:p>
    <w:p w14:paraId="77EC289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Румшинский</w:t>
      </w:r>
      <w:r>
        <w:rPr>
          <w:rStyle w:val="WW8Num2z0"/>
          <w:rFonts w:ascii="Verdana" w:hAnsi="Verdana"/>
          <w:color w:val="000000"/>
          <w:sz w:val="18"/>
          <w:szCs w:val="18"/>
        </w:rPr>
        <w:t> </w:t>
      </w:r>
      <w:r>
        <w:rPr>
          <w:rFonts w:ascii="Verdana" w:hAnsi="Verdana"/>
          <w:color w:val="000000"/>
          <w:sz w:val="18"/>
          <w:szCs w:val="18"/>
        </w:rPr>
        <w:t>Л.З. Математическая обработка результатов эксперимента. М.: Наука, 1971. 192 с.</w:t>
      </w:r>
    </w:p>
    <w:p w14:paraId="39DE5B5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Практ. руководстводля повышения квалификации руководящих работников и специалистов органов</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Fonts w:ascii="Verdana" w:hAnsi="Verdana"/>
          <w:color w:val="000000"/>
          <w:sz w:val="18"/>
          <w:szCs w:val="18"/>
        </w:rPr>
        <w:t>. М.: Финансы и статистика, 1987. 75 с.</w:t>
      </w:r>
    </w:p>
    <w:p w14:paraId="2262BF7F"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Т.В. и др. Статистические методы и анализ социально-экономических процессов </w:t>
      </w:r>
      <w:r>
        <w:rPr>
          <w:rFonts w:ascii="Verdana" w:hAnsi="Verdana"/>
          <w:color w:val="000000"/>
          <w:sz w:val="18"/>
          <w:szCs w:val="18"/>
        </w:rPr>
        <w:lastRenderedPageBreak/>
        <w:t>/ Отв. ред. Н.П. Федоренко;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Центр, </w:t>
      </w:r>
      <w:proofErr w:type="gramStart"/>
      <w:r>
        <w:rPr>
          <w:rFonts w:ascii="Verdana" w:hAnsi="Verdana"/>
          <w:color w:val="000000"/>
          <w:sz w:val="18"/>
          <w:szCs w:val="18"/>
        </w:rPr>
        <w:t>экон.-</w:t>
      </w:r>
      <w:proofErr w:type="gramEnd"/>
      <w:r>
        <w:rPr>
          <w:rFonts w:ascii="Verdana" w:hAnsi="Verdana"/>
          <w:color w:val="000000"/>
          <w:sz w:val="18"/>
          <w:szCs w:val="18"/>
        </w:rPr>
        <w:t>мат. ин-т. М.: Наука, 1990. 293 с.</w:t>
      </w:r>
    </w:p>
    <w:p w14:paraId="41592907"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Конкурентоспособность российских регионов: методология оценки и сравнительного анализа: Монография. Самара: Изд-во Самар. экон. акад., 2002. 128 с.</w:t>
      </w:r>
    </w:p>
    <w:p w14:paraId="1487CCBC"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Некоторые вопросы статистики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 Куйбыш. план. ин-т. Куйбышев, 1971. 95 с.</w:t>
      </w:r>
    </w:p>
    <w:p w14:paraId="38C5FDF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Региональный анализ эффективности общественного производства: (Математико-статистические методы исследования). М.: Статистика, 1977. 167 с.</w:t>
      </w:r>
    </w:p>
    <w:p w14:paraId="1EAC08D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А.З. Конкурентные позиции 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рынка России. М.: Юристъ, 1999. 384 с.</w:t>
      </w:r>
    </w:p>
    <w:p w14:paraId="48DC682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Сельское хозяйство Самарской области: пути стабилизации и развития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Т.П. Соколова, A.A. Сидоров, А.И.</w:t>
      </w:r>
      <w:r>
        <w:rPr>
          <w:rStyle w:val="WW8Num2z0"/>
          <w:rFonts w:ascii="Verdana" w:hAnsi="Verdana"/>
          <w:color w:val="000000"/>
          <w:sz w:val="18"/>
          <w:szCs w:val="18"/>
        </w:rPr>
        <w:t> </w:t>
      </w:r>
      <w:r>
        <w:rPr>
          <w:rStyle w:val="WW8Num3z0"/>
          <w:rFonts w:ascii="Verdana" w:hAnsi="Verdana"/>
          <w:color w:val="4682B4"/>
          <w:sz w:val="18"/>
          <w:szCs w:val="18"/>
        </w:rPr>
        <w:t>Трушин</w:t>
      </w:r>
      <w:r>
        <w:rPr>
          <w:rFonts w:ascii="Verdana" w:hAnsi="Verdana"/>
          <w:color w:val="000000"/>
          <w:sz w:val="18"/>
          <w:szCs w:val="18"/>
        </w:rPr>
        <w:t>, С.Б. Гилев, Н.В. Крылова. Самара: Изд-во Самар. гос. экон. акад., 2001. 172 с.</w:t>
      </w:r>
    </w:p>
    <w:p w14:paraId="4A94EC5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Кластерные методы исследования экономического и природно-ресурсного потенциала субъектов Российской Федерации // Вопр. статистики. 2003. № 8. С. 18-22.</w:t>
      </w:r>
    </w:p>
    <w:p w14:paraId="4E3BEB0C"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В.И. Корреляционный анализ в экономических исследованиях. М.: Статистика, 1975.</w:t>
      </w:r>
    </w:p>
    <w:p w14:paraId="6BB5079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В.А., Рыбалкин В.Е., Дякин Б.Г. Основы рыночного хозяйства (о принципах функционирования рынка, зарубежном опыте, наших проблемах и задачах). М.: Междунар. отношения, 1992. 128 с.</w:t>
      </w:r>
    </w:p>
    <w:p w14:paraId="1AF14310"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Сюсюра</w:t>
      </w:r>
      <w:r>
        <w:rPr>
          <w:rStyle w:val="WW8Num2z0"/>
          <w:rFonts w:ascii="Verdana" w:hAnsi="Verdana"/>
          <w:color w:val="000000"/>
          <w:sz w:val="18"/>
          <w:szCs w:val="18"/>
        </w:rPr>
        <w:t> </w:t>
      </w:r>
      <w:r>
        <w:rPr>
          <w:rFonts w:ascii="Verdana" w:hAnsi="Verdana"/>
          <w:color w:val="000000"/>
          <w:sz w:val="18"/>
          <w:szCs w:val="18"/>
        </w:rPr>
        <w:t>Д.А. Анализ факторов повышения эффективности сельскохозяйственного производства // Проблемы теории и практики статистики: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Оренбург: Изд. центр ОГАУ, 2002. С. 349-363.с</w:t>
      </w:r>
    </w:p>
    <w:p w14:paraId="34A68592"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Теория статистики: Учеб. / Под ред. проф. P.A. Шмойло-вой. М.: Финансы и статистика, 1996. 464 с.</w:t>
      </w:r>
    </w:p>
    <w:p w14:paraId="735EF3D3"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Теория статистики: Учеб. / Под ред. проф. P.A. Шмойло-вой. М.: Финансы и статистика, 2000. 560 с.</w:t>
      </w:r>
    </w:p>
    <w:p w14:paraId="1CBCD1ED"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Тимофеева JI.K.,</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К.И., Сафиулин Г.Г. Теория вероятностей и математическая статистика: Учеб. пособие / Самара: Самар. гос. экон. акад., 1994. 144 с.</w:t>
      </w:r>
    </w:p>
    <w:p w14:paraId="12CE36B6"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 xml:space="preserve">в экономике развитых стран: Введение в теорию, практику и политику /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Экой, шк., 1995. 431 с.</w:t>
      </w:r>
    </w:p>
    <w:p w14:paraId="0C158DC8"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В.Ф. Методологические проблемы измерения взаимосвязей социально-экономических явлений: Автореф. дис. д-ра экон. наук. М.: Финансы и статистика, 1995. 48 с.</w:t>
      </w:r>
    </w:p>
    <w:p w14:paraId="31ECE4D5"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Фишер Ф. Проблему идентификации в эконометрии / Пер. с англ. М.: Статистика, 1978. 223 с.</w:t>
      </w:r>
    </w:p>
    <w:p w14:paraId="68139B8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Многофакторные корреляционные модели производительности труда. М.: Экономика, 1966. 96 с.</w:t>
      </w:r>
    </w:p>
    <w:p w14:paraId="5342E701"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Бюджетные исследования. История и методы: Избр. тр. М.: Финансы и статистика, 1991. 431 с.</w:t>
      </w:r>
    </w:p>
    <w:p w14:paraId="48A50474"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Очерки по теории трудового хозяйства. М., 1912. 165 с.</w:t>
      </w:r>
    </w:p>
    <w:p w14:paraId="7DA8AFFA"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 xml:space="preserve">Ю.В. Параметры сельскохозяйственного производства в системе факторов конкурентоспособности региона // Экономические проблемы развития аграрно-промышленного комплекса: Сб. науч. </w:t>
      </w:r>
      <w:proofErr w:type="gramStart"/>
      <w:r>
        <w:rPr>
          <w:rFonts w:ascii="Verdana" w:hAnsi="Verdana"/>
          <w:color w:val="000000"/>
          <w:sz w:val="18"/>
          <w:szCs w:val="18"/>
        </w:rPr>
        <w:t>тр.«</w:t>
      </w:r>
      <w:proofErr w:type="gramEnd"/>
      <w:r>
        <w:rPr>
          <w:rFonts w:ascii="Verdana" w:hAnsi="Verdana"/>
          <w:color w:val="000000"/>
          <w:sz w:val="18"/>
          <w:szCs w:val="18"/>
        </w:rPr>
        <w:t>Самара, 2003. С. 8-13.</w:t>
      </w:r>
    </w:p>
    <w:p w14:paraId="4B7401DB"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Ю.В. Типология регионов РФ по показателям вклада сельского хозяйства в обеспечение конкурентоспособности региона // Экономические проблемы развития аграрно-промышленного комплекса: Сб. науч. тр. Самара, 2003. С. 1621.</w:t>
      </w:r>
    </w:p>
    <w:p w14:paraId="3C780819"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J1.C. Конкурентоспособность региона: факторы и метод создания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2001. № 4. С. 11-16.104. Электронный учебник //http://www.statsoft.ru/home/textbook/default.htm. 2003.</w:t>
      </w:r>
    </w:p>
    <w:p w14:paraId="63DB833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Эконометрика: Учеб. / Под ред. И.И. Елисеевой. М.: Финансы и статистика, 2002. 344 с.</w:t>
      </w:r>
    </w:p>
    <w:p w14:paraId="7746CB65" w14:textId="77777777" w:rsidR="00A10C1E" w:rsidRPr="00A10C1E" w:rsidRDefault="00A10C1E" w:rsidP="00A10C1E">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 xml:space="preserve">А.Ю. Конкуренция: теория и практика: </w:t>
      </w:r>
      <w:proofErr w:type="gramStart"/>
      <w:r>
        <w:rPr>
          <w:rFonts w:ascii="Verdana" w:hAnsi="Verdana"/>
          <w:color w:val="000000"/>
          <w:sz w:val="18"/>
          <w:szCs w:val="18"/>
        </w:rPr>
        <w:t>Учеб.-</w:t>
      </w:r>
      <w:proofErr w:type="gramEnd"/>
      <w:r>
        <w:rPr>
          <w:rFonts w:ascii="Verdana" w:hAnsi="Verdana"/>
          <w:color w:val="000000"/>
          <w:sz w:val="18"/>
          <w:szCs w:val="18"/>
        </w:rPr>
        <w:t>практ. пособие. 3-е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Изд-во ГНОМ и Д, 2001. </w:t>
      </w:r>
      <w:proofErr w:type="gramStart"/>
      <w:r w:rsidRPr="00A10C1E">
        <w:rPr>
          <w:rFonts w:ascii="Verdana" w:hAnsi="Verdana"/>
          <w:color w:val="000000"/>
          <w:sz w:val="18"/>
          <w:szCs w:val="18"/>
          <w:lang w:val="en-US"/>
        </w:rPr>
        <w:t>304</w:t>
      </w:r>
      <w:proofErr w:type="gramEnd"/>
      <w:r w:rsidRPr="00A10C1E">
        <w:rPr>
          <w:rFonts w:ascii="Verdana" w:hAnsi="Verdana"/>
          <w:color w:val="000000"/>
          <w:sz w:val="18"/>
          <w:szCs w:val="18"/>
          <w:lang w:val="en-US"/>
        </w:rPr>
        <w:t xml:space="preserve"> </w:t>
      </w:r>
      <w:r>
        <w:rPr>
          <w:rFonts w:ascii="Verdana" w:hAnsi="Verdana"/>
          <w:color w:val="000000"/>
          <w:sz w:val="18"/>
          <w:szCs w:val="18"/>
        </w:rPr>
        <w:t>с</w:t>
      </w:r>
      <w:r w:rsidRPr="00A10C1E">
        <w:rPr>
          <w:rFonts w:ascii="Verdana" w:hAnsi="Verdana"/>
          <w:color w:val="000000"/>
          <w:sz w:val="18"/>
          <w:szCs w:val="18"/>
          <w:lang w:val="en-US"/>
        </w:rPr>
        <w:t>.</w:t>
      </w:r>
    </w:p>
    <w:p w14:paraId="71F5D4C7" w14:textId="77777777" w:rsidR="00A10C1E" w:rsidRDefault="00A10C1E" w:rsidP="00A10C1E">
      <w:pPr>
        <w:pStyle w:val="WW8Num1z2"/>
        <w:shd w:val="clear" w:color="auto" w:fill="F7F7F7"/>
        <w:spacing w:after="0" w:line="270" w:lineRule="atLeast"/>
        <w:rPr>
          <w:rFonts w:ascii="Verdana" w:hAnsi="Verdana"/>
          <w:color w:val="000000"/>
          <w:sz w:val="18"/>
          <w:szCs w:val="18"/>
        </w:rPr>
      </w:pPr>
      <w:r w:rsidRPr="00A10C1E">
        <w:rPr>
          <w:rFonts w:ascii="Verdana" w:hAnsi="Verdana"/>
          <w:color w:val="000000"/>
          <w:sz w:val="18"/>
          <w:szCs w:val="18"/>
          <w:lang w:val="en-US"/>
        </w:rPr>
        <w:t xml:space="preserve">102. Ward J. </w:t>
      </w:r>
      <w:r>
        <w:rPr>
          <w:rFonts w:ascii="Verdana" w:hAnsi="Verdana"/>
          <w:color w:val="000000"/>
          <w:sz w:val="18"/>
          <w:szCs w:val="18"/>
        </w:rPr>
        <w:t>Н</w:t>
      </w:r>
      <w:r w:rsidRPr="00A10C1E">
        <w:rPr>
          <w:rFonts w:ascii="Verdana" w:hAnsi="Verdana"/>
          <w:color w:val="000000"/>
          <w:sz w:val="18"/>
          <w:szCs w:val="18"/>
          <w:lang w:val="en-US"/>
        </w:rPr>
        <w:t xml:space="preserve">. Hierarchical grouping to optimize an objective function // Journal of the American </w:t>
      </w:r>
      <w:r w:rsidRPr="00A10C1E">
        <w:rPr>
          <w:rFonts w:ascii="Verdana" w:hAnsi="Verdana"/>
          <w:color w:val="000000"/>
          <w:sz w:val="18"/>
          <w:szCs w:val="18"/>
          <w:lang w:val="en-US"/>
        </w:rPr>
        <w:lastRenderedPageBreak/>
        <w:t xml:space="preserve">Statistical Association. </w:t>
      </w:r>
      <w:r>
        <w:rPr>
          <w:rFonts w:ascii="Verdana" w:hAnsi="Verdana"/>
          <w:color w:val="000000"/>
          <w:sz w:val="18"/>
          <w:szCs w:val="18"/>
        </w:rPr>
        <w:t>1963. № 58. P. 236.</w:t>
      </w:r>
    </w:p>
    <w:p w14:paraId="7EF0D67E" w14:textId="77777777" w:rsidR="00A10C1E" w:rsidRDefault="00A10C1E" w:rsidP="00A10C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Характеристика зависимости</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душу населения от производительности труда в сельском хозяйстве в 1999 г.</w:t>
      </w:r>
    </w:p>
    <w:p w14:paraId="0CEB6AE8" w14:textId="530C9989" w:rsidR="004455E3" w:rsidRPr="00A10C1E" w:rsidRDefault="00A10C1E" w:rsidP="00A10C1E">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A10C1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22F0C" w14:textId="77777777" w:rsidR="007D7A2D" w:rsidRDefault="007D7A2D">
      <w:pPr>
        <w:spacing w:after="0" w:line="240" w:lineRule="auto"/>
      </w:pPr>
      <w:r>
        <w:separator/>
      </w:r>
    </w:p>
  </w:endnote>
  <w:endnote w:type="continuationSeparator" w:id="0">
    <w:p w14:paraId="466A0371" w14:textId="77777777" w:rsidR="007D7A2D" w:rsidRDefault="007D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8CBB6" w14:textId="77777777" w:rsidR="007D7A2D" w:rsidRDefault="007D7A2D">
      <w:pPr>
        <w:spacing w:after="0" w:line="240" w:lineRule="auto"/>
      </w:pPr>
      <w:r>
        <w:separator/>
      </w:r>
    </w:p>
  </w:footnote>
  <w:footnote w:type="continuationSeparator" w:id="0">
    <w:p w14:paraId="29170FA4" w14:textId="77777777" w:rsidR="007D7A2D" w:rsidRDefault="007D7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A2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7CA6-B618-4797-AEB1-DF33AB0C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13275</TotalTime>
  <Pages>10</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1574</cp:revision>
  <cp:lastPrinted>2009-02-06T05:36:00Z</cp:lastPrinted>
  <dcterms:created xsi:type="dcterms:W3CDTF">2016-05-04T14:28:00Z</dcterms:created>
  <dcterms:modified xsi:type="dcterms:W3CDTF">2016-08-28T12:21:00Z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