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0B1150" w:rsidRDefault="000B1150" w:rsidP="000B115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Развитие прокуратуры Казахстана в период государственно-правовой реформы</w:t>
      </w:r>
    </w:p>
    <w:p w:rsidR="000B1150" w:rsidRDefault="000B1150" w:rsidP="000B1150">
      <w:pPr>
        <w:spacing w:line="270" w:lineRule="atLeast"/>
        <w:rPr>
          <w:rFonts w:ascii="Verdana" w:hAnsi="Verdana"/>
          <w:b/>
          <w:bCs/>
          <w:color w:val="000000"/>
          <w:sz w:val="18"/>
          <w:szCs w:val="18"/>
        </w:rPr>
      </w:pPr>
      <w:r>
        <w:rPr>
          <w:rFonts w:ascii="Verdana" w:hAnsi="Verdana"/>
          <w:b/>
          <w:bCs/>
          <w:color w:val="000000"/>
          <w:sz w:val="18"/>
          <w:szCs w:val="18"/>
        </w:rPr>
        <w:t>Год: </w:t>
      </w:r>
    </w:p>
    <w:p w:rsidR="000B1150" w:rsidRDefault="000B1150" w:rsidP="000B1150">
      <w:pPr>
        <w:spacing w:line="270" w:lineRule="atLeast"/>
        <w:rPr>
          <w:rFonts w:ascii="Verdana" w:hAnsi="Verdana"/>
          <w:color w:val="000000"/>
          <w:sz w:val="18"/>
          <w:szCs w:val="18"/>
        </w:rPr>
      </w:pPr>
      <w:r>
        <w:rPr>
          <w:rFonts w:ascii="Verdana" w:hAnsi="Verdana"/>
          <w:color w:val="000000"/>
          <w:sz w:val="18"/>
          <w:szCs w:val="18"/>
        </w:rPr>
        <w:t>1997</w:t>
      </w:r>
    </w:p>
    <w:p w:rsidR="000B1150" w:rsidRDefault="000B1150" w:rsidP="000B115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B1150" w:rsidRDefault="000B1150" w:rsidP="000B1150">
      <w:pPr>
        <w:spacing w:line="270" w:lineRule="atLeast"/>
        <w:rPr>
          <w:rFonts w:ascii="Verdana" w:hAnsi="Verdana"/>
          <w:color w:val="000000"/>
          <w:sz w:val="18"/>
          <w:szCs w:val="18"/>
        </w:rPr>
      </w:pPr>
      <w:r>
        <w:rPr>
          <w:rFonts w:ascii="Verdana" w:hAnsi="Verdana"/>
          <w:color w:val="000000"/>
          <w:sz w:val="18"/>
          <w:szCs w:val="18"/>
        </w:rPr>
        <w:t>Туякбаев, Жармахан Айтбаевич</w:t>
      </w:r>
    </w:p>
    <w:p w:rsidR="000B1150" w:rsidRDefault="000B1150" w:rsidP="000B115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B1150" w:rsidRDefault="000B1150" w:rsidP="000B115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B1150" w:rsidRDefault="000B1150" w:rsidP="000B115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B1150" w:rsidRDefault="000B1150" w:rsidP="000B1150">
      <w:pPr>
        <w:spacing w:line="270" w:lineRule="atLeast"/>
        <w:rPr>
          <w:rFonts w:ascii="Verdana" w:hAnsi="Verdana"/>
          <w:color w:val="000000"/>
          <w:sz w:val="18"/>
          <w:szCs w:val="18"/>
        </w:rPr>
      </w:pPr>
      <w:r>
        <w:rPr>
          <w:rFonts w:ascii="Verdana" w:hAnsi="Verdana"/>
          <w:color w:val="000000"/>
          <w:sz w:val="18"/>
          <w:szCs w:val="18"/>
        </w:rPr>
        <w:t>Москва</w:t>
      </w:r>
    </w:p>
    <w:p w:rsidR="000B1150" w:rsidRDefault="000B1150" w:rsidP="000B115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B1150" w:rsidRDefault="000B1150" w:rsidP="000B1150">
      <w:pPr>
        <w:spacing w:line="270" w:lineRule="atLeast"/>
        <w:rPr>
          <w:rFonts w:ascii="Verdana" w:hAnsi="Verdana"/>
          <w:color w:val="000000"/>
          <w:sz w:val="18"/>
          <w:szCs w:val="18"/>
        </w:rPr>
      </w:pPr>
      <w:r>
        <w:rPr>
          <w:rFonts w:ascii="Verdana" w:hAnsi="Verdana"/>
          <w:color w:val="000000"/>
          <w:sz w:val="18"/>
          <w:szCs w:val="18"/>
        </w:rPr>
        <w:t>12.00.11</w:t>
      </w:r>
    </w:p>
    <w:p w:rsidR="000B1150" w:rsidRDefault="000B1150" w:rsidP="000B115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B1150" w:rsidRDefault="000B1150" w:rsidP="000B1150">
      <w:pPr>
        <w:spacing w:line="270" w:lineRule="atLeast"/>
        <w:rPr>
          <w:rFonts w:ascii="Verdana" w:hAnsi="Verdana"/>
          <w:color w:val="000000"/>
          <w:sz w:val="18"/>
          <w:szCs w:val="18"/>
        </w:rPr>
      </w:pPr>
      <w:r>
        <w:rPr>
          <w:rFonts w:ascii="Verdana" w:hAnsi="Verdana"/>
          <w:color w:val="000000"/>
          <w:sz w:val="18"/>
          <w:szCs w:val="18"/>
        </w:rPr>
        <w:t>Судоустройство; прокуратура; адвокатура; нотариат</w:t>
      </w:r>
    </w:p>
    <w:p w:rsidR="000B1150" w:rsidRDefault="000B1150" w:rsidP="000B115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B1150" w:rsidRDefault="000B1150" w:rsidP="000B1150">
      <w:pPr>
        <w:spacing w:line="270" w:lineRule="atLeast"/>
        <w:rPr>
          <w:rFonts w:ascii="Verdana" w:hAnsi="Verdana"/>
          <w:color w:val="000000"/>
          <w:sz w:val="18"/>
          <w:szCs w:val="18"/>
        </w:rPr>
      </w:pPr>
      <w:r>
        <w:rPr>
          <w:rFonts w:ascii="Verdana" w:hAnsi="Verdana"/>
          <w:color w:val="000000"/>
          <w:sz w:val="18"/>
          <w:szCs w:val="18"/>
        </w:rPr>
        <w:t>218</w:t>
      </w:r>
    </w:p>
    <w:p w:rsidR="000B1150" w:rsidRDefault="000B1150" w:rsidP="000B115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Туякбаев, Жармахан Айтбаевич</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КАЗАХСТАНА НАКАНУНЕ И В</w:t>
      </w:r>
      <w:r>
        <w:rPr>
          <w:rStyle w:val="WW8Num3z0"/>
          <w:rFonts w:ascii="Verdana" w:hAnsi="Verdana"/>
          <w:color w:val="000000"/>
          <w:sz w:val="18"/>
          <w:szCs w:val="18"/>
        </w:rPr>
        <w:t> </w:t>
      </w:r>
      <w:r>
        <w:rPr>
          <w:rStyle w:val="WW8Num4z0"/>
          <w:rFonts w:ascii="Verdana" w:hAnsi="Verdana"/>
          <w:color w:val="4682B4"/>
          <w:sz w:val="18"/>
          <w:szCs w:val="18"/>
        </w:rPr>
        <w:t>ПЕРИОД</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РАСПАДА СССР. 14 1. Прокуратура</w:t>
      </w:r>
      <w:r>
        <w:rPr>
          <w:rStyle w:val="WW8Num3z0"/>
          <w:rFonts w:ascii="Verdana" w:hAnsi="Verdana"/>
          <w:color w:val="000000"/>
          <w:sz w:val="18"/>
          <w:szCs w:val="18"/>
        </w:rPr>
        <w:t> </w:t>
      </w:r>
      <w:r>
        <w:rPr>
          <w:rStyle w:val="WW8Num4z0"/>
          <w:rFonts w:ascii="Verdana" w:hAnsi="Verdana"/>
          <w:color w:val="4682B4"/>
          <w:sz w:val="18"/>
          <w:szCs w:val="18"/>
        </w:rPr>
        <w:t>Казахстана</w:t>
      </w:r>
      <w:r>
        <w:rPr>
          <w:rStyle w:val="WW8Num3z0"/>
          <w:rFonts w:ascii="Verdana" w:hAnsi="Verdana"/>
          <w:color w:val="000000"/>
          <w:sz w:val="18"/>
          <w:szCs w:val="18"/>
        </w:rPr>
        <w:t> </w:t>
      </w:r>
      <w:r>
        <w:rPr>
          <w:rFonts w:ascii="Verdana" w:hAnsi="Verdana"/>
          <w:color w:val="000000"/>
          <w:sz w:val="18"/>
          <w:szCs w:val="18"/>
        </w:rPr>
        <w:t>в системе органов государственной власти. 14 2. Приоритеты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Республики Казахстан в стабилизации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период распада СССР. 29</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ПРОКУРАТУРА КАЗАХСТАНА В НАЧАЛЬНЫЙ ПЕРИОД</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ГОСУДАРСТВЕННО-ПРАВОВОЙ</w:t>
      </w:r>
      <w:r>
        <w:rPr>
          <w:rStyle w:val="WW8Num3z0"/>
          <w:rFonts w:ascii="Verdana" w:hAnsi="Verdana"/>
          <w:color w:val="000000"/>
          <w:sz w:val="18"/>
          <w:szCs w:val="18"/>
        </w:rPr>
        <w:t> </w:t>
      </w:r>
      <w:r>
        <w:rPr>
          <w:rFonts w:ascii="Verdana" w:hAnsi="Verdana"/>
          <w:color w:val="000000"/>
          <w:sz w:val="18"/>
          <w:szCs w:val="18"/>
        </w:rPr>
        <w:t>РЕФОРМЫ. 49 1. Прокуратура в системе органов государственной власти. 49 2.</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организации и деятельности прокуратуры. 64 3. Приоритеты деятельности прокуратуры. 75</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ПРОКУРАТУРА КАЗАХСТАНА В ПЕРИОД РАЗВИТИЯ</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ПРАВОВОЙ</w:t>
      </w:r>
      <w:r>
        <w:rPr>
          <w:rStyle w:val="WW8Num3z0"/>
          <w:rFonts w:ascii="Verdana" w:hAnsi="Verdana"/>
          <w:color w:val="000000"/>
          <w:sz w:val="18"/>
          <w:szCs w:val="18"/>
        </w:rPr>
        <w:t> </w:t>
      </w:r>
      <w:r>
        <w:rPr>
          <w:rStyle w:val="WW8Num4z0"/>
          <w:rFonts w:ascii="Verdana" w:hAnsi="Verdana"/>
          <w:color w:val="4682B4"/>
          <w:sz w:val="18"/>
          <w:szCs w:val="18"/>
        </w:rPr>
        <w:t>РЕФОРМЫ</w:t>
      </w:r>
      <w:r>
        <w:rPr>
          <w:rFonts w:ascii="Verdana" w:hAnsi="Verdana"/>
          <w:color w:val="000000"/>
          <w:sz w:val="18"/>
          <w:szCs w:val="18"/>
        </w:rPr>
        <w:t>.118 1. Государственная программа правовой реформы и статус прокуратуры.118 2. Прокуратура в системе государственной власти.131 - 170 &amp; 3.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организации и деятельности прокуратуры.170 4. Приоритеты деятельности прокуратуры. 187</w:t>
      </w:r>
    </w:p>
    <w:p w:rsidR="000B1150" w:rsidRDefault="000B1150" w:rsidP="000B115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"Развитие прокуратуры Казахстана в период государственно-правовой реформы"</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провозглашения независимости в течение 1991-1996Г.г. в Республике Казахстан происходили важные события, определяющие направления и пути развития государства. Политические и экономические преобразования осуществлялись в условиях интенсивной разработки всего комплекса нового законодательства, включая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1993 и 1995 годов. За короткий период 1991-95 годов резко возрос уровень</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происходило нарастание иных негативных явлений, характеризующих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Это потребовало от прокуратуры и других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Казахстана значительных усилий по обеспечению законности, участию в выработке новых законов, отвечающих изменившимся условиям.</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Еще в период действия Конституции Казахстана 1978 г., после провозглашения независимости страны, впервые был принят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Казахстана (1992г.). С принятием Конституции Республики Казахстан (1993г.) возникли новые условия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Государственная программа первоочередных мер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укреплению правопорядка в Республике Казахстан на 1993-1995 годы, утвержденная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Президента Республики Казахстан от 23.09.93г. N 1352, отмечала, что "реформы сопровождаются крупными издержками социального, экономического и правового порядка, такими как</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расслоение населения, безработица, рост преступности".</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Нарастающие явления</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общества приобрели обостренные формы, затрагивающие государственные устои и ставящие под сомнение возможность цивилизованного перехода к рынку". Такая оценка положения дел в стране требовала принятия дополнительных и качественно новых мер по развитию структуры государственных органов, осуществляющих борьбу с преступностью и иными нарушениями законности, созданию новой правовой базы.</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Президента республики от 12 февраля 1994 года N 1469 утверждена Государственная программа правовой реформы в Республике Казахстан. Она определила основные направления развития законодательства, реформы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а также всей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системы, включая органы прокуратуры. В 1995 году принята новая</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Казахстана, изменившая состав функций прокуратуры, а вскоре были изданы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Казахстана, имеющие силу закона, об основных правоохранительных органах, в том числе "О прокуратуре Республики Казахстан". Введение в действие новой Конституции Казахстана и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изменение структуры правоохранительной и судебной системы существенно повлияли на правовой статус прокуратуры и ее место в механизме разделения и взаимодействия властей, скорректировали приоритеты деятельности. Интенсивный процесс развития прокуратуры потребовал проведения научного осмысления динамики изменения статуса прокуратуры, выработки необходимых рекомендаций на дальнейшую перспективу.</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на монографическом уровне, системно рассматриваются этапы становления и развития казахстанской прокуратуры, исследуются факторы, воздействующие на изменения ее статуса в системе государственной власти, и правовые</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организации и деятельности в контексте общей правовой реформы в стране, выделяются приоритеты</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иных функций и закономерности развития воздействия на них политический, социальных, экономических и правовых условий.</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комплексное рассмотрение функций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прокуратуры Республики Казахстан на базе</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законодательства, Государственной программы правовой реформы в Республике Казахстан и других материалов. Важно было определить концептуальные и правовые основания места и роли прокуратуры в системе разделения и взаимодействия властей, приоритеты ее деятельности на различных этапах правовой реформы.</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названных целей определены и разрешались задачи: проанализировать и обобщить научные позиции о месте и роли прокуратуры в механизме разделения властей в государстве, исследовать практику, правовые основы и средства взаимодействия прокуратуры с органами различных ветвей власти и уровней государственной власти, включая взаимодействие Генеральной прокуратуры республики с высшими органами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властей; выявить и обобщить особенности peaлизации принципа разделения властей в Республике Казахстан и факторы, воздействующие на развитие этих процессов применительно к прокуратуре; установить факторы и действия, детерминирующие приоритеты деятельности прокуратуры.</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методики исследования.</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основано на достижениях национальной и зарубежной, прежде всего российской, науки в области организации и деятельности прокуратуры,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государственного управления, административного права и некоторых иных отраслей права.</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использованы различные методы научного исследования, включая сравнительно-правовой анализ законодательства различных стран, исторический метод, анкетирование, опрос и интервью, системное изучение</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и иных актов органов прокуратуры, характеризующих различные аспекты их функциональной деятельности, материалы надзорных проверок, уголовных гражданских,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дел. Особое внимание уделено генезису и характеру законодательных инициатив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 xml:space="preserve">республики в сложный период формирования и реализации основных направлений Государственной программы </w:t>
      </w:r>
      <w:r>
        <w:rPr>
          <w:rFonts w:ascii="Verdana" w:hAnsi="Verdana"/>
          <w:color w:val="000000"/>
          <w:sz w:val="18"/>
          <w:szCs w:val="18"/>
        </w:rPr>
        <w:lastRenderedPageBreak/>
        <w:t>первоочередных мер по борьбе с преступностью (1993г.) и Государственной программы правовой реформы в Республике Казахстан (1994г.).</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в работе занимает анализ</w:t>
      </w:r>
      <w:r>
        <w:rPr>
          <w:rStyle w:val="WW8Num3z0"/>
          <w:rFonts w:ascii="Verdana" w:hAnsi="Verdana"/>
          <w:color w:val="000000"/>
          <w:sz w:val="18"/>
          <w:szCs w:val="18"/>
        </w:rPr>
        <w:t> </w:t>
      </w:r>
      <w:r>
        <w:rPr>
          <w:rStyle w:val="WW8Num4z0"/>
          <w:rFonts w:ascii="Verdana" w:hAnsi="Verdana"/>
          <w:color w:val="4682B4"/>
          <w:sz w:val="18"/>
          <w:szCs w:val="18"/>
        </w:rPr>
        <w:t>законотворческих</w:t>
      </w:r>
      <w:r>
        <w:rPr>
          <w:rStyle w:val="WW8Num3z0"/>
          <w:rFonts w:ascii="Verdana" w:hAnsi="Verdana"/>
          <w:color w:val="000000"/>
          <w:sz w:val="18"/>
          <w:szCs w:val="18"/>
        </w:rPr>
        <w:t> </w:t>
      </w:r>
      <w:r>
        <w:rPr>
          <w:rFonts w:ascii="Verdana" w:hAnsi="Verdana"/>
          <w:color w:val="000000"/>
          <w:sz w:val="18"/>
          <w:szCs w:val="18"/>
        </w:rPr>
        <w:t>инициатив и материалов иных форм участия прокуратуры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 различных этапах правовой реформы и развития конституционного процесса в Казахстане.</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опирался на труды широкого круга ученых, исследовавших в различные периоды проблемы организации,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 иной деятельности органов прокуратуры:</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В.Б., Алексеева А.И., Баскова В.И.,</w:t>
      </w:r>
      <w:r>
        <w:rPr>
          <w:rStyle w:val="WW8Num3z0"/>
          <w:rFonts w:ascii="Verdana" w:hAnsi="Verdana"/>
          <w:color w:val="000000"/>
          <w:sz w:val="18"/>
          <w:szCs w:val="18"/>
        </w:rPr>
        <w:t> </w:t>
      </w:r>
      <w:r>
        <w:rPr>
          <w:rStyle w:val="WW8Num4z0"/>
          <w:rFonts w:ascii="Verdana" w:hAnsi="Verdana"/>
          <w:color w:val="4682B4"/>
          <w:sz w:val="18"/>
          <w:szCs w:val="18"/>
        </w:rPr>
        <w:t>Баймаханова</w:t>
      </w:r>
      <w:r>
        <w:rPr>
          <w:rStyle w:val="WW8Num3z0"/>
          <w:rFonts w:ascii="Verdana" w:hAnsi="Verdana"/>
          <w:color w:val="000000"/>
          <w:sz w:val="18"/>
          <w:szCs w:val="18"/>
        </w:rPr>
        <w:t> </w:t>
      </w:r>
      <w:r>
        <w:rPr>
          <w:rFonts w:ascii="Verdana" w:hAnsi="Verdana"/>
          <w:color w:val="000000"/>
          <w:sz w:val="18"/>
          <w:szCs w:val="18"/>
        </w:rPr>
        <w:t>М.Т., Бойкова А.Д., Бегалиева К.А.,Берензона А.Д.,Березовской С.Г.,Винокурова Ю.С.,Даева В.Г.,</w:t>
      </w:r>
      <w:r>
        <w:rPr>
          <w:rStyle w:val="WW8Num3z0"/>
          <w:rFonts w:ascii="Verdana" w:hAnsi="Verdana"/>
          <w:color w:val="000000"/>
          <w:sz w:val="18"/>
          <w:szCs w:val="18"/>
        </w:rPr>
        <w:t> </w:t>
      </w:r>
      <w:r>
        <w:rPr>
          <w:rStyle w:val="WW8Num4z0"/>
          <w:rFonts w:ascii="Verdana" w:hAnsi="Verdana"/>
          <w:color w:val="4682B4"/>
          <w:sz w:val="18"/>
          <w:szCs w:val="18"/>
        </w:rPr>
        <w:t>Долежана</w:t>
      </w:r>
      <w:r>
        <w:rPr>
          <w:rStyle w:val="WW8Num3z0"/>
          <w:rFonts w:ascii="Verdana" w:hAnsi="Verdana"/>
          <w:color w:val="000000"/>
          <w:sz w:val="18"/>
          <w:szCs w:val="18"/>
        </w:rPr>
        <w:t> </w:t>
      </w:r>
      <w:r>
        <w:rPr>
          <w:rFonts w:ascii="Verdana" w:hAnsi="Verdana"/>
          <w:color w:val="000000"/>
          <w:sz w:val="18"/>
          <w:szCs w:val="18"/>
        </w:rPr>
        <w:t>В.В., Звирбуль В.К., Зиманова С.З.,</w:t>
      </w:r>
      <w:r>
        <w:rPr>
          <w:rStyle w:val="WW8Num3z0"/>
          <w:rFonts w:ascii="Verdana" w:hAnsi="Verdana"/>
          <w:color w:val="000000"/>
          <w:sz w:val="18"/>
          <w:szCs w:val="18"/>
        </w:rPr>
        <w:t> </w:t>
      </w:r>
      <w:r>
        <w:rPr>
          <w:rStyle w:val="WW8Num4z0"/>
          <w:rFonts w:ascii="Verdana" w:hAnsi="Verdana"/>
          <w:color w:val="4682B4"/>
          <w:sz w:val="18"/>
          <w:szCs w:val="18"/>
        </w:rPr>
        <w:t>Казариной</w:t>
      </w:r>
      <w:r>
        <w:rPr>
          <w:rStyle w:val="WW8Num3z0"/>
          <w:rFonts w:ascii="Verdana" w:hAnsi="Verdana"/>
          <w:color w:val="000000"/>
          <w:sz w:val="18"/>
          <w:szCs w:val="18"/>
        </w:rPr>
        <w:t> </w:t>
      </w:r>
      <w:r>
        <w:rPr>
          <w:rFonts w:ascii="Verdana" w:hAnsi="Verdana"/>
          <w:color w:val="000000"/>
          <w:sz w:val="18"/>
          <w:szCs w:val="18"/>
        </w:rPr>
        <w:t>А.X., Клочкова В.В., Козлова А.Ф.,</w:t>
      </w:r>
      <w:r>
        <w:rPr>
          <w:rStyle w:val="WW8Num3z0"/>
          <w:rFonts w:ascii="Verdana" w:hAnsi="Verdana"/>
          <w:color w:val="000000"/>
          <w:sz w:val="18"/>
          <w:szCs w:val="18"/>
        </w:rPr>
        <w:t> </w:t>
      </w:r>
      <w:r>
        <w:rPr>
          <w:rStyle w:val="WW8Num4z0"/>
          <w:rFonts w:ascii="Verdana" w:hAnsi="Verdana"/>
          <w:color w:val="4682B4"/>
          <w:sz w:val="18"/>
          <w:szCs w:val="18"/>
        </w:rPr>
        <w:t>Ломовского</w:t>
      </w:r>
      <w:r>
        <w:rPr>
          <w:rStyle w:val="WW8Num3z0"/>
          <w:rFonts w:ascii="Verdana" w:hAnsi="Verdana"/>
          <w:color w:val="000000"/>
          <w:sz w:val="18"/>
          <w:szCs w:val="18"/>
        </w:rPr>
        <w:t> </w:t>
      </w:r>
      <w:r>
        <w:rPr>
          <w:rFonts w:ascii="Verdana" w:hAnsi="Verdana"/>
          <w:color w:val="000000"/>
          <w:sz w:val="18"/>
          <w:szCs w:val="18"/>
        </w:rPr>
        <w:t>В.Д., Мелкумова В.Г., Мурашина Г. А., Николаевой J1. А.,</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С. Г., Рачинского М.Ю.,</w:t>
      </w:r>
      <w:r>
        <w:rPr>
          <w:rStyle w:val="WW8Num3z0"/>
          <w:rFonts w:ascii="Verdana" w:hAnsi="Verdana"/>
          <w:color w:val="000000"/>
          <w:sz w:val="18"/>
          <w:szCs w:val="18"/>
        </w:rPr>
        <w:t> </w:t>
      </w:r>
      <w:r>
        <w:rPr>
          <w:rStyle w:val="WW8Num4z0"/>
          <w:rFonts w:ascii="Verdana" w:hAnsi="Verdana"/>
          <w:color w:val="4682B4"/>
          <w:sz w:val="18"/>
          <w:szCs w:val="18"/>
        </w:rPr>
        <w:t>Рябцева</w:t>
      </w:r>
      <w:r>
        <w:rPr>
          <w:rStyle w:val="WW8Num3z0"/>
          <w:rFonts w:ascii="Verdana" w:hAnsi="Verdana"/>
          <w:color w:val="000000"/>
          <w:sz w:val="18"/>
          <w:szCs w:val="18"/>
        </w:rPr>
        <w:t> </w:t>
      </w:r>
      <w:r>
        <w:rPr>
          <w:rFonts w:ascii="Verdana" w:hAnsi="Verdana"/>
          <w:color w:val="000000"/>
          <w:sz w:val="18"/>
          <w:szCs w:val="18"/>
        </w:rPr>
        <w:t>В.П., Савицкого В.М., Сафонова A.n.,</w:t>
      </w:r>
      <w:r>
        <w:rPr>
          <w:rStyle w:val="WW8Num3z0"/>
          <w:rFonts w:ascii="Verdana" w:hAnsi="Verdana"/>
          <w:color w:val="000000"/>
          <w:sz w:val="18"/>
          <w:szCs w:val="18"/>
        </w:rPr>
        <w:t> </w:t>
      </w:r>
      <w:r>
        <w:rPr>
          <w:rStyle w:val="WW8Num4z0"/>
          <w:rFonts w:ascii="Verdana" w:hAnsi="Verdana"/>
          <w:color w:val="4682B4"/>
          <w:sz w:val="18"/>
          <w:szCs w:val="18"/>
        </w:rPr>
        <w:t>Скворцова</w:t>
      </w:r>
      <w:r>
        <w:rPr>
          <w:rStyle w:val="WW8Num3z0"/>
          <w:rFonts w:ascii="Verdana" w:hAnsi="Verdana"/>
          <w:color w:val="000000"/>
          <w:sz w:val="18"/>
          <w:szCs w:val="18"/>
        </w:rPr>
        <w:t> </w:t>
      </w:r>
      <w:r>
        <w:rPr>
          <w:rFonts w:ascii="Verdana" w:hAnsi="Verdana"/>
          <w:color w:val="000000"/>
          <w:sz w:val="18"/>
          <w:szCs w:val="18"/>
        </w:rPr>
        <w:t>К.Ф., Скуратова Ю.И., Старова Б.Ф.,</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А.Я., Шинда В.И. Ястребова В. Б и других.</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использован отечественный и зарубежный материал по проблемам организации и деятельности органов прокуратуры и ее иных структур, выполняющих сходные функции, в контексте соответствующих правовых систем, что представ^ ляется чрезвычайно важным в исследованиях.</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Важное значение придавалось анализу статистических данных, характеризующих деятельности органов прокуратуры в различные периоды, с учетом изменения структуры и состава функций, правовых средств их реализации.</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использовался двадцатилетний опыт работы автора в органах прокуратуры, включая деятельность в 1990-1995 г.г. в должности Генерального прокурора Республики Казахстан.</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выносимые на защиту.</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понятия прокуратуры как государственно-правового института детерминируется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закреплением принципа разделения и взаимодействия властей, развитостью механизма системы</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в целях обеспечения единства государственной власти.</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Республики Казахстан - это специальный государственный орган, не входящий в состав ни одной из ветвей власти, не обладающий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позволяющими рассматривать ее как одну из ветвей власти, независимый при осуществлении от имени государства своих .полномочий от всех других государственных органов, обеспечивающий нормальное функционирование в качестве неотъемлемого элемента механизма сдержек и противовесов, разделения и взаимодействия ветвей единой государственной власти.</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прокуратуры Конституцией Казахстана полномочиями по</w:t>
      </w:r>
      <w:r>
        <w:rPr>
          <w:rStyle w:val="WW8Num3z0"/>
          <w:rFonts w:ascii="Verdana" w:hAnsi="Verdana"/>
          <w:color w:val="000000"/>
          <w:sz w:val="18"/>
          <w:szCs w:val="18"/>
        </w:rPr>
        <w:t> </w:t>
      </w:r>
      <w:r>
        <w:rPr>
          <w:rStyle w:val="WW8Num4z0"/>
          <w:rFonts w:ascii="Verdana" w:hAnsi="Verdana"/>
          <w:color w:val="4682B4"/>
          <w:sz w:val="18"/>
          <w:szCs w:val="18"/>
        </w:rPr>
        <w:t>опротестованию</w:t>
      </w:r>
      <w:r>
        <w:rPr>
          <w:rStyle w:val="WW8Num3z0"/>
          <w:rFonts w:ascii="Verdana" w:hAnsi="Verdana"/>
          <w:color w:val="000000"/>
          <w:sz w:val="18"/>
          <w:szCs w:val="18"/>
        </w:rPr>
        <w:t> </w:t>
      </w:r>
      <w:r>
        <w:rPr>
          <w:rFonts w:ascii="Verdana" w:hAnsi="Verdana"/>
          <w:color w:val="000000"/>
          <w:sz w:val="18"/>
          <w:szCs w:val="18"/>
        </w:rPr>
        <w:t>законов, противоречащих Конституции и законам Республики в сочетании с иными функциями и полномочиями прокуратуры, а также отделение от прокуратуры предварительного следствия в полной мере обосновывает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осуществляемого ею от имени государства высшего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точным и единообразным применением закона в качестве высшего надзора.</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Помещение нормы о прокуратуре в раздел VII "Суды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Конституции Республики Казахстан не соответствует государственному предназначению и месту прокуратуры в системе органов государственной власти. Представляется необходимым выделение в Конституции норм о прокуратуре в самостоятельный раздел. В качестве менее удачной альтернативы возможно раздел VII Конституции назвать "Суды и правосудие. Прокуратура".</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том, что в нем впервые на уровне одной из бывших союзных республик в период становления и развития демократического правового государства в Казахстане на базе новых Конституций 1993 и 1995 годов, законов о прокуратуре 1992 и 1995 годов, иных нормативных актов страны системно изучены и обобщены закономерности развития и факторы, предопределяющие место и роль прокуратуры в системе разделения и взаимодействия властей, вносятся предложения по развитию и совершенствованию </w:t>
      </w:r>
      <w:r>
        <w:rPr>
          <w:rFonts w:ascii="Verdana" w:hAnsi="Verdana"/>
          <w:color w:val="000000"/>
          <w:sz w:val="18"/>
          <w:szCs w:val="18"/>
        </w:rPr>
        <w:lastRenderedPageBreak/>
        <w:t>законодательства, организационной структуры органов прокуратуры, их функциональных полномочий, правовых средств деятельности.</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впервые системно исследует функциональную деятельность Генерального прокурора, в том числе с позиций создания и совершенствования механизма сдержек, противовесов и взаимодействия законодательной,</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и судебной властей. Определяется динамика приоритетов надзорной и иной деятельности органов прокуратуры, совокупность условий организационно-структурного, правового и иного характера, влияющих на содержание и интенсивность реализации этих приоритетов.</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содержится обобщенная характеристика взаимодействия прокуратуры с иными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на различных этапах правовой реформы и обосновывается необходимость его нормативной регламентации.</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апробация и внедрение в практику результатов исследования.</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предопределяется актуальностью процессов развития государственности Казахстана, реализацией основных направлений государственной программы правовой реформы, структуризацией периодов ее осуществления, конкретизации роли и места прокуратуры в этом процессе.</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Комплексное исследование организации и деятельности прокуратуры на различный этапах развития государственно-правовой реформы в Казахстане имеет важное значение для обоснования ее статуса в системе государственной власти, места и роли в механизме реализации принципа разделения законодательной, исполнительной и судебной властей и их взаимодействия в целях обеспечения единства государственной власти.</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 факторов, воздействующих на характер и содержание надзорной и иной деятельности органов прокуратуры позволяет адекватно выделять ее приоритеты в целях максимального повышения результативности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обеспечения законности и правопорядка.</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изложенные в диссертации, в той или иной мере реализованы в редакции соответствующих норм Конституции Казахстана 1993 и 1995 годов, В Государственной программе первоочередных мер по борьбе с преступностью и укреплению законности (1993г.), в Государственной программе правовой реформы (1994г.).</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w:t>
      </w:r>
      <w:r>
        <w:rPr>
          <w:rStyle w:val="WW8Num3z0"/>
          <w:rFonts w:ascii="Verdana" w:hAnsi="Verdana"/>
          <w:color w:val="000000"/>
          <w:sz w:val="18"/>
          <w:szCs w:val="18"/>
        </w:rPr>
        <w:t> </w:t>
      </w:r>
      <w:r>
        <w:rPr>
          <w:rStyle w:val="WW8Num4z0"/>
          <w:rFonts w:ascii="Verdana" w:hAnsi="Verdana"/>
          <w:color w:val="4682B4"/>
          <w:sz w:val="18"/>
          <w:szCs w:val="18"/>
        </w:rPr>
        <w:t>поручению</w:t>
      </w:r>
      <w:r>
        <w:rPr>
          <w:rStyle w:val="WW8Num3z0"/>
          <w:rFonts w:ascii="Verdana" w:hAnsi="Verdana"/>
          <w:color w:val="000000"/>
          <w:sz w:val="18"/>
          <w:szCs w:val="18"/>
        </w:rPr>
        <w:t> </w:t>
      </w:r>
      <w:r>
        <w:rPr>
          <w:rFonts w:ascii="Verdana" w:hAnsi="Verdana"/>
          <w:color w:val="000000"/>
          <w:sz w:val="18"/>
          <w:szCs w:val="18"/>
        </w:rPr>
        <w:t>Парламента республики диссертант возглавлял рабочие группы по подготовке проектов законов о прокуратуре Республики Казахстан (1992 и 1995 годов), а также проекта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Указов Президента страны, имеющих силу закона. Положения и выводы диссертации изложены автором в регулярных выступлениях перед</w:t>
      </w:r>
      <w:r>
        <w:rPr>
          <w:rStyle w:val="WW8Num4z0"/>
          <w:rFonts w:ascii="Verdana" w:hAnsi="Verdana"/>
          <w:color w:val="4682B4"/>
          <w:sz w:val="18"/>
          <w:szCs w:val="18"/>
        </w:rPr>
        <w:t>Парламентом</w:t>
      </w:r>
      <w:r>
        <w:rPr>
          <w:rFonts w:ascii="Verdana" w:hAnsi="Verdana"/>
          <w:color w:val="000000"/>
          <w:sz w:val="18"/>
          <w:szCs w:val="18"/>
        </w:rPr>
        <w:t>, в обращениях к Президенту Республики Казахстан, а также доложены на республиканских и международных научно-практических конференциях, в ряде публикаций.</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предопределяются ее предметом, целью и задачами исследования</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нормативных правовых актов и использованной литературы.</w:t>
      </w:r>
    </w:p>
    <w:p w:rsidR="000B1150" w:rsidRDefault="000B1150" w:rsidP="000B115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"Судоустройство; прокуратура; адвокатура; нотариат", Туякбаев, Жармахан Айтбаевич</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различных аспектов становления и развития</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нового типа в Республике Казахстан имеет самостоятельное актуальное значение. Вместе с тем нельзя не рассматривать эту проблему в контексте новых интеграционных процессов, происходящих в отношениях Казахстана с другими странами, и прежде всего в рамках Содружества Независимых Государств (</w:t>
      </w:r>
      <w:r>
        <w:rPr>
          <w:rStyle w:val="WW8Num4z0"/>
          <w:rFonts w:ascii="Verdana" w:hAnsi="Verdana"/>
          <w:color w:val="4682B4"/>
          <w:sz w:val="18"/>
          <w:szCs w:val="18"/>
        </w:rPr>
        <w:t>СНГ</w:t>
      </w:r>
      <w:r>
        <w:rPr>
          <w:rFonts w:ascii="Verdana" w:hAnsi="Verdana"/>
          <w:color w:val="000000"/>
          <w:sz w:val="18"/>
          <w:szCs w:val="18"/>
        </w:rPr>
        <w:t>).</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всех этих государствах органы прокуратуры выполняют заметную роль в укреплении такого сотрудничества, расширении взаимной помощи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xml:space="preserve">, включая вопросы </w:t>
      </w:r>
      <w:r>
        <w:rPr>
          <w:rFonts w:ascii="Verdana" w:hAnsi="Verdana"/>
          <w:color w:val="000000"/>
          <w:sz w:val="18"/>
          <w:szCs w:val="18"/>
        </w:rPr>
        <w:lastRenderedPageBreak/>
        <w:t>выявления, расследования,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а также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особенно в условиях интенсивной, и зачастую, вынужденной миграции.</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расширения масштабов, направлений сотрудничества органов прокуратуры стран СНГ на должной правовой и постоянной организационной основах обусловлено, на наш взгляд, принципами и общей направленностью</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СНГ, Минской Конвенции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(1993 г.), Конвенции СНГ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(1995 г.), иными международно-правовыми актами. Учитывая реальности и тенденции в развитии разносторонних интеграционных отношений между странами СНГ, Генеральные</w:t>
      </w:r>
      <w:r>
        <w:rPr>
          <w:rStyle w:val="WW8Num3z0"/>
          <w:rFonts w:ascii="Verdana" w:hAnsi="Verdana"/>
          <w:color w:val="000000"/>
          <w:sz w:val="18"/>
          <w:szCs w:val="18"/>
        </w:rPr>
        <w:t>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этих стран провели важное во многих отношениях Совещание (декабрь 1995 г.). На нем принят ряд принципиальных решений и документов. В их числе - создание Координационного Совета Генеральных</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стран</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СНГ, принятие Положения об этом Совете. Следует отметить, что названные решения получили одобрение глав государств СНГ, что придает новый импульс такому сотрудничеству. В числе наиболее значимых последующих решений можно выделить принятие Межгосударственной программы совместных мер борьбы с организованной преступностью и иными видами опасных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на территории государств-участников Содружества Независимых Государств на период до 2000 года (Утверждена Решением государств СНГ 17 мая 1996 года). Важную роль в выполнении Программы, а также требований международно-правовых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призваны выполнить органы прокуратуры стран СНГ.</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представляется актуальным в теоретическом и практическом аспектах сотрудничество по вопросам, касающимся развития и своеобразия органов прокуратуры как государственно-правовой структуры в системе государственной власти в каждой из взаимодействующий стран.</w:t>
      </w:r>
    </w:p>
    <w:p w:rsidR="000B1150" w:rsidRDefault="000B1150" w:rsidP="000B11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Одной из задач межгосударственного сотрудничества является укрепление международно-правовой базы сотрудничества, в том числе путем унификации нормативно-правовых актов стран СНГ.</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РешениемГлав государств-участников СНГ</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Ассамблее государств-участников СНГ предложено разработать проекты модельных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и рекомендовать парламентам этих стран учитывать их при разработке проектов своих законов. Думается, что в число таких модельных законов должны войти и проекты законов об основных</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органах названных стран, осуществляющих борьбу с преступностью, включая</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Fonts w:ascii="Verdana" w:hAnsi="Verdana"/>
          <w:color w:val="000000"/>
          <w:sz w:val="18"/>
          <w:szCs w:val="18"/>
        </w:rPr>
        <w:t>, которые имеют одинаковые или однотипные задачи, функции,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правовые средства их реализации. Определенный опыт сотрудничества в этом направлении имеется. Решению данной проблемы способствовала бы последовательная реализация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научном сотрудничестве Генеральных прокуроров стран СНГ, согласно которому на базе</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при Генеральной прокуратуре РФ создан Научно-методический Центр Координационного Совета Генеральных прокуроров. Как представляется, одной из задач этого Центра должен быть научный мониторинг законодательства и практики организации и деятельности органов прокуратуры сотрудничающих стран.</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Организация, формы и масштабы деятельности Научно-методического центра по выполнению</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задач в интересах взаимного обмена опыта и его использования также требует специальной научной разработки.</w:t>
      </w:r>
    </w:p>
    <w:p w:rsidR="000B1150" w:rsidRDefault="000B1150" w:rsidP="000B11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Ярким подтверждением правильности продвижения по пути тесного взаимодействия органов прокуратуры сотрудничающих стран стали документы, принятые Совещанием Генеральных прокуроров стран-членов СНГ в январе 1997 года. В их числе комплекс конкретных мер, предусмотренных Решением Координационного Совета Генеральных прокуроров стран СНГ по проблемам улучшения их взаимодействия в борьбе с преступностью; Положение о Научно-методическом центре при Координационном Совете Генеральных прокуроров стран-участниц СНГ, Положение о периодическом печатном издании журнале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важно подчеркнуть, что принят конкретный и реальный план совместных научных исследований Генеральных прокуроров государств СНГ на 1997 г., что переводит это сотрудничество на качественно новый, более конструктивный уровень, способствует его дальнейшему углублению.</w:t>
      </w:r>
    </w:p>
    <w:p w:rsidR="000B1150" w:rsidRDefault="000B1150" w:rsidP="000B1150">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Туякбаев, Жармахан Айтбаевич, 1997 год</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и официальные материалы</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СССР. М., "Юридическая литература", 1987. Конституция Казахской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Изд-во "Казахстан", Алма-Ата, 1978</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Государственная программа правовой реформы в Республике Казахстан (Утверждена</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Президента Республики Казахстан от 12 февраля 1994., N 1569), ("Казахстанская правда", 24 марта 1994.)</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Республики Казахстан", 5 июня 1992 года.</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Республики Казахстан. 1992, N 10, ст.266.</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Сборники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зарубежных государств.</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Законы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стран СНГ и Балтии. М., "Манускрипт", 1995. Составитель и автор вступительной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В.П.Рябцев.</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Новые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стран СНГ и Балтии. Сборник документов. М., "Манускрипт", 1994.1.. Монографии и статьи.</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Баишев Ж.</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Конституции. Алматы, "Жет1 жар ы", 1994.</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Баймаханов</w:t>
      </w:r>
      <w:r>
        <w:rPr>
          <w:rStyle w:val="WW8Num3z0"/>
          <w:rFonts w:ascii="Verdana" w:hAnsi="Verdana"/>
          <w:color w:val="000000"/>
          <w:sz w:val="18"/>
          <w:szCs w:val="18"/>
        </w:rPr>
        <w:t> </w:t>
      </w:r>
      <w:r>
        <w:rPr>
          <w:rFonts w:ascii="Verdana" w:hAnsi="Verdana"/>
          <w:color w:val="000000"/>
          <w:sz w:val="18"/>
          <w:szCs w:val="18"/>
        </w:rPr>
        <w:t>M.Т. Проблемы воплощения принципов правового государства в Конституции Казахстана. Государство и право, 1992, N 8.</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Конституционные основы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СССР (Цикл лекций, часть 1), Москва, 1981 г. Басков В.И.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надзор. Изд-во "БЕК", М., 1995.</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Прокурорский надзор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государственном управлении. М., Юриздат., 1957. Березовская С.Г. Охрана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советской прокуратурой. М., Юриздат, 1957.</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C.B. Конституционный контроль в буржуазных странах: доктрина и практика. Советское государство и право, 1989. N 3.</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Васильев А. Место</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правовом государстве.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1990, N 7, с.10-11</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сущность прокурорского надзора. Саратов, 1982.</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Кряжков В.А. Конституционная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Российской Федерации: становление и проблемы. Государство и право, 1993, N 7.</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Маршунов М.Н. Основы теории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Изд-во ЛГУ, 1990.</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Джунсова Ж.X. Республика Казахстан:</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 Институтдемократии. Алматы. "Жет1 Жар ы". 1996 г.</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и время. N 1.Изд-во "Д ylp", Алматы, 1996.</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Звирбуль</w:t>
      </w:r>
      <w:r>
        <w:rPr>
          <w:rStyle w:val="WW8Num3z0"/>
          <w:rFonts w:ascii="Verdana" w:hAnsi="Verdana"/>
          <w:color w:val="000000"/>
          <w:sz w:val="18"/>
          <w:szCs w:val="18"/>
        </w:rPr>
        <w:t> </w:t>
      </w:r>
      <w:r>
        <w:rPr>
          <w:rFonts w:ascii="Verdana" w:hAnsi="Verdana"/>
          <w:color w:val="000000"/>
          <w:sz w:val="18"/>
          <w:szCs w:val="18"/>
        </w:rPr>
        <w:t>В.К. Координация деятельности правоохранительных органов. Учебное пособие.</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СССР. Институт повышения квалификации руководящих кадров. Зиманов С.3. О концепции и структуре Конституции Казахской ССР. Алма-Ата, 1991.</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История прокуратуры в документах. М., 1947. История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по уголовному процессу и организации суда и прокуратуры 1917 - 1954 г.г. Сборник документов (Под редакцией</w:t>
      </w:r>
      <w:r>
        <w:rPr>
          <w:rStyle w:val="WW8Num3z0"/>
          <w:rFonts w:ascii="Verdana" w:hAnsi="Verdana"/>
          <w:color w:val="000000"/>
          <w:sz w:val="18"/>
          <w:szCs w:val="18"/>
        </w:rPr>
        <w:t> </w:t>
      </w:r>
      <w:r>
        <w:rPr>
          <w:rStyle w:val="WW8Num4z0"/>
          <w:rFonts w:ascii="Verdana" w:hAnsi="Verdana"/>
          <w:color w:val="4682B4"/>
          <w:sz w:val="18"/>
          <w:szCs w:val="18"/>
        </w:rPr>
        <w:t>Голунского</w:t>
      </w:r>
      <w:r>
        <w:rPr>
          <w:rStyle w:val="WW8Num3z0"/>
          <w:rFonts w:ascii="Verdana" w:hAnsi="Verdana"/>
          <w:color w:val="000000"/>
          <w:sz w:val="18"/>
          <w:szCs w:val="18"/>
        </w:rPr>
        <w:t> </w:t>
      </w:r>
      <w:r>
        <w:rPr>
          <w:rFonts w:ascii="Verdana" w:hAnsi="Verdana"/>
          <w:color w:val="000000"/>
          <w:sz w:val="18"/>
          <w:szCs w:val="18"/>
        </w:rPr>
        <w:t>С. А. ). - М., 1955.</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Кайназаров</w:t>
      </w:r>
      <w:r>
        <w:rPr>
          <w:rStyle w:val="WW8Num3z0"/>
          <w:rFonts w:ascii="Verdana" w:hAnsi="Verdana"/>
          <w:color w:val="000000"/>
          <w:sz w:val="18"/>
          <w:szCs w:val="18"/>
        </w:rPr>
        <w:t> </w:t>
      </w:r>
      <w:r>
        <w:rPr>
          <w:rFonts w:ascii="Verdana" w:hAnsi="Verdana"/>
          <w:color w:val="000000"/>
          <w:sz w:val="18"/>
          <w:szCs w:val="18"/>
        </w:rPr>
        <w:t>Е.К., Кайназаров А.Е. История Казахстана. Алма-Ата, 1992.</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Карлин А.</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 арбитражном процессе: усиление принципов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равноправия сторон.: Законность. , 1996, N5, с. 2-8.</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Коллектив авторов. "Советская прокуратура. Очерки истории", М., 1993.</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Создание и развитие российской прокуратуры. В кн.:"Советская прокуратура. Очерки истории", М., 1993.</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Кливер</w:t>
      </w:r>
      <w:r>
        <w:rPr>
          <w:rStyle w:val="WW8Num3z0"/>
          <w:rFonts w:ascii="Verdana" w:hAnsi="Verdana"/>
          <w:color w:val="000000"/>
          <w:sz w:val="18"/>
          <w:szCs w:val="18"/>
        </w:rPr>
        <w:t> </w:t>
      </w:r>
      <w:r>
        <w:rPr>
          <w:rFonts w:ascii="Verdana" w:hAnsi="Verdana"/>
          <w:color w:val="000000"/>
          <w:sz w:val="18"/>
          <w:szCs w:val="18"/>
        </w:rPr>
        <w:t>И.Я. Управление прокурорской системой в условиях формирования правового государства (конспект лекций), Москва, 1990 г.</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Кливер</w:t>
      </w:r>
      <w:r>
        <w:rPr>
          <w:rStyle w:val="WW8Num3z0"/>
          <w:rFonts w:ascii="Verdana" w:hAnsi="Verdana"/>
          <w:color w:val="000000"/>
          <w:sz w:val="18"/>
          <w:szCs w:val="18"/>
        </w:rPr>
        <w:t> </w:t>
      </w:r>
      <w:r>
        <w:rPr>
          <w:rFonts w:ascii="Verdana" w:hAnsi="Verdana"/>
          <w:color w:val="000000"/>
          <w:sz w:val="18"/>
          <w:szCs w:val="18"/>
        </w:rPr>
        <w:t>И.Я. Стиль, формы и методы управления в органах прокуратуры. Прокуратура Союза ССР. Институт повышения квалификации руководящих кадров, Москва, 1991.</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Лаповский В.Д. Прокурорско-надзорные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Ростов, 1987.</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Лебединский</w:t>
      </w:r>
      <w:r>
        <w:rPr>
          <w:rStyle w:val="WW8Num3z0"/>
          <w:rFonts w:ascii="Verdana" w:hAnsi="Verdana"/>
          <w:color w:val="000000"/>
          <w:sz w:val="18"/>
          <w:szCs w:val="18"/>
        </w:rPr>
        <w:t> </w:t>
      </w:r>
      <w:r>
        <w:rPr>
          <w:rFonts w:ascii="Verdana" w:hAnsi="Verdana"/>
          <w:color w:val="000000"/>
          <w:sz w:val="18"/>
          <w:szCs w:val="18"/>
        </w:rPr>
        <w:t>В.Г., Каленов Ю.А.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СССР. М., 1957.</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Макуев</w:t>
      </w:r>
      <w:r>
        <w:rPr>
          <w:rStyle w:val="WW8Num3z0"/>
          <w:rFonts w:ascii="Verdana" w:hAnsi="Verdana"/>
          <w:color w:val="000000"/>
          <w:sz w:val="18"/>
          <w:szCs w:val="18"/>
        </w:rPr>
        <w:t> </w:t>
      </w:r>
      <w:r>
        <w:rPr>
          <w:rFonts w:ascii="Verdana" w:hAnsi="Verdana"/>
          <w:color w:val="000000"/>
          <w:sz w:val="18"/>
          <w:szCs w:val="18"/>
        </w:rPr>
        <w:t>Р. Конституционный суд России и международноеправо. Международная жизнь, 1993, февраль.</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Мелкумов</w:t>
      </w:r>
      <w:r>
        <w:rPr>
          <w:rStyle w:val="WW8Num3z0"/>
          <w:rFonts w:ascii="Verdana" w:hAnsi="Verdana"/>
          <w:color w:val="000000"/>
          <w:sz w:val="18"/>
          <w:szCs w:val="18"/>
        </w:rPr>
        <w:t> </w:t>
      </w:r>
      <w:r>
        <w:rPr>
          <w:rFonts w:ascii="Verdana" w:hAnsi="Verdana"/>
          <w:color w:val="000000"/>
          <w:sz w:val="18"/>
          <w:szCs w:val="18"/>
        </w:rPr>
        <w:t>В.Г. Советская прокуратура и проблемы общегонадзора. Душанбе. Изд-во "Ирфон", 1970.</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Н.В. Прокурорский надзор в его устройстве идеятельности. Т.1 Прокуратура на Западе и в России. 1. М., 1889.</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Назарбаев Н. Обращение к читателям и творческому коллективу журнала "Закон и время", 1996, N 1.</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Научная информация по вопросам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1991, N 118.</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Проблемы формирования Новой Национальной правовой системы Республики Казахстан (тезисы докладов конференции) Алматы: НИ и</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Алматинской высшей школы МВД Республики Казахстан, 1993.</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Проблемы теории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методологии и методики прокурорского надзора. Сборник научных трудов. -</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 М., 1994.</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Прокуратура. Законность. Государственный контроль. М., "Манускрипт", 1995.</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СССР", Изд-во "Юридическая литература", Москва, 1969 г.</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правовых актов органов управления в СССР.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1959. Руководство для прокуроров (методическое пособие). Выпуск N 1, Генеральная прокуратура Российской Федерации, 1993.</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Рябцев</w:t>
      </w:r>
      <w:r>
        <w:rPr>
          <w:rStyle w:val="WW8Num3z0"/>
          <w:rFonts w:ascii="Verdana" w:hAnsi="Verdana"/>
          <w:color w:val="000000"/>
          <w:sz w:val="18"/>
          <w:szCs w:val="18"/>
        </w:rPr>
        <w:t> </w:t>
      </w:r>
      <w:r>
        <w:rPr>
          <w:rFonts w:ascii="Verdana" w:hAnsi="Verdana"/>
          <w:color w:val="000000"/>
          <w:sz w:val="18"/>
          <w:szCs w:val="18"/>
        </w:rPr>
        <w:t>В.П. Законодательство об организации и деятельности органов прокуратуры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характерные черты и особенности.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в сборнике: Законы о прокуратуре стран СНГ и Балтии. М., "Манускрипт", 1995.</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Сборник аналитических таблиц о состоянии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следственной работе и прокурорском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по Республике Казахстан за год 1993/1994. Алматы, Генеральная прокуратура Республики Казахстан, 1995.</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Сборник аналитических таблиц о состоянии преступности,</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работе и прокурорском надзоре по Республике Казахстан за год 1994/1995Г. Алматы, Генеральная прокуратура Республики Казахстан, 1996.</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Феномен Российской преступности в переходный период: тенденции, пути и средства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Диссертация на соискание ученой степени доктора юридических наук в виде научного доклада, выполняющего также функции автореферата. М., 1996.</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Чеканов</w:t>
      </w:r>
      <w:r>
        <w:rPr>
          <w:rStyle w:val="WW8Num3z0"/>
          <w:rFonts w:ascii="Verdana" w:hAnsi="Verdana"/>
          <w:color w:val="000000"/>
          <w:sz w:val="18"/>
          <w:szCs w:val="18"/>
        </w:rPr>
        <w:t> </w:t>
      </w:r>
      <w:r>
        <w:rPr>
          <w:rFonts w:ascii="Verdana" w:hAnsi="Verdana"/>
          <w:color w:val="000000"/>
          <w:sz w:val="18"/>
          <w:szCs w:val="18"/>
        </w:rPr>
        <w:t>В.Я. Прокурорский надзор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Изд-во Саратовского университета, 1972.</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Шайкенов</w:t>
      </w:r>
      <w:r>
        <w:rPr>
          <w:rStyle w:val="WW8Num3z0"/>
          <w:rFonts w:ascii="Verdana" w:hAnsi="Verdana"/>
          <w:color w:val="000000"/>
          <w:sz w:val="18"/>
          <w:szCs w:val="18"/>
        </w:rPr>
        <w:t> </w:t>
      </w:r>
      <w:r>
        <w:rPr>
          <w:rFonts w:ascii="Verdana" w:hAnsi="Verdana"/>
          <w:color w:val="000000"/>
          <w:sz w:val="18"/>
          <w:szCs w:val="18"/>
        </w:rPr>
        <w:t>H.A. Дешевое законодательство обернется большими потерями. "Советы Казахстана", 1993, И декабря.</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Шалумов</w:t>
      </w:r>
      <w:r>
        <w:rPr>
          <w:rStyle w:val="WW8Num3z0"/>
          <w:rFonts w:ascii="Verdana" w:hAnsi="Verdana"/>
          <w:color w:val="000000"/>
          <w:sz w:val="18"/>
          <w:szCs w:val="18"/>
        </w:rPr>
        <w:t> </w:t>
      </w:r>
      <w:r>
        <w:rPr>
          <w:rFonts w:ascii="Verdana" w:hAnsi="Verdana"/>
          <w:color w:val="000000"/>
          <w:sz w:val="18"/>
          <w:szCs w:val="18"/>
        </w:rPr>
        <w:t>М. Прокуратура в правовой системе государства. "Законность", 1993, N 12, с.14-17.</w:t>
      </w:r>
    </w:p>
    <w:p w:rsidR="000B1150" w:rsidRDefault="000B1150" w:rsidP="000B11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Констиуция. Демократия. Права человека. Москва-Черкесск: Издательство АО "ПУЛ", 1992.</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В.Б.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хозяйственного законодательства. М., "Знание", 1989.</w:t>
      </w:r>
    </w:p>
    <w:p w:rsidR="00763955" w:rsidRDefault="000B1150" w:rsidP="000B1150">
      <w:pPr>
        <w:rPr>
          <w:rFonts w:ascii="Verdana" w:hAnsi="Verdana"/>
          <w:color w:val="000000"/>
          <w:sz w:val="18"/>
          <w:szCs w:val="18"/>
        </w:rPr>
      </w:pPr>
      <w:r>
        <w:rPr>
          <w:rFonts w:ascii="Verdana" w:hAnsi="Verdana"/>
          <w:color w:val="000000"/>
          <w:sz w:val="18"/>
          <w:szCs w:val="18"/>
        </w:rPr>
        <w:br/>
      </w:r>
      <w:bookmarkStart w:id="0" w:name="_GoBack"/>
      <w:bookmarkEnd w:id="0"/>
    </w:p>
    <w:p w:rsidR="00763955" w:rsidRDefault="00763955" w:rsidP="00763955">
      <w:pPr>
        <w:rPr>
          <w:rFonts w:ascii="Verdana" w:hAnsi="Verdana"/>
          <w:color w:val="000000"/>
          <w:sz w:val="18"/>
          <w:szCs w:val="18"/>
        </w:rPr>
      </w:pPr>
    </w:p>
    <w:p w:rsidR="0068362D" w:rsidRPr="00031E5A" w:rsidRDefault="005C5090" w:rsidP="00763955">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A0" w:rsidRDefault="00E777A0">
      <w:r>
        <w:separator/>
      </w:r>
    </w:p>
  </w:endnote>
  <w:endnote w:type="continuationSeparator" w:id="0">
    <w:p w:rsidR="00E777A0" w:rsidRDefault="00E7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A0" w:rsidRDefault="00E777A0">
      <w:r>
        <w:separator/>
      </w:r>
    </w:p>
  </w:footnote>
  <w:footnote w:type="continuationSeparator" w:id="0">
    <w:p w:rsidR="00E777A0" w:rsidRDefault="00E77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7A0"/>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8ABA9-7416-4098-B522-76B2A7C1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56305</TotalTime>
  <Pages>7</Pages>
  <Words>3722</Words>
  <Characters>21219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2009-02-06T08:36:00Z</cp:lastPrinted>
  <dcterms:created xsi:type="dcterms:W3CDTF">2015-03-22T11:10:00Z</dcterms:created>
  <dcterms:modified xsi:type="dcterms:W3CDTF">2016-01-12T06:41:00Z</dcterms:modified>
</cp:coreProperties>
</file>