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487A3" w14:textId="77D0E33D" w:rsidR="00335BE8" w:rsidRDefault="005B328A" w:rsidP="005B328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Сазон Константин Дмитриевич. ПРАВО УБЕЖИЩА В ГОСУДАРСТВАХ – УЧАСТНИКАХ СОДРУЖЕСТВА НЕЗАВИСИМЫХ ГОСУДАРСТВ</w:t>
      </w:r>
      <w:bookmarkEnd w:id="0"/>
      <w:r>
        <w:rPr>
          <w:rFonts w:ascii="Verdana" w:hAnsi="Verdana"/>
          <w:color w:val="000000"/>
          <w:sz w:val="18"/>
          <w:szCs w:val="18"/>
          <w:shd w:val="clear" w:color="auto" w:fill="FFFFFF"/>
        </w:rPr>
        <w:t>: диссертация ... кандидата юридических наук: 12.00.02 / Сазон Константин Дмитриевич;[Место защиты: Московский университет МВД России].- Москва, 2014.- 226 с.</w:t>
      </w:r>
    </w:p>
    <w:p w14:paraId="33570B73" w14:textId="77777777" w:rsidR="005B328A" w:rsidRPr="005B328A" w:rsidRDefault="005B328A" w:rsidP="005B328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328A">
        <w:rPr>
          <w:rFonts w:ascii="Verdana" w:eastAsia="Times New Roman" w:hAnsi="Verdana" w:cs="Times New Roman"/>
          <w:b/>
          <w:bCs/>
          <w:color w:val="AC370B"/>
          <w:kern w:val="0"/>
          <w:sz w:val="23"/>
          <w:szCs w:val="23"/>
          <w:lang w:eastAsia="ru-RU"/>
        </w:rPr>
        <w:t>Введение к работе</w:t>
      </w:r>
    </w:p>
    <w:p w14:paraId="2D5F0089"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5B328A">
        <w:rPr>
          <w:rFonts w:ascii="Verdana" w:eastAsia="Times New Roman" w:hAnsi="Verdana" w:cs="Times New Roman"/>
          <w:color w:val="000000"/>
          <w:kern w:val="0"/>
          <w:sz w:val="18"/>
          <w:szCs w:val="18"/>
          <w:lang w:eastAsia="ru-RU"/>
        </w:rPr>
        <w:t> В настоящее</w:t>
      </w:r>
      <w:r w:rsidRPr="005B328A">
        <w:rPr>
          <w:rFonts w:ascii="Verdana" w:eastAsia="Times New Roman" w:hAnsi="Verdana" w:cs="Times New Roman"/>
          <w:color w:val="000000"/>
          <w:kern w:val="0"/>
          <w:sz w:val="18"/>
          <w:szCs w:val="18"/>
          <w:lang w:eastAsia="ru-RU"/>
        </w:rPr>
        <w:br/>
        <w:t>время развитие общества и государства в различных регионах мира</w:t>
      </w:r>
      <w:r w:rsidRPr="005B328A">
        <w:rPr>
          <w:rFonts w:ascii="Verdana" w:eastAsia="Times New Roman" w:hAnsi="Verdana" w:cs="Times New Roman"/>
          <w:color w:val="000000"/>
          <w:kern w:val="0"/>
          <w:sz w:val="18"/>
          <w:szCs w:val="18"/>
          <w:lang w:eastAsia="ru-RU"/>
        </w:rPr>
        <w:br/>
        <w:t>сопровождается кризисными явлениями (политическая нестабильность,</w:t>
      </w:r>
      <w:r w:rsidRPr="005B328A">
        <w:rPr>
          <w:rFonts w:ascii="Verdana" w:eastAsia="Times New Roman" w:hAnsi="Verdana" w:cs="Times New Roman"/>
          <w:color w:val="000000"/>
          <w:kern w:val="0"/>
          <w:sz w:val="18"/>
          <w:szCs w:val="18"/>
          <w:lang w:eastAsia="ru-RU"/>
        </w:rPr>
        <w:br/>
        <w:t>вооруженные конфликты), которые обусловливают значительное увеличение</w:t>
      </w:r>
      <w:r w:rsidRPr="005B328A">
        <w:rPr>
          <w:rFonts w:ascii="Verdana" w:eastAsia="Times New Roman" w:hAnsi="Verdana" w:cs="Times New Roman"/>
          <w:color w:val="000000"/>
          <w:kern w:val="0"/>
          <w:sz w:val="18"/>
          <w:szCs w:val="18"/>
          <w:lang w:eastAsia="ru-RU"/>
        </w:rPr>
        <w:br/>
        <w:t>числа беженцев и лиц, ищущих убежища</w:t>
      </w: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В подобных обстоятельствах особое</w:t>
      </w:r>
      <w:r w:rsidRPr="005B328A">
        <w:rPr>
          <w:rFonts w:ascii="Verdana" w:eastAsia="Times New Roman" w:hAnsi="Verdana" w:cs="Times New Roman"/>
          <w:color w:val="000000"/>
          <w:kern w:val="0"/>
          <w:sz w:val="18"/>
          <w:szCs w:val="18"/>
          <w:lang w:eastAsia="ru-RU"/>
        </w:rPr>
        <w:br/>
        <w:t>значение приобретает проблема обеспечения реализации и защиты прав и</w:t>
      </w:r>
      <w:r w:rsidRPr="005B328A">
        <w:rPr>
          <w:rFonts w:ascii="Verdana" w:eastAsia="Times New Roman" w:hAnsi="Verdana" w:cs="Times New Roman"/>
          <w:color w:val="000000"/>
          <w:kern w:val="0"/>
          <w:sz w:val="18"/>
          <w:szCs w:val="18"/>
          <w:lang w:eastAsia="ru-RU"/>
        </w:rPr>
        <w:br/>
        <w:t>свобод лиц, которые были вынуждены покинуть территорию государства своей</w:t>
      </w:r>
      <w:r w:rsidRPr="005B328A">
        <w:rPr>
          <w:rFonts w:ascii="Verdana" w:eastAsia="Times New Roman" w:hAnsi="Verdana" w:cs="Times New Roman"/>
          <w:color w:val="000000"/>
          <w:kern w:val="0"/>
          <w:sz w:val="18"/>
          <w:szCs w:val="18"/>
          <w:lang w:eastAsia="ru-RU"/>
        </w:rPr>
        <w:br/>
        <w:t>гражданской принадлежности или прежнего места жительства и искать</w:t>
      </w:r>
      <w:r w:rsidRPr="005B328A">
        <w:rPr>
          <w:rFonts w:ascii="Verdana" w:eastAsia="Times New Roman" w:hAnsi="Verdana" w:cs="Times New Roman"/>
          <w:color w:val="000000"/>
          <w:kern w:val="0"/>
          <w:sz w:val="18"/>
          <w:szCs w:val="18"/>
          <w:lang w:eastAsia="ru-RU"/>
        </w:rPr>
        <w:br/>
        <w:t>убежища в других странах. Отсутствие международного акта,</w:t>
      </w:r>
    </w:p>
    <w:p w14:paraId="30A465BB"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устанавливающего обязательство государств по предоставлению убежища, актуализирует потребность исследования внутригосударственных механизмов регулирования отношений в указанной области.</w:t>
      </w:r>
    </w:p>
    <w:p w14:paraId="2DDF883B"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Совершенствование правового регулирования отношений в сфере предоставления убежища приобретает актуальное значение не только для мирового сообщества, но и для государств – участников</w:t>
      </w: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 Содружества Независимых Государств (СНГ), о чем свидетельствует обращенность органов отраслевого сотрудничества СНГ к проблеме унификации практики предоставления убежища и статуса беженца его государств – участников</w:t>
      </w:r>
      <w:r w:rsidRPr="005B328A">
        <w:rPr>
          <w:rFonts w:ascii="Verdana" w:eastAsia="Times New Roman" w:hAnsi="Verdana" w:cs="Times New Roman"/>
          <w:color w:val="000000"/>
          <w:kern w:val="0"/>
          <w:sz w:val="18"/>
          <w:szCs w:val="18"/>
          <w:vertAlign w:val="superscript"/>
          <w:lang w:eastAsia="ru-RU"/>
        </w:rPr>
        <w:t>3</w:t>
      </w:r>
      <w:r w:rsidRPr="005B328A">
        <w:rPr>
          <w:rFonts w:ascii="Verdana" w:eastAsia="Times New Roman" w:hAnsi="Verdana" w:cs="Times New Roman"/>
          <w:color w:val="000000"/>
          <w:kern w:val="0"/>
          <w:sz w:val="18"/>
          <w:szCs w:val="18"/>
          <w:lang w:eastAsia="ru-RU"/>
        </w:rPr>
        <w:t>. СНГ</w:t>
      </w:r>
    </w:p>
    <w:p w14:paraId="737A1C5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По данным УВКБ ООН, в 2012 году в мире насчитывалось 10,5 млн беженцев и 928 тыс.</w:t>
      </w:r>
      <w:r w:rsidRPr="005B328A">
        <w:rPr>
          <w:rFonts w:ascii="Verdana" w:eastAsia="Times New Roman" w:hAnsi="Verdana" w:cs="Times New Roman"/>
          <w:color w:val="000000"/>
          <w:kern w:val="0"/>
          <w:sz w:val="18"/>
          <w:szCs w:val="18"/>
          <w:lang w:eastAsia="ru-RU"/>
        </w:rPr>
        <w:br/>
        <w:t>лиц, ищущих убежище. По состоянию на 01.07.2013 года – 11,1 млн беженцев и 987,5 тыс.</w:t>
      </w:r>
      <w:r w:rsidRPr="005B328A">
        <w:rPr>
          <w:rFonts w:ascii="Verdana" w:eastAsia="Times New Roman" w:hAnsi="Verdana" w:cs="Times New Roman"/>
          <w:color w:val="000000"/>
          <w:kern w:val="0"/>
          <w:sz w:val="18"/>
          <w:szCs w:val="18"/>
          <w:lang w:eastAsia="ru-RU"/>
        </w:rPr>
        <w:br/>
        <w:t>лиц, ищущих убежища (Сайт УВКБ ООН. URL: (дата обращения: 27.01.2014)); По информации руководителя ФМС России, в марте</w:t>
      </w:r>
      <w:r w:rsidRPr="005B328A">
        <w:rPr>
          <w:rFonts w:ascii="Verdana" w:eastAsia="Times New Roman" w:hAnsi="Verdana" w:cs="Times New Roman"/>
          <w:color w:val="000000"/>
          <w:kern w:val="0"/>
          <w:sz w:val="18"/>
          <w:szCs w:val="18"/>
          <w:lang w:eastAsia="ru-RU"/>
        </w:rPr>
        <w:br/>
        <w:t>2014 года ежедневно в территориальные органы ФМС России с ходатайствами о признании</w:t>
      </w:r>
      <w:r w:rsidRPr="005B328A">
        <w:rPr>
          <w:rFonts w:ascii="Verdana" w:eastAsia="Times New Roman" w:hAnsi="Verdana" w:cs="Times New Roman"/>
          <w:color w:val="000000"/>
          <w:kern w:val="0"/>
          <w:sz w:val="18"/>
          <w:szCs w:val="18"/>
          <w:lang w:eastAsia="ru-RU"/>
        </w:rPr>
        <w:br/>
        <w:t>беженцами или с заявлениями о предоставлении временного убежища обращалось более 100</w:t>
      </w:r>
      <w:r w:rsidRPr="005B328A">
        <w:rPr>
          <w:rFonts w:ascii="Verdana" w:eastAsia="Times New Roman" w:hAnsi="Verdana" w:cs="Times New Roman"/>
          <w:color w:val="000000"/>
          <w:kern w:val="0"/>
          <w:sz w:val="18"/>
          <w:szCs w:val="18"/>
          <w:lang w:eastAsia="ru-RU"/>
        </w:rPr>
        <w:br/>
        <w:t>выходцев из Украины (Сайт Российской Газеты. URL:</w:t>
      </w:r>
      <w:r w:rsidRPr="005B328A">
        <w:rPr>
          <w:rFonts w:ascii="Verdana" w:eastAsia="Times New Roman" w:hAnsi="Verdana" w:cs="Times New Roman"/>
          <w:color w:val="000000"/>
          <w:kern w:val="0"/>
          <w:sz w:val="18"/>
          <w:szCs w:val="18"/>
          <w:lang w:eastAsia="ru-RU"/>
        </w:rPr>
        <w:br/>
        <w:t>(дата обращения: 19.03.2014)).</w:t>
      </w:r>
    </w:p>
    <w:p w14:paraId="2E9E3ECD"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 К государствам – участникам СНГ в рамках настоящего исследования относятся</w:t>
      </w:r>
      <w:r w:rsidRPr="005B328A">
        <w:rPr>
          <w:rFonts w:ascii="Verdana" w:eastAsia="Times New Roman" w:hAnsi="Verdana" w:cs="Times New Roman"/>
          <w:color w:val="000000"/>
          <w:kern w:val="0"/>
          <w:sz w:val="18"/>
          <w:szCs w:val="18"/>
          <w:lang w:eastAsia="ru-RU"/>
        </w:rPr>
        <w:br/>
        <w:t>государства – учредители СНГ и государства – члены СНГ в определениях, закрепленных в</w:t>
      </w:r>
      <w:r w:rsidRPr="005B328A">
        <w:rPr>
          <w:rFonts w:ascii="Verdana" w:eastAsia="Times New Roman" w:hAnsi="Verdana" w:cs="Times New Roman"/>
          <w:color w:val="000000"/>
          <w:kern w:val="0"/>
          <w:sz w:val="18"/>
          <w:szCs w:val="18"/>
          <w:lang w:eastAsia="ru-RU"/>
        </w:rPr>
        <w:br/>
        <w:t>ст. 7 Устава Содружества Независимых Государств.</w:t>
      </w:r>
    </w:p>
    <w:p w14:paraId="07DC086E"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3</w:t>
      </w:r>
      <w:r w:rsidRPr="005B328A">
        <w:rPr>
          <w:rFonts w:ascii="Verdana" w:eastAsia="Times New Roman" w:hAnsi="Verdana" w:cs="Times New Roman"/>
          <w:color w:val="000000"/>
          <w:kern w:val="0"/>
          <w:sz w:val="18"/>
          <w:szCs w:val="18"/>
          <w:lang w:eastAsia="ru-RU"/>
        </w:rPr>
        <w:t> Впервые вопрос о подходах государств – участников СНГ в сфере предоставления убежища</w:t>
      </w:r>
      <w:r w:rsidRPr="005B328A">
        <w:rPr>
          <w:rFonts w:ascii="Verdana" w:eastAsia="Times New Roman" w:hAnsi="Verdana" w:cs="Times New Roman"/>
          <w:color w:val="000000"/>
          <w:kern w:val="0"/>
          <w:sz w:val="18"/>
          <w:szCs w:val="18"/>
          <w:lang w:eastAsia="ru-RU"/>
        </w:rPr>
        <w:br/>
        <w:t>и статуса беженца был рассмотрен на четырнадцатом заседании Совета руководителей</w:t>
      </w:r>
      <w:r w:rsidRPr="005B328A">
        <w:rPr>
          <w:rFonts w:ascii="Verdana" w:eastAsia="Times New Roman" w:hAnsi="Verdana" w:cs="Times New Roman"/>
          <w:color w:val="000000"/>
          <w:kern w:val="0"/>
          <w:sz w:val="18"/>
          <w:szCs w:val="18"/>
          <w:lang w:eastAsia="ru-RU"/>
        </w:rPr>
        <w:br/>
        <w:t>миграционных органов государств – участников СНГ 15 ноября 2013 года (Интернет-портал</w:t>
      </w:r>
      <w:r w:rsidRPr="005B328A">
        <w:rPr>
          <w:rFonts w:ascii="Verdana" w:eastAsia="Times New Roman" w:hAnsi="Verdana" w:cs="Times New Roman"/>
          <w:color w:val="000000"/>
          <w:kern w:val="0"/>
          <w:sz w:val="18"/>
          <w:szCs w:val="18"/>
          <w:lang w:eastAsia="ru-RU"/>
        </w:rPr>
        <w:br/>
        <w:t>СНГ. URL: (дата обращения: 19.01.2014)).</w:t>
      </w:r>
    </w:p>
    <w:p w14:paraId="1F3C222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рассматривается сегодня как «великая площадка для диалога»</w:t>
      </w: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бывших советских республик, выразивших стремление к сотрудничеству в вопросах сближения законодательств в сфере миграции</w:t>
      </w: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 Взаимопроникновение правовых систем различных государств как следствие процессов глобализации и интеграции предполагает выработку согласованных механизмов правового регулирования отношений, возникающих в связи с предоставлением убежища, и унификацию внутригосударственного законодательства.</w:t>
      </w:r>
    </w:p>
    <w:p w14:paraId="60F702DD"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Исследование конституционной практики предоставления убежища в ее сравнительно-правовом контексте, получение на этой основе репрезентативных выводов относительно существующих в государствах – участниках СНГ моделей регулирования отношений в заявленной сфере и использование их в практике государственного строительства современной России согласуются с заявленным Президентом Российской Федерации внешнеполитическим курсом на тесную интеграцию на постсоветском пространстве</w:t>
      </w:r>
      <w:r w:rsidRPr="005B328A">
        <w:rPr>
          <w:rFonts w:ascii="Verdana" w:eastAsia="Times New Roman" w:hAnsi="Verdana" w:cs="Times New Roman"/>
          <w:color w:val="000000"/>
          <w:kern w:val="0"/>
          <w:sz w:val="18"/>
          <w:szCs w:val="18"/>
          <w:vertAlign w:val="superscript"/>
          <w:lang w:eastAsia="ru-RU"/>
        </w:rPr>
        <w:t>3</w:t>
      </w:r>
      <w:r w:rsidRPr="005B328A">
        <w:rPr>
          <w:rFonts w:ascii="Verdana" w:eastAsia="Times New Roman" w:hAnsi="Verdana" w:cs="Times New Roman"/>
          <w:color w:val="000000"/>
          <w:kern w:val="0"/>
          <w:sz w:val="18"/>
          <w:szCs w:val="18"/>
          <w:lang w:eastAsia="ru-RU"/>
        </w:rPr>
        <w:t xml:space="preserve">. Кроме того, осуществление конституционного анализа теории и практики предоставления убежища в государствах – участниках СНГ в целях выявления передового международного опыта и разработки предложений и рекомендаций по </w:t>
      </w:r>
      <w:r w:rsidRPr="005B328A">
        <w:rPr>
          <w:rFonts w:ascii="Verdana" w:eastAsia="Times New Roman" w:hAnsi="Verdana" w:cs="Times New Roman"/>
          <w:color w:val="000000"/>
          <w:kern w:val="0"/>
          <w:sz w:val="18"/>
          <w:szCs w:val="18"/>
          <w:lang w:eastAsia="ru-RU"/>
        </w:rPr>
        <w:lastRenderedPageBreak/>
        <w:t>совершенствованию внутригосударственного законодательства коррелирует и с закрепленной в Концепции государственной миграционной политики</w:t>
      </w:r>
    </w:p>
    <w:p w14:paraId="7F35CA2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Лукашенко призывает сохранить СНГ. URL: (дата</w:t>
      </w:r>
      <w:r w:rsidRPr="005B328A">
        <w:rPr>
          <w:rFonts w:ascii="Verdana" w:eastAsia="Times New Roman" w:hAnsi="Verdana" w:cs="Times New Roman"/>
          <w:color w:val="000000"/>
          <w:kern w:val="0"/>
          <w:sz w:val="18"/>
          <w:szCs w:val="18"/>
          <w:lang w:eastAsia="ru-RU"/>
        </w:rPr>
        <w:br/>
        <w:t>обращения: 15.01.2014).</w:t>
      </w:r>
    </w:p>
    <w:p w14:paraId="4D99FDC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 Декларация о согласованной миграционной политике государств – участников СНГ</w:t>
      </w:r>
      <w:r w:rsidRPr="005B328A">
        <w:rPr>
          <w:rFonts w:ascii="Verdana" w:eastAsia="Times New Roman" w:hAnsi="Verdana" w:cs="Times New Roman"/>
          <w:color w:val="000000"/>
          <w:kern w:val="0"/>
          <w:sz w:val="18"/>
          <w:szCs w:val="18"/>
          <w:lang w:eastAsia="ru-RU"/>
        </w:rPr>
        <w:br/>
        <w:t>[Электронный ресурс] : Решение совета глав государств СНГ о предложениях по</w:t>
      </w:r>
      <w:r w:rsidRPr="005B328A">
        <w:rPr>
          <w:rFonts w:ascii="Verdana" w:eastAsia="Times New Roman" w:hAnsi="Verdana" w:cs="Times New Roman"/>
          <w:color w:val="000000"/>
          <w:kern w:val="0"/>
          <w:sz w:val="18"/>
          <w:szCs w:val="18"/>
          <w:lang w:eastAsia="ru-RU"/>
        </w:rPr>
        <w:br/>
        <w:t>согласованной миграционной политике государств – участников Содружества Независимых</w:t>
      </w:r>
      <w:r w:rsidRPr="005B328A">
        <w:rPr>
          <w:rFonts w:ascii="Verdana" w:eastAsia="Times New Roman" w:hAnsi="Verdana" w:cs="Times New Roman"/>
          <w:color w:val="000000"/>
          <w:kern w:val="0"/>
          <w:sz w:val="18"/>
          <w:szCs w:val="18"/>
          <w:lang w:eastAsia="ru-RU"/>
        </w:rPr>
        <w:br/>
        <w:t>Государств // Единый реестр правовых актов и других документов Содружества</w:t>
      </w:r>
      <w:r w:rsidRPr="005B328A">
        <w:rPr>
          <w:rFonts w:ascii="Verdana" w:eastAsia="Times New Roman" w:hAnsi="Verdana" w:cs="Times New Roman"/>
          <w:color w:val="000000"/>
          <w:kern w:val="0"/>
          <w:sz w:val="18"/>
          <w:szCs w:val="18"/>
          <w:lang w:eastAsia="ru-RU"/>
        </w:rPr>
        <w:br/>
        <w:t>Независимых Государств. URL: (дата обращения:</w:t>
      </w:r>
      <w:r w:rsidRPr="005B328A">
        <w:rPr>
          <w:rFonts w:ascii="Verdana" w:eastAsia="Times New Roman" w:hAnsi="Verdana" w:cs="Times New Roman"/>
          <w:color w:val="000000"/>
          <w:kern w:val="0"/>
          <w:sz w:val="18"/>
          <w:szCs w:val="18"/>
          <w:lang w:eastAsia="ru-RU"/>
        </w:rPr>
        <w:br/>
        <w:t>23.01.2014).</w:t>
      </w:r>
    </w:p>
    <w:p w14:paraId="27A9CEF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3</w:t>
      </w:r>
      <w:r w:rsidRPr="005B328A">
        <w:rPr>
          <w:rFonts w:ascii="Verdana" w:eastAsia="Times New Roman" w:hAnsi="Verdana" w:cs="Times New Roman"/>
          <w:color w:val="000000"/>
          <w:kern w:val="0"/>
          <w:sz w:val="18"/>
          <w:szCs w:val="18"/>
          <w:lang w:eastAsia="ru-RU"/>
        </w:rPr>
        <w:t> Путин В.В. Россия: национальный вопрос // Независимая газета. 2012. 23 янв.; Послание</w:t>
      </w:r>
      <w:r w:rsidRPr="005B328A">
        <w:rPr>
          <w:rFonts w:ascii="Verdana" w:eastAsia="Times New Roman" w:hAnsi="Verdana" w:cs="Times New Roman"/>
          <w:color w:val="000000"/>
          <w:kern w:val="0"/>
          <w:sz w:val="18"/>
          <w:szCs w:val="18"/>
          <w:lang w:eastAsia="ru-RU"/>
        </w:rPr>
        <w:br/>
        <w:t>Президента Российской Федерации Федеральному Собранию (г. Москва, 12 дек. 2013 г.) /</w:t>
      </w:r>
      <w:r w:rsidRPr="005B328A">
        <w:rPr>
          <w:rFonts w:ascii="Verdana" w:eastAsia="Times New Roman" w:hAnsi="Verdana" w:cs="Times New Roman"/>
          <w:color w:val="000000"/>
          <w:kern w:val="0"/>
          <w:sz w:val="18"/>
          <w:szCs w:val="18"/>
          <w:lang w:eastAsia="ru-RU"/>
        </w:rPr>
        <w:br/>
        <w:t>Официальный сайт Президента России. URL: (дата</w:t>
      </w:r>
      <w:r w:rsidRPr="005B328A">
        <w:rPr>
          <w:rFonts w:ascii="Verdana" w:eastAsia="Times New Roman" w:hAnsi="Verdana" w:cs="Times New Roman"/>
          <w:color w:val="000000"/>
          <w:kern w:val="0"/>
          <w:sz w:val="18"/>
          <w:szCs w:val="18"/>
          <w:lang w:eastAsia="ru-RU"/>
        </w:rPr>
        <w:br/>
        <w:t>обращения: 27.01.2014).</w:t>
      </w:r>
    </w:p>
    <w:p w14:paraId="3876272F"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Российской Федерации на период до 2025 года</w:t>
      </w: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задачей по совершенствованию системы предоставления убежища.</w:t>
      </w:r>
    </w:p>
    <w:p w14:paraId="27CA122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Исследование особенностей функционирования и развития права убежища в государствах – участниках СНГ приобретает актуальное научно-практическое и теоретическое значение ввиду осуществляемых в настоящее время мероприятий по совершенствованию законодательства в сфере предоставления убежища</w:t>
      </w: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w:t>
      </w:r>
    </w:p>
    <w:p w14:paraId="0E2791CE"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Обращение к заявленной теме диссертационного исследования</w:t>
      </w:r>
      <w:r w:rsidRPr="005B328A">
        <w:rPr>
          <w:rFonts w:ascii="Verdana" w:eastAsia="Times New Roman" w:hAnsi="Verdana" w:cs="Times New Roman"/>
          <w:color w:val="000000"/>
          <w:kern w:val="0"/>
          <w:sz w:val="18"/>
          <w:szCs w:val="18"/>
          <w:lang w:eastAsia="ru-RU"/>
        </w:rPr>
        <w:br/>
        <w:t>востребовано самой логикой развития науки конституционного права, так как</w:t>
      </w:r>
      <w:r w:rsidRPr="005B328A">
        <w:rPr>
          <w:rFonts w:ascii="Verdana" w:eastAsia="Times New Roman" w:hAnsi="Verdana" w:cs="Times New Roman"/>
          <w:color w:val="000000"/>
          <w:kern w:val="0"/>
          <w:sz w:val="18"/>
          <w:szCs w:val="18"/>
          <w:lang w:eastAsia="ru-RU"/>
        </w:rPr>
        <w:br/>
        <w:t>отдельные аспекты теории и практики конституционно-правового</w:t>
      </w:r>
    </w:p>
    <w:p w14:paraId="1F11365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регулирования права убежища характеризуются дискуссионностью и не</w:t>
      </w:r>
      <w:r w:rsidRPr="005B328A">
        <w:rPr>
          <w:rFonts w:ascii="Verdana" w:eastAsia="Times New Roman" w:hAnsi="Verdana" w:cs="Times New Roman"/>
          <w:color w:val="000000"/>
          <w:kern w:val="0"/>
          <w:sz w:val="18"/>
          <w:szCs w:val="18"/>
          <w:lang w:eastAsia="ru-RU"/>
        </w:rPr>
        <w:br/>
        <w:t>содержат должных практических рекомендаций, применимых в современных</w:t>
      </w:r>
      <w:r w:rsidRPr="005B328A">
        <w:rPr>
          <w:rFonts w:ascii="Verdana" w:eastAsia="Times New Roman" w:hAnsi="Verdana" w:cs="Times New Roman"/>
          <w:color w:val="000000"/>
          <w:kern w:val="0"/>
          <w:sz w:val="18"/>
          <w:szCs w:val="18"/>
          <w:lang w:eastAsia="ru-RU"/>
        </w:rPr>
        <w:br/>
        <w:t>условиях развития государства и общества. Проведение сравнительно-</w:t>
      </w:r>
      <w:r w:rsidRPr="005B328A">
        <w:rPr>
          <w:rFonts w:ascii="Verdana" w:eastAsia="Times New Roman" w:hAnsi="Verdana" w:cs="Times New Roman"/>
          <w:color w:val="000000"/>
          <w:kern w:val="0"/>
          <w:sz w:val="18"/>
          <w:szCs w:val="18"/>
          <w:lang w:eastAsia="ru-RU"/>
        </w:rPr>
        <w:br/>
        <w:t>правового исследования, направленного на выявление современного состояния</w:t>
      </w:r>
      <w:r w:rsidRPr="005B328A">
        <w:rPr>
          <w:rFonts w:ascii="Verdana" w:eastAsia="Times New Roman" w:hAnsi="Verdana" w:cs="Times New Roman"/>
          <w:color w:val="000000"/>
          <w:kern w:val="0"/>
          <w:sz w:val="18"/>
          <w:szCs w:val="18"/>
          <w:lang w:eastAsia="ru-RU"/>
        </w:rPr>
        <w:br/>
        <w:t>института права убежища, установление форм и видов убежища,</w:t>
      </w:r>
      <w:r w:rsidRPr="005B328A">
        <w:rPr>
          <w:rFonts w:ascii="Verdana" w:eastAsia="Times New Roman" w:hAnsi="Verdana" w:cs="Times New Roman"/>
          <w:color w:val="000000"/>
          <w:kern w:val="0"/>
          <w:sz w:val="18"/>
          <w:szCs w:val="18"/>
          <w:lang w:eastAsia="ru-RU"/>
        </w:rPr>
        <w:br/>
        <w:t>конкретизацию правовых оснований дифференциации лиц, которым убежище</w:t>
      </w:r>
      <w:r w:rsidRPr="005B328A">
        <w:rPr>
          <w:rFonts w:ascii="Verdana" w:eastAsia="Times New Roman" w:hAnsi="Verdana" w:cs="Times New Roman"/>
          <w:color w:val="000000"/>
          <w:kern w:val="0"/>
          <w:sz w:val="18"/>
          <w:szCs w:val="18"/>
          <w:lang w:eastAsia="ru-RU"/>
        </w:rPr>
        <w:br/>
        <w:t>предоставляется, будет способствовать определению перспективных</w:t>
      </w:r>
    </w:p>
    <w:p w14:paraId="725DC140"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направлений совершенствования как внутригосударственного</w:t>
      </w:r>
    </w:p>
    <w:p w14:paraId="11CBAFCF"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законодательства, так и правоприменительной практики.</w:t>
      </w:r>
    </w:p>
    <w:p w14:paraId="4E245FE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Отмеченные выше обстоятельства свидетельствуют об актуальности темы диссертации и обусловливают необходимость проведения комплексного теоретического исследования особенностей отражения права убежища в конституционной практике государств – участников СНГ.</w:t>
      </w:r>
    </w:p>
    <w:p w14:paraId="64801A99"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1</w:t>
      </w:r>
      <w:r w:rsidRPr="005B328A">
        <w:rPr>
          <w:rFonts w:ascii="Verdana" w:eastAsia="Times New Roman" w:hAnsi="Verdana" w:cs="Times New Roman"/>
          <w:color w:val="000000"/>
          <w:kern w:val="0"/>
          <w:sz w:val="18"/>
          <w:szCs w:val="18"/>
          <w:lang w:eastAsia="ru-RU"/>
        </w:rPr>
        <w:t> Концепция государственной миграционной политики Российской Федерации на период до</w:t>
      </w:r>
      <w:r w:rsidRPr="005B328A">
        <w:rPr>
          <w:rFonts w:ascii="Verdana" w:eastAsia="Times New Roman" w:hAnsi="Verdana" w:cs="Times New Roman"/>
          <w:color w:val="000000"/>
          <w:kern w:val="0"/>
          <w:sz w:val="18"/>
          <w:szCs w:val="18"/>
          <w:lang w:eastAsia="ru-RU"/>
        </w:rPr>
        <w:br/>
        <w:t>2025 года // Сайт Президента России. URL: (дата обращения:</w:t>
      </w:r>
      <w:r w:rsidRPr="005B328A">
        <w:rPr>
          <w:rFonts w:ascii="Verdana" w:eastAsia="Times New Roman" w:hAnsi="Verdana" w:cs="Times New Roman"/>
          <w:color w:val="000000"/>
          <w:kern w:val="0"/>
          <w:sz w:val="18"/>
          <w:szCs w:val="18"/>
          <w:lang w:eastAsia="ru-RU"/>
        </w:rPr>
        <w:br/>
        <w:t>26.01.2014).</w:t>
      </w:r>
    </w:p>
    <w:p w14:paraId="21895F30"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vertAlign w:val="superscript"/>
          <w:lang w:eastAsia="ru-RU"/>
        </w:rPr>
        <w:t>2</w:t>
      </w:r>
      <w:r w:rsidRPr="005B328A">
        <w:rPr>
          <w:rFonts w:ascii="Verdana" w:eastAsia="Times New Roman" w:hAnsi="Verdana" w:cs="Times New Roman"/>
          <w:color w:val="000000"/>
          <w:kern w:val="0"/>
          <w:sz w:val="18"/>
          <w:szCs w:val="18"/>
          <w:lang w:eastAsia="ru-RU"/>
        </w:rPr>
        <w:t> Об утверждении плана подготовки законопроектов на 2014 год [Электронный ресурс] :</w:t>
      </w:r>
      <w:r w:rsidRPr="005B328A">
        <w:rPr>
          <w:rFonts w:ascii="Verdana" w:eastAsia="Times New Roman" w:hAnsi="Verdana" w:cs="Times New Roman"/>
          <w:color w:val="000000"/>
          <w:kern w:val="0"/>
          <w:sz w:val="18"/>
          <w:szCs w:val="18"/>
          <w:lang w:eastAsia="ru-RU"/>
        </w:rPr>
        <w:br/>
        <w:t>Указ Президента Республики Беларусь от 27.12.2013 № 572 // Сайт Национального центра</w:t>
      </w:r>
      <w:r w:rsidRPr="005B328A">
        <w:rPr>
          <w:rFonts w:ascii="Verdana" w:eastAsia="Times New Roman" w:hAnsi="Verdana" w:cs="Times New Roman"/>
          <w:color w:val="000000"/>
          <w:kern w:val="0"/>
          <w:sz w:val="18"/>
          <w:szCs w:val="18"/>
          <w:lang w:eastAsia="ru-RU"/>
        </w:rPr>
        <w:br/>
        <w:t>законодательства и правовых исследований Республики Беларусь. URL:</w:t>
      </w:r>
      <w:r w:rsidRPr="005B328A">
        <w:rPr>
          <w:rFonts w:ascii="Verdana" w:eastAsia="Times New Roman" w:hAnsi="Verdana" w:cs="Times New Roman"/>
          <w:color w:val="000000"/>
          <w:kern w:val="0"/>
          <w:sz w:val="18"/>
          <w:szCs w:val="18"/>
          <w:lang w:eastAsia="ru-RU"/>
        </w:rPr>
        <w:br/>
        <w:t>(дата обращения: 22.01.2014); План мероприятий по</w:t>
      </w:r>
      <w:r w:rsidRPr="005B328A">
        <w:rPr>
          <w:rFonts w:ascii="Verdana" w:eastAsia="Times New Roman" w:hAnsi="Verdana" w:cs="Times New Roman"/>
          <w:color w:val="000000"/>
          <w:kern w:val="0"/>
          <w:sz w:val="18"/>
          <w:szCs w:val="18"/>
          <w:lang w:eastAsia="ru-RU"/>
        </w:rPr>
        <w:br/>
        <w:t>реализации в 2012–2015 годах (первый этап) Концепции государственной миграционной</w:t>
      </w:r>
      <w:r w:rsidRPr="005B328A">
        <w:rPr>
          <w:rFonts w:ascii="Verdana" w:eastAsia="Times New Roman" w:hAnsi="Verdana" w:cs="Times New Roman"/>
          <w:color w:val="000000"/>
          <w:kern w:val="0"/>
          <w:sz w:val="18"/>
          <w:szCs w:val="18"/>
          <w:lang w:eastAsia="ru-RU"/>
        </w:rPr>
        <w:br/>
        <w:t>политики Российской Федерации на период до 2025 года (п. 5) [Электронный ресурс] //</w:t>
      </w:r>
      <w:r w:rsidRPr="005B328A">
        <w:rPr>
          <w:rFonts w:ascii="Verdana" w:eastAsia="Times New Roman" w:hAnsi="Verdana" w:cs="Times New Roman"/>
          <w:color w:val="000000"/>
          <w:kern w:val="0"/>
          <w:sz w:val="18"/>
          <w:szCs w:val="18"/>
          <w:lang w:eastAsia="ru-RU"/>
        </w:rPr>
        <w:br/>
        <w:t>Официальный сайт ФМС России. URL: (дата обращения: 25.01.2014).</w:t>
      </w:r>
    </w:p>
    <w:p w14:paraId="2E1574B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5B328A">
        <w:rPr>
          <w:rFonts w:ascii="Verdana" w:eastAsia="Times New Roman" w:hAnsi="Verdana" w:cs="Times New Roman"/>
          <w:color w:val="000000"/>
          <w:kern w:val="0"/>
          <w:sz w:val="18"/>
          <w:szCs w:val="18"/>
          <w:lang w:eastAsia="ru-RU"/>
        </w:rPr>
        <w:t> В научной</w:t>
      </w:r>
      <w:r w:rsidRPr="005B328A">
        <w:rPr>
          <w:rFonts w:ascii="Verdana" w:eastAsia="Times New Roman" w:hAnsi="Verdana" w:cs="Times New Roman"/>
          <w:color w:val="000000"/>
          <w:kern w:val="0"/>
          <w:sz w:val="18"/>
          <w:szCs w:val="18"/>
          <w:lang w:eastAsia="ru-RU"/>
        </w:rPr>
        <w:br/>
        <w:t>литературе на общетеоретическом и отраслевом уровнях особенностям</w:t>
      </w:r>
      <w:r w:rsidRPr="005B328A">
        <w:rPr>
          <w:rFonts w:ascii="Verdana" w:eastAsia="Times New Roman" w:hAnsi="Verdana" w:cs="Times New Roman"/>
          <w:color w:val="000000"/>
          <w:kern w:val="0"/>
          <w:sz w:val="18"/>
          <w:szCs w:val="18"/>
          <w:lang w:eastAsia="ru-RU"/>
        </w:rPr>
        <w:br/>
      </w:r>
      <w:r w:rsidRPr="005B328A">
        <w:rPr>
          <w:rFonts w:ascii="Verdana" w:eastAsia="Times New Roman" w:hAnsi="Verdana" w:cs="Times New Roman"/>
          <w:color w:val="000000"/>
          <w:kern w:val="0"/>
          <w:sz w:val="18"/>
          <w:szCs w:val="18"/>
          <w:lang w:eastAsia="ru-RU"/>
        </w:rPr>
        <w:lastRenderedPageBreak/>
        <w:t>функционирования правовых институтов посвящены работы таких ученых, как</w:t>
      </w:r>
      <w:r w:rsidRPr="005B328A">
        <w:rPr>
          <w:rFonts w:ascii="Verdana" w:eastAsia="Times New Roman" w:hAnsi="Verdana" w:cs="Times New Roman"/>
          <w:color w:val="000000"/>
          <w:kern w:val="0"/>
          <w:sz w:val="18"/>
          <w:szCs w:val="18"/>
          <w:lang w:eastAsia="ru-RU"/>
        </w:rPr>
        <w:br/>
        <w:t>А.Х. Абашидзе, С.А. Авакьян, Ю.Е. Аврутин, С.С. Алексеев, Л.В. Андриченко,</w:t>
      </w:r>
      <w:r w:rsidRPr="005B328A">
        <w:rPr>
          <w:rFonts w:ascii="Verdana" w:eastAsia="Times New Roman" w:hAnsi="Verdana" w:cs="Times New Roman"/>
          <w:color w:val="000000"/>
          <w:kern w:val="0"/>
          <w:sz w:val="18"/>
          <w:szCs w:val="18"/>
          <w:lang w:eastAsia="ru-RU"/>
        </w:rPr>
        <w:br/>
        <w:t>М.В. Баглай, Н.А. Богданова, Г.А. Василевич, Н.В. Витрук, Н.А. Власенко,</w:t>
      </w:r>
      <w:r w:rsidRPr="005B328A">
        <w:rPr>
          <w:rFonts w:ascii="Verdana" w:eastAsia="Times New Roman" w:hAnsi="Verdana" w:cs="Times New Roman"/>
          <w:color w:val="000000"/>
          <w:kern w:val="0"/>
          <w:sz w:val="18"/>
          <w:szCs w:val="18"/>
          <w:lang w:eastAsia="ru-RU"/>
        </w:rPr>
        <w:br/>
        <w:t>К.К. Гасанов, И.Н. Глебов, И.В. Гончаров, М.Д. Давитадзе, Д.М. Демичев,</w:t>
      </w:r>
      <w:r w:rsidRPr="005B328A">
        <w:rPr>
          <w:rFonts w:ascii="Verdana" w:eastAsia="Times New Roman" w:hAnsi="Verdana" w:cs="Times New Roman"/>
          <w:color w:val="000000"/>
          <w:kern w:val="0"/>
          <w:sz w:val="18"/>
          <w:szCs w:val="18"/>
          <w:lang w:eastAsia="ru-RU"/>
        </w:rPr>
        <w:br/>
        <w:t>А.В. Ендольцева, В.В. Еремян, Е.Ю. Киреева, А.А. Клишас, Л.М. Колодкин,</w:t>
      </w:r>
      <w:r w:rsidRPr="005B328A">
        <w:rPr>
          <w:rFonts w:ascii="Verdana" w:eastAsia="Times New Roman" w:hAnsi="Verdana" w:cs="Times New Roman"/>
          <w:color w:val="000000"/>
          <w:kern w:val="0"/>
          <w:sz w:val="18"/>
          <w:szCs w:val="18"/>
          <w:lang w:eastAsia="ru-RU"/>
        </w:rPr>
        <w:br/>
        <w:t>Ю.М. Колосов, О.Е. Кутафин, В.В. Лазарев, С.Я. Лебедев, С.П. Ломтев,</w:t>
      </w:r>
      <w:r w:rsidRPr="005B328A">
        <w:rPr>
          <w:rFonts w:ascii="Verdana" w:eastAsia="Times New Roman" w:hAnsi="Verdana" w:cs="Times New Roman"/>
          <w:color w:val="000000"/>
          <w:kern w:val="0"/>
          <w:sz w:val="18"/>
          <w:szCs w:val="18"/>
          <w:lang w:eastAsia="ru-RU"/>
        </w:rPr>
        <w:br/>
        <w:t>И.И. Лукашук, В.О. Лучин, В.Д. Мазаев, В.П. Малахов, И.М. Мацкевич,</w:t>
      </w:r>
      <w:r w:rsidRPr="005B328A">
        <w:rPr>
          <w:rFonts w:ascii="Verdana" w:eastAsia="Times New Roman" w:hAnsi="Verdana" w:cs="Times New Roman"/>
          <w:color w:val="000000"/>
          <w:kern w:val="0"/>
          <w:sz w:val="18"/>
          <w:szCs w:val="18"/>
          <w:lang w:eastAsia="ru-RU"/>
        </w:rPr>
        <w:br/>
        <w:t>М.Н. Марченко, В.С. Нерсесянц, А.Ф. Ноздрачев, А.С. Пиголкин,</w:t>
      </w:r>
    </w:p>
    <w:p w14:paraId="082BD792"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А.Е. Постников, А.С. Прудников, Б.В. Росинский, В.Е. Сафонов,</w:t>
      </w:r>
    </w:p>
    <w:p w14:paraId="14F9A0E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Л.Г. Свечникова, И.Н. Синякин, А.А. Тедеев, Ю.А. Тихомиров, В.И. Фадеев, В.Н. Фадеев, А.Г. Хабибулин, Т.Я. Хабриева, Е.Н. Хазов, О.В. Химичева, А.Г. Чепурной, В.И. Червонюк, М.Ф. Чудаков, С.М. Шахрай, Н.А. Щевелева, Б.С. Эбзеев, Н.Д. Эриашвили и др.</w:t>
      </w:r>
    </w:p>
    <w:p w14:paraId="479EA5D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Отдельные организационно-правовые аспекты регулирования</w:t>
      </w:r>
    </w:p>
    <w:p w14:paraId="2C4D26D6"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миграционных отношений нашли отражение в опубликованных работах таких</w:t>
      </w:r>
      <w:r w:rsidRPr="005B328A">
        <w:rPr>
          <w:rFonts w:ascii="Verdana" w:eastAsia="Times New Roman" w:hAnsi="Verdana" w:cs="Times New Roman"/>
          <w:color w:val="000000"/>
          <w:kern w:val="0"/>
          <w:sz w:val="18"/>
          <w:szCs w:val="18"/>
          <w:lang w:eastAsia="ru-RU"/>
        </w:rPr>
        <w:br/>
        <w:t>исследователей, как А.Н. Антипов, Т.Н. Балашова, Л.А. Васильева,</w:t>
      </w:r>
    </w:p>
    <w:p w14:paraId="26D7B1A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Г.С. Витковская, В.А. Волох, Н.А. Воронина, Л.Н. Галенская,</w:t>
      </w:r>
    </w:p>
    <w:p w14:paraId="3BC6A88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Ю.В. Герасименко, Н.М. Голубов, В.А. Гринчак, О.В. Губина, Г.-С. Гудвин-Гилл, А.Н. Жеребцов, Ж.Ф. Зайончковская, Н.Н. Зинченко, А.П. Зливко, Н.А. Зорин, А.М. Ибрагимов, Д.В. Иванов, Р.Р. Искендеров, Дж. МакАдам, Т.Р. Мехтиев, В.И. Мукомель, Л.В. Павлова, В.В. Радул, Л.Л. Рыбаковский, С.В. Рязанцев, И.В. Салеев, А.В. Селиванов, Н.А. Ушаков, Е.А. Шибаева, А.Ю. Ястребова, Д.С. Хэтэуэй и др.</w:t>
      </w:r>
    </w:p>
    <w:p w14:paraId="4F3B6B7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Вместе с тем дискуссионный характер проблем, лежащих в основе</w:t>
      </w:r>
      <w:r w:rsidRPr="005B328A">
        <w:rPr>
          <w:rFonts w:ascii="Verdana" w:eastAsia="Times New Roman" w:hAnsi="Verdana" w:cs="Times New Roman"/>
          <w:color w:val="000000"/>
          <w:kern w:val="0"/>
          <w:sz w:val="18"/>
          <w:szCs w:val="18"/>
          <w:lang w:eastAsia="ru-RU"/>
        </w:rPr>
        <w:br/>
        <w:t>диссертации, а также отсутствие комплексного исследования особенностей</w:t>
      </w:r>
      <w:r w:rsidRPr="005B328A">
        <w:rPr>
          <w:rFonts w:ascii="Verdana" w:eastAsia="Times New Roman" w:hAnsi="Verdana" w:cs="Times New Roman"/>
          <w:color w:val="000000"/>
          <w:kern w:val="0"/>
          <w:sz w:val="18"/>
          <w:szCs w:val="18"/>
          <w:lang w:eastAsia="ru-RU"/>
        </w:rPr>
        <w:br/>
        <w:t>функционирования права убежища применительно к современным</w:t>
      </w:r>
    </w:p>
    <w:p w14:paraId="35960E05"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конституционным реалиям обусловливает необходимость выявления</w:t>
      </w:r>
    </w:p>
    <w:p w14:paraId="58A4973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конституционно-правовой специфики права убежища, отраженной в практике государственного строительства государств – участников СНГ.</w:t>
      </w:r>
    </w:p>
    <w:p w14:paraId="3D4A7BDD"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Цель и задачи исследования.</w:t>
      </w:r>
      <w:r w:rsidRPr="005B328A">
        <w:rPr>
          <w:rFonts w:ascii="Verdana" w:eastAsia="Times New Roman" w:hAnsi="Verdana" w:cs="Times New Roman"/>
          <w:color w:val="000000"/>
          <w:kern w:val="0"/>
          <w:sz w:val="18"/>
          <w:szCs w:val="18"/>
          <w:lang w:eastAsia="ru-RU"/>
        </w:rPr>
        <w:t> Цель диссертационного исследования</w:t>
      </w:r>
      <w:r w:rsidRPr="005B328A">
        <w:rPr>
          <w:rFonts w:ascii="Verdana" w:eastAsia="Times New Roman" w:hAnsi="Verdana" w:cs="Times New Roman"/>
          <w:color w:val="000000"/>
          <w:kern w:val="0"/>
          <w:sz w:val="18"/>
          <w:szCs w:val="18"/>
          <w:lang w:eastAsia="ru-RU"/>
        </w:rPr>
        <w:br/>
        <w:t>состоит в научной оценке теории и практики правового регулирования в</w:t>
      </w:r>
      <w:r w:rsidRPr="005B328A">
        <w:rPr>
          <w:rFonts w:ascii="Verdana" w:eastAsia="Times New Roman" w:hAnsi="Verdana" w:cs="Times New Roman"/>
          <w:color w:val="000000"/>
          <w:kern w:val="0"/>
          <w:sz w:val="18"/>
          <w:szCs w:val="18"/>
          <w:lang w:eastAsia="ru-RU"/>
        </w:rPr>
        <w:br/>
        <w:t>государствах – участниках СНГ отношений, возникающих в связи с</w:t>
      </w:r>
      <w:r w:rsidRPr="005B328A">
        <w:rPr>
          <w:rFonts w:ascii="Verdana" w:eastAsia="Times New Roman" w:hAnsi="Verdana" w:cs="Times New Roman"/>
          <w:color w:val="000000"/>
          <w:kern w:val="0"/>
          <w:sz w:val="18"/>
          <w:szCs w:val="18"/>
          <w:lang w:eastAsia="ru-RU"/>
        </w:rPr>
        <w:br/>
        <w:t>предоставлением убежища, а также выработке предложений по</w:t>
      </w:r>
    </w:p>
    <w:p w14:paraId="6D7EA76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совершенствованию внутригосударственного законодательства в сфере предоставления убежища.</w:t>
      </w:r>
    </w:p>
    <w:p w14:paraId="2EE9C7C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Для реализации поставленной цели необходимо решить следующие </w:t>
      </w:r>
      <w:r w:rsidRPr="005B328A">
        <w:rPr>
          <w:rFonts w:ascii="Verdana" w:eastAsia="Times New Roman" w:hAnsi="Verdana" w:cs="Times New Roman"/>
          <w:b/>
          <w:bCs/>
          <w:color w:val="000000"/>
          <w:kern w:val="0"/>
          <w:sz w:val="18"/>
          <w:szCs w:val="18"/>
          <w:lang w:eastAsia="ru-RU"/>
        </w:rPr>
        <w:t>задачи</w:t>
      </w:r>
      <w:r w:rsidRPr="005B328A">
        <w:rPr>
          <w:rFonts w:ascii="Verdana" w:eastAsia="Times New Roman" w:hAnsi="Verdana" w:cs="Times New Roman"/>
          <w:color w:val="000000"/>
          <w:kern w:val="0"/>
          <w:sz w:val="18"/>
          <w:szCs w:val="18"/>
          <w:lang w:eastAsia="ru-RU"/>
        </w:rPr>
        <w:t>:</w:t>
      </w:r>
    </w:p>
    <w:p w14:paraId="59A20CB6"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охарактеризовать доктринальные подходы определения понятия и содержания права убежища;</w:t>
      </w:r>
    </w:p>
    <w:p w14:paraId="38CE7FC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определить критерии и юридические признаки, свидетельствующие о конституционно-правовой институционализации права убежища;</w:t>
      </w:r>
    </w:p>
    <w:p w14:paraId="6508D11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раскрыть содержание правовой категории «убежище» посредством установления элементов ее теоретической конструкции;</w:t>
      </w:r>
    </w:p>
    <w:p w14:paraId="1E49D9A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охарактеризовать международно-правовые стандарты в сфере предоставления убежища;</w:t>
      </w:r>
    </w:p>
    <w:p w14:paraId="123009BB"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выявить особенности конституционно-правового регулирования отношений в сфере предоставления различных видов убежища в государствах – участниках СНГ;</w:t>
      </w:r>
    </w:p>
    <w:p w14:paraId="57F1FC89"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lastRenderedPageBreak/>
        <w:t>разработать предложения по совершенствованию действующего законодательства в сфере убежища.</w:t>
      </w:r>
    </w:p>
    <w:p w14:paraId="7971F70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Объект исследования</w:t>
      </w:r>
      <w:r w:rsidRPr="005B328A">
        <w:rPr>
          <w:rFonts w:ascii="Verdana" w:eastAsia="Times New Roman" w:hAnsi="Verdana" w:cs="Times New Roman"/>
          <w:color w:val="000000"/>
          <w:kern w:val="0"/>
          <w:sz w:val="18"/>
          <w:szCs w:val="18"/>
          <w:lang w:eastAsia="ru-RU"/>
        </w:rPr>
        <w:t> представляет собой правовые отношения, возникающие в связи с реализацией норм внутригосударственного и международного права в сфере предоставления убежища.</w:t>
      </w:r>
    </w:p>
    <w:p w14:paraId="241F7B0D"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Предмет</w:t>
      </w:r>
      <w:r w:rsidRPr="005B328A">
        <w:rPr>
          <w:rFonts w:ascii="Verdana" w:eastAsia="Times New Roman" w:hAnsi="Verdana" w:cs="Times New Roman"/>
          <w:color w:val="000000"/>
          <w:kern w:val="0"/>
          <w:sz w:val="18"/>
          <w:szCs w:val="18"/>
          <w:lang w:eastAsia="ru-RU"/>
        </w:rPr>
        <w:t> </w:t>
      </w:r>
      <w:r w:rsidRPr="005B328A">
        <w:rPr>
          <w:rFonts w:ascii="Verdana" w:eastAsia="Times New Roman" w:hAnsi="Verdana" w:cs="Times New Roman"/>
          <w:b/>
          <w:bCs/>
          <w:color w:val="000000"/>
          <w:kern w:val="0"/>
          <w:sz w:val="18"/>
          <w:szCs w:val="18"/>
          <w:lang w:eastAsia="ru-RU"/>
        </w:rPr>
        <w:t>исследования</w:t>
      </w:r>
      <w:r w:rsidRPr="005B328A">
        <w:rPr>
          <w:rFonts w:ascii="Verdana" w:eastAsia="Times New Roman" w:hAnsi="Verdana" w:cs="Times New Roman"/>
          <w:color w:val="000000"/>
          <w:kern w:val="0"/>
          <w:sz w:val="18"/>
          <w:szCs w:val="18"/>
          <w:lang w:eastAsia="ru-RU"/>
        </w:rPr>
        <w:t> составили природа, принципы,</w:t>
      </w:r>
    </w:p>
    <w:p w14:paraId="66C0669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институциональная форма права убежища и особенности ее отражения в конституционной практике государств – участников СНГ.</w:t>
      </w:r>
    </w:p>
    <w:p w14:paraId="7E2C3931"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Методология и методы исследования.</w:t>
      </w:r>
      <w:r w:rsidRPr="005B328A">
        <w:rPr>
          <w:rFonts w:ascii="Verdana" w:eastAsia="Times New Roman" w:hAnsi="Verdana" w:cs="Times New Roman"/>
          <w:color w:val="000000"/>
          <w:kern w:val="0"/>
          <w:sz w:val="18"/>
          <w:szCs w:val="18"/>
          <w:lang w:eastAsia="ru-RU"/>
        </w:rPr>
        <w:t> Методологическую основу исследования составляют общенаучные методы. Раскрытие проблемы осуществлялось на основе применения диалектического, историко-правового, формально-логического и сравнительно-правового методов научного познания.</w:t>
      </w:r>
    </w:p>
    <w:p w14:paraId="019B0F8E"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Применение сравнительно-правового метода, обусловленное объектом настоящего исследования, способствовало выявлению общих тенденций и внутригосударственных особенностей правового регулирования института права убежища, определению перспектив его дальнейшего развития.</w:t>
      </w:r>
    </w:p>
    <w:p w14:paraId="34B06CB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Построение диссертационного исследования на основе диалектического метода позволило рассмотреть институт права убежища в контексте конституционного устройства государств – участников СНГ, современных общественно-политических процессов и международных стандартов защиты прав и свобод человека в исторической динамике их становления и развития.</w:t>
      </w:r>
    </w:p>
    <w:p w14:paraId="6F476FD0"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Историко-правовой метод применялся для исследования эволюции института права убежища и установления особенностей его становления и развития на различных этапах государственного строительства.</w:t>
      </w:r>
    </w:p>
    <w:p w14:paraId="229960E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Формально-логический метод использовался в ходе анализа нормативных правовых актов и судебных решений в сфере предоставления убежища в государствах – участниках СНГ.</w:t>
      </w:r>
    </w:p>
    <w:p w14:paraId="71277A85"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Нормативную</w:t>
      </w:r>
      <w:r w:rsidRPr="005B328A">
        <w:rPr>
          <w:rFonts w:ascii="Verdana" w:eastAsia="Times New Roman" w:hAnsi="Verdana" w:cs="Times New Roman"/>
          <w:color w:val="000000"/>
          <w:kern w:val="0"/>
          <w:sz w:val="18"/>
          <w:szCs w:val="18"/>
          <w:lang w:eastAsia="ru-RU"/>
        </w:rPr>
        <w:t> </w:t>
      </w:r>
      <w:r w:rsidRPr="005B328A">
        <w:rPr>
          <w:rFonts w:ascii="Verdana" w:eastAsia="Times New Roman" w:hAnsi="Verdana" w:cs="Times New Roman"/>
          <w:b/>
          <w:bCs/>
          <w:color w:val="000000"/>
          <w:kern w:val="0"/>
          <w:sz w:val="18"/>
          <w:szCs w:val="18"/>
          <w:lang w:eastAsia="ru-RU"/>
        </w:rPr>
        <w:t>базу</w:t>
      </w:r>
      <w:r w:rsidRPr="005B328A">
        <w:rPr>
          <w:rFonts w:ascii="Verdana" w:eastAsia="Times New Roman" w:hAnsi="Verdana" w:cs="Times New Roman"/>
          <w:color w:val="000000"/>
          <w:kern w:val="0"/>
          <w:sz w:val="18"/>
          <w:szCs w:val="18"/>
          <w:lang w:eastAsia="ru-RU"/>
        </w:rPr>
        <w:t> </w:t>
      </w:r>
      <w:r w:rsidRPr="005B328A">
        <w:rPr>
          <w:rFonts w:ascii="Verdana" w:eastAsia="Times New Roman" w:hAnsi="Verdana" w:cs="Times New Roman"/>
          <w:b/>
          <w:bCs/>
          <w:color w:val="000000"/>
          <w:kern w:val="0"/>
          <w:sz w:val="18"/>
          <w:szCs w:val="18"/>
          <w:lang w:eastAsia="ru-RU"/>
        </w:rPr>
        <w:t>исследования</w:t>
      </w:r>
      <w:r w:rsidRPr="005B328A">
        <w:rPr>
          <w:rFonts w:ascii="Verdana" w:eastAsia="Times New Roman" w:hAnsi="Verdana" w:cs="Times New Roman"/>
          <w:color w:val="000000"/>
          <w:kern w:val="0"/>
          <w:sz w:val="18"/>
          <w:szCs w:val="18"/>
          <w:lang w:eastAsia="ru-RU"/>
        </w:rPr>
        <w:t> составили акты</w:t>
      </w:r>
    </w:p>
    <w:p w14:paraId="12944325"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внутригосударственного законодательства государств – участников СНГ, в том числе утратившие силу, и источники международного права, регулирующие общественные отношения в сфере предоставления убежища и защиты прав его бенефициариев.</w:t>
      </w:r>
    </w:p>
    <w:p w14:paraId="5CE09B9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Теоретическую основу исследования</w:t>
      </w:r>
      <w:r w:rsidRPr="005B328A">
        <w:rPr>
          <w:rFonts w:ascii="Verdana" w:eastAsia="Times New Roman" w:hAnsi="Verdana" w:cs="Times New Roman"/>
          <w:color w:val="000000"/>
          <w:kern w:val="0"/>
          <w:sz w:val="18"/>
          <w:szCs w:val="18"/>
          <w:lang w:eastAsia="ru-RU"/>
        </w:rPr>
        <w:t> составляют фундаментальные труды ученых-правоведов в области общей теории, конституционного права</w:t>
      </w:r>
    </w:p>
    <w:p w14:paraId="2FBEA03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России и конституционного (государственного) права государств – участников СНГ, а также работы по сравнительному правоведению и международному праву.</w:t>
      </w:r>
    </w:p>
    <w:p w14:paraId="3F15311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Эмпирическую базу диссертационного исследования</w:t>
      </w:r>
      <w:r w:rsidRPr="005B328A">
        <w:rPr>
          <w:rFonts w:ascii="Verdana" w:eastAsia="Times New Roman" w:hAnsi="Verdana" w:cs="Times New Roman"/>
          <w:color w:val="000000"/>
          <w:kern w:val="0"/>
          <w:sz w:val="18"/>
          <w:szCs w:val="18"/>
          <w:lang w:eastAsia="ru-RU"/>
        </w:rPr>
        <w:t> составили</w:t>
      </w:r>
      <w:r w:rsidRPr="005B328A">
        <w:rPr>
          <w:rFonts w:ascii="Verdana" w:eastAsia="Times New Roman" w:hAnsi="Verdana" w:cs="Times New Roman"/>
          <w:color w:val="000000"/>
          <w:kern w:val="0"/>
          <w:sz w:val="18"/>
          <w:szCs w:val="18"/>
          <w:lang w:eastAsia="ru-RU"/>
        </w:rPr>
        <w:br/>
        <w:t>решения судов конституционной и общей юрисдикции, органов</w:t>
      </w:r>
    </w:p>
    <w:p w14:paraId="2B08909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государственной власти государств – участников СНГ, ведающих вопросами предоставления убежища, а также официальные статистические данные, обнародованные органами государственной власти и международными организациями.</w:t>
      </w:r>
    </w:p>
    <w:p w14:paraId="02A0309A"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5B328A">
        <w:rPr>
          <w:rFonts w:ascii="Verdana" w:eastAsia="Times New Roman" w:hAnsi="Verdana" w:cs="Times New Roman"/>
          <w:color w:val="000000"/>
          <w:kern w:val="0"/>
          <w:sz w:val="18"/>
          <w:szCs w:val="18"/>
          <w:lang w:eastAsia="ru-RU"/>
        </w:rPr>
        <w:t> определяется тем, что цели и задачи, поставленные в работе, по своему содержанию, предмету и методам исследования применительно к поставленной проблеме не рассматривались ранее в науке конституционного права. Диссертантом охарактеризована природа права убежища как института конституционного права, проанализирована, обобщена и систематизирована конституционная практика предоставления убежища в государствах – участниках СНГ и получены следующие конкретные результаты, соответствующие критерию новизны:</w:t>
      </w:r>
    </w:p>
    <w:p w14:paraId="5675307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lastRenderedPageBreak/>
        <w:t>обоснована идея институциональной принадлежности права убежища системе конституционного права;</w:t>
      </w:r>
    </w:p>
    <w:p w14:paraId="68D0A7EF"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представлено доктринальное осмысление содержания специальных юридических признаков, раскрывающих природу и системные свойства права убежища как института конституционного права;</w:t>
      </w:r>
    </w:p>
    <w:p w14:paraId="27C76BD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приведены в систему конституционно-правовые принципы института права убежища и раскрыто их содержание на основе анализа законодательства государств – участников СНГ;</w:t>
      </w:r>
    </w:p>
    <w:p w14:paraId="2881062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осуществлена дифференциация убежища в зависимости от места и оснований его предоставления;</w:t>
      </w:r>
    </w:p>
    <w:p w14:paraId="78D5C0F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выявлены общие и отличительные черты существующих систем предоставления убежища в государствах – участниках СНГ и предложена их классификация;</w:t>
      </w:r>
    </w:p>
    <w:p w14:paraId="3B5973F1"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обоснована необходимость имплементации во внутригосударственное законодательство государств – участников СНГ положений международно-правовых актов, регулирующих отношения в сфере предоставления убежища;</w:t>
      </w:r>
    </w:p>
    <w:p w14:paraId="71C1A9B5"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уточнены отдельные понятия: общие – «убежище», «право убежища», «лицо, ищущее убежища»; особенные – «дополнительная защита», «политическое убежище», «статус беженца»;</w:t>
      </w:r>
    </w:p>
    <w:p w14:paraId="2D9877B2"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разработаны предложения и рекомендации по совершенствованию внутригосударственного законодательства государств – участников СНГ в сфере предоставления убежища.</w:t>
      </w:r>
    </w:p>
    <w:p w14:paraId="4D34B3B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Научная новизна диссертационного исследования также содержится в</w:t>
      </w:r>
    </w:p>
    <w:p w14:paraId="79DF5B5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положениях, выносимых на защиту:</w:t>
      </w:r>
    </w:p>
    <w:p w14:paraId="08BF9C4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1. В юридической доктрине право убежища рассматривается в</w:t>
      </w:r>
    </w:p>
    <w:p w14:paraId="39DB25E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триединстве его смысловых значений: право государства, право человека,</w:t>
      </w:r>
      <w:r w:rsidRPr="005B328A">
        <w:rPr>
          <w:rFonts w:ascii="Verdana" w:eastAsia="Times New Roman" w:hAnsi="Verdana" w:cs="Times New Roman"/>
          <w:color w:val="000000"/>
          <w:kern w:val="0"/>
          <w:sz w:val="18"/>
          <w:szCs w:val="18"/>
          <w:lang w:eastAsia="ru-RU"/>
        </w:rPr>
        <w:br/>
        <w:t>правовой институт. При этом отсутствует унифицированный подход</w:t>
      </w:r>
      <w:r w:rsidRPr="005B328A">
        <w:rPr>
          <w:rFonts w:ascii="Verdana" w:eastAsia="Times New Roman" w:hAnsi="Verdana" w:cs="Times New Roman"/>
          <w:color w:val="000000"/>
          <w:kern w:val="0"/>
          <w:sz w:val="18"/>
          <w:szCs w:val="18"/>
          <w:lang w:eastAsia="ru-RU"/>
        </w:rPr>
        <w:br/>
        <w:t>определения отраслевой принадлежности его институциональной формы. В</w:t>
      </w:r>
      <w:r w:rsidRPr="005B328A">
        <w:rPr>
          <w:rFonts w:ascii="Verdana" w:eastAsia="Times New Roman" w:hAnsi="Verdana" w:cs="Times New Roman"/>
          <w:color w:val="000000"/>
          <w:kern w:val="0"/>
          <w:sz w:val="18"/>
          <w:szCs w:val="18"/>
          <w:lang w:eastAsia="ru-RU"/>
        </w:rPr>
        <w:br/>
        <w:t>этой связи автор обосновывает, что соответствие права убежища предметно-</w:t>
      </w:r>
      <w:r w:rsidRPr="005B328A">
        <w:rPr>
          <w:rFonts w:ascii="Verdana" w:eastAsia="Times New Roman" w:hAnsi="Verdana" w:cs="Times New Roman"/>
          <w:color w:val="000000"/>
          <w:kern w:val="0"/>
          <w:sz w:val="18"/>
          <w:szCs w:val="18"/>
          <w:lang w:eastAsia="ru-RU"/>
        </w:rPr>
        <w:br/>
        <w:t>методологическим критериям конституционно-правовой институционализации</w:t>
      </w:r>
      <w:r w:rsidRPr="005B328A">
        <w:rPr>
          <w:rFonts w:ascii="Verdana" w:eastAsia="Times New Roman" w:hAnsi="Verdana" w:cs="Times New Roman"/>
          <w:color w:val="000000"/>
          <w:kern w:val="0"/>
          <w:sz w:val="18"/>
          <w:szCs w:val="18"/>
          <w:lang w:eastAsia="ru-RU"/>
        </w:rPr>
        <w:br/>
        <w:t>наряду с обладанием специальными юридическими признаками</w:t>
      </w:r>
    </w:p>
    <w:p w14:paraId="274943FE"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идентифицирует исследуемое правовое явление в качестве самостоятельного института конституционного права, представляющего собой совокупность правовых норм, регулирующих общественные отношения, возникающие в связи с предоставлением лицу убежища, и устанавливающих основания, принципы и порядок предоставления убежища, закрепляющих правовое положение лиц, ищущих убежище и пользующихся им, а также определяющих систему и полномочия органов государственной власти, ведающих вопросами предоставления убежища.</w:t>
      </w:r>
    </w:p>
    <w:p w14:paraId="40C22889" w14:textId="77777777" w:rsidR="005B328A" w:rsidRPr="005B328A" w:rsidRDefault="005B328A" w:rsidP="0088307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Авторский подход к систематизации специальных конституционно-правовых принципов института права убежища, к числу которых следует относить: а) всеобщность убежища; б) персонифицированность и добровольность предоставления убежища; в) недопустимость дискриминации лица по каким-либо признакам при решении вопроса о предоставлении убежища; г) отказ от привлечения лица, ищущего убежище, к ответственности за незаконный въезд или пребывание; д) темпоральность убежища; е) запрет высылки или принудительного возвращения лица в ту страну, из которой оно прибыло; ж) единство семьи; з) конфиденциальность информации о лицах, ищущих убежища, и лицах, которым убежище предоставлено; и) учет государственных интересов при решении вопросов о предоставлении убежища.</w:t>
      </w:r>
    </w:p>
    <w:p w14:paraId="7399F1A0" w14:textId="77777777" w:rsidR="005B328A" w:rsidRPr="005B328A" w:rsidRDefault="005B328A" w:rsidP="0088307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 xml:space="preserve">Вывод о том, что содержание правовой категории «убежище» исчерпывается совокупностью следующих элементов: 1) доступ на территорию, предполагающий разрешение на въезд, отказ от привлечения к ответственности за незаконный въезд или пребывание, а также доступ к процедуре предоставления убежища; 2) отказ от возвращения лица в государство, где ему могут грозить преследования или оно может столкнуться с угрозой применения </w:t>
      </w:r>
      <w:r w:rsidRPr="005B328A">
        <w:rPr>
          <w:rFonts w:ascii="Verdana" w:eastAsia="Times New Roman" w:hAnsi="Verdana" w:cs="Times New Roman"/>
          <w:color w:val="000000"/>
          <w:kern w:val="0"/>
          <w:sz w:val="18"/>
          <w:szCs w:val="18"/>
          <w:lang w:eastAsia="ru-RU"/>
        </w:rPr>
        <w:lastRenderedPageBreak/>
        <w:t>смертной казни либо пыток или причинением существенного вреда жизни, здоровью, правам и свободам; 3) приобретение лицом специального правового статуса; 4) принятие одного из решений, влекущих изменение или прекращение специального правового статуса лица (добровольная репатриация, натурализация или переселение).</w:t>
      </w:r>
    </w:p>
    <w:p w14:paraId="73D76981" w14:textId="77777777" w:rsidR="005B328A" w:rsidRPr="005B328A" w:rsidRDefault="005B328A" w:rsidP="0088307E">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Правовое регулирование общественных отношений, возникающих в связи с предоставлением убежища в Российской Федерации, характеризуется применением различных по наименованию и правовому содержанию терминов, что обусловливает наличие коллизионных правовых норм. Для обеспечения единства правовой системы и устранения коллизионности законодательства обосновывается необходимость нормативного закрепления унифицированной дефиниции «убежище», как предоставляемой Российской Федерацией защиты иностранным гражданам и лицам без гражданства, находящимся на территории</w:t>
      </w:r>
    </w:p>
    <w:p w14:paraId="29F766B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Российской Федерации, которые не могут или не желают пользоваться защитой государства гражданской принадлежности или прежнего обычного места жительства по причине наличия опасений стать жертвой насилия или преследований в иных формах по признаку расы, гражданства, национальности, вероисповедания, языка, принадлежности к определенной социальной группе или политических убеждений либо возможности столкнуться с пытками или угрозой жизни, здоровью и свободе в условиях вооруженного конфликта международного или немеждународного характера либо угрозой применения смертной казни.</w:t>
      </w:r>
    </w:p>
    <w:p w14:paraId="132D114B" w14:textId="77777777" w:rsidR="005B328A" w:rsidRPr="005B328A" w:rsidRDefault="005B328A" w:rsidP="0088307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Отсутствие контрольного механизма защиты прав беженцев и лиц, ищущих убежища, закрепленных в Конвенции ООН о статусе беженцев 1951 года, создает условия для нарушения международно признанных прав и свобод беженцев. В связи с этим обосновывается необходимость учреждения конвенционного органа ООН и соответствующей контрольной процедуры посредством разработки и принятия дополнительного протокола к указанной конвенции.</w:t>
      </w:r>
    </w:p>
    <w:p w14:paraId="42FD194D" w14:textId="77777777" w:rsidR="005B328A" w:rsidRPr="005B328A" w:rsidRDefault="005B328A" w:rsidP="0088307E">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Временное убежище в России характеризуется противоречивостью юридических и фактических оснований его предоставления. В этой связи предлагается внести изменения в абз. 2 п. 2 ст. 12 Федерального закона от 12 февраля 1993 года «О беженцах», исключив гуманные побуждения, влекущие отказ от высылки (депортации) лица за пределы территории Российской Федерации, заменив их в качестве основания предоставления временного убежища на наличие информации, свидетельствующей о том, что в результате возвращения на территорию государства гражданской принадлежности или прежнего обычного места жительства лицо может столкнуться с угрозой применения смертной казни, пыток и других жестоких, бесчеловечных или унижающих достоинство видов обращения и наказания либо угрозой жизни, здоровью и свободе в условиях вооруженного конфликта международного или немеждународного характера.</w:t>
      </w:r>
    </w:p>
    <w:p w14:paraId="02C07B8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7. Совершенствование действующего законодательства в сфере</w:t>
      </w:r>
    </w:p>
    <w:p w14:paraId="2D4F109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предоставления убежища должно осуществляться по следующим основным направлениям:</w:t>
      </w:r>
    </w:p>
    <w:p w14:paraId="4D3BDC41"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приведение законодательства в соответствие с Конституцией Российской Федерации (ст. 63) посредством исключения абз. 6 п. 5 Положения о порядке предоставления Российской Федерацией политического убежища, утвержденного Указом Президента Российской Федерации от 21.07.1997 г. № 746, исключающего из числа субъектов права политического убежища иностранных граждан и лиц без гражданства, прибывших в Российскую Федерацию в безвизовом режиме;</w:t>
      </w:r>
    </w:p>
    <w:p w14:paraId="0C7D75F8"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приведение законодательства в соответствие с международными обязательствами Российской Федерации, вытекающими из положений Конвенции ООН о статусе беженцев 1951 года, посредством исключения абз. 1 п. 2 ст. 12 Федерального закона от 12 февраля 1993 года «О беженцах», устанавливающего возможность предоставления лицу, которое соответствует установленным критериям признания беженцем, временного убежища на основании его заявления о разрешении на временное пребывание;</w:t>
      </w:r>
    </w:p>
    <w:p w14:paraId="4423621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дифференциация оснований предоставления различных видов убежища посредством внесения изменения в Положение о порядке предоставления Российской Федерацией политического убежища, утвержденное Указом Президента Российской Федерации от 21.07.1997 г. № 746, предусматривающего исключение из числа субъектов права политического убежища лиц, которым может быть предоставлен статус беженца;</w:t>
      </w:r>
    </w:p>
    <w:p w14:paraId="1C76F2A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lastRenderedPageBreak/>
        <w:t>- систематизация действующего белорусского законодательства в сфере</w:t>
      </w:r>
      <w:r w:rsidRPr="005B328A">
        <w:rPr>
          <w:rFonts w:ascii="Verdana" w:eastAsia="Times New Roman" w:hAnsi="Verdana" w:cs="Times New Roman"/>
          <w:color w:val="000000"/>
          <w:kern w:val="0"/>
          <w:sz w:val="18"/>
          <w:szCs w:val="18"/>
          <w:lang w:eastAsia="ru-RU"/>
        </w:rPr>
        <w:br/>
        <w:t>убежища посредством инкорпорации положений Указа № 204 «Об</w:t>
      </w:r>
      <w:r w:rsidRPr="005B328A">
        <w:rPr>
          <w:rFonts w:ascii="Verdana" w:eastAsia="Times New Roman" w:hAnsi="Verdana" w:cs="Times New Roman"/>
          <w:color w:val="000000"/>
          <w:kern w:val="0"/>
          <w:sz w:val="18"/>
          <w:szCs w:val="18"/>
          <w:lang w:eastAsia="ru-RU"/>
        </w:rPr>
        <w:br/>
        <w:t>утверждении Положения о предоставлении иностранным гражданам и лицам</w:t>
      </w:r>
      <w:r w:rsidRPr="005B328A">
        <w:rPr>
          <w:rFonts w:ascii="Verdana" w:eastAsia="Times New Roman" w:hAnsi="Verdana" w:cs="Times New Roman"/>
          <w:color w:val="000000"/>
          <w:kern w:val="0"/>
          <w:sz w:val="18"/>
          <w:szCs w:val="18"/>
          <w:lang w:eastAsia="ru-RU"/>
        </w:rPr>
        <w:br/>
        <w:t>без гражданства убежища в Республике Беларусь, его утрате и лишении и иных</w:t>
      </w:r>
      <w:r w:rsidRPr="005B328A">
        <w:rPr>
          <w:rFonts w:ascii="Verdana" w:eastAsia="Times New Roman" w:hAnsi="Verdana" w:cs="Times New Roman"/>
          <w:color w:val="000000"/>
          <w:kern w:val="0"/>
          <w:sz w:val="18"/>
          <w:szCs w:val="18"/>
          <w:lang w:eastAsia="ru-RU"/>
        </w:rPr>
        <w:br/>
        <w:t>вопросах пребывания в республике иностранных граждан и лиц без</w:t>
      </w:r>
      <w:r w:rsidRPr="005B328A">
        <w:rPr>
          <w:rFonts w:ascii="Verdana" w:eastAsia="Times New Roman" w:hAnsi="Verdana" w:cs="Times New Roman"/>
          <w:color w:val="000000"/>
          <w:kern w:val="0"/>
          <w:sz w:val="18"/>
          <w:szCs w:val="18"/>
          <w:lang w:eastAsia="ru-RU"/>
        </w:rPr>
        <w:br/>
        <w:t>гражданства» в Закон Республики Беларусь от 23.08.2008 г. «О предоставлении</w:t>
      </w:r>
      <w:r w:rsidRPr="005B328A">
        <w:rPr>
          <w:rFonts w:ascii="Verdana" w:eastAsia="Times New Roman" w:hAnsi="Verdana" w:cs="Times New Roman"/>
          <w:color w:val="000000"/>
          <w:kern w:val="0"/>
          <w:sz w:val="18"/>
          <w:szCs w:val="18"/>
          <w:lang w:eastAsia="ru-RU"/>
        </w:rPr>
        <w:br/>
        <w:t>иностранным гражданам и лицам без гражданства статуса беженца,</w:t>
      </w:r>
    </w:p>
    <w:p w14:paraId="1A47085F"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дополнительной и временной защиты в Республике Беларусь».</w:t>
      </w:r>
    </w:p>
    <w:p w14:paraId="3218DDFC"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Теоретическая и практическая значимость работы</w:t>
      </w:r>
      <w:r w:rsidRPr="005B328A">
        <w:rPr>
          <w:rFonts w:ascii="Verdana" w:eastAsia="Times New Roman" w:hAnsi="Verdana" w:cs="Times New Roman"/>
          <w:color w:val="000000"/>
          <w:kern w:val="0"/>
          <w:sz w:val="18"/>
          <w:szCs w:val="18"/>
          <w:lang w:eastAsia="ru-RU"/>
        </w:rPr>
        <w:t> заключается в расширении и углублении научных представлений о современных концепциях права убежища в политико-правовой доктрине государств – участников СНГ, влиянии универсальных и региональных международных стандартов на содержание конституционно-правового института права убежища, тенденциях развития конституционного законодательства в сфере предоставления убежища, инновационных подходах построения национальной системы убежища современного государства.</w:t>
      </w:r>
    </w:p>
    <w:p w14:paraId="7F08CC3B"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Научно обоснованные выводы, содержащиеся в диссертации, в</w:t>
      </w:r>
      <w:r w:rsidRPr="005B328A">
        <w:rPr>
          <w:rFonts w:ascii="Verdana" w:eastAsia="Times New Roman" w:hAnsi="Verdana" w:cs="Times New Roman"/>
          <w:color w:val="000000"/>
          <w:kern w:val="0"/>
          <w:sz w:val="18"/>
          <w:szCs w:val="18"/>
          <w:lang w:eastAsia="ru-RU"/>
        </w:rPr>
        <w:br/>
        <w:t>дальнейшем могут быть использованы при разработке теоретических проблем</w:t>
      </w:r>
      <w:r w:rsidRPr="005B328A">
        <w:rPr>
          <w:rFonts w:ascii="Verdana" w:eastAsia="Times New Roman" w:hAnsi="Verdana" w:cs="Times New Roman"/>
          <w:color w:val="000000"/>
          <w:kern w:val="0"/>
          <w:sz w:val="18"/>
          <w:szCs w:val="18"/>
          <w:lang w:eastAsia="ru-RU"/>
        </w:rPr>
        <w:br/>
        <w:t>института права убежища в конституционном праве, в учебном процессе при</w:t>
      </w:r>
      <w:r w:rsidRPr="005B328A">
        <w:rPr>
          <w:rFonts w:ascii="Verdana" w:eastAsia="Times New Roman" w:hAnsi="Verdana" w:cs="Times New Roman"/>
          <w:color w:val="000000"/>
          <w:kern w:val="0"/>
          <w:sz w:val="18"/>
          <w:szCs w:val="18"/>
          <w:lang w:eastAsia="ru-RU"/>
        </w:rPr>
        <w:br/>
        <w:t>преподавании конституционного права, конституционного права зарубежных</w:t>
      </w:r>
      <w:r w:rsidRPr="005B328A">
        <w:rPr>
          <w:rFonts w:ascii="Verdana" w:eastAsia="Times New Roman" w:hAnsi="Verdana" w:cs="Times New Roman"/>
          <w:color w:val="000000"/>
          <w:kern w:val="0"/>
          <w:sz w:val="18"/>
          <w:szCs w:val="18"/>
          <w:lang w:eastAsia="ru-RU"/>
        </w:rPr>
        <w:br/>
        <w:t>стран. Отдельные результаты диссертационного исследования позволят</w:t>
      </w:r>
      <w:r w:rsidRPr="005B328A">
        <w:rPr>
          <w:rFonts w:ascii="Verdana" w:eastAsia="Times New Roman" w:hAnsi="Verdana" w:cs="Times New Roman"/>
          <w:color w:val="000000"/>
          <w:kern w:val="0"/>
          <w:sz w:val="18"/>
          <w:szCs w:val="18"/>
          <w:lang w:eastAsia="ru-RU"/>
        </w:rPr>
        <w:br/>
        <w:t>дополнить учебно-методический комплекс такой дисциплины, как</w:t>
      </w:r>
    </w:p>
    <w:p w14:paraId="0F9002C6"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международное публичное право. Рекомендации по совершенствованию действующего законодательства в сфере предоставления убежища, основанные на сравнительно-правовом анализе национальных подходов государств – участников СНГ в исследуемой области, могут быть использованы в правотворческой деятельности органов государственной власти государств – участников СНГ.</w:t>
      </w:r>
    </w:p>
    <w:p w14:paraId="22C72BD7"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Апробация и внедрение результатов исследования.</w:t>
      </w:r>
      <w:r w:rsidRPr="005B328A">
        <w:rPr>
          <w:rFonts w:ascii="Verdana" w:eastAsia="Times New Roman" w:hAnsi="Verdana" w:cs="Times New Roman"/>
          <w:color w:val="000000"/>
          <w:kern w:val="0"/>
          <w:sz w:val="18"/>
          <w:szCs w:val="18"/>
          <w:lang w:eastAsia="ru-RU"/>
        </w:rPr>
        <w:t> Основные положения диссертационного исследования докладывались автором на заседаниях кафедры конституционного и муниципального права Московского университета МВД Российской Федерации, а также во время выступлений на международных научных конференциях в Академии МВД Республики Беларусь «Проблемы борьбы с преступностью и подготовки кадров для правоохранительных органов» (Минск, 5 апреля 2012 г.), в Национальном университете «Юридическая академия Украины имени Ярослава Мудрого» «Ценности современного конституционализма (V Тодыкиевские чтения)»</w:t>
      </w:r>
    </w:p>
    <w:p w14:paraId="4DE99CA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(Харьков, 28–29 сентября 2012 г.), в Академии МВД Республики Беларусь</w:t>
      </w:r>
      <w:r w:rsidRPr="005B328A">
        <w:rPr>
          <w:rFonts w:ascii="Verdana" w:eastAsia="Times New Roman" w:hAnsi="Verdana" w:cs="Times New Roman"/>
          <w:color w:val="000000"/>
          <w:kern w:val="0"/>
          <w:sz w:val="18"/>
          <w:szCs w:val="18"/>
          <w:lang w:eastAsia="ru-RU"/>
        </w:rPr>
        <w:br/>
        <w:t>«Проблемы борьбы с преступностью и подготовки кадров для</w:t>
      </w:r>
    </w:p>
    <w:p w14:paraId="162B08A3"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правоохранительных органов» (Минск, 4 апреля 2013 г.), в Московском университете МВД России «20 лет Конституции Российской Федерации: становление, проблемы и тенденции развития» (Москва, 24 октября 2013 г.), в Белорусском государственном экономическом университете «Тенденции развития юридической науки в Беларуси» (Минск, 19–20 ноября 2013 г.).</w:t>
      </w:r>
    </w:p>
    <w:p w14:paraId="0BF70C84"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Положения и выводы диссертационного исследования внедрены в</w:t>
      </w:r>
      <w:r w:rsidRPr="005B328A">
        <w:rPr>
          <w:rFonts w:ascii="Verdana" w:eastAsia="Times New Roman" w:hAnsi="Verdana" w:cs="Times New Roman"/>
          <w:color w:val="000000"/>
          <w:kern w:val="0"/>
          <w:sz w:val="18"/>
          <w:szCs w:val="18"/>
          <w:lang w:eastAsia="ru-RU"/>
        </w:rPr>
        <w:br/>
        <w:t>практическую деятельность Департамента по сотрудничеству в сфере</w:t>
      </w:r>
      <w:r w:rsidRPr="005B328A">
        <w:rPr>
          <w:rFonts w:ascii="Verdana" w:eastAsia="Times New Roman" w:hAnsi="Verdana" w:cs="Times New Roman"/>
          <w:color w:val="000000"/>
          <w:kern w:val="0"/>
          <w:sz w:val="18"/>
          <w:szCs w:val="18"/>
          <w:lang w:eastAsia="ru-RU"/>
        </w:rPr>
        <w:br/>
        <w:t>безопасности и противодействия новым вызовам и угрозам Исполнительного</w:t>
      </w:r>
      <w:r w:rsidRPr="005B328A">
        <w:rPr>
          <w:rFonts w:ascii="Verdana" w:eastAsia="Times New Roman" w:hAnsi="Verdana" w:cs="Times New Roman"/>
          <w:color w:val="000000"/>
          <w:kern w:val="0"/>
          <w:sz w:val="18"/>
          <w:szCs w:val="18"/>
          <w:lang w:eastAsia="ru-RU"/>
        </w:rPr>
        <w:br/>
        <w:t>комитета Содружества Независимых Государств, в законотворческую</w:t>
      </w:r>
      <w:r w:rsidRPr="005B328A">
        <w:rPr>
          <w:rFonts w:ascii="Verdana" w:eastAsia="Times New Roman" w:hAnsi="Verdana" w:cs="Times New Roman"/>
          <w:color w:val="000000"/>
          <w:kern w:val="0"/>
          <w:sz w:val="18"/>
          <w:szCs w:val="18"/>
          <w:lang w:eastAsia="ru-RU"/>
        </w:rPr>
        <w:br/>
        <w:t>деятельность Национального центра законодательства и правовых</w:t>
      </w:r>
    </w:p>
    <w:p w14:paraId="1FA7D961"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color w:val="000000"/>
          <w:kern w:val="0"/>
          <w:sz w:val="18"/>
          <w:szCs w:val="18"/>
          <w:lang w:eastAsia="ru-RU"/>
        </w:rPr>
        <w:t>исследований Республики Беларусь, в научно-исследовательскую деятельность Академии МВД Республики Беларусь, в учебный процесс Московского университета МВД России и Международного учебного центра подготовки, повышения квалификации и переподготовки кадров в сфере миграции и противодействия торговле людьми Академии МВД Республики Беларусь.</w:t>
      </w:r>
    </w:p>
    <w:p w14:paraId="054B2546" w14:textId="77777777" w:rsidR="005B328A" w:rsidRPr="005B328A" w:rsidRDefault="005B328A" w:rsidP="005B328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328A">
        <w:rPr>
          <w:rFonts w:ascii="Verdana" w:eastAsia="Times New Roman" w:hAnsi="Verdana" w:cs="Times New Roman"/>
          <w:b/>
          <w:bCs/>
          <w:color w:val="000000"/>
          <w:kern w:val="0"/>
          <w:sz w:val="18"/>
          <w:szCs w:val="18"/>
          <w:lang w:eastAsia="ru-RU"/>
        </w:rPr>
        <w:t>Структура исследования</w:t>
      </w:r>
      <w:r w:rsidRPr="005B328A">
        <w:rPr>
          <w:rFonts w:ascii="Verdana" w:eastAsia="Times New Roman" w:hAnsi="Verdana" w:cs="Times New Roman"/>
          <w:color w:val="000000"/>
          <w:kern w:val="0"/>
          <w:sz w:val="18"/>
          <w:szCs w:val="18"/>
          <w:lang w:eastAsia="ru-RU"/>
        </w:rPr>
        <w:t>. Диссертация состоит из введения, двух глав, объединяющих шесть параграфов, заключения и списка литературы</w:t>
      </w:r>
    </w:p>
    <w:p w14:paraId="23AA9392" w14:textId="77777777" w:rsidR="005B328A" w:rsidRPr="005B328A" w:rsidRDefault="005B328A" w:rsidP="005B328A"/>
    <w:sectPr w:rsidR="005B328A" w:rsidRPr="005B32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AC9C" w14:textId="77777777" w:rsidR="0088307E" w:rsidRDefault="0088307E">
      <w:pPr>
        <w:spacing w:after="0" w:line="240" w:lineRule="auto"/>
      </w:pPr>
      <w:r>
        <w:separator/>
      </w:r>
    </w:p>
  </w:endnote>
  <w:endnote w:type="continuationSeparator" w:id="0">
    <w:p w14:paraId="5F486CF0" w14:textId="77777777" w:rsidR="0088307E" w:rsidRDefault="0088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0280" w14:textId="77777777" w:rsidR="0088307E" w:rsidRDefault="0088307E">
      <w:pPr>
        <w:spacing w:after="0" w:line="240" w:lineRule="auto"/>
      </w:pPr>
      <w:r>
        <w:separator/>
      </w:r>
    </w:p>
  </w:footnote>
  <w:footnote w:type="continuationSeparator" w:id="0">
    <w:p w14:paraId="34D9B59C" w14:textId="77777777" w:rsidR="0088307E" w:rsidRDefault="00883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CF0734"/>
    <w:multiLevelType w:val="multilevel"/>
    <w:tmpl w:val="FF60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D167B19"/>
    <w:multiLevelType w:val="multilevel"/>
    <w:tmpl w:val="6010CD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07E"/>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30327</TotalTime>
  <Pages>8</Pages>
  <Words>3578</Words>
  <Characters>20399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5803</cp:revision>
  <cp:lastPrinted>2009-02-06T05:36:00Z</cp:lastPrinted>
  <dcterms:created xsi:type="dcterms:W3CDTF">2016-09-19T15:12:00Z</dcterms:created>
  <dcterms:modified xsi:type="dcterms:W3CDTF">2017-02-18T20:01:00Z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