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3B81B" w14:textId="77777777" w:rsidR="00490D07" w:rsidRPr="00490D07" w:rsidRDefault="00490D07" w:rsidP="00490D07">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Статистические методы информационного обеспечения и моделирования сбалансированной системы показателей развития региона :на примере Самарской области</w:t>
      </w:r>
    </w:p>
    <w:p w14:paraId="466E8AA0" w14:textId="77777777" w:rsidR="00490D07" w:rsidRPr="00490D07" w:rsidRDefault="00490D07" w:rsidP="00490D07">
      <w:pPr>
        <w:pStyle w:val="1"/>
        <w:spacing w:before="0" w:after="0" w:line="288" w:lineRule="atLeast"/>
        <w:rPr>
          <w:rFonts w:ascii="Tahoma" w:hAnsi="Tahoma" w:cs="Tahoma"/>
          <w:b w:val="0"/>
          <w:bCs w:val="0"/>
          <w:color w:val="535353"/>
          <w:kern w:val="36"/>
          <w:sz w:val="29"/>
          <w:szCs w:val="29"/>
          <w:lang w:eastAsia="ru-RU"/>
        </w:rPr>
      </w:pPr>
    </w:p>
    <w:p w14:paraId="19C8F571" w14:textId="77777777" w:rsidR="00490D07" w:rsidRPr="00490D07" w:rsidRDefault="00490D07" w:rsidP="00490D07">
      <w:pPr>
        <w:pStyle w:val="1"/>
        <w:spacing w:before="0" w:after="0" w:line="288" w:lineRule="atLeast"/>
        <w:rPr>
          <w:rFonts w:ascii="Tahoma" w:hAnsi="Tahoma" w:cs="Tahoma"/>
          <w:b w:val="0"/>
          <w:bCs w:val="0"/>
          <w:color w:val="535353"/>
          <w:kern w:val="36"/>
          <w:sz w:val="29"/>
          <w:szCs w:val="29"/>
          <w:lang w:eastAsia="ru-RU"/>
        </w:rPr>
      </w:pPr>
    </w:p>
    <w:p w14:paraId="4D7CB74F" w14:textId="77777777" w:rsidR="00490D07" w:rsidRPr="00490D07" w:rsidRDefault="00490D07" w:rsidP="00490D07">
      <w:pPr>
        <w:pStyle w:val="1"/>
        <w:spacing w:before="0" w:after="0" w:line="288" w:lineRule="atLeast"/>
        <w:rPr>
          <w:rFonts w:ascii="Tahoma" w:hAnsi="Tahoma" w:cs="Tahoma"/>
          <w:b w:val="0"/>
          <w:bCs w:val="0"/>
          <w:color w:val="535353"/>
          <w:kern w:val="36"/>
          <w:sz w:val="29"/>
          <w:szCs w:val="29"/>
          <w:lang w:eastAsia="ru-RU"/>
        </w:rPr>
      </w:pPr>
    </w:p>
    <w:p w14:paraId="68E8128D" w14:textId="687AB494" w:rsidR="00490D07" w:rsidRDefault="00490D07" w:rsidP="00490D07">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Проживин, Роман Анатольевич</w:t>
      </w:r>
    </w:p>
    <w:p w14:paraId="1D2E7DA1" w14:textId="77777777" w:rsidR="00490D07" w:rsidRDefault="00490D07" w:rsidP="00490D0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1B964103"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2008</w:t>
      </w:r>
    </w:p>
    <w:p w14:paraId="6E48DA6B"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F01BE6"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Проживин, Роман Анатольевич</w:t>
      </w:r>
    </w:p>
    <w:p w14:paraId="456B4F73"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D3C339"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F53062"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4DEECD"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Самара</w:t>
      </w:r>
    </w:p>
    <w:p w14:paraId="63CF0816"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761720"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08.00.12</w:t>
      </w:r>
    </w:p>
    <w:p w14:paraId="0561E605"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C1F48F"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CFC1E8" w14:textId="77777777" w:rsidR="00490D07" w:rsidRDefault="00490D07" w:rsidP="00490D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B4E9E58" w14:textId="77777777" w:rsidR="00490D07" w:rsidRDefault="00490D07" w:rsidP="00490D07">
      <w:pPr>
        <w:spacing w:line="270" w:lineRule="atLeast"/>
        <w:rPr>
          <w:rFonts w:ascii="Verdana" w:hAnsi="Verdana"/>
          <w:color w:val="000000"/>
          <w:sz w:val="18"/>
          <w:szCs w:val="18"/>
        </w:rPr>
      </w:pPr>
      <w:r>
        <w:rPr>
          <w:rFonts w:ascii="Verdana" w:hAnsi="Verdana"/>
          <w:color w:val="000000"/>
          <w:sz w:val="18"/>
          <w:szCs w:val="18"/>
        </w:rPr>
        <w:t>289</w:t>
      </w:r>
    </w:p>
    <w:p w14:paraId="421D9798" w14:textId="77777777" w:rsidR="00490D07" w:rsidRDefault="00490D07" w:rsidP="00490D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Проживин, Роман Анатольевич</w:t>
      </w:r>
    </w:p>
    <w:p w14:paraId="044D855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018D16"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адаптации концепции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к региональному уровню управления экономикой.</w:t>
      </w:r>
    </w:p>
    <w:p w14:paraId="2F8E521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развития региона: уровни построения, аспекты содержания.</w:t>
      </w:r>
    </w:p>
    <w:p w14:paraId="01F0390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построения ССП</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региона на базе данных региональной статистики.</w:t>
      </w:r>
    </w:p>
    <w:p w14:paraId="77C8F1B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статистической оценки динамической сбалансированности стратегии регионального развития.</w:t>
      </w:r>
    </w:p>
    <w:p w14:paraId="72ED3B4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и</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взаимосвязей показателей</w:t>
      </w:r>
    </w:p>
    <w:p w14:paraId="12087FF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ССП развития</w:t>
      </w:r>
      <w:r>
        <w:rPr>
          <w:rStyle w:val="WW8Num2z0"/>
          <w:rFonts w:ascii="Verdana" w:hAnsi="Verdana"/>
          <w:color w:val="000000"/>
          <w:sz w:val="18"/>
          <w:szCs w:val="18"/>
        </w:rPr>
        <w:t> </w:t>
      </w:r>
      <w:r>
        <w:rPr>
          <w:rStyle w:val="WW8Num3z0"/>
          <w:rFonts w:ascii="Verdana" w:hAnsi="Verdana"/>
          <w:color w:val="4682B4"/>
          <w:sz w:val="18"/>
          <w:szCs w:val="18"/>
        </w:rPr>
        <w:t>региона</w:t>
      </w:r>
      <w:r>
        <w:rPr>
          <w:rFonts w:ascii="Verdana" w:hAnsi="Verdana"/>
          <w:color w:val="000000"/>
          <w:sz w:val="18"/>
          <w:szCs w:val="18"/>
        </w:rPr>
        <w:t>.</w:t>
      </w:r>
    </w:p>
    <w:p w14:paraId="6B21165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статистического исследования динамической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ССП развития региона.</w:t>
      </w:r>
    </w:p>
    <w:p w14:paraId="6F6306F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синхронности динамики как элемента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развития региона.</w:t>
      </w:r>
    </w:p>
    <w:p w14:paraId="450FC34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Этапы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w:t>
      </w:r>
    </w:p>
    <w:p w14:paraId="08C3F4A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ССП развития региона.</w:t>
      </w:r>
    </w:p>
    <w:p w14:paraId="608E884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Многоуровневое эконометрическое моделирование</w:t>
      </w:r>
    </w:p>
    <w:p w14:paraId="570F2086"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ССП развития региона.</w:t>
      </w:r>
    </w:p>
    <w:p w14:paraId="7A5FA3D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одновременных регрессионных уравнений, характеризующих взаимодействие</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блоков ССП развития региона.</w:t>
      </w:r>
    </w:p>
    <w:p w14:paraId="421E912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ССП региона в системе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прогнозирования на муниципальном уровне с применением</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w:t>
      </w:r>
    </w:p>
    <w:p w14:paraId="29B2873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сбалансированности прогноза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альтернатив развития Самарской области на основе</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ССП развития региона.</w:t>
      </w:r>
    </w:p>
    <w:p w14:paraId="40FA15DB" w14:textId="77777777" w:rsidR="00490D07" w:rsidRDefault="00490D07" w:rsidP="00490D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информационного обеспечения и моделирования сбалансированной системы показателей развития региона :на примере Самарской области"</w:t>
      </w:r>
    </w:p>
    <w:p w14:paraId="55255A55"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(ССП) зарекомендовала себя как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в практике различных компаний. Концепция</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впервые была предложена Р. Капланом и Д.</w:t>
      </w:r>
      <w:r>
        <w:rPr>
          <w:rStyle w:val="WW8Num2z0"/>
          <w:rFonts w:ascii="Verdana" w:hAnsi="Verdana"/>
          <w:color w:val="000000"/>
          <w:sz w:val="18"/>
          <w:szCs w:val="18"/>
        </w:rPr>
        <w:t> </w:t>
      </w:r>
      <w:r>
        <w:rPr>
          <w:rStyle w:val="WW8Num3z0"/>
          <w:rFonts w:ascii="Verdana" w:hAnsi="Verdana"/>
          <w:color w:val="4682B4"/>
          <w:sz w:val="18"/>
          <w:szCs w:val="18"/>
        </w:rPr>
        <w:t>Нортоном</w:t>
      </w:r>
      <w:r>
        <w:rPr>
          <w:rStyle w:val="WW8Num2z0"/>
          <w:rFonts w:ascii="Verdana" w:hAnsi="Verdana"/>
          <w:color w:val="000000"/>
          <w:sz w:val="18"/>
          <w:szCs w:val="18"/>
        </w:rPr>
        <w:t> </w:t>
      </w:r>
      <w:r>
        <w:rPr>
          <w:rFonts w:ascii="Verdana" w:hAnsi="Verdana"/>
          <w:color w:val="000000"/>
          <w:sz w:val="18"/>
          <w:szCs w:val="18"/>
        </w:rPr>
        <w:t>в 1992 г.* С тех пор эта концепция была реализована практически во всех развитых и развивающихся странах в управлении организаций всех видов - производственной сферы и сферы услуг,</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частных и государственных.</w:t>
      </w:r>
    </w:p>
    <w:p w14:paraId="15075EAD"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Сбалансированная система показателей - это инструмент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управления, который позволяет</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стратегические цели организации с бизнес-процессами и повседневными действиями на каждом уровне управления, а также осуществлять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за реализацией принятой стратегии. Сбалансированная система показателей -</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развивающаяся методика, интегрирующая финансовые и</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стратегические цели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задачи, расширяющая использование возможностей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информационных технологий.</w:t>
      </w:r>
    </w:p>
    <w:p w14:paraId="56C7C69F" w14:textId="77777777" w:rsidR="00490D07" w:rsidRPr="00490D07" w:rsidRDefault="00490D07" w:rsidP="00490D07">
      <w:pPr>
        <w:pStyle w:val="WW8Num1z2"/>
        <w:shd w:val="clear" w:color="auto" w:fill="F7F7F7"/>
        <w:spacing w:after="0" w:line="270" w:lineRule="atLeast"/>
        <w:ind w:firstLine="480"/>
        <w:rPr>
          <w:rFonts w:ascii="Verdana" w:hAnsi="Verdana"/>
          <w:color w:val="000000"/>
          <w:sz w:val="18"/>
          <w:szCs w:val="18"/>
          <w:lang w:val="en-US"/>
        </w:rPr>
      </w:pPr>
      <w:r>
        <w:rPr>
          <w:rFonts w:ascii="Verdana" w:hAnsi="Verdana"/>
          <w:color w:val="000000"/>
          <w:sz w:val="18"/>
          <w:szCs w:val="18"/>
        </w:rPr>
        <w:t>Регионы Российской Федерации в современных условиях являются самостоятельными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корпоративного типа, определяющими стратегию своего развития и аккумулирующими ресурсы для ее осуществления. Это служит объективной основой адаптации идеологии и методики ССП к региону как структурной экономической единице. Необходимость данного подхода обусловлена тем, что</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Fonts w:ascii="Verdana" w:hAnsi="Verdana"/>
          <w:color w:val="000000"/>
          <w:sz w:val="18"/>
          <w:szCs w:val="18"/>
        </w:rPr>
        <w:t>ориентированное управление развитием региона требует выполнения ряда условий: согласования целей, задач стратегии и ресурсов на ее осуществление;</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стратегических ориентиров, показателей краткосрочного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программ социально-экономического развития региона;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региональных стратегий в задания федерального стратегического планирования;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 xml:space="preserve">бюджетов региона и муниципальных образований. </w:t>
      </w:r>
      <w:r w:rsidRPr="00490D07">
        <w:rPr>
          <w:rFonts w:ascii="Verdana" w:hAnsi="Verdana"/>
          <w:color w:val="000000"/>
          <w:sz w:val="18"/>
          <w:szCs w:val="18"/>
          <w:lang w:val="en-US"/>
        </w:rPr>
        <w:t>Kaplan R.S., Norton D.P. The Balaced Scorecard: Measures Thad Drive Performance // Harvard Business Review. - 1992. - Tannary-February. - P. 71-79.</w:t>
      </w:r>
    </w:p>
    <w:p w14:paraId="491BAF4F"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применения принципов и методов</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управления регионом - субъектом Российской Федерации определяется прежде всего информационными возможностями региональной статистики. В связи с этим возникает потребность в информационном и методическом обеспечении разработки и применения ССП развития региона на базе данных региональной статистики, в системном моделировании закономерностей финансовых и бизнес-процессов, отвечающих логике ССП регионального уровня, в оценке прогнозируемых уровней и взаимозависимостей показателей регионального развития с позиций их динамической и структурной сбалансированности. Необходимость теоретической и методической проработки указанных вопросов определяет актуальность диссертационного исследования.</w:t>
      </w:r>
    </w:p>
    <w:p w14:paraId="4621329B"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Существенный вклад в развитие теории, методики и технологии применения разработок Р. Каплана и Д.</w:t>
      </w:r>
      <w:r>
        <w:rPr>
          <w:rStyle w:val="WW8Num2z0"/>
          <w:rFonts w:ascii="Verdana" w:hAnsi="Verdana"/>
          <w:color w:val="000000"/>
          <w:sz w:val="18"/>
          <w:szCs w:val="18"/>
        </w:rPr>
        <w:t> </w:t>
      </w:r>
      <w:r>
        <w:rPr>
          <w:rStyle w:val="WW8Num3z0"/>
          <w:rFonts w:ascii="Verdana" w:hAnsi="Verdana"/>
          <w:color w:val="4682B4"/>
          <w:sz w:val="18"/>
          <w:szCs w:val="18"/>
        </w:rPr>
        <w:t>Нортона</w:t>
      </w:r>
      <w:r>
        <w:rPr>
          <w:rStyle w:val="WW8Num2z0"/>
          <w:rFonts w:ascii="Verdana" w:hAnsi="Verdana"/>
          <w:color w:val="000000"/>
          <w:sz w:val="18"/>
          <w:szCs w:val="18"/>
        </w:rPr>
        <w:t> </w:t>
      </w:r>
      <w:r>
        <w:rPr>
          <w:rFonts w:ascii="Verdana" w:hAnsi="Verdana"/>
          <w:color w:val="000000"/>
          <w:sz w:val="18"/>
          <w:szCs w:val="18"/>
        </w:rPr>
        <w:t>для организаций различных секторов экономики и форм управления, а также для отдельных сетевых бизнес-процессов внесли монографии и учебники таких ученых-экономистов, как К. Адаме, М.</w:t>
      </w:r>
      <w:r>
        <w:rPr>
          <w:rStyle w:val="WW8Num2z0"/>
          <w:rFonts w:ascii="Verdana" w:hAnsi="Verdana"/>
          <w:color w:val="000000"/>
          <w:sz w:val="18"/>
          <w:szCs w:val="18"/>
        </w:rPr>
        <w:t> </w:t>
      </w:r>
      <w:r>
        <w:rPr>
          <w:rStyle w:val="WW8Num3z0"/>
          <w:rFonts w:ascii="Verdana" w:hAnsi="Verdana"/>
          <w:color w:val="4682B4"/>
          <w:sz w:val="18"/>
          <w:szCs w:val="18"/>
        </w:rPr>
        <w:t>Веттер</w:t>
      </w:r>
      <w:r>
        <w:rPr>
          <w:rFonts w:ascii="Verdana" w:hAnsi="Verdana"/>
          <w:color w:val="000000"/>
          <w:sz w:val="18"/>
          <w:szCs w:val="18"/>
        </w:rPr>
        <w:t>, М.Г. Браун, Б. Гайзер, А.</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М. Горский, М. Кеннерли, П.Р.</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Э. Нили, Н.-Г. Ольве, А. Прайспер, Ж. Рой, и др.</w:t>
      </w:r>
    </w:p>
    <w:p w14:paraId="029F3409"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количественных, в том числе статистических, методов анализа и моделирования развития региональных социально-экономических систем в динамическом и пространственном аспектах принадлежит ученым-экономистам О.В.</w:t>
      </w:r>
      <w:r>
        <w:rPr>
          <w:rStyle w:val="WW8Num2z0"/>
          <w:rFonts w:ascii="Verdana" w:hAnsi="Verdana"/>
          <w:color w:val="000000"/>
          <w:sz w:val="18"/>
          <w:szCs w:val="18"/>
        </w:rPr>
        <w:t> </w:t>
      </w:r>
      <w:r>
        <w:rPr>
          <w:rStyle w:val="WW8Num3z0"/>
          <w:rFonts w:ascii="Verdana" w:hAnsi="Verdana"/>
          <w:color w:val="4682B4"/>
          <w:sz w:val="18"/>
          <w:szCs w:val="18"/>
        </w:rPr>
        <w:t>Голосову</w:t>
      </w:r>
      <w:r>
        <w:rPr>
          <w:rFonts w:ascii="Verdana" w:hAnsi="Verdana"/>
          <w:color w:val="000000"/>
          <w:sz w:val="18"/>
          <w:szCs w:val="18"/>
        </w:rPr>
        <w:t xml:space="preserve">, И.И. Елисеевой, Е.В. </w:t>
      </w:r>
      <w:r>
        <w:rPr>
          <w:rFonts w:ascii="Verdana" w:hAnsi="Verdana"/>
          <w:color w:val="000000"/>
          <w:sz w:val="18"/>
          <w:szCs w:val="18"/>
        </w:rPr>
        <w:lastRenderedPageBreak/>
        <w:t>Заровой, Ю.Н. Иванову, Г.Д.</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О.В. Лаптеву, B.C. Мхитаряну, М.Г.</w:t>
      </w:r>
      <w:r>
        <w:rPr>
          <w:rStyle w:val="WW8Num2z0"/>
          <w:rFonts w:ascii="Verdana" w:hAnsi="Verdana"/>
          <w:color w:val="000000"/>
          <w:sz w:val="18"/>
          <w:szCs w:val="18"/>
        </w:rPr>
        <w:t> </w:t>
      </w:r>
      <w:r>
        <w:rPr>
          <w:rStyle w:val="WW8Num3z0"/>
          <w:rFonts w:ascii="Verdana" w:hAnsi="Verdana"/>
          <w:color w:val="4682B4"/>
          <w:sz w:val="18"/>
          <w:szCs w:val="18"/>
        </w:rPr>
        <w:t>Назарову</w:t>
      </w:r>
      <w:r>
        <w:rPr>
          <w:rFonts w:ascii="Verdana" w:hAnsi="Verdana"/>
          <w:color w:val="000000"/>
          <w:sz w:val="18"/>
          <w:szCs w:val="18"/>
        </w:rPr>
        <w:t>, В.М. Рябцеву, Г.Р. Хасаеву и др.</w:t>
      </w:r>
    </w:p>
    <w:p w14:paraId="309BFAF0"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и совершенствованию методов</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и прогнозирования социально-экономических явлений и процессов посвящены работы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И.И. Елисеевой, М.Р. Ефимовой, С.С.</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Б.И. Искакова, B.C. Мхитаряна, Л.И.</w:t>
      </w:r>
      <w:r>
        <w:rPr>
          <w:rStyle w:val="WW8Num2z0"/>
          <w:rFonts w:ascii="Verdana" w:hAnsi="Verdana"/>
          <w:color w:val="000000"/>
          <w:sz w:val="18"/>
          <w:szCs w:val="18"/>
        </w:rPr>
        <w:t> </w:t>
      </w:r>
      <w:r>
        <w:rPr>
          <w:rStyle w:val="WW8Num3z0"/>
          <w:rFonts w:ascii="Verdana" w:hAnsi="Verdana"/>
          <w:color w:val="4682B4"/>
          <w:sz w:val="18"/>
          <w:szCs w:val="18"/>
        </w:rPr>
        <w:t>Ниворожкиной</w:t>
      </w:r>
      <w:r>
        <w:rPr>
          <w:rFonts w:ascii="Verdana" w:hAnsi="Verdana"/>
          <w:color w:val="000000"/>
          <w:sz w:val="18"/>
          <w:szCs w:val="18"/>
        </w:rPr>
        <w:t>, Н.П. Тихомирова и других исследователей.</w:t>
      </w:r>
    </w:p>
    <w:p w14:paraId="6AF68F78"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настоящее время отсутствуют труды по информационному обеспечению, разработке и апробации методов статистического анализа и эконометрического моделирования количественных закономерностей взаимозависимости показателей развития региона, адекватных логике и принципам построения сбалансированной системы показателей для целей регионального управления.</w:t>
      </w:r>
    </w:p>
    <w:p w14:paraId="0FEAEDFA"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создании и апробации методики статистического анализа и эконометри-ческого моделирования закономерностей социально-экономического развития региона как информационной базы разработки и применения сбалансированной системы показателей для стратегически ориентированного управления реt.</w:t>
      </w:r>
      <w:r>
        <w:rPr>
          <w:rStyle w:val="WW8Num2z0"/>
          <w:rFonts w:ascii="Verdana" w:hAnsi="Verdana"/>
          <w:color w:val="000000"/>
          <w:sz w:val="18"/>
          <w:szCs w:val="18"/>
        </w:rPr>
        <w:t> </w:t>
      </w:r>
      <w:r>
        <w:rPr>
          <w:rStyle w:val="WW8Num3z0"/>
          <w:rFonts w:ascii="Verdana" w:hAnsi="Verdana"/>
          <w:color w:val="4682B4"/>
          <w:sz w:val="18"/>
          <w:szCs w:val="18"/>
        </w:rPr>
        <w:t>гиональной</w:t>
      </w:r>
      <w:r>
        <w:rPr>
          <w:rStyle w:val="WW8Num2z0"/>
          <w:rFonts w:ascii="Verdana" w:hAnsi="Verdana"/>
          <w:color w:val="000000"/>
          <w:sz w:val="18"/>
          <w:szCs w:val="18"/>
        </w:rPr>
        <w:t> </w:t>
      </w:r>
      <w:r>
        <w:rPr>
          <w:rFonts w:ascii="Verdana" w:hAnsi="Verdana"/>
          <w:color w:val="000000"/>
          <w:sz w:val="18"/>
          <w:szCs w:val="18"/>
        </w:rPr>
        <w:t>экономикой.</w:t>
      </w:r>
    </w:p>
    <w:p w14:paraId="42B83B34"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решаются следующие задачи:</w:t>
      </w:r>
    </w:p>
    <w:p w14:paraId="30C41A40"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теоретические основы применения концепции и методов построения сбалансированной системы показателей для регионального уровня управления экономикой;</w:t>
      </w:r>
    </w:p>
    <w:p w14:paraId="6E2FD35A"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статистических показателей, адекватно отражающих</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развития региона, финансовые и</w:t>
      </w:r>
      <w:r>
        <w:rPr>
          <w:rStyle w:val="WW8Num2z0"/>
          <w:rFonts w:ascii="Verdana" w:hAnsi="Verdana"/>
          <w:color w:val="000000"/>
          <w:sz w:val="18"/>
          <w:szCs w:val="18"/>
        </w:rPr>
        <w:t> </w:t>
      </w:r>
      <w:r>
        <w:rPr>
          <w:rStyle w:val="WW8Num3z0"/>
          <w:rFonts w:ascii="Verdana" w:hAnsi="Verdana"/>
          <w:color w:val="4682B4"/>
          <w:sz w:val="18"/>
          <w:szCs w:val="18"/>
        </w:rPr>
        <w:t>бизнеспроцессы</w:t>
      </w:r>
      <w:r>
        <w:rPr>
          <w:rFonts w:ascii="Verdana" w:hAnsi="Verdana"/>
          <w:color w:val="000000"/>
          <w:sz w:val="18"/>
          <w:szCs w:val="18"/>
        </w:rPr>
        <w:t>, соответствующие четырем составляющим ССП регионального уров ня ("Производство", "Рынок", "Труд", "</w:t>
      </w:r>
      <w:r>
        <w:rPr>
          <w:rStyle w:val="WW8Num3z0"/>
          <w:rFonts w:ascii="Verdana" w:hAnsi="Verdana"/>
          <w:color w:val="4682B4"/>
          <w:sz w:val="18"/>
          <w:szCs w:val="18"/>
        </w:rPr>
        <w:t>Финансы</w:t>
      </w:r>
      <w:r>
        <w:rPr>
          <w:rFonts w:ascii="Verdana" w:hAnsi="Verdana"/>
          <w:color w:val="000000"/>
          <w:sz w:val="18"/>
          <w:szCs w:val="18"/>
        </w:rPr>
        <w:t>");</w:t>
      </w:r>
    </w:p>
    <w:p w14:paraId="3BCC1630"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и проанализировать многоуровневую</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причинно-следственной взаимозависимости и синхронности изменения во времени статистических показателей ССП развития Самарской области;</w:t>
      </w:r>
    </w:p>
    <w:p w14:paraId="1F7BF7E5"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спецификацию и оценить на данных</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Самарской области параметры</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каскадирования сбалансированной системы показателей региона до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уровня;</w:t>
      </w:r>
    </w:p>
    <w:p w14:paraId="71E1D877"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количественную оценку сбалансированности прогнозов социально-экономического развития Самарской области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и стратегических ориентиров ее развития на основе результатов статистического анализа и моделирования взаимозависимостей показателей ССП развития региона.</w:t>
      </w:r>
    </w:p>
    <w:p w14:paraId="003A49FE"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тенденции изменения во времени и устойчивые закономерности причинно-следственного взаимодействия статистических показателей, характеризующих стратегические ориентиры развития региона, финансовые и нефинансовые процессы, обусловливающие их достижение.</w:t>
      </w:r>
    </w:p>
    <w:p w14:paraId="57353305"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социально-экономические системы регионального и муниципального уровней.</w:t>
      </w:r>
    </w:p>
    <w:p w14:paraId="2EF324EE"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полностью соответствует требованиям "Положения о порядке присуждения ученых степеней" по специальности 08.00.12, пунктам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3.5 "Совершенствование методологии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макроэкономических расчетов; методологии построения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для регионов, отраслей и экономики в целом; построение</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и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w:t>
      </w:r>
      <w:r>
        <w:rPr>
          <w:rFonts w:ascii="Verdana" w:hAnsi="Verdana"/>
          <w:color w:val="000000"/>
          <w:sz w:val="18"/>
          <w:szCs w:val="18"/>
        </w:rPr>
        <w:lastRenderedPageBreak/>
        <w:t>статистика (экономические науки).</w:t>
      </w:r>
    </w:p>
    <w:p w14:paraId="40DC85B8"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ученых в области региональной статистики, эконометриче-ского моделирования социально-экономических систем региональной экономики и регионального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6702B3B7"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за период 1995-2006 гг., материалы "Стратегии социально-экономического развития Самарской области на период до 2020 г." и прогнозов Правительства Самарской области по развитию региона на среднесрочную перспективу.</w:t>
      </w:r>
    </w:p>
    <w:p w14:paraId="6DB56572"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применены принципы системности, единства анализа и синтеза, общенаучные методы и методы статистического г анализа и эконометрического моделирования.</w:t>
      </w:r>
    </w:p>
    <w:p w14:paraId="6301AAD1"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разработке теоретических и практических рекомендаций по методике статистического обоснования и эконометрического моделирования сбалансированной системы показателей развития региона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стратегически ориентированного управления региональным развитием.</w:t>
      </w:r>
    </w:p>
    <w:p w14:paraId="5202FD0D"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w:t>
      </w:r>
    </w:p>
    <w:p w14:paraId="57B2AF7E"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концептуальный подход, разработана и апробирована методика статистического обоснования сбалансированной системы показателей развития региона, включающая в себя построение системы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регионального развития, результативных и факторных показателей четырех составляющих ССП ("Производство", "Рынок", "Труд", "Финансы"), статистической аппроксимации устойчивых закономерностей причинно-следственного взаимодействия показателей системы и синхронности их изменения во времени;</w:t>
      </w:r>
    </w:p>
    <w:p w14:paraId="7D035175"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параметры многоуровневой</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ССП развития Самарской области с учетом автокорреляционных взаимосвязей в динамических рядах показателей, их</w:t>
      </w:r>
      <w:r>
        <w:rPr>
          <w:rStyle w:val="WW8Num2z0"/>
          <w:rFonts w:ascii="Verdana" w:hAnsi="Verdana"/>
          <w:color w:val="000000"/>
          <w:sz w:val="18"/>
          <w:szCs w:val="18"/>
        </w:rPr>
        <w:t> </w:t>
      </w:r>
      <w:r>
        <w:rPr>
          <w:rStyle w:val="WW8Num3z0"/>
          <w:rFonts w:ascii="Verdana" w:hAnsi="Verdana"/>
          <w:color w:val="4682B4"/>
          <w:sz w:val="18"/>
          <w:szCs w:val="18"/>
        </w:rPr>
        <w:t>лагового</w:t>
      </w:r>
      <w:r>
        <w:rPr>
          <w:rStyle w:val="WW8Num2z0"/>
          <w:rFonts w:ascii="Verdana" w:hAnsi="Verdana"/>
          <w:color w:val="000000"/>
          <w:sz w:val="18"/>
          <w:szCs w:val="18"/>
        </w:rPr>
        <w:t> </w:t>
      </w:r>
      <w:r>
        <w:rPr>
          <w:rFonts w:ascii="Verdana" w:hAnsi="Verdana"/>
          <w:color w:val="000000"/>
          <w:sz w:val="18"/>
          <w:szCs w:val="18"/>
        </w:rPr>
        <w:t>и гармонического взаимодействия на основе применения систем одновременных регрессионных и рекурсивных регрессионных уравнений;</w:t>
      </w:r>
    </w:p>
    <w:p w14:paraId="0358E9CC"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многофакторные регрессионные модели, обеспечивающие</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Style w:val="WW8Num2z0"/>
          <w:rFonts w:ascii="Verdana" w:hAnsi="Verdana"/>
          <w:color w:val="000000"/>
          <w:sz w:val="18"/>
          <w:szCs w:val="18"/>
        </w:rPr>
        <w:t> </w:t>
      </w:r>
      <w:r>
        <w:rPr>
          <w:rFonts w:ascii="Verdana" w:hAnsi="Verdana"/>
          <w:color w:val="000000"/>
          <w:sz w:val="18"/>
          <w:szCs w:val="18"/>
        </w:rPr>
        <w:t>ССП развития региона и</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бюджетных прогнозов муниципальных образований с прогнозом социально-экономического развития региона на среднесрочную перспективу;</w:t>
      </w:r>
    </w:p>
    <w:p w14:paraId="050DE6FE"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сбалансированности количественных параметров "Стратегии социально-экономического развития Самарской области на период до 2020 г." и официального прогноза развития этого региона до 2010 г. с позиций соответствия устойчивым структурным и динамическим закономерностям взаимодействия показателей эконометрической модели ССП.</w:t>
      </w:r>
    </w:p>
    <w:p w14:paraId="01635460"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и практическая значимость работы состоит в том, что содержащиеся в ней положения и выводы могут быть использованы в дальнейшем исследовании сложной проблематики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прогнозирования как инструмента стратегического управления региональным развитием.</w:t>
      </w:r>
    </w:p>
    <w:p w14:paraId="5AA89FE5"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целесообразно использовать при изучении курсов "Теория статистики", "Анализ временных рядов и прогнозирования", "Региональная статистика". Методы измерения, анализа и моделирования устойчивых взаимосвязей показателей ССП развития региона могут быть включены в разделы дисциплины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Практическую направленность имеют предложения и рекомендации по информационному обеспечению стратегически ориентированного государственного управления развитием региона.</w:t>
      </w:r>
    </w:p>
    <w:p w14:paraId="120AF6CD"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использовались при разработке стратегий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экономического развития Самарской области. Методические разработки по формированию сбалансированной системы статистических показателей применяются статистическими органами Самарской области.</w:t>
      </w:r>
    </w:p>
    <w:p w14:paraId="49AAD6E9"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диссертационной работы докладывались автором на ежегодных конференциях профессорско-преподавательского состава по итогам научно-исследовательской работы Самарского государственного экономического университета (2006-2008 гг.), на </w:t>
      </w:r>
      <w:r>
        <w:rPr>
          <w:rFonts w:ascii="Verdana" w:hAnsi="Verdana"/>
          <w:color w:val="000000"/>
          <w:sz w:val="18"/>
          <w:szCs w:val="18"/>
        </w:rPr>
        <w:lastRenderedPageBreak/>
        <w:t>Международной научно-практической конференции "Проблемы предприятий: теория и практика" (г. Самара, 24-25 ноября 2005 г.), Международной научно-практической конференции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(г. Самара, 10-12 октября 2006 г.), Всероссийской научно-практической конференции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задачах Росстата и его территориальных органов по реализации Федерального закона "Об официальном статистическом учете и системе государственной статистики в Российской Федерации" №282-ФЗ от 29 ноября 2008 года" (г. Самара, 9-10 февраля 2008 г.).</w:t>
      </w:r>
    </w:p>
    <w:p w14:paraId="3A038A94"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публикациях общим объемом 5,33 печ. л., из них авторский вклад составил 5,33 печ. л.</w:t>
      </w:r>
    </w:p>
    <w:p w14:paraId="34E812C1"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содержит введение, три главы, заключение, библиографический список, 21 таблицу, 38 рисунков и приложения.</w:t>
      </w:r>
    </w:p>
    <w:p w14:paraId="4624386D" w14:textId="77777777" w:rsidR="00490D07" w:rsidRDefault="00490D07" w:rsidP="00490D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Проживин, Роман Анатольевич</w:t>
      </w:r>
    </w:p>
    <w:p w14:paraId="76957DEB"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1П.</w:t>
      </w:r>
    </w:p>
    <w:p w14:paraId="600C95C8"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Получена система одновременных регрессионных уравнений взаимодействия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блоков ССП развития Самарской области ("Производство", "Рынок", "Труд", "</w:t>
      </w:r>
      <w:r>
        <w:rPr>
          <w:rStyle w:val="WW8Num3z0"/>
          <w:rFonts w:ascii="Verdana" w:hAnsi="Verdana"/>
          <w:color w:val="4682B4"/>
          <w:sz w:val="18"/>
          <w:szCs w:val="18"/>
        </w:rPr>
        <w:t>Финансы</w:t>
      </w:r>
      <w:r>
        <w:rPr>
          <w:rFonts w:ascii="Verdana" w:hAnsi="Verdana"/>
          <w:color w:val="000000"/>
          <w:sz w:val="18"/>
          <w:szCs w:val="18"/>
        </w:rPr>
        <w:t>").</w:t>
      </w:r>
    </w:p>
    <w:p w14:paraId="5DDB0BC5"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применением системы рекурсивных уравнений получены модели динамического взаимодействия факторных и результативных показателей блоков</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с учетом исследованных в предыдущих разделах</w:t>
      </w:r>
      <w:r>
        <w:rPr>
          <w:rStyle w:val="WW8Num2z0"/>
          <w:rFonts w:ascii="Verdana" w:hAnsi="Verdana"/>
          <w:color w:val="000000"/>
          <w:sz w:val="18"/>
          <w:szCs w:val="18"/>
        </w:rPr>
        <w:t> </w:t>
      </w:r>
      <w:r>
        <w:rPr>
          <w:rStyle w:val="WW8Num3z0"/>
          <w:rFonts w:ascii="Verdana" w:hAnsi="Verdana"/>
          <w:color w:val="4682B4"/>
          <w:sz w:val="18"/>
          <w:szCs w:val="18"/>
        </w:rPr>
        <w:t>лаговых</w:t>
      </w:r>
      <w:r>
        <w:rPr>
          <w:rStyle w:val="WW8Num2z0"/>
          <w:rFonts w:ascii="Verdana" w:hAnsi="Verdana"/>
          <w:color w:val="000000"/>
          <w:sz w:val="18"/>
          <w:szCs w:val="18"/>
        </w:rPr>
        <w:t> </w:t>
      </w:r>
      <w:r>
        <w:rPr>
          <w:rFonts w:ascii="Verdana" w:hAnsi="Verdana"/>
          <w:color w:val="000000"/>
          <w:sz w:val="18"/>
          <w:szCs w:val="18"/>
        </w:rPr>
        <w:t>причинно-следственных автокорреляционных и синхронных зависимостей уровней динамических рядов.</w:t>
      </w:r>
    </w:p>
    <w:p w14:paraId="375F76E8"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что показатели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муниципальных образований региона могут использоваться как "переходные ключи" для целей</w:t>
      </w:r>
      <w:r>
        <w:rPr>
          <w:rStyle w:val="WW8Num2z0"/>
          <w:rFonts w:ascii="Verdana" w:hAnsi="Verdana"/>
          <w:color w:val="000000"/>
          <w:sz w:val="18"/>
          <w:szCs w:val="18"/>
        </w:rPr>
        <w:t> </w:t>
      </w:r>
      <w:r>
        <w:rPr>
          <w:rStyle w:val="WW8Num3z0"/>
          <w:rFonts w:ascii="Verdana" w:hAnsi="Verdana"/>
          <w:color w:val="4682B4"/>
          <w:sz w:val="18"/>
          <w:szCs w:val="18"/>
        </w:rPr>
        <w:t>каскадирования</w:t>
      </w:r>
      <w:r>
        <w:rPr>
          <w:rStyle w:val="WW8Num2z0"/>
          <w:rFonts w:ascii="Verdana" w:hAnsi="Verdana"/>
          <w:color w:val="000000"/>
          <w:sz w:val="18"/>
          <w:szCs w:val="18"/>
        </w:rPr>
        <w:t> </w:t>
      </w:r>
      <w:r>
        <w:rPr>
          <w:rFonts w:ascii="Verdana" w:hAnsi="Verdana"/>
          <w:color w:val="000000"/>
          <w:sz w:val="18"/>
          <w:szCs w:val="18"/>
        </w:rPr>
        <w:t>ССП развития региона на</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уровень.</w:t>
      </w:r>
    </w:p>
    <w:p w14:paraId="64618329"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системы моделей абсолютных и относительных показателей доходов и расходов бюджетов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с учетом факторов социально-экономического 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развития.</w:t>
      </w:r>
    </w:p>
    <w:p w14:paraId="0BF1B6C8"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Доказано, что официальный прогноз социально-экономического развития Самарской области на период до 2010 г. является частично несбалансированным по требованиям обеспечения динамической и структурной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показателей ССП развития региона.</w:t>
      </w:r>
    </w:p>
    <w:p w14:paraId="52FDC5EF"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130</w:t>
      </w:r>
    </w:p>
    <w:p w14:paraId="6C9F5343"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4A31B1"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(ССП) зарекомендовала себя как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в практике различных компаний.</w:t>
      </w:r>
    </w:p>
    <w:p w14:paraId="346132FC"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Сбалансированная система показателей - это инструмент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управления, который позволяет</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стратегические цели организации с бизнес-процессами и повседневными действиями на каждом уровне управления, а также осуществлять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за реализацией принятой стратегии.</w:t>
      </w:r>
    </w:p>
    <w:p w14:paraId="0FEDC5AA"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Регионы Российской Федерации в современных условиях являются самостоятельными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корпоративного типа, определяющими стратегию своего развития и аккумулирующими ресурсы для ее осуществления. Это служит объективной основой адаптации идеологии и методики ССП к региону как структурной экономической единице.</w:t>
      </w:r>
    </w:p>
    <w:p w14:paraId="2FC4D59D"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Возможность применения принципов и методов</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управления регионом - субъектом Российской Федерации определяется прежде всего информационными возможностями региональной статистики. В связи с этим возникает потребность в информационном и методическом обеспечении разработки и применения ССП развития региона на базе данных региональной статистики, в системном моделировании закономерностей финансовых и бизнес-процессов, отвечающих логике ССП регионального уровня, в оценке прогнозируемых уровней и взаимозависимостей показателей регионального развития с позиций их динамической и структурной сбалансированности.</w:t>
      </w:r>
    </w:p>
    <w:p w14:paraId="2D43AD1F"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Исходя из логических принципов построения ССП организации, из миссии </w:t>
      </w:r>
      <w:r>
        <w:rPr>
          <w:rFonts w:ascii="Verdana" w:hAnsi="Verdana"/>
          <w:color w:val="000000"/>
          <w:sz w:val="18"/>
          <w:szCs w:val="18"/>
        </w:rPr>
        <w:lastRenderedPageBreak/>
        <w:t>регионального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стратегических целей развития региона (Самарской области), сформирована блочная схема построения ССП развития региона на базе данных региональной статистики. Предложена система статистических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содержание четырех составляющих ССП развития региона, представленных</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и факторными показателями.</w:t>
      </w:r>
    </w:p>
    <w:p w14:paraId="185543DF"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система показателей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ориентирам "Стратегии социально-экономического развития Самарской области на период до 2020 г.".</w:t>
      </w:r>
    </w:p>
    <w:p w14:paraId="1A19920A"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каждому из</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(всего из 37) с использованием полиномиальных и разрывных регрессионных моделей</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оценена многолетняя тенденция (за 1995-2006 гг.) и выполнено сравнение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установками динамики на период до 2020 г.</w:t>
      </w:r>
    </w:p>
    <w:p w14:paraId="62043CCF"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Обобщенная оценка динамической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развития Самарской области на заданную перспективу составила 0,58, что указывает на динамический дисбаланс целевых установок "Стратегии" и требует дополнительного информационного, вариативного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обеспечения реализации стратегии развития региона.</w:t>
      </w:r>
    </w:p>
    <w:p w14:paraId="579DAD5C"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Установлено, что по 494 показателям статистические оценки синхронности колебаний оказались значимыми с вероятностью 0,95 и лишь по 32 из них синхронность случайных колебаний имеет характер устойчивых статистических закономерностей.</w:t>
      </w:r>
    </w:p>
    <w:p w14:paraId="57108C4B"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Построены регрессионные модели влияния результативных показателей по блокам ССП на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стратегии регионального развития, разработана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взаимодействия результативных показателей по блокам ССП региона на базе системы одновременных регрессионных уравнений.</w:t>
      </w:r>
    </w:p>
    <w:p w14:paraId="30E30C56"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Сформированы регрессионные модели зависимости вышеперечисленных результативных показателей каждого блока от показателей того же блока (результативных и факторных) с учетом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запаздывающего лага их влияния, а также с учетом выявленной синхронности колебаний показателей во времени.</w:t>
      </w:r>
    </w:p>
    <w:p w14:paraId="115D1916"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результате применения двухшагового метода наименьших квадратов оценены параметры динамической</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взаимодействия результативных показателей блоков ССП развития Самарской области.</w:t>
      </w:r>
    </w:p>
    <w:p w14:paraId="3B980C4D"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системе этапов моделирования статистически обоснованы</w:t>
      </w:r>
      <w:r>
        <w:rPr>
          <w:rStyle w:val="WW8Num2z0"/>
          <w:rFonts w:ascii="Verdana" w:hAnsi="Verdana"/>
          <w:color w:val="000000"/>
          <w:sz w:val="18"/>
          <w:szCs w:val="18"/>
        </w:rPr>
        <w:t> </w:t>
      </w:r>
      <w:r>
        <w:rPr>
          <w:rStyle w:val="WW8Num3z0"/>
          <w:rFonts w:ascii="Verdana" w:hAnsi="Verdana"/>
          <w:color w:val="4682B4"/>
          <w:sz w:val="18"/>
          <w:szCs w:val="18"/>
        </w:rPr>
        <w:t>лаговые</w:t>
      </w:r>
      <w:r>
        <w:rPr>
          <w:rStyle w:val="WW8Num2z0"/>
          <w:rFonts w:ascii="Verdana" w:hAnsi="Verdana"/>
          <w:color w:val="000000"/>
          <w:sz w:val="18"/>
          <w:szCs w:val="18"/>
        </w:rPr>
        <w:t> </w:t>
      </w:r>
      <w:r>
        <w:rPr>
          <w:rFonts w:ascii="Verdana" w:hAnsi="Verdana"/>
          <w:color w:val="000000"/>
          <w:sz w:val="18"/>
          <w:szCs w:val="18"/>
        </w:rPr>
        <w:t>взаимосвязи и синхронность изменения во времени результативных и факторных показателей блоков ССП. С этой целью оценивались параметры системы рекурсивных регрессионных уравнений, включающие в себя авторегрессионные, лаговые причинно-следственные и гармонические взаимосвязи показателей.</w:t>
      </w:r>
    </w:p>
    <w:p w14:paraId="531CBF5C"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результате обобщения по теме установлено, что важнейшим принципом построения и использования ССП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Fonts w:ascii="Verdana" w:hAnsi="Verdana"/>
          <w:color w:val="000000"/>
          <w:sz w:val="18"/>
          <w:szCs w:val="18"/>
        </w:rPr>
        <w:t>, т.е. согласование целей, задач и информационных потоков между высшими и низшими уровнями. Обосновано, что на региональном уровне при реализации статистического подхода в построении ССП каскадирование может осуществляться по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"ступеням": регион - муниципальное образование - организация.</w:t>
      </w:r>
    </w:p>
    <w:p w14:paraId="10E62103"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Установлено, что "переходными ключами", т.е. показателями, обеспечивающими смыкание ССП развития региона и ее аналогов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могут быть следующие показатели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w:t>
      </w:r>
    </w:p>
    <w:p w14:paraId="678D3BD7"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собственные доходы</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млн. руб.;</w:t>
      </w:r>
    </w:p>
    <w:p w14:paraId="303D9973"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собственные доходы бюджета в расчете на одного занятого, тыс. руб.;</w:t>
      </w:r>
    </w:p>
    <w:p w14:paraId="46348B4C"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доля собственных доходов в общей сумме доходов бюджета, %;</w:t>
      </w:r>
    </w:p>
    <w:p w14:paraId="68D0B720"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доходы бюджета, млн. руб.;</w:t>
      </w:r>
    </w:p>
    <w:p w14:paraId="2A0E42A2"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бюджета, млн. руб.</w:t>
      </w:r>
    </w:p>
    <w:p w14:paraId="001F0BEF"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Методами кластерного анализа получено распределение муниципальных районов Самарской области на группы, однородные по уровню социально-экономического и институционального развития на три временные точки: 1995, 2000, 2006 гг.</w:t>
      </w:r>
    </w:p>
    <w:p w14:paraId="42198373"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15. Проанализировано изменение кластерного состава во времени. На основе этого для устойчивых кластеров и отдельных муниципальных районов построены многофакторные </w:t>
      </w:r>
      <w:r>
        <w:rPr>
          <w:rFonts w:ascii="Verdana" w:hAnsi="Verdana"/>
          <w:color w:val="000000"/>
          <w:sz w:val="18"/>
          <w:szCs w:val="18"/>
        </w:rPr>
        <w:lastRenderedPageBreak/>
        <w:t>регрессионные уравнения по показателям, обеспечивающим "смыкание" эконометрической модели ССП развития региона и моделей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прогнозирования на муниципальном уровне.</w:t>
      </w:r>
    </w:p>
    <w:p w14:paraId="67D4B263" w14:textId="77777777" w:rsidR="00490D07" w:rsidRDefault="00490D07" w:rsidP="00490D0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Апробация на ряде показателей методики оценки сбалансированности прогноза социально-экономического развития Самарской области на основе разработанной многоуровневой эконометрической модели ССП привела к выводу о частичной</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прогноза на 2010 г., представленного правительством Самарской области в 2005 г.</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при этом означает нарушение устойчивых структурных закономерностей взаимодействия между показателями блоков сбалансированной системы показателей регионального развития. Доказано, что для устранения несбалансированности показателей требуется обоснование официальных прогнозов, служащих</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предварительными расчетами с использованием эконометрической модели ССП развития региона.</w:t>
      </w:r>
    </w:p>
    <w:p w14:paraId="65CC5F7F" w14:textId="77777777" w:rsidR="00490D07" w:rsidRDefault="00490D07" w:rsidP="00490D0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133</w:t>
      </w:r>
    </w:p>
    <w:p w14:paraId="6C787BAD" w14:textId="77777777" w:rsidR="00490D07" w:rsidRDefault="00490D07" w:rsidP="00490D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Проживин, Роман Анатольевич, 2008 год</w:t>
      </w:r>
    </w:p>
    <w:p w14:paraId="652D954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Эконометрика. Краткий курс: учеб. пособие / С.А. Айвазян, С.С.</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Маркет ДС, 2007. - 104 с.</w:t>
      </w:r>
    </w:p>
    <w:p w14:paraId="20C5BC1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Антонов, А.В. Системный анализ: учеб. для вузов. 2-е изд. - М.: Высш. шк., 2006. - 454 с.</w:t>
      </w:r>
    </w:p>
    <w:p w14:paraId="5CCE51C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Эконометрика: учебник / В.Н. Афанасьев, М.М. Юз-башев, Т.И.</w:t>
      </w:r>
      <w:r>
        <w:rPr>
          <w:rStyle w:val="WW8Num2z0"/>
          <w:rFonts w:ascii="Verdana" w:hAnsi="Verdana"/>
          <w:color w:val="000000"/>
          <w:sz w:val="18"/>
          <w:szCs w:val="18"/>
        </w:rPr>
        <w:t> </w:t>
      </w:r>
      <w:r>
        <w:rPr>
          <w:rStyle w:val="WW8Num3z0"/>
          <w:rFonts w:ascii="Verdana" w:hAnsi="Verdana"/>
          <w:color w:val="4682B4"/>
          <w:sz w:val="18"/>
          <w:szCs w:val="18"/>
        </w:rPr>
        <w:t>Гуляева</w:t>
      </w:r>
      <w:r>
        <w:rPr>
          <w:rStyle w:val="WW8Num2z0"/>
          <w:rFonts w:ascii="Verdana" w:hAnsi="Verdana"/>
          <w:color w:val="000000"/>
          <w:sz w:val="18"/>
          <w:szCs w:val="18"/>
        </w:rPr>
        <w:t> </w:t>
      </w:r>
      <w:r>
        <w:rPr>
          <w:rFonts w:ascii="Verdana" w:hAnsi="Verdana"/>
          <w:color w:val="000000"/>
          <w:sz w:val="18"/>
          <w:szCs w:val="18"/>
        </w:rPr>
        <w:t>/ под ред. В.Н. Афанасьева.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- 256 с.</w:t>
      </w:r>
    </w:p>
    <w:p w14:paraId="7224A77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Анализ временных рядов и прогнозирование: учебник /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- 228 с.</w:t>
      </w:r>
    </w:p>
    <w:p w14:paraId="033A894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Бабешко, И.О.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учеб. пособие. 2-е изд., испр. - М.: КомКнига, 2006. - 432 с.</w:t>
      </w:r>
    </w:p>
    <w:p w14:paraId="77B24AF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A.M. Государственные и муниципальные финансы: учеб. для вузов / А.М. Бабич, Л.П.</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- 703 с.</w:t>
      </w:r>
    </w:p>
    <w:p w14:paraId="0DF34A4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Балаш</w:t>
      </w:r>
      <w:r>
        <w:rPr>
          <w:rFonts w:ascii="Verdana" w:hAnsi="Verdana"/>
          <w:color w:val="000000"/>
          <w:sz w:val="18"/>
          <w:szCs w:val="18"/>
        </w:rPr>
        <w:t>, В.А. Модели линейной регрессии для панельных данных: Учебное пособие для вузов / В.А. Балаш, О.С. Балаш. М., 2002. - 65с.</w:t>
      </w:r>
    </w:p>
    <w:p w14:paraId="4974DD6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К.В. Эконометрика: учеб. пособие для вузов / К.В. Балдин, О.Ф. Быстро, М.М.</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2-е изд., перераб. и доп. - М.: ЮНИТИ-ДАНА, 2004 - 254 с.</w:t>
      </w:r>
    </w:p>
    <w:p w14:paraId="235EBC4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Прогнозирование и планирование в условиях рынка: учеб. пособие. М.: ИНФА-М, 2003. - 260 с.</w:t>
      </w:r>
    </w:p>
    <w:p w14:paraId="046A571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Бирюков, А.Г. О</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консолидированных бюджетов субъектов Российской Федерации в 2004 году // Финансы. 2004. - № 2. - С. 7-10.</w:t>
      </w:r>
    </w:p>
    <w:p w14:paraId="7E9C295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Блинов, В. Пакет STATISTICA рабочий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подготовки управленческих решений // Вопр. статистики. - 2002. - № 9. - С. 38-39.</w:t>
      </w:r>
    </w:p>
    <w:p w14:paraId="47EB68A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Боровиков, В. STATISTICA. Искусство анализа данных на компьютере: Для профессионалов. СПб.: Питер, 2003. - 688 с.</w:t>
      </w:r>
    </w:p>
    <w:p w14:paraId="2D1A3AA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Боровиков, В. STATISTICA: искусство анализа данных на компьютере. Для профессионалов. СПб.: Питер, 2001. - 656 с.</w:t>
      </w:r>
    </w:p>
    <w:p w14:paraId="6249527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Прогнозирование в системе STATISTICA в среде WINDOWS. Основы теории и интенсивная практика на компьютере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2-е изд., перераб. и доп. - М.: Финансы и статистика, 2006. - 369 с.</w:t>
      </w:r>
    </w:p>
    <w:p w14:paraId="31EE713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Прогнозирование в системе STATISTICA в среде Windows: основы теории и интенсивная практика на компьютере: Учеб. пособие для вузов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2000. - 384 е.: ил.</w:t>
      </w:r>
    </w:p>
    <w:p w14:paraId="237ACCE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Браун, Марк Г.</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- 226 с.</w:t>
      </w:r>
    </w:p>
    <w:p w14:paraId="3912DBE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Бутов</w:t>
      </w:r>
      <w:r>
        <w:rPr>
          <w:rFonts w:ascii="Verdana" w:hAnsi="Verdana"/>
          <w:color w:val="000000"/>
          <w:sz w:val="18"/>
          <w:szCs w:val="18"/>
        </w:rPr>
        <w:t>, В.И. Основы региональной экономики: учеб. пособие / В.И. Бутов, В.Г.</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Н.П. Кетова. М.; Ростов н/Д, 2001. - 448с.</w:t>
      </w:r>
    </w:p>
    <w:p w14:paraId="238A488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и прогнозирование: Метод, указание для подготовки к семинар, занятиям / сост. Т.В. Прусакова; Оренбург, гос. ун-т. -Оренбург, 2005. 50 с.</w:t>
      </w:r>
    </w:p>
    <w:p w14:paraId="0B0CBA8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Бюджетное послание Президента Российской Федерации Федеральному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2006 году // Финансы. 2005. - № 6. - С. 3-7.</w:t>
      </w:r>
    </w:p>
    <w:p w14:paraId="025BDCC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Электронный ресурс.: федер. закон от 31 июля 1998 г. №145-ФЗ // КонсультантПлюс: справ, правовая система. Версия Проф. Загл. с экрана.</w:t>
      </w:r>
    </w:p>
    <w:p w14:paraId="19327A9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Horva'th &amp; Partners: пер. с нем. 2-е изд.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 - 478 с.</w:t>
      </w:r>
    </w:p>
    <w:p w14:paraId="4094DB3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Вознесеншй, В.А. Принятие решений по статистически моделям / В.А.</w:t>
      </w:r>
      <w:r>
        <w:rPr>
          <w:rStyle w:val="WW8Num2z0"/>
          <w:rFonts w:ascii="Verdana" w:hAnsi="Verdana"/>
          <w:color w:val="000000"/>
          <w:sz w:val="18"/>
          <w:szCs w:val="18"/>
        </w:rPr>
        <w:t> </w:t>
      </w:r>
      <w:r>
        <w:rPr>
          <w:rStyle w:val="WW8Num3z0"/>
          <w:rFonts w:ascii="Verdana" w:hAnsi="Verdana"/>
          <w:color w:val="4682B4"/>
          <w:sz w:val="18"/>
          <w:szCs w:val="18"/>
        </w:rPr>
        <w:t>Вознесенкий</w:t>
      </w:r>
      <w:r>
        <w:rPr>
          <w:rFonts w:ascii="Verdana" w:hAnsi="Verdana"/>
          <w:color w:val="000000"/>
          <w:sz w:val="18"/>
          <w:szCs w:val="18"/>
        </w:rPr>
        <w:t>, А.Ф. Ковальчук. М.: Статистика, 1978. - 192 с.</w:t>
      </w:r>
    </w:p>
    <w:p w14:paraId="29AA322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Технология сбалансированного управления / А. Гершун, М. Горский. 2-е изд. - М.: Олимп-Бизнес, 2006. - 416 с.</w:t>
      </w:r>
    </w:p>
    <w:p w14:paraId="0153015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Гладилин, А.В.</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 пособие. М.: КНОРУС, 2006. - 232 с.</w:t>
      </w:r>
    </w:p>
    <w:p w14:paraId="686689F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Годин</w:t>
      </w:r>
      <w:r>
        <w:rPr>
          <w:rFonts w:ascii="Verdana" w:hAnsi="Verdana"/>
          <w:color w:val="000000"/>
          <w:sz w:val="18"/>
          <w:szCs w:val="18"/>
        </w:rPr>
        <w:t>, A.M. Статистические средние и другие величины и их применение в различных отраслях деятельности: учеб. пособие / A.M. Годин, В.Н.</w:t>
      </w:r>
      <w:r>
        <w:rPr>
          <w:rStyle w:val="WW8Num2z0"/>
          <w:rFonts w:ascii="Verdana" w:hAnsi="Verdana"/>
          <w:color w:val="000000"/>
          <w:sz w:val="18"/>
          <w:szCs w:val="18"/>
        </w:rPr>
        <w:t> </w:t>
      </w:r>
      <w:r>
        <w:rPr>
          <w:rStyle w:val="WW8Num3z0"/>
          <w:rFonts w:ascii="Verdana" w:hAnsi="Verdana"/>
          <w:color w:val="4682B4"/>
          <w:sz w:val="18"/>
          <w:szCs w:val="18"/>
        </w:rPr>
        <w:t>Русин</w:t>
      </w:r>
      <w:r>
        <w:rPr>
          <w:rFonts w:ascii="Verdana" w:hAnsi="Verdana"/>
          <w:color w:val="000000"/>
          <w:sz w:val="18"/>
          <w:szCs w:val="18"/>
        </w:rPr>
        <w:t>, В.П. Соколов / под ред. А.М. Година.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К0,2007. - 252 с.</w:t>
      </w:r>
    </w:p>
    <w:p w14:paraId="40C8C1F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О.В. Регион: модельное отображение / О.В. Голосов, О.В.</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М.: ЗАО "Издательство экономика", 2007. - 350 с.</w:t>
      </w:r>
    </w:p>
    <w:p w14:paraId="70C7281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Господарчук</w:t>
      </w:r>
      <w:r>
        <w:rPr>
          <w:rFonts w:ascii="Verdana" w:hAnsi="Verdana"/>
          <w:color w:val="000000"/>
          <w:sz w:val="18"/>
          <w:szCs w:val="18"/>
        </w:rPr>
        <w:t>, Г.Г. Развитие регионов на основе финансовой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М.: Финансы и статистика, 2006. - 288 с.</w:t>
      </w:r>
    </w:p>
    <w:p w14:paraId="23597C4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Гришин</w:t>
      </w:r>
      <w:r>
        <w:rPr>
          <w:rFonts w:ascii="Verdana" w:hAnsi="Verdana"/>
          <w:color w:val="000000"/>
          <w:sz w:val="18"/>
          <w:szCs w:val="18"/>
        </w:rPr>
        <w:t>, А.Ф. Статистические модели: построение, оценка, анализ: учеб. пособие / А.Ф. Гришин, Е.В.</w:t>
      </w:r>
      <w:r>
        <w:rPr>
          <w:rStyle w:val="WW8Num2z0"/>
          <w:rFonts w:ascii="Verdana" w:hAnsi="Verdana"/>
          <w:color w:val="000000"/>
          <w:sz w:val="18"/>
          <w:szCs w:val="18"/>
        </w:rPr>
        <w:t> </w:t>
      </w:r>
      <w:r>
        <w:rPr>
          <w:rStyle w:val="WW8Num3z0"/>
          <w:rFonts w:ascii="Verdana" w:hAnsi="Verdana"/>
          <w:color w:val="4682B4"/>
          <w:sz w:val="18"/>
          <w:szCs w:val="18"/>
        </w:rPr>
        <w:t>Кочерова</w:t>
      </w:r>
      <w:r>
        <w:rPr>
          <w:rFonts w:ascii="Verdana" w:hAnsi="Verdana"/>
          <w:color w:val="000000"/>
          <w:sz w:val="18"/>
          <w:szCs w:val="18"/>
        </w:rPr>
        <w:t>. М.: Финансы и статистика, 2005. - 416 с.</w:t>
      </w:r>
    </w:p>
    <w:p w14:paraId="3B028BB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Логика прикладного статистического анализа / И.И. Елисеева, В.О.</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М.: Финансы и статистика, 1982. - 192 с.</w:t>
      </w:r>
    </w:p>
    <w:p w14:paraId="6BB5A01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Замков, О.О.</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в макроэкономическом анализе: курс лекций. М.: Изд-во ГУВШЭ, 2001.-122 с.</w:t>
      </w:r>
    </w:p>
    <w:p w14:paraId="31CCC68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ЗАО "Издательство "Экономика", 2004. - 149 с.</w:t>
      </w:r>
    </w:p>
    <w:p w14:paraId="17E8762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Качество роста экономики Самарской области: Методология статистического исследования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М.А. Котякова.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2005. 160 с.</w:t>
      </w:r>
    </w:p>
    <w:p w14:paraId="4C0A1CA6"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Каплан, Роберт С. Организация, ориентированная на стратегию. Как в новой бизнес 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-М.: Олимп-Бизнес, 2005. 416 с.</w:t>
      </w:r>
    </w:p>
    <w:p w14:paraId="3AF9DBA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Каплан, Роберт С. Сбалансированная Система Показателей. От стратегии к действию: пер. с англ. / Роберт С. Каплан, Дейвид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-2-е изд., испр. и доп. М.: Олимп-Бизнес, 2004. - 320 с.</w:t>
      </w:r>
    </w:p>
    <w:p w14:paraId="1E6C7D39"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Каплан, Роберт С.</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аспектов в материальные результаты: пер. с англ. / Роберт С. Каплан, Дейвид П. Нортон. М.: Олимп-Бизнес, 2005. - 512 с.</w:t>
      </w:r>
    </w:p>
    <w:p w14:paraId="430CA83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Кластерный анализ в системе "STATTSTTCA"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2002. - 68 с.</w:t>
      </w:r>
    </w:p>
    <w:p w14:paraId="579EC5E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Клъшанов, В.</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России на современном этапе / В. Климанов, А. Лавров II Вопр. экономики. 2004. - № 11. - С. 111-125.</w:t>
      </w:r>
    </w:p>
    <w:p w14:paraId="011C4E4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Кобзарь, А.И. Прикладная математическая статистика. Для инженеров и научных работников. М.: Физматлит, 2006. - 816 с.</w:t>
      </w:r>
    </w:p>
    <w:p w14:paraId="35F29A5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Коммаев, В.А. Экономико-математическое моделирование. Моделирование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и систем: учебник. М.: ЮНИТИ-ДАНА, 2005. - 295 с.</w:t>
      </w:r>
    </w:p>
    <w:p w14:paraId="37187C3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Королева, Е.Н.</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развитием муниципальных социально-экономических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Теоретико-методологические аспекты: монография.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России, 2006. - 288 с.</w:t>
      </w:r>
    </w:p>
    <w:p w14:paraId="4162F3A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Корхин</w:t>
      </w:r>
      <w:r>
        <w:rPr>
          <w:rFonts w:ascii="Verdana" w:hAnsi="Verdana"/>
          <w:color w:val="000000"/>
          <w:sz w:val="18"/>
          <w:szCs w:val="18"/>
        </w:rPr>
        <w:t>, А.С. Моделирование экономических систем с распределенным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М.: Финансы и статистика, 1981. - 160 с.</w:t>
      </w:r>
    </w:p>
    <w:p w14:paraId="0C2ADA3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Кремер</w:t>
      </w:r>
      <w:r>
        <w:rPr>
          <w:rFonts w:ascii="Verdana" w:hAnsi="Verdana"/>
          <w:color w:val="000000"/>
          <w:sz w:val="18"/>
          <w:szCs w:val="18"/>
        </w:rPr>
        <w:t>, Н.Ш. Эконометрика: учеб. для вузов / Н.Ш. Кремер, Б.А.</w:t>
      </w:r>
      <w:r>
        <w:rPr>
          <w:rStyle w:val="WW8Num2z0"/>
          <w:rFonts w:ascii="Verdana" w:hAnsi="Verdana"/>
          <w:color w:val="000000"/>
          <w:sz w:val="18"/>
          <w:szCs w:val="18"/>
        </w:rPr>
        <w:t> </w:t>
      </w:r>
      <w:r>
        <w:rPr>
          <w:rStyle w:val="WW8Num3z0"/>
          <w:rFonts w:ascii="Verdana" w:hAnsi="Verdana"/>
          <w:color w:val="4682B4"/>
          <w:sz w:val="18"/>
          <w:szCs w:val="18"/>
        </w:rPr>
        <w:t>Путко</w:t>
      </w:r>
      <w:r>
        <w:rPr>
          <w:rFonts w:ascii="Verdana" w:hAnsi="Verdana"/>
          <w:color w:val="000000"/>
          <w:sz w:val="18"/>
          <w:szCs w:val="18"/>
        </w:rPr>
        <w:t xml:space="preserve">; под ред. проф. </w:t>
      </w:r>
      <w:r>
        <w:rPr>
          <w:rFonts w:ascii="Verdana" w:hAnsi="Verdana"/>
          <w:color w:val="000000"/>
          <w:sz w:val="18"/>
          <w:szCs w:val="18"/>
        </w:rPr>
        <w:lastRenderedPageBreak/>
        <w:t>Н.Ш. Кремера. М.: ЮНИТИ - ДАНА, 2002. - 311 с.</w:t>
      </w:r>
    </w:p>
    <w:p w14:paraId="6302237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Курц, Хайнц Д. Теория производства:</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анализ: Пер. с англ. / Хайнц Д. Курц, Нери</w:t>
      </w:r>
      <w:r>
        <w:rPr>
          <w:rStyle w:val="WW8Num2z0"/>
          <w:rFonts w:ascii="Verdana" w:hAnsi="Verdana"/>
          <w:color w:val="000000"/>
          <w:sz w:val="18"/>
          <w:szCs w:val="18"/>
        </w:rPr>
        <w:t> </w:t>
      </w:r>
      <w:r>
        <w:rPr>
          <w:rStyle w:val="WW8Num3z0"/>
          <w:rFonts w:ascii="Verdana" w:hAnsi="Verdana"/>
          <w:color w:val="4682B4"/>
          <w:sz w:val="18"/>
          <w:szCs w:val="18"/>
        </w:rPr>
        <w:t>Сальвадори</w:t>
      </w:r>
      <w:r>
        <w:rPr>
          <w:rFonts w:ascii="Verdana" w:hAnsi="Verdana"/>
          <w:color w:val="000000"/>
          <w:sz w:val="18"/>
          <w:szCs w:val="18"/>
        </w:rPr>
        <w:t>; под ред. И.И. Елисеевой. М.: Финансы и статистика, 2004. - 632 с.</w:t>
      </w:r>
    </w:p>
    <w:p w14:paraId="6417112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Лавров, A.M.</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2001-2008 гг.: от управления затратами к управлению результатами // Финансы. 2005. - № 9. - 272 с.</w:t>
      </w:r>
    </w:p>
    <w:p w14:paraId="63FAC4B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Левин, B.C. Исследование взаимосвязей факторов и прогнозирование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регионах Приволжского федерального округа: монография.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- 144 с.</w:t>
      </w:r>
    </w:p>
    <w:p w14:paraId="265A54E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Магнус, Я.Р. Эконометрика. Начальный курс: учебник / Я.Р.</w:t>
      </w:r>
      <w:r>
        <w:rPr>
          <w:rStyle w:val="WW8Num2z0"/>
          <w:rFonts w:ascii="Verdana" w:hAnsi="Verdana"/>
          <w:color w:val="000000"/>
          <w:sz w:val="18"/>
          <w:szCs w:val="18"/>
        </w:rPr>
        <w:t> </w:t>
      </w:r>
      <w:r>
        <w:rPr>
          <w:rStyle w:val="WW8Num3z0"/>
          <w:rFonts w:ascii="Verdana" w:hAnsi="Verdana"/>
          <w:color w:val="4682B4"/>
          <w:sz w:val="18"/>
          <w:szCs w:val="18"/>
        </w:rPr>
        <w:t>Мангус</w:t>
      </w:r>
      <w:r>
        <w:rPr>
          <w:rFonts w:ascii="Verdana" w:hAnsi="Verdana"/>
          <w:color w:val="000000"/>
          <w:sz w:val="18"/>
          <w:szCs w:val="18"/>
        </w:rPr>
        <w:t>, П.К. Катышев, А.А. Пересецкий. 8-е изд. - М.: Дело, 2007. - 504 с.</w:t>
      </w:r>
    </w:p>
    <w:p w14:paraId="7277543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Малин, А. С. Исследование систем управления: учеб. для вузов. -3-е изд. М.: Изд-во ГУ-ВШЭ, 2005. - 399 с.</w:t>
      </w:r>
    </w:p>
    <w:p w14:paraId="66E6B45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Маршалова</w:t>
      </w:r>
      <w:r>
        <w:rPr>
          <w:rFonts w:ascii="Verdana" w:hAnsi="Verdana"/>
          <w:color w:val="000000"/>
          <w:sz w:val="18"/>
          <w:szCs w:val="18"/>
        </w:rPr>
        <w:t>, А.С. Основные теории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А.С. Маршалова, А.С.</w:t>
      </w:r>
      <w:r>
        <w:rPr>
          <w:rStyle w:val="WW8Num2z0"/>
          <w:rFonts w:ascii="Verdana" w:hAnsi="Verdana"/>
          <w:color w:val="000000"/>
          <w:sz w:val="18"/>
          <w:szCs w:val="18"/>
        </w:rPr>
        <w:t> </w:t>
      </w:r>
      <w:r>
        <w:rPr>
          <w:rStyle w:val="WW8Num3z0"/>
          <w:rFonts w:ascii="Verdana" w:hAnsi="Verdana"/>
          <w:color w:val="4682B4"/>
          <w:sz w:val="18"/>
          <w:szCs w:val="18"/>
        </w:rPr>
        <w:t>Новоселов</w:t>
      </w:r>
      <w:r>
        <w:rPr>
          <w:rFonts w:ascii="Verdana" w:hAnsi="Verdana"/>
          <w:color w:val="000000"/>
          <w:sz w:val="18"/>
          <w:szCs w:val="18"/>
        </w:rPr>
        <w:t>. М.: ОАО "Издательство "Экономика", 1998.- 192 с.</w:t>
      </w:r>
    </w:p>
    <w:p w14:paraId="3BA08ED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Методологические положения по статистике. Вып. 2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2006.-510 с.</w:t>
      </w:r>
    </w:p>
    <w:p w14:paraId="1993F0B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Методологические положения по статистике. Вып. 5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1998. - 244 с.</w:t>
      </w:r>
    </w:p>
    <w:p w14:paraId="5B879CC9"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Морс, К. Эффективные решения в экономике переходного периода: 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разработки и реализации социально-экономической политики / К. Морс, Р.</w:t>
      </w:r>
      <w:r>
        <w:rPr>
          <w:rStyle w:val="WW8Num2z0"/>
          <w:rFonts w:ascii="Verdana" w:hAnsi="Verdana"/>
          <w:color w:val="000000"/>
          <w:sz w:val="18"/>
          <w:szCs w:val="18"/>
        </w:rPr>
        <w:t> </w:t>
      </w:r>
      <w:r>
        <w:rPr>
          <w:rStyle w:val="WW8Num3z0"/>
          <w:rFonts w:ascii="Verdana" w:hAnsi="Verdana"/>
          <w:color w:val="4682B4"/>
          <w:sz w:val="18"/>
          <w:szCs w:val="18"/>
        </w:rPr>
        <w:t>Страйк</w:t>
      </w:r>
      <w:r>
        <w:rPr>
          <w:rFonts w:ascii="Verdana" w:hAnsi="Verdana"/>
          <w:color w:val="000000"/>
          <w:sz w:val="18"/>
          <w:szCs w:val="18"/>
        </w:rPr>
        <w:t>, А. С. Пузанов. М.: Айрис-пресс, 2007. - 448 с.</w:t>
      </w:r>
    </w:p>
    <w:p w14:paraId="7C96BD35"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5-е изд. - СПб.: Питер, 2006. - 496 е.: ил.</w:t>
      </w:r>
    </w:p>
    <w:p w14:paraId="3DE5939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Нивен</w:t>
      </w:r>
      <w:r>
        <w:rPr>
          <w:rFonts w:ascii="Verdana" w:hAnsi="Verdana"/>
          <w:color w:val="000000"/>
          <w:sz w:val="18"/>
          <w:szCs w:val="18"/>
        </w:rPr>
        <w:t>, Пол Р. Сбалансированная система показателей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неприбыльных</w:t>
      </w:r>
      <w:r>
        <w:rPr>
          <w:rStyle w:val="WW8Num2z0"/>
          <w:rFonts w:ascii="Verdana" w:hAnsi="Verdana"/>
          <w:color w:val="000000"/>
          <w:sz w:val="18"/>
          <w:szCs w:val="18"/>
        </w:rPr>
        <w:t> </w:t>
      </w:r>
      <w:r>
        <w:rPr>
          <w:rFonts w:ascii="Verdana" w:hAnsi="Verdana"/>
          <w:color w:val="000000"/>
          <w:sz w:val="18"/>
          <w:szCs w:val="18"/>
        </w:rPr>
        <w:t>организаций: пер. с англ. / под ред. О. Б. Максимовой.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 - 336 с.</w:t>
      </w:r>
    </w:p>
    <w:p w14:paraId="2B5AD826"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Нивен, Пол Р. Сбалансированная система показателей: Шаг за шагом: максимальное повышение эффективности и закрепление полученных результатов: пер. с англ. Днепропетровск: Баланс бизнес Букс, 2004. - 328 с.</w:t>
      </w:r>
    </w:p>
    <w:p w14:paraId="572305A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Ныли, Э. Призма эффективности: Карта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измерения успеха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 управлении им: пер. с англ. / Э. Нили, К. Адаме, М.</w:t>
      </w:r>
      <w:r>
        <w:rPr>
          <w:rStyle w:val="WW8Num2z0"/>
          <w:rFonts w:ascii="Verdana" w:hAnsi="Verdana"/>
          <w:color w:val="000000"/>
          <w:sz w:val="18"/>
          <w:szCs w:val="18"/>
        </w:rPr>
        <w:t> </w:t>
      </w:r>
      <w:r>
        <w:rPr>
          <w:rStyle w:val="WW8Num3z0"/>
          <w:rFonts w:ascii="Verdana" w:hAnsi="Verdana"/>
          <w:color w:val="4682B4"/>
          <w:sz w:val="18"/>
          <w:szCs w:val="18"/>
        </w:rPr>
        <w:t>Кеннерли</w:t>
      </w:r>
      <w:r>
        <w:rPr>
          <w:rFonts w:ascii="Verdana" w:hAnsi="Verdana"/>
          <w:color w:val="000000"/>
          <w:sz w:val="18"/>
          <w:szCs w:val="18"/>
        </w:rPr>
        <w:t>. Днепропетровск, Баланс-Клуб, 2003. - 400 с.</w:t>
      </w:r>
    </w:p>
    <w:p w14:paraId="759D3F1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Новак, Э. Введение в методы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сб. задач: пер. с польск. / Э. Новак,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2004. - 248 с.</w:t>
      </w:r>
    </w:p>
    <w:p w14:paraId="2C8B6579"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Методология / A.M. Новиков, Д.А. Новиков. М.: СИНТЕГ, 2007. - 668 с.</w:t>
      </w:r>
    </w:p>
    <w:p w14:paraId="7AC0AB4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Нуфелъ, Т. Эконометрика: Решение задач с применением пакета программ GRETL.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2007. - 198 с.</w:t>
      </w:r>
    </w:p>
    <w:p w14:paraId="4C78625E"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под ред. И.И. Елисеевой. 5-е изд., перераб. и доп. - М.: Финансы и статистика, 2004. - 656 е.: ил.</w:t>
      </w:r>
    </w:p>
    <w:p w14:paraId="41628F6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Олъве, Ншъс-Горан. Сбалансированная система показателей. Практическое руководство по использованию: пер. с англ. / Нильс-Горан</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Жан Рой, Мангус Веттер. М.: Вильяме, 2006. - 304 с.</w:t>
      </w:r>
    </w:p>
    <w:p w14:paraId="7D23774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Орлов, А.И. Прикладная статистика: учебник. М.: Экзамен, 2006. - 671 с.</w:t>
      </w:r>
    </w:p>
    <w:p w14:paraId="54A375A5"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Основные социально-экономические показатели по Российской Федерации за 2002-2006 годы (по материалам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 Вопросы статистики. -2006. № Ю. - С. 82-93.</w:t>
      </w:r>
    </w:p>
    <w:p w14:paraId="1DE52438"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Перелыгин, Ю. Второй вариант Концепции стратегии социально-экономического развития РФ Электронный ресурс. Режим доступа: - http: //news, matraw/6 еа 56619/.</w:t>
      </w:r>
    </w:p>
    <w:p w14:paraId="7AAB33AF"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пер. с англ. 3-е изд. - М.: Альпина Бизнес Букс, 2007. - 453 с.</w:t>
      </w:r>
    </w:p>
    <w:p w14:paraId="14EABB6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Портер, М.</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как достичь высокого результата и обеспечить его устойчивость: пер. с англ. 2-е изд. - М.: Альпина Бизнес Букс, 2006. - 716 с.</w:t>
      </w:r>
    </w:p>
    <w:p w14:paraId="0C236D5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Проживин</w:t>
      </w:r>
      <w:r>
        <w:rPr>
          <w:rFonts w:ascii="Verdana" w:hAnsi="Verdana"/>
          <w:color w:val="000000"/>
          <w:sz w:val="18"/>
          <w:szCs w:val="18"/>
        </w:rPr>
        <w:t>, Р. А. Кластерный анализ как основа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прогнозов // Вестн. Самар. гос. экон. ун-та. Самара, 2007. - № 10 (36). -С. 100-109.</w:t>
      </w:r>
    </w:p>
    <w:p w14:paraId="4626EBD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Проживин, Р.А. Сбалансированная система показателей развития региона: уровни построения, аспекты содержания // Экон. вестн. Республики Татарстан. 2008. - № 2. - С. 40-47.</w:t>
      </w:r>
    </w:p>
    <w:p w14:paraId="5E3352C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Проживин, Р.А. Методы статистической оценки динамической сбалансированности стратегии регионального развития на примере Самарской области // Нижегородская область: статистика, факты, комментарии. 2008. - № 1. - С. 16-31.</w:t>
      </w:r>
    </w:p>
    <w:p w14:paraId="71FB7FC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Проживин, Р.А. Сбалансированная динамика статистических показателей как информационная основа</w:t>
      </w:r>
      <w:r>
        <w:rPr>
          <w:rStyle w:val="WW8Num2z0"/>
          <w:rFonts w:ascii="Verdana" w:hAnsi="Verdana"/>
          <w:color w:val="000000"/>
          <w:sz w:val="18"/>
          <w:szCs w:val="18"/>
        </w:rPr>
        <w:t> </w:t>
      </w:r>
      <w:r>
        <w:rPr>
          <w:rStyle w:val="WW8Num3z0"/>
          <w:rFonts w:ascii="Verdana" w:hAnsi="Verdana"/>
          <w:color w:val="4682B4"/>
          <w:sz w:val="18"/>
          <w:szCs w:val="18"/>
        </w:rPr>
        <w:t>стратегирования</w:t>
      </w:r>
      <w:r>
        <w:rPr>
          <w:rStyle w:val="WW8Num2z0"/>
          <w:rFonts w:ascii="Verdana" w:hAnsi="Verdana"/>
          <w:color w:val="000000"/>
          <w:sz w:val="18"/>
          <w:szCs w:val="18"/>
        </w:rPr>
        <w:t> </w:t>
      </w:r>
      <w:r>
        <w:rPr>
          <w:rFonts w:ascii="Verdana" w:hAnsi="Verdana"/>
          <w:color w:val="000000"/>
          <w:sz w:val="18"/>
          <w:szCs w:val="18"/>
        </w:rPr>
        <w:t>регионального развития //</w:t>
      </w:r>
    </w:p>
    <w:p w14:paraId="5862975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материалы Междунар. науч.-практ. конф. Ч. 1. Самара: Изд-во Самар. гос. экон. ун-та, 2006. - С. 311-315.</w:t>
      </w:r>
    </w:p>
    <w:p w14:paraId="5954C38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В.А. Интегральные методы факторного анализа: учеб. пособие / В.А. Прокофьев, Т.В. Саоаматина; Сарат. гос. социально-экон. ун-т. Саратов, 2006. - 280 с.</w:t>
      </w:r>
    </w:p>
    <w:p w14:paraId="23DE644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Разработка сбалансированной системы показателей. Практическое руководство с примерами /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Ю.С. Нефедьевой. 2-е изд. расшир. - М.: Олимп-Бизнес, 2005. - 128 с.</w:t>
      </w:r>
    </w:p>
    <w:p w14:paraId="25BA5EF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Районы Самарской области:</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 Федер. службы гос. статистики по Самар. обл. Самара, 2006. - 370 с.</w:t>
      </w:r>
    </w:p>
    <w:p w14:paraId="79D9519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Районы Самарской области: Территор. орган Федер. службы гос. статистики по Самар. обл. Самара, 2007. - 384 с.</w:t>
      </w:r>
    </w:p>
    <w:p w14:paraId="211CDCDD"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Рамперсад</w:t>
      </w:r>
      <w:r>
        <w:rPr>
          <w:rFonts w:ascii="Verdana" w:hAnsi="Verdana"/>
          <w:color w:val="000000"/>
          <w:sz w:val="18"/>
          <w:szCs w:val="18"/>
        </w:rPr>
        <w:t>, К. Хьюберт. Универсальная система показателей деятельности: как достичь результатов, сохраняя целостность. 2-е изд. - М.: Альпина Бизнес Букс, 2005. - 352 с.</w:t>
      </w:r>
    </w:p>
    <w:p w14:paraId="6B51C24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М.: Финансы и статистика, 2006. - 624 с.</w:t>
      </w:r>
    </w:p>
    <w:p w14:paraId="3A962BC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Региональная экономика: учебник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М.В. Степанова. М.: ИНФА - М., 2005. - 666 с.</w:t>
      </w:r>
    </w:p>
    <w:p w14:paraId="2E19539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Fonts w:ascii="Verdana" w:hAnsi="Verdana"/>
          <w:color w:val="000000"/>
          <w:sz w:val="18"/>
          <w:szCs w:val="18"/>
        </w:rPr>
        <w:t>, Н.А. Анализ временных рядов и прогнозирование / Н.А. Садовникова,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 Моск. междунар. ин-т экономики, статистики и информатики. М., 2002. - Вып. 2. - 162 с.</w:t>
      </w:r>
    </w:p>
    <w:p w14:paraId="1CA7D45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Многомерные статистические методы анализа экономических процессов: учебник / Ю.В. Сажин и др.. Саранск: Изд-во Мордов. ун-та, 2008. - 288 с.</w:t>
      </w:r>
    </w:p>
    <w:p w14:paraId="6D88FDD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Салманов, О.Н. Эконометрика: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2006. - 320 с.</w:t>
      </w:r>
    </w:p>
    <w:p w14:paraId="3B7E2553"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Самарский статистический ежегодник / Территор. орган Федер. службы гос. статистики по Самар. обл. Самара 2006. - 406 с.</w:t>
      </w:r>
    </w:p>
    <w:p w14:paraId="716AB84B"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Самарский статистический ежегодник / Территор. орган Федер. службы гос. статистики по Самар. обл. Самара 2007. - 414 с.</w:t>
      </w:r>
    </w:p>
    <w:p w14:paraId="262CF89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Система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 под. ред. В.Б. Зотова. СПб.: Питер, 2007. - 560 с.</w:t>
      </w:r>
    </w:p>
    <w:p w14:paraId="264A0064"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Стратегия социально-экономического развития Самарской области на период до 2020 года Электронный ресурс. Режим доступа: http:/ www.economi.samregion.ru.</w:t>
      </w:r>
    </w:p>
    <w:p w14:paraId="7FFDCB0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Эконометрика: учебник / Н.П. Тихомиров, Е.Ю. До-рохина. М.: Экзамен, 2003. - 512 с.</w:t>
      </w:r>
    </w:p>
    <w:p w14:paraId="4661B49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Турмачев</w:t>
      </w:r>
      <w:r>
        <w:rPr>
          <w:rFonts w:ascii="Verdana" w:hAnsi="Verdana"/>
          <w:color w:val="000000"/>
          <w:sz w:val="18"/>
          <w:szCs w:val="18"/>
        </w:rPr>
        <w:t>, Е.С. Сбалансированное капиталообразование и рост национальной экономики. История исследований, моделирование и анализ / Моск. психолого-социальный ин-т. М., 2005. - 304 с.</w:t>
      </w:r>
    </w:p>
    <w:p w14:paraId="2D58D201"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Устав Самарской области // Волж. коммуна. 2006. - 20 дек. - № 237 (25790).</w:t>
      </w:r>
    </w:p>
    <w:p w14:paraId="437D3419"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Факторы развития</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сельской территории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экономики / под ред. Г.Р.</w:t>
      </w:r>
      <w:r>
        <w:rPr>
          <w:rStyle w:val="WW8Num2z0"/>
          <w:rFonts w:ascii="Verdana" w:hAnsi="Verdana"/>
          <w:color w:val="000000"/>
          <w:sz w:val="18"/>
          <w:szCs w:val="18"/>
        </w:rPr>
        <w:t> </w:t>
      </w:r>
      <w:r>
        <w:rPr>
          <w:rStyle w:val="WW8Num3z0"/>
          <w:rFonts w:ascii="Verdana" w:hAnsi="Verdana"/>
          <w:color w:val="4682B4"/>
          <w:sz w:val="18"/>
          <w:szCs w:val="18"/>
        </w:rPr>
        <w:t>Хасаева</w:t>
      </w:r>
      <w:r>
        <w:rPr>
          <w:rFonts w:ascii="Verdana" w:hAnsi="Verdana"/>
          <w:color w:val="000000"/>
          <w:sz w:val="18"/>
          <w:szCs w:val="18"/>
        </w:rPr>
        <w:t>; Самар. гос. экон. ун-т. Самара, 2004. - 228 с.</w:t>
      </w:r>
    </w:p>
    <w:p w14:paraId="354484B7"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Факторы экономического роста в регионах РФ /</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М.:, 2005. - 278 с.</w:t>
      </w:r>
    </w:p>
    <w:p w14:paraId="20A42DF5"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 общих принципах организации местного самоуправления в Российской Федерации: федер. закон от 6 октября 2003 г. № 131-Ф3 //Консультан-тПлюс: справ. Правовая система. Версия Проф. Загл. с экрана.</w:t>
      </w:r>
    </w:p>
    <w:p w14:paraId="5583E2C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В.В. Экономико-математические методы и прикладные модели: учеб. пособие для вузов / В.В. Федосеев, А.Н.</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и др.. М.: ЮНИТИ, 2002. - 391 с.</w:t>
      </w:r>
    </w:p>
    <w:p w14:paraId="3FA0A14C"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учеб. пособие. М.: Эксмо, 2006.288 с.</w:t>
      </w:r>
    </w:p>
    <w:p w14:paraId="1058BDC0"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 Чейс, Д. Причинный анализ в статистических исследованиях / пер. с англ. Ю.Н.</w:t>
      </w:r>
      <w:r>
        <w:rPr>
          <w:rStyle w:val="WW8Num2z0"/>
          <w:rFonts w:ascii="Verdana" w:hAnsi="Verdana"/>
          <w:color w:val="000000"/>
          <w:sz w:val="18"/>
          <w:szCs w:val="18"/>
        </w:rPr>
        <w:t> </w:t>
      </w:r>
      <w:r>
        <w:rPr>
          <w:rStyle w:val="WW8Num3z0"/>
          <w:rFonts w:ascii="Verdana" w:hAnsi="Verdana"/>
          <w:color w:val="4682B4"/>
          <w:sz w:val="18"/>
          <w:szCs w:val="18"/>
        </w:rPr>
        <w:t>Гаврильца</w:t>
      </w:r>
      <w:r>
        <w:rPr>
          <w:rFonts w:ascii="Verdana" w:hAnsi="Verdana"/>
          <w:color w:val="000000"/>
          <w:sz w:val="18"/>
          <w:szCs w:val="18"/>
        </w:rPr>
        <w:t>, JI.M. Кутикова, М.А. Родионова; предисл. Т.В. Рябуш-кина, Ю.Н.</w:t>
      </w:r>
      <w:r>
        <w:rPr>
          <w:rStyle w:val="WW8Num2z0"/>
          <w:rFonts w:ascii="Verdana" w:hAnsi="Verdana"/>
          <w:color w:val="000000"/>
          <w:sz w:val="18"/>
          <w:szCs w:val="18"/>
        </w:rPr>
        <w:t> </w:t>
      </w:r>
      <w:r>
        <w:rPr>
          <w:rStyle w:val="WW8Num3z0"/>
          <w:rFonts w:ascii="Verdana" w:hAnsi="Verdana"/>
          <w:color w:val="4682B4"/>
          <w:sz w:val="18"/>
          <w:szCs w:val="18"/>
        </w:rPr>
        <w:t>Гаврильца</w:t>
      </w:r>
      <w:r>
        <w:rPr>
          <w:rFonts w:ascii="Verdana" w:hAnsi="Verdana"/>
          <w:color w:val="000000"/>
          <w:sz w:val="18"/>
          <w:szCs w:val="18"/>
        </w:rPr>
        <w:t>. М.: Финансы и статистика, 1981. - 255 с.</w:t>
      </w:r>
    </w:p>
    <w:p w14:paraId="377419C2"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Эконометрика: учебник / И.И. Елисеева и др..; под ред. И. И. Елисеевой. М.: Финансы и статистика, 2005. - 576 с.</w:t>
      </w:r>
    </w:p>
    <w:p w14:paraId="7C0D0B5A" w14:textId="77777777" w:rsidR="00490D07" w:rsidRDefault="00490D07" w:rsidP="00490D0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 М.М. Юзбашев, А.И.</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М.: Финансы и статистика, 1983. - 207 с.v ,</w:t>
      </w:r>
    </w:p>
    <w:p w14:paraId="1B7980C5"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96. Яновский, Л.П. Введение в</w:t>
      </w:r>
      <w:r>
        <w:rPr>
          <w:rStyle w:val="WW8Num2z0"/>
          <w:rFonts w:ascii="Verdana" w:hAnsi="Verdana"/>
          <w:color w:val="000000"/>
          <w:sz w:val="18"/>
          <w:szCs w:val="18"/>
        </w:rPr>
        <w:t> </w:t>
      </w:r>
      <w:r>
        <w:rPr>
          <w:rStyle w:val="WW8Num3z0"/>
          <w:rFonts w:ascii="Verdana" w:hAnsi="Verdana"/>
          <w:color w:val="4682B4"/>
          <w:sz w:val="18"/>
          <w:szCs w:val="18"/>
        </w:rPr>
        <w:t>эконометрику</w:t>
      </w:r>
      <w:r>
        <w:rPr>
          <w:rFonts w:ascii="Verdana" w:hAnsi="Verdana"/>
          <w:color w:val="000000"/>
          <w:sz w:val="18"/>
          <w:szCs w:val="18"/>
        </w:rPr>
        <w:t>: учеб. пособие / под ред. Л</w:t>
      </w:r>
      <w:r w:rsidRPr="00490D07">
        <w:rPr>
          <w:rFonts w:ascii="Verdana" w:hAnsi="Verdana"/>
          <w:color w:val="000000"/>
          <w:sz w:val="18"/>
          <w:szCs w:val="18"/>
          <w:lang w:val="en-US"/>
        </w:rPr>
        <w:t>.</w:t>
      </w:r>
      <w:r>
        <w:rPr>
          <w:rFonts w:ascii="Verdana" w:hAnsi="Verdana"/>
          <w:color w:val="000000"/>
          <w:sz w:val="18"/>
          <w:szCs w:val="18"/>
        </w:rPr>
        <w:t>П</w:t>
      </w:r>
      <w:r w:rsidRPr="00490D07">
        <w:rPr>
          <w:rFonts w:ascii="Verdana" w:hAnsi="Verdana"/>
          <w:color w:val="000000"/>
          <w:sz w:val="18"/>
          <w:szCs w:val="18"/>
          <w:lang w:val="en-US"/>
        </w:rPr>
        <w:t xml:space="preserve">. </w:t>
      </w:r>
      <w:r>
        <w:rPr>
          <w:rFonts w:ascii="Verdana" w:hAnsi="Verdana"/>
          <w:color w:val="000000"/>
          <w:sz w:val="18"/>
          <w:szCs w:val="18"/>
        </w:rPr>
        <w:t>Яновского</w:t>
      </w:r>
      <w:r w:rsidRPr="00490D07">
        <w:rPr>
          <w:rFonts w:ascii="Verdana" w:hAnsi="Verdana"/>
          <w:color w:val="000000"/>
          <w:sz w:val="18"/>
          <w:szCs w:val="18"/>
          <w:lang w:val="en-US"/>
        </w:rPr>
        <w:t>. 2-</w:t>
      </w:r>
      <w:r>
        <w:rPr>
          <w:rFonts w:ascii="Verdana" w:hAnsi="Verdana"/>
          <w:color w:val="000000"/>
          <w:sz w:val="18"/>
          <w:szCs w:val="18"/>
        </w:rPr>
        <w:t>е</w:t>
      </w:r>
      <w:r w:rsidRPr="00490D07">
        <w:rPr>
          <w:rFonts w:ascii="Verdana" w:hAnsi="Verdana"/>
          <w:color w:val="000000"/>
          <w:sz w:val="18"/>
          <w:szCs w:val="18"/>
          <w:lang w:val="en-US"/>
        </w:rPr>
        <w:t xml:space="preserve"> </w:t>
      </w:r>
      <w:r>
        <w:rPr>
          <w:rFonts w:ascii="Verdana" w:hAnsi="Verdana"/>
          <w:color w:val="000000"/>
          <w:sz w:val="18"/>
          <w:szCs w:val="18"/>
        </w:rPr>
        <w:t>изд</w:t>
      </w:r>
      <w:r w:rsidRPr="00490D07">
        <w:rPr>
          <w:rFonts w:ascii="Verdana" w:hAnsi="Verdana"/>
          <w:color w:val="000000"/>
          <w:sz w:val="18"/>
          <w:szCs w:val="18"/>
          <w:lang w:val="en-US"/>
        </w:rPr>
        <w:t xml:space="preserve">., </w:t>
      </w:r>
      <w:r>
        <w:rPr>
          <w:rFonts w:ascii="Verdana" w:hAnsi="Verdana"/>
          <w:color w:val="000000"/>
          <w:sz w:val="18"/>
          <w:szCs w:val="18"/>
        </w:rPr>
        <w:t>доп</w:t>
      </w:r>
      <w:r w:rsidRPr="00490D07">
        <w:rPr>
          <w:rFonts w:ascii="Verdana" w:hAnsi="Verdana"/>
          <w:color w:val="000000"/>
          <w:sz w:val="18"/>
          <w:szCs w:val="18"/>
          <w:lang w:val="en-US"/>
        </w:rPr>
        <w:t xml:space="preserve">. - </w:t>
      </w:r>
      <w:r>
        <w:rPr>
          <w:rFonts w:ascii="Verdana" w:hAnsi="Verdana"/>
          <w:color w:val="000000"/>
          <w:sz w:val="18"/>
          <w:szCs w:val="18"/>
        </w:rPr>
        <w:t>М</w:t>
      </w:r>
      <w:r w:rsidRPr="00490D07">
        <w:rPr>
          <w:rFonts w:ascii="Verdana" w:hAnsi="Verdana"/>
          <w:color w:val="000000"/>
          <w:sz w:val="18"/>
          <w:szCs w:val="18"/>
          <w:lang w:val="en-US"/>
        </w:rPr>
        <w:t>.:</w:t>
      </w:r>
      <w:r w:rsidRPr="00490D07">
        <w:rPr>
          <w:rStyle w:val="WW8Num2z0"/>
          <w:rFonts w:ascii="Verdana" w:hAnsi="Verdana"/>
          <w:color w:val="000000"/>
          <w:sz w:val="18"/>
          <w:szCs w:val="18"/>
          <w:lang w:val="en-US"/>
        </w:rPr>
        <w:t> </w:t>
      </w:r>
      <w:r>
        <w:rPr>
          <w:rStyle w:val="WW8Num3z0"/>
          <w:rFonts w:ascii="Verdana" w:hAnsi="Verdana"/>
          <w:color w:val="4682B4"/>
          <w:sz w:val="18"/>
          <w:szCs w:val="18"/>
        </w:rPr>
        <w:t>КНОРУС</w:t>
      </w:r>
      <w:r w:rsidRPr="00490D07">
        <w:rPr>
          <w:rFonts w:ascii="Verdana" w:hAnsi="Verdana"/>
          <w:color w:val="000000"/>
          <w:sz w:val="18"/>
          <w:szCs w:val="18"/>
          <w:lang w:val="en-US"/>
        </w:rPr>
        <w:t xml:space="preserve">, 2007. - 256 </w:t>
      </w:r>
      <w:r>
        <w:rPr>
          <w:rFonts w:ascii="Verdana" w:hAnsi="Verdana"/>
          <w:color w:val="000000"/>
          <w:sz w:val="18"/>
          <w:szCs w:val="18"/>
        </w:rPr>
        <w:t>с</w:t>
      </w:r>
      <w:r w:rsidRPr="00490D07">
        <w:rPr>
          <w:rFonts w:ascii="Verdana" w:hAnsi="Verdana"/>
          <w:color w:val="000000"/>
          <w:sz w:val="18"/>
          <w:szCs w:val="18"/>
          <w:lang w:val="en-US"/>
        </w:rPr>
        <w:t>.</w:t>
      </w:r>
    </w:p>
    <w:p w14:paraId="1F4DCFD3"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97. Alexander, V. Globa/Divergence in Trade / V. Alexander, H.-H. Kotz // Money and Policy. Cheltenham, UK; Northhampton, MA. - USA, 2006. - 240 p.</w:t>
      </w:r>
    </w:p>
    <w:p w14:paraId="072A855B"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98. Box, G.E.P. Analiza szeregon czasowych / G.E.P. Box, G.M. Jenkins // PWN. Warsawa, 1983. - 409 c.</w:t>
      </w:r>
    </w:p>
    <w:p w14:paraId="054AB447"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99. Michael, R. Mavrinac. How Effective is Your Performanc Measurement Sistem? / Vitale Michael R., C.Sara // Management Accounting. 1995. - August.</w:t>
      </w:r>
    </w:p>
    <w:p w14:paraId="1DF2AE75"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100. Neter, J. Applied Linear Atatistical Models. Regrossion, Analysis of Variance, and Experimental Designs / J. Neter, W. Wasserman, M.H. Kutner. USA, IRWIN, 1974. - 1182 p.</w:t>
      </w:r>
    </w:p>
    <w:p w14:paraId="021B8DDB"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101. Kaplan, Robert, S. The Balanced Scorecard Measures that Drive Performance / Robert S. Kaplan, David P. Norton // Harvard Business Review. - 1992. -January - February. - P. 71-79.</w:t>
      </w:r>
    </w:p>
    <w:p w14:paraId="761DCBBE"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102. Wilber, Ch.K. Political Economy of Development and Under-development / . Ch.K.Wilber, K.P. Jameson // Fifth Edition. McGraw-Hill, Inc.,1992. - 656 p.</w:t>
      </w:r>
    </w:p>
    <w:p w14:paraId="701E3946" w14:textId="77777777" w:rsidR="00490D07" w:rsidRPr="00490D07" w:rsidRDefault="00490D07" w:rsidP="00490D07">
      <w:pPr>
        <w:pStyle w:val="WW8Num1z2"/>
        <w:shd w:val="clear" w:color="auto" w:fill="F7F7F7"/>
        <w:spacing w:after="0" w:line="270" w:lineRule="atLeast"/>
        <w:rPr>
          <w:rFonts w:ascii="Verdana" w:hAnsi="Verdana"/>
          <w:color w:val="000000"/>
          <w:sz w:val="18"/>
          <w:szCs w:val="18"/>
          <w:lang w:val="en-US"/>
        </w:rPr>
      </w:pPr>
      <w:r w:rsidRPr="00490D07">
        <w:rPr>
          <w:rFonts w:ascii="Verdana" w:hAnsi="Verdana"/>
          <w:color w:val="000000"/>
          <w:sz w:val="18"/>
          <w:szCs w:val="18"/>
          <w:lang w:val="en-US"/>
        </w:rPr>
        <w:t>103. Winker, P. Empirische Wirtscha fta forchung Okonometrie. US, Springer, 2006. - 336 p.106. http://www.economy.gov.ru/107. http://www.economi.samregion.ru/108. http://www.gks.ru/109. http://www.samarastat.ru/</w:t>
      </w:r>
    </w:p>
    <w:p w14:paraId="6C6A9DFE" w14:textId="4DA3C741" w:rsidR="00F42E7F" w:rsidRPr="00490D07" w:rsidRDefault="00490D07" w:rsidP="00490D07">
      <w:pPr>
        <w:rPr>
          <w:lang w:val="en-US"/>
        </w:rPr>
      </w:pPr>
      <w:r w:rsidRPr="00490D07">
        <w:rPr>
          <w:rFonts w:ascii="Verdana" w:hAnsi="Verdana"/>
          <w:color w:val="000000"/>
          <w:sz w:val="18"/>
          <w:szCs w:val="18"/>
          <w:lang w:val="en-US"/>
        </w:rPr>
        <w:br/>
      </w:r>
      <w:r w:rsidRPr="00490D07">
        <w:rPr>
          <w:rFonts w:ascii="Verdana" w:hAnsi="Verdana"/>
          <w:color w:val="000000"/>
          <w:sz w:val="18"/>
          <w:szCs w:val="18"/>
          <w:lang w:val="en-US"/>
        </w:rPr>
        <w:br/>
      </w:r>
      <w:bookmarkStart w:id="0" w:name="_GoBack"/>
      <w:bookmarkEnd w:id="0"/>
    </w:p>
    <w:sectPr w:rsidR="00F42E7F" w:rsidRPr="00490D0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E39C" w14:textId="77777777" w:rsidR="00E8569C" w:rsidRDefault="00E8569C">
      <w:pPr>
        <w:spacing w:after="0" w:line="240" w:lineRule="auto"/>
      </w:pPr>
      <w:r>
        <w:separator/>
      </w:r>
    </w:p>
  </w:endnote>
  <w:endnote w:type="continuationSeparator" w:id="0">
    <w:p w14:paraId="2F46D4E6" w14:textId="77777777" w:rsidR="00E8569C" w:rsidRDefault="00E8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CA882" w14:textId="77777777" w:rsidR="00E8569C" w:rsidRDefault="00E8569C">
      <w:pPr>
        <w:spacing w:after="0" w:line="240" w:lineRule="auto"/>
      </w:pPr>
      <w:r>
        <w:separator/>
      </w:r>
    </w:p>
  </w:footnote>
  <w:footnote w:type="continuationSeparator" w:id="0">
    <w:p w14:paraId="7D631D88" w14:textId="77777777" w:rsidR="00E8569C" w:rsidRDefault="00E8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69C"/>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7A3E-5224-457F-A6B0-3A91D2F2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9807</TotalTime>
  <Pages>11</Pages>
  <Words>5524</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522</cp:revision>
  <cp:lastPrinted>2009-02-06T05:36:00Z</cp:lastPrinted>
  <dcterms:created xsi:type="dcterms:W3CDTF">2016-05-04T14:28:00Z</dcterms:created>
  <dcterms:modified xsi:type="dcterms:W3CDTF">2016-07-12T13:54:00Z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