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38654" w14:textId="4751175D" w:rsidR="00C06D50" w:rsidRDefault="00B8431F" w:rsidP="00B8431F">
      <w:r>
        <w:rPr>
          <w:rFonts w:ascii="Verdana" w:hAnsi="Verdana"/>
          <w:color w:val="000000"/>
          <w:sz w:val="18"/>
          <w:szCs w:val="18"/>
          <w:shd w:val="clear" w:color="auto" w:fill="FFFFFF"/>
        </w:rPr>
        <w:t>Развитие анализа финансовой устойчивости коммерческих организаций в современных условиях</w:t>
      </w:r>
      <w:r>
        <w:rPr>
          <w:rFonts w:ascii="Verdana" w:hAnsi="Verdana"/>
          <w:color w:val="000000"/>
          <w:sz w:val="18"/>
          <w:szCs w:val="18"/>
        </w:rPr>
        <w:br/>
      </w:r>
      <w:r>
        <w:rPr>
          <w:rFonts w:ascii="Verdana" w:hAnsi="Verdana"/>
          <w:color w:val="000000"/>
          <w:sz w:val="18"/>
          <w:szCs w:val="18"/>
        </w:rPr>
        <w:br/>
      </w:r>
    </w:p>
    <w:p w14:paraId="05767DAB" w14:textId="77777777" w:rsidR="00B8431F" w:rsidRDefault="00B8431F" w:rsidP="00B8431F"/>
    <w:p w14:paraId="2DBFC2E4" w14:textId="14E057F7" w:rsidR="00B8431F" w:rsidRDefault="00B8431F" w:rsidP="00B8431F">
      <w:r>
        <w:rPr>
          <w:rFonts w:ascii="Verdana" w:hAnsi="Verdana"/>
          <w:color w:val="000000"/>
          <w:sz w:val="18"/>
          <w:szCs w:val="18"/>
          <w:shd w:val="clear" w:color="auto" w:fill="FFFFFF"/>
        </w:rPr>
        <w:t>тема диссертации и автореферата по ВАК 08.00.12, кандидат экономических наук Пучкова, Анастасия Олеговна</w:t>
      </w:r>
      <w:r>
        <w:rPr>
          <w:rFonts w:ascii="Verdana" w:hAnsi="Verdana"/>
          <w:color w:val="000000"/>
          <w:sz w:val="18"/>
          <w:szCs w:val="18"/>
        </w:rPr>
        <w:br/>
      </w:r>
    </w:p>
    <w:p w14:paraId="7D9B57BF" w14:textId="77777777" w:rsidR="00B8431F" w:rsidRDefault="00B8431F" w:rsidP="00B8431F"/>
    <w:p w14:paraId="4D45B330" w14:textId="77777777" w:rsidR="00B8431F" w:rsidRDefault="00B8431F" w:rsidP="00B8431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5F81A39" w14:textId="77777777" w:rsidR="00B8431F" w:rsidRDefault="00B8431F" w:rsidP="00B8431F">
      <w:pPr>
        <w:spacing w:line="270" w:lineRule="atLeast"/>
        <w:rPr>
          <w:rFonts w:ascii="Verdana" w:hAnsi="Verdana"/>
          <w:color w:val="000000"/>
          <w:sz w:val="18"/>
          <w:szCs w:val="18"/>
        </w:rPr>
      </w:pPr>
      <w:r>
        <w:rPr>
          <w:rFonts w:ascii="Verdana" w:hAnsi="Verdana"/>
          <w:color w:val="000000"/>
          <w:sz w:val="18"/>
          <w:szCs w:val="18"/>
        </w:rPr>
        <w:t>2013</w:t>
      </w:r>
    </w:p>
    <w:p w14:paraId="1A12B1C2" w14:textId="77777777" w:rsidR="00B8431F" w:rsidRDefault="00B8431F" w:rsidP="00B8431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3A2A07" w14:textId="77777777" w:rsidR="00B8431F" w:rsidRDefault="00B8431F" w:rsidP="00B8431F">
      <w:pPr>
        <w:spacing w:line="270" w:lineRule="atLeast"/>
        <w:rPr>
          <w:rFonts w:ascii="Verdana" w:hAnsi="Verdana"/>
          <w:color w:val="000000"/>
          <w:sz w:val="18"/>
          <w:szCs w:val="18"/>
        </w:rPr>
      </w:pPr>
      <w:r>
        <w:rPr>
          <w:rFonts w:ascii="Verdana" w:hAnsi="Verdana"/>
          <w:color w:val="000000"/>
          <w:sz w:val="18"/>
          <w:szCs w:val="18"/>
        </w:rPr>
        <w:t>Пучкова, Анастасия Олеговна</w:t>
      </w:r>
    </w:p>
    <w:p w14:paraId="046B447C" w14:textId="77777777" w:rsidR="00B8431F" w:rsidRDefault="00B8431F" w:rsidP="00B8431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22EF8C7" w14:textId="77777777" w:rsidR="00B8431F" w:rsidRDefault="00B8431F" w:rsidP="00B8431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F0AB8D0" w14:textId="77777777" w:rsidR="00B8431F" w:rsidRDefault="00B8431F" w:rsidP="00B8431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961118D" w14:textId="77777777" w:rsidR="00B8431F" w:rsidRDefault="00B8431F" w:rsidP="00B8431F">
      <w:pPr>
        <w:spacing w:line="270" w:lineRule="atLeast"/>
        <w:rPr>
          <w:rFonts w:ascii="Verdana" w:hAnsi="Verdana"/>
          <w:color w:val="000000"/>
          <w:sz w:val="18"/>
          <w:szCs w:val="18"/>
        </w:rPr>
      </w:pPr>
      <w:r>
        <w:rPr>
          <w:rFonts w:ascii="Verdana" w:hAnsi="Verdana"/>
          <w:color w:val="000000"/>
          <w:sz w:val="18"/>
          <w:szCs w:val="18"/>
        </w:rPr>
        <w:t>Ростов-на-Дону</w:t>
      </w:r>
    </w:p>
    <w:p w14:paraId="7BEB3027" w14:textId="77777777" w:rsidR="00B8431F" w:rsidRDefault="00B8431F" w:rsidP="00B8431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8A33185" w14:textId="77777777" w:rsidR="00B8431F" w:rsidRDefault="00B8431F" w:rsidP="00B8431F">
      <w:pPr>
        <w:spacing w:line="270" w:lineRule="atLeast"/>
        <w:rPr>
          <w:rFonts w:ascii="Verdana" w:hAnsi="Verdana"/>
          <w:color w:val="000000"/>
          <w:sz w:val="18"/>
          <w:szCs w:val="18"/>
        </w:rPr>
      </w:pPr>
      <w:r>
        <w:rPr>
          <w:rFonts w:ascii="Verdana" w:hAnsi="Verdana"/>
          <w:color w:val="000000"/>
          <w:sz w:val="18"/>
          <w:szCs w:val="18"/>
        </w:rPr>
        <w:t>08.00.12</w:t>
      </w:r>
    </w:p>
    <w:p w14:paraId="77AF7DC6" w14:textId="77777777" w:rsidR="00B8431F" w:rsidRDefault="00B8431F" w:rsidP="00B8431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279198E" w14:textId="77777777" w:rsidR="00B8431F" w:rsidRDefault="00B8431F" w:rsidP="00B8431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AD6238C" w14:textId="77777777" w:rsidR="00B8431F" w:rsidRDefault="00B8431F" w:rsidP="00B8431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41E65DD" w14:textId="77777777" w:rsidR="00B8431F" w:rsidRDefault="00B8431F" w:rsidP="00B8431F">
      <w:pPr>
        <w:spacing w:line="270" w:lineRule="atLeast"/>
        <w:rPr>
          <w:rFonts w:ascii="Verdana" w:hAnsi="Verdana"/>
          <w:color w:val="000000"/>
          <w:sz w:val="18"/>
          <w:szCs w:val="18"/>
        </w:rPr>
      </w:pPr>
      <w:r>
        <w:rPr>
          <w:rFonts w:ascii="Verdana" w:hAnsi="Verdana"/>
          <w:color w:val="000000"/>
          <w:sz w:val="18"/>
          <w:szCs w:val="18"/>
        </w:rPr>
        <w:t>166</w:t>
      </w:r>
    </w:p>
    <w:p w14:paraId="3D368502" w14:textId="77777777" w:rsidR="00B8431F" w:rsidRDefault="00B8431F" w:rsidP="00B8431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Пучкова, Анастасия Олеговна</w:t>
      </w:r>
    </w:p>
    <w:p w14:paraId="6F9980A1"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EE897B2"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теоретических аспектов анализа финансовой</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6C10879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Современные концепции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в российской и зарубежной практике</w:t>
      </w:r>
    </w:p>
    <w:p w14:paraId="512DA1E9"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финансовой устойчивости как объекта финансового</w:t>
      </w:r>
      <w:r>
        <w:rPr>
          <w:rStyle w:val="WW8Num2z0"/>
          <w:rFonts w:ascii="Verdana" w:hAnsi="Verdana"/>
          <w:color w:val="000000"/>
          <w:sz w:val="18"/>
          <w:szCs w:val="18"/>
        </w:rPr>
        <w:t> </w:t>
      </w:r>
      <w:r>
        <w:rPr>
          <w:rStyle w:val="WW8Num3z0"/>
          <w:rFonts w:ascii="Verdana" w:hAnsi="Verdana"/>
          <w:color w:val="4682B4"/>
          <w:sz w:val="18"/>
          <w:szCs w:val="18"/>
        </w:rPr>
        <w:t>анализа</w:t>
      </w:r>
    </w:p>
    <w:p w14:paraId="5EA9588F"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Факторный анализ показателей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21B75BE3"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Информационно -аналитическое обеспечение анализа финансовой устойчивости 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124CE99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Информационно-аналитические основы проведения анализа финансовой устойчивости организаций</w:t>
      </w:r>
    </w:p>
    <w:p w14:paraId="2BA8E17A"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направления проверки достоверности информационно -аналитической базы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08DEC696"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проверки достоверности информации на основе средств внутреннего контроля</w:t>
      </w:r>
    </w:p>
    <w:p w14:paraId="657523FC"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 Формирование системы показателей анализа финансовой устойчивости коммерческих </w:t>
      </w:r>
      <w:r>
        <w:rPr>
          <w:rFonts w:ascii="Verdana" w:hAnsi="Verdana"/>
          <w:color w:val="000000"/>
          <w:sz w:val="18"/>
          <w:szCs w:val="18"/>
        </w:rPr>
        <w:lastRenderedPageBreak/>
        <w:t>организаций</w:t>
      </w:r>
    </w:p>
    <w:p w14:paraId="59F25CED"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Диагностика</w:t>
      </w:r>
      <w:r>
        <w:rPr>
          <w:rStyle w:val="WW8Num2z0"/>
          <w:rFonts w:ascii="Verdana" w:hAnsi="Verdana"/>
          <w:color w:val="000000"/>
          <w:sz w:val="18"/>
          <w:szCs w:val="18"/>
        </w:rPr>
        <w:t> </w:t>
      </w:r>
      <w:r>
        <w:rPr>
          <w:rStyle w:val="WW8Num3z0"/>
          <w:rFonts w:ascii="Verdana" w:hAnsi="Verdana"/>
          <w:color w:val="4682B4"/>
          <w:sz w:val="18"/>
          <w:szCs w:val="18"/>
        </w:rPr>
        <w:t>современных</w:t>
      </w:r>
      <w:r>
        <w:rPr>
          <w:rStyle w:val="WW8Num2z0"/>
          <w:rFonts w:ascii="Verdana" w:hAnsi="Verdana"/>
          <w:color w:val="000000"/>
          <w:sz w:val="18"/>
          <w:szCs w:val="18"/>
        </w:rPr>
        <w:t> </w:t>
      </w:r>
      <w:r>
        <w:rPr>
          <w:rFonts w:ascii="Verdana" w:hAnsi="Verdana"/>
          <w:color w:val="000000"/>
          <w:sz w:val="18"/>
          <w:szCs w:val="18"/>
        </w:rPr>
        <w:t>методик анализа финансовой устойчивости</w:t>
      </w:r>
    </w:p>
    <w:p w14:paraId="41E3DCE5"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рекомендаций по отражению аналитической информации о финансовой устойчивости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5D9E0D23" w14:textId="77777777" w:rsidR="00B8431F" w:rsidRDefault="00B8431F" w:rsidP="00B8431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анализа финансовой устойчивости коммерческих организаций в современных условиях"</w:t>
      </w:r>
    </w:p>
    <w:p w14:paraId="136AF0A7"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современного развития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особые требования предъявляются к финансовой устойчивости как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фактору финансовой безопасности деятельности организации, роста ее деловой активности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В посткризисный период деятельности экономического субъекта проблема управления финансовой устойчивостью организации приобретает</w:t>
      </w:r>
      <w:r>
        <w:rPr>
          <w:rStyle w:val="WW8Num2z0"/>
          <w:rFonts w:ascii="Verdana" w:hAnsi="Verdana"/>
          <w:color w:val="000000"/>
          <w:sz w:val="18"/>
          <w:szCs w:val="18"/>
        </w:rPr>
        <w:t> </w:t>
      </w:r>
      <w:r>
        <w:rPr>
          <w:rStyle w:val="WW8Num3z0"/>
          <w:rFonts w:ascii="Verdana" w:hAnsi="Verdana"/>
          <w:color w:val="4682B4"/>
          <w:sz w:val="18"/>
          <w:szCs w:val="18"/>
        </w:rPr>
        <w:t>приоритетный</w:t>
      </w:r>
      <w:r>
        <w:rPr>
          <w:rStyle w:val="WW8Num2z0"/>
          <w:rFonts w:ascii="Verdana" w:hAnsi="Verdana"/>
          <w:color w:val="000000"/>
          <w:sz w:val="18"/>
          <w:szCs w:val="18"/>
        </w:rPr>
        <w:t> </w:t>
      </w:r>
      <w:r>
        <w:rPr>
          <w:rFonts w:ascii="Verdana" w:hAnsi="Verdana"/>
          <w:color w:val="000000"/>
          <w:sz w:val="18"/>
          <w:szCs w:val="18"/>
        </w:rPr>
        <w:t>характер. Решение этой проблемы настоятельно требует совершенствования системы управления финансовой устойчивостью, как организации, так и экономики России в целом.</w:t>
      </w:r>
    </w:p>
    <w:p w14:paraId="089EF097"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методики расчета показателей финансовой устойчивости были разработаны для организаций конца двадцатого века. На сегодняшний день, в условиях</w:t>
      </w:r>
      <w:r>
        <w:rPr>
          <w:rStyle w:val="WW8Num2z0"/>
          <w:rFonts w:ascii="Verdana" w:hAnsi="Verdana"/>
          <w:color w:val="000000"/>
          <w:sz w:val="18"/>
          <w:szCs w:val="18"/>
        </w:rPr>
        <w:t> </w:t>
      </w:r>
      <w:r>
        <w:rPr>
          <w:rStyle w:val="WW8Num3z0"/>
          <w:rFonts w:ascii="Verdana" w:hAnsi="Verdana"/>
          <w:color w:val="4682B4"/>
          <w:sz w:val="18"/>
          <w:szCs w:val="18"/>
        </w:rPr>
        <w:t>посткризисной</w:t>
      </w:r>
      <w:r>
        <w:rPr>
          <w:rStyle w:val="WW8Num2z0"/>
          <w:rFonts w:ascii="Verdana" w:hAnsi="Verdana"/>
          <w:color w:val="000000"/>
          <w:sz w:val="18"/>
          <w:szCs w:val="18"/>
        </w:rPr>
        <w:t> </w:t>
      </w:r>
      <w:r>
        <w:rPr>
          <w:rFonts w:ascii="Verdana" w:hAnsi="Verdana"/>
          <w:color w:val="000000"/>
          <w:sz w:val="18"/>
          <w:szCs w:val="18"/>
        </w:rPr>
        <w:t>экономике, данные показатели весьма существенно искажают реальную финансовую ситуацию и не способны достоверно охарактеризовать финансовое состояние организации.</w:t>
      </w:r>
    </w:p>
    <w:p w14:paraId="548093FE"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организациях возникают сложности с общей оценкой финансовой устойчивости. На практике, почти не существует, каких-либо единых нормативных критериев для рассмотренных показателей или они являются не пригодными для всех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 связи с их не универсальностью. Отметим, что их нормативный уровень зависит от многих факторов таких как:</w:t>
      </w:r>
      <w:r>
        <w:rPr>
          <w:rStyle w:val="WW8Num2z0"/>
          <w:rFonts w:ascii="Verdana" w:hAnsi="Verdana"/>
          <w:color w:val="000000"/>
          <w:sz w:val="18"/>
          <w:szCs w:val="18"/>
        </w:rPr>
        <w:t> </w:t>
      </w:r>
      <w:r>
        <w:rPr>
          <w:rStyle w:val="WW8Num3z0"/>
          <w:rFonts w:ascii="Verdana" w:hAnsi="Verdana"/>
          <w:color w:val="4682B4"/>
          <w:sz w:val="18"/>
          <w:szCs w:val="18"/>
        </w:rPr>
        <w:t>отраслевая</w:t>
      </w:r>
      <w:r>
        <w:rPr>
          <w:rFonts w:ascii="Verdana" w:hAnsi="Verdana"/>
          <w:color w:val="000000"/>
          <w:sz w:val="18"/>
          <w:szCs w:val="18"/>
        </w:rPr>
        <w:t>принадлежность организации, условия кредитования, сложившая структура источников средств,</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оборотных активов, деловая репутация и так далее. Возможны некоторые сопоставления по субъектам хозяйствования одинаковой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но они очень ограничены.</w:t>
      </w:r>
    </w:p>
    <w:p w14:paraId="63BA4785"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рыночных условиях, большое значение, приобретает решение проблем, связанных с отсутствием единства в терминологии, достоверной оценкой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раскрытием информации в составе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7C56A7C2"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Возникает необходимость повышения качественного управления, с помощью определения более четкого алгоритма проведения анализа финансовой устойчивости. Совершенствование теоретических основ проведения анализа финансовой устойчивости и формирования аналитических данных для включения в состав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позволит получить более релевантную, достоверную и своевременную информацию пользователям отчетности.</w:t>
      </w:r>
    </w:p>
    <w:p w14:paraId="236EB3A4"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обстоятельства определили актуальность выбранной темы диссертационного исследования, посвященного развитию анализа финансовой устойчивости коммерческих организаций.</w:t>
      </w:r>
    </w:p>
    <w:p w14:paraId="68EE5F49"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Теоретические и практические проблемы оценки финансовой устойчивости занимают значимое место в трудах многих отечественных ученых, которые являются авторами различных методик. Отличительными особенностями методик являются способы, подходы, критерии и условия анализа. Наибольший вклад в развитие анализа финансовой устойчивости коммерческих организаций внесли следующие отечественные ученые: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P.C. Сайфулин,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В.И. Подольский, Г.В. Савицкая,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и A.A. Вехорева, J1.B. Донцова и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О.И. Кольвах, О.В. Ефимова, Н.В.</w:t>
      </w:r>
      <w:r>
        <w:rPr>
          <w:rStyle w:val="WW8Num2z0"/>
          <w:rFonts w:ascii="Verdana" w:hAnsi="Verdana"/>
          <w:color w:val="000000"/>
          <w:sz w:val="18"/>
          <w:szCs w:val="18"/>
        </w:rPr>
        <w:t> </w:t>
      </w:r>
      <w:r>
        <w:rPr>
          <w:rStyle w:val="WW8Num3z0"/>
          <w:rFonts w:ascii="Verdana" w:hAnsi="Verdana"/>
          <w:color w:val="4682B4"/>
          <w:sz w:val="18"/>
          <w:szCs w:val="18"/>
        </w:rPr>
        <w:t>Колчина</w:t>
      </w:r>
      <w:r>
        <w:rPr>
          <w:rFonts w:ascii="Verdana" w:hAnsi="Verdana"/>
          <w:color w:val="000000"/>
          <w:sz w:val="18"/>
          <w:szCs w:val="18"/>
        </w:rPr>
        <w:t>, М.Н. Крейнина, О.В. Губина, В.М.</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w:t>
      </w:r>
    </w:p>
    <w:p w14:paraId="1BCA6304"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Отметим, что методика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Е. В. Негашева рекомендована в качестве типовой Методическим советом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по бухгалтерскому учёту. Методику</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и Сайфулина P.C. целесообразно использовать для производственных отраслей, поскольку оценка финансовой устойчивости определяется на основании трехкомпонентного показателя типа финансовой ситуации.</w:t>
      </w:r>
    </w:p>
    <w:p w14:paraId="3E454EB8"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последние годы активно публикуют свои исследования, относительно методики оценки финансовой устойчивости,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и A.B. Грачёв, подходы которых, значительно отличаются от традиционных.</w:t>
      </w:r>
    </w:p>
    <w:p w14:paraId="03E9C084"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достаточно широкий круг ученых, занимающихся данными проблемами, комплексно проблемы не исследовались, не определены универсальные показатели. Многим вопросам, связанным с раскрытием информации о финансовой устойчивости в бухгалтерской (финансовой) отчетности, уделено недостаточное внимание. Потребность в информации, отражающей результаты оценки финансовой устойчивости, прогнозирования дальнейшего развития хозяйствующего субъекта в современных условиях весьма велика. Это определило выбор темы диссертационного исследования, которая, несомненно, является актуальной в условиях рыночной экономики.</w:t>
      </w:r>
    </w:p>
    <w:p w14:paraId="398B28FF"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теоретическом обосновании и разработке практических рекомендаций, связанных с развитием методического обеспечения и универсализации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2AB09C73"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ее достижения в работе поставлены следующие задачи исследования, определяющие логику и структуру диссертации:</w:t>
      </w:r>
    </w:p>
    <w:p w14:paraId="546EAB23"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концептуальные основы анализа финансовой устойчивости коммерческих организаций и развить теоретические представления о содержательной характеристике понятия «</w:t>
      </w:r>
      <w:r>
        <w:rPr>
          <w:rStyle w:val="WW8Num3z0"/>
          <w:rFonts w:ascii="Verdana" w:hAnsi="Verdana"/>
          <w:color w:val="4682B4"/>
          <w:sz w:val="18"/>
          <w:szCs w:val="18"/>
        </w:rPr>
        <w:t>финансовая устойчивость</w:t>
      </w:r>
      <w:r>
        <w:rPr>
          <w:rFonts w:ascii="Verdana" w:hAnsi="Verdana"/>
          <w:color w:val="000000"/>
          <w:sz w:val="18"/>
          <w:szCs w:val="18"/>
        </w:rPr>
        <w:t>» на основе обзора и систематизации различных его трактовок;</w:t>
      </w:r>
    </w:p>
    <w:p w14:paraId="34A842DE"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факторный анализ показателей финансовой устойчивости коммерческой организации;</w:t>
      </w:r>
    </w:p>
    <w:p w14:paraId="361A20BB"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авторскую группировку показателей финансовую устойчивости;</w:t>
      </w:r>
    </w:p>
    <w:p w14:paraId="236676DC"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совершенствованию раскрытия информации в бухгалтерской (финансовой) отчетности посредством разработки аналитических таблиц к Приложению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и отчету о финансовых результатах;</w:t>
      </w:r>
    </w:p>
    <w:p w14:paraId="2CEA8FFE"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методы проверки качества информационно-аналитической базы для дальнейшего проведения анализа;</w:t>
      </w:r>
    </w:p>
    <w:p w14:paraId="3DA2D459"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уточненный алгоритм проведения анализа финансовой устойчивости;</w:t>
      </w:r>
    </w:p>
    <w:p w14:paraId="2AB92257"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дополнение к положению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в части раскрытия информации о финансовой устойчивости.</w:t>
      </w:r>
    </w:p>
    <w:p w14:paraId="1B672C70"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совокупность теоретических, методических и практических вопросов организации и проведения анализа финансовой устойчивости, оценка и прогноз деятельности хозяйствующего субъекта и реализация результатов в управлении. В качестве объекта исследования избрано методическое обеспечение, применяемое при анализе финансовой устойчивости коммерческих организаций.</w:t>
      </w:r>
    </w:p>
    <w:p w14:paraId="60208D71"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фундаментальные положения работ отечественных и зарубежных ученых по исследуемой тематике, раскрывающие теоретические и практические аспекты в области финансовой устойчивости коммерческих организаций. В процессе работы были использованы материалы конференций, семинаров посвященные совершенствованию анализа финансовой устойчивости, а также материалы периодических изданий, нормативно-правовых актов, специальной и</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научной литературы.</w:t>
      </w:r>
    </w:p>
    <w:p w14:paraId="5BDF1033"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раздела 2 «</w:t>
      </w:r>
      <w:r>
        <w:rPr>
          <w:rStyle w:val="WW8Num3z0"/>
          <w:rFonts w:ascii="Verdana" w:hAnsi="Verdana"/>
          <w:color w:val="4682B4"/>
          <w:sz w:val="18"/>
          <w:szCs w:val="18"/>
        </w:rPr>
        <w:t>Экономический анализ</w:t>
      </w:r>
      <w:r>
        <w:rPr>
          <w:rFonts w:ascii="Verdana" w:hAnsi="Verdana"/>
          <w:color w:val="000000"/>
          <w:sz w:val="18"/>
          <w:szCs w:val="18"/>
        </w:rPr>
        <w:t>», п.п. 2.3 «Развитие методологии комплекса методов оценки, анализа, прогнозирования экономической деятельности», 2.15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w:t>
      </w:r>
    </w:p>
    <w:p w14:paraId="177D60CD"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Инструментарно-методический аппарат. В процессе работы нашли применение различные методы исследования: статистический, индуктивный и дедуктивный, методы сравнительного анализа, факторный анализ, группировки данных, а также анализ и синтез, системный подход, методы научных классификаций, наблюдение, позволяющие обеспечить достаточную надежность и </w:t>
      </w:r>
      <w:r>
        <w:rPr>
          <w:rFonts w:ascii="Verdana" w:hAnsi="Verdana"/>
          <w:color w:val="000000"/>
          <w:sz w:val="18"/>
          <w:szCs w:val="18"/>
        </w:rPr>
        <w:lastRenderedPageBreak/>
        <w:t>достоверность рекомендаций и выводов, представленных в диссертации.</w:t>
      </w:r>
    </w:p>
    <w:p w14:paraId="3FF75E02"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применялись программные продукты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материалы, размещенные в сети Internet,</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 и «</w:t>
      </w:r>
      <w:r>
        <w:rPr>
          <w:rStyle w:val="WW8Num3z0"/>
          <w:rFonts w:ascii="Verdana" w:hAnsi="Verdana"/>
          <w:color w:val="4682B4"/>
          <w:sz w:val="18"/>
          <w:szCs w:val="18"/>
        </w:rPr>
        <w:t>Гарант</w:t>
      </w:r>
      <w:r>
        <w:rPr>
          <w:rFonts w:ascii="Verdana" w:hAnsi="Verdana"/>
          <w:color w:val="000000"/>
          <w:sz w:val="18"/>
          <w:szCs w:val="18"/>
        </w:rPr>
        <w:t>».</w:t>
      </w:r>
    </w:p>
    <w:p w14:paraId="0FDE3BC9"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РФ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материалов периодической печати, международных стандартов финансовой отчетности, научных публикаций, диссертаций, монографий, интернет - ресурсов, а также результатов расчета финансовой устойчивости на основе данных бухгалтерской (финансовой) отчетности коммерческих организаций г. Ростова-на-Дону и ростовской области.</w:t>
      </w:r>
    </w:p>
    <w:p w14:paraId="5BA84551"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состоит в том, что в современных условиях повышается значимость оценки финансовой устойчивости коммерческих организаций, что требует совершенствования теоретико-методических основ анализа финансовой устойчивости, а это предполагает уточнение и внедрение единой терминологии, разработку методических рекомендаций по отражению аналитической информации о финансовой устойчивости в бухгалтерской (финансовой) отчетности, рекомендаций по совершенствованию нормативной базы раскрытия информации о финансовой устойчивости в бухгалтерской (финансовой) отчетности, посредством разработки проекта дополнений к Положению по бухгалтерскому учету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(ПБУ 4/99), что позволит повысить информативность данных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отчетности в целях принятия ими рациональных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1781036"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5612D503"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Термин «</w:t>
      </w:r>
      <w:r>
        <w:rPr>
          <w:rStyle w:val="WW8Num3z0"/>
          <w:rFonts w:ascii="Verdana" w:hAnsi="Verdana"/>
          <w:color w:val="4682B4"/>
          <w:sz w:val="18"/>
          <w:szCs w:val="18"/>
        </w:rPr>
        <w:t>финансовая устойчивость</w:t>
      </w:r>
      <w:r>
        <w:rPr>
          <w:rFonts w:ascii="Verdana" w:hAnsi="Verdana"/>
          <w:color w:val="000000"/>
          <w:sz w:val="18"/>
          <w:szCs w:val="18"/>
        </w:rPr>
        <w:t>» широко используется в научной и специализированной литературе, однако проведенное исследование выявило отсутствие единого определения, что позволило сделать вывод о необходимости дальнейшего совершенствования терминологической базы. Анализ современной экономической литературы показал, что используемые, в настоящее время, определения данного термина, не отражают все критерии оценки хозяйствующего субъекта, как финансово-устойчивого, а существующие работы, в недостаточной степени, учитывают современный</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этап развития экономики страны, что требует выработки единого подхода к трактовке понятия «</w:t>
      </w:r>
      <w:r>
        <w:rPr>
          <w:rStyle w:val="WW8Num3z0"/>
          <w:rFonts w:ascii="Verdana" w:hAnsi="Verdana"/>
          <w:color w:val="4682B4"/>
          <w:sz w:val="18"/>
          <w:szCs w:val="18"/>
        </w:rPr>
        <w:t>финансовая устойчивость</w:t>
      </w:r>
      <w:r>
        <w:rPr>
          <w:rFonts w:ascii="Verdana" w:hAnsi="Verdana"/>
          <w:color w:val="000000"/>
          <w:sz w:val="18"/>
          <w:szCs w:val="18"/>
        </w:rPr>
        <w:t>», на основе четкого определения предмета и задач анализа.</w:t>
      </w:r>
    </w:p>
    <w:p w14:paraId="2B82B56C"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современных условиях учеными при оценке финансовой устойчивости используются различные классификации показателей. Однако данные классификации показателей не позволяют системно оценить финансовую устойчивость, что актуализирует выработку системного подхода к анализу отдельных групп показателей финансовой устойчивости, характеризующих различные аспекты и формированию обобщенных выводов по результатам анализа, что позволит даль комплексное представление о финансовой устойчивости коммерческой организации в целом. Разработанная группировка показателей финансовой устойчивости, с влияющими на них различными факторами, позволит выявить сильные и слабые стороны хозяйствующего субъекта, обнаружить скрытые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выявить области наибольшего риска. Это увеличит связь между</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(финансовым) учетом и принятием управленческих решений.</w:t>
      </w:r>
    </w:p>
    <w:p w14:paraId="5076C833"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настоящее время в</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(финансовой) отчетности отсутствует аналитическая информация о финансовой устойчивости в динамике. Целесообразным представляется обоснование состава показателей финансовой устойчивости, способного предоставить необходимую информацию пользователям отчетности для оценки общей картины финансового положения хозяйствующего субъекта. В связи с этим, необходимо разработать формат аналитической информации для включения в состав бухгалтерской (финансовой) отчетности в Пояснения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отчету о финансовых результатах в виде аналитической таблицы, что позволит повысить информативность бухгалтерской (финансовой) отчетности в части общей оценки финансовой устойчивости организаций, а также проанализировать финансовое состояние организации в целом.</w:t>
      </w:r>
    </w:p>
    <w:p w14:paraId="77EB2FCE"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При исследовании методических подходов к выделению этапов проведения анализа финансовой устойчивости выявлено, что не существует единого подхода к оценке финансовой устойчивости коммерческих организаций, в связи с чем, необходима выработка детализированного пошагового алгоритма проведения анализа деятельности, который рекомендуется закрепить во</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стандартах экономического субъекта. Применение рассматриваемого алгоритма способствует принятию правильных решений и, как следствие, к более качественной и эффективной работе организации.</w:t>
      </w:r>
    </w:p>
    <w:p w14:paraId="1495E587"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Диагностика финансовой устойчивости коммерческих организаций требует использования специальной информации. В работе исследованы и обоснованы информационные потребности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свидетельствующие о недостаточном раскрытии в бухгалтерской (финансовой) отчетности информации о финансовой устойчивости коммерческой организации. Данные информационные потребности могут быть удовлетворены посредством законодательного закрепления в Положении по бухгалтерскому учету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рекомендаций по раскрытию информации о финансовой устойчивости, закрепляющих основные правила по расчету системы показателей финансовой устойчивости и раскрытию информации с целью реализации комплексного подхода к технологии анализа, выработке единых базовых требований к действиям</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при расчетах показателей и повышения информативности бухгалтерской (финансовой) отчетности за счет раскрытия дополнительной информации о финансовой устойчивости, что обеспечит более глубокое понимание пользователями информации о финансовом состоянии коммерческой организации.</w:t>
      </w:r>
    </w:p>
    <w:p w14:paraId="559330E7"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концептуальном обосновании направлений развития методики анализа финансовой устойчивости коммерческой организации в современных рыночных условиях, обеспечивающих</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полной и релевантной информации</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бухгалтерской (финансовой) отчетности.</w:t>
      </w:r>
    </w:p>
    <w:p w14:paraId="0AC7E4FD"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характеризующие научную новизну исследования, состоят в следующем:</w:t>
      </w:r>
    </w:p>
    <w:p w14:paraId="31A873EF"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Расширены теоретические представления, относительно содержания понятия «</w:t>
      </w:r>
      <w:r>
        <w:rPr>
          <w:rStyle w:val="WW8Num3z0"/>
          <w:rFonts w:ascii="Verdana" w:hAnsi="Verdana"/>
          <w:color w:val="4682B4"/>
          <w:sz w:val="18"/>
          <w:szCs w:val="18"/>
        </w:rPr>
        <w:t>финансовая устойчивость</w:t>
      </w:r>
      <w:r>
        <w:rPr>
          <w:rFonts w:ascii="Verdana" w:hAnsi="Verdana"/>
          <w:color w:val="000000"/>
          <w:sz w:val="18"/>
          <w:szCs w:val="18"/>
        </w:rPr>
        <w:t>», посредством рассмотрения её, как способности субъекта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сохранять равновесие своих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обеспечивать выполнение всех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являться конкурентоспособным и платежеспособным, независимо от меняющихся факторов внешней и внутренней среды, что позволит обеспечить единообразие терминологии и более четко определить критерии, необходимые для определения организации, как финансово - устойчивой.</w:t>
      </w:r>
    </w:p>
    <w:p w14:paraId="2674703E"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Предложена авторская группировка показателей финансовой устойчивости коммерческой организации в разрезе:</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активов, эффективности деятельности и оценки финансовой устойчивости коммерческой организации с учетом влияния экзогенных факторов, не зависящих от деятельности организации, и эндогенных факторов, зависящих от деятельности организации. Данная группировка обеспечивает системный подход к проведению анализа финансовой устойчивости и выявлению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для улучшения финансового положения коммерческой организации.</w:t>
      </w:r>
    </w:p>
    <w:p w14:paraId="5C02BAE3"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Выработан комплекс методических рекомендаций по совершенствованию раскрытия информации о финансовой устойчивости в бухгалтерской (финансовой) отчетности посредством: а) разработки авторского варианта универсальных экономических показателей финансовой устойчивости (коэффициент соотношения собственного и</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автономии, маневренности и обеспеченности собственными</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активами); б) использования предложенного автором формата аналитической информации для включения в состав бухгалтерской отчетности в Пояснения к бухгалтерскому балансу и отчету о финансовых результатах в виде аналитической таблицы. Реализация выработанных методических рекомендаций позволят предоставить внешним и внутренним пользователям детализированную информацию о финансовом положении хозяйствующего субъекта.</w:t>
      </w:r>
    </w:p>
    <w:p w14:paraId="6FC8716D"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Предложен алгоритм проведения анализа финансовой устойчивости, отличающийся, от уже известных этапов, детализацией основных этапов проведения анализа и включающий: </w:t>
      </w:r>
      <w:r>
        <w:rPr>
          <w:rFonts w:ascii="Verdana" w:hAnsi="Verdana"/>
          <w:color w:val="000000"/>
          <w:sz w:val="18"/>
          <w:szCs w:val="18"/>
        </w:rPr>
        <w:lastRenderedPageBreak/>
        <w:t>аналитическое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формирование системы показателей; сбор необходимой информации; проведение ретроспективного 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финансовой устойчивости; оценку финансовой устойчивости; проведение сравнительного анализа результатов хозяйствования с показателями плана изучаемого периода; выявление резервов; разработку управленческих решений, направленных на повышение финансовой устойчивости в соответствии со стратегией организацией; контроль над выполнением разработанных решений и их</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Fonts w:ascii="Verdana" w:hAnsi="Verdana"/>
          <w:color w:val="000000"/>
          <w:sz w:val="18"/>
          <w:szCs w:val="18"/>
        </w:rPr>
        <w:t>, что позволит повысить качество анализа финансовой устойчивости и, как следствие, приведет к принятию качественных управленческих решений.</w:t>
      </w:r>
    </w:p>
    <w:p w14:paraId="77B45011"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 проект дополнений к Положению по бухгалтерскому 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(ПБУ 4/99), предусматривающий введение в него дополнительного раздела, включающего подразделы, раскрывающие общие положения и определения финансовой устойчивости, методику оценки финансовой устойчивости коммерческой организации; основные положения при разработке показателей, отличающихся от универсальных; раскрытие информации в бухгалтерской (финансовой) отчетности. Разработанный проект будет способствовать единообразию методологического подхода для проведения анализа финансовой устойчивости коммерческих организаций в современных рыночных условиях, снижению</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и повышению качества его проведения.</w:t>
      </w:r>
    </w:p>
    <w:p w14:paraId="5B70848D"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состоит в том, что на основании результатов исследования выработаны подходы к совершенствованию организации и проведения анализа финансовой устойчивости коммерческих организаций в современных рыночных условиях. Выработанные выводы и рекомендации способствуют развитию теоретико-методические аспектов анализа финансовой устойчивости в коммерческих организациях.</w:t>
      </w:r>
    </w:p>
    <w:p w14:paraId="0699F01D"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разработки в практике могут использоваться экономическим отделом для расчета необходимых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при формировании отчетности, а так же</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отчетности (инвесторами, кредиторами,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 т.д.) при необходимости рассмотрения финансовой устойчивости в динамике за ряд лет. Разработка данных дополнений к положению по бухгалтерскому учету, приведет к частичному единообразию показателей и методике их расчета, что позволит сопоставлять показатели коммерческих организаций одной экономической отрасли.</w:t>
      </w:r>
    </w:p>
    <w:p w14:paraId="5A9D48AC"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разработки могут быть применены в учебном процессе при преподавании курсов «</w:t>
      </w:r>
      <w:r>
        <w:rPr>
          <w:rStyle w:val="WW8Num3z0"/>
          <w:rFonts w:ascii="Verdana" w:hAnsi="Verdana"/>
          <w:color w:val="4682B4"/>
          <w:sz w:val="18"/>
          <w:szCs w:val="18"/>
        </w:rPr>
        <w:t>Анализ</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по специальности - бухгалтерский учет, анализ и аудит.</w:t>
      </w:r>
    </w:p>
    <w:p w14:paraId="5EF9DAE7"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исследования представлялись в форме публикаций в тематических сборниках и научных изданиях Ростовского государственного экономического университета и Санкт-Петербургского государственного инженерно-экономического университета, а также представлены в таких журналах как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и «</w:t>
      </w:r>
      <w:r>
        <w:rPr>
          <w:rStyle w:val="WW8Num3z0"/>
          <w:rFonts w:ascii="Verdana" w:hAnsi="Verdana"/>
          <w:color w:val="4682B4"/>
          <w:sz w:val="18"/>
          <w:szCs w:val="18"/>
        </w:rPr>
        <w:t>Казанская наука</w:t>
      </w:r>
      <w:r>
        <w:rPr>
          <w:rFonts w:ascii="Verdana" w:hAnsi="Verdana"/>
          <w:color w:val="000000"/>
          <w:sz w:val="18"/>
          <w:szCs w:val="18"/>
        </w:rPr>
        <w:t>». Результаты исследований были опубликованы на всероссийских и международных научно-практических конференциях (г. Азов, г. Ростов-на-Дону, г.</w:t>
      </w:r>
      <w:r>
        <w:rPr>
          <w:rStyle w:val="WW8Num2z0"/>
          <w:rFonts w:ascii="Verdana" w:hAnsi="Verdana"/>
          <w:color w:val="000000"/>
          <w:sz w:val="18"/>
          <w:szCs w:val="18"/>
        </w:rPr>
        <w:t> </w:t>
      </w:r>
      <w:r>
        <w:rPr>
          <w:rStyle w:val="WW8Num3z0"/>
          <w:rFonts w:ascii="Verdana" w:hAnsi="Verdana"/>
          <w:color w:val="4682B4"/>
          <w:sz w:val="18"/>
          <w:szCs w:val="18"/>
        </w:rPr>
        <w:t>Гуково</w:t>
      </w:r>
      <w:r>
        <w:rPr>
          <w:rFonts w:ascii="Verdana" w:hAnsi="Verdana"/>
          <w:color w:val="000000"/>
          <w:sz w:val="18"/>
          <w:szCs w:val="18"/>
        </w:rPr>
        <w:t>, г. Киев). Теоретические и методические результаты исследования доведены до практических выводов и рекомендаций, используемых в деятельности ряда коммерческих организаций. Основные рекомендации, изложенные в настоящем исследовании, доведены до уровня их практического использования как методики проведения анализа финансовой устойчивости, так и формирования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показателей. Дополнения к Положению по бухгалтерскому 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(ПБУ 4/99) в части показателей финансовой устойчивости коммерческой организации нашли практическое применение в деятельности таких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как ООО «</w:t>
      </w:r>
      <w:r>
        <w:rPr>
          <w:rStyle w:val="WW8Num3z0"/>
          <w:rFonts w:ascii="Verdana" w:hAnsi="Verdana"/>
          <w:color w:val="4682B4"/>
          <w:sz w:val="18"/>
          <w:szCs w:val="18"/>
        </w:rPr>
        <w:t>АГРОПРОДУКТ</w:t>
      </w:r>
      <w:r>
        <w:rPr>
          <w:rFonts w:ascii="Verdana" w:hAnsi="Verdana"/>
          <w:color w:val="000000"/>
          <w:sz w:val="18"/>
          <w:szCs w:val="18"/>
        </w:rPr>
        <w:t>», ООО «ЮЖНАЯ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КОМПАНИЯ», ООО «АСТ-Ростов», что подтверждено справками о внедрении. Использование результатов исследования позволяет повысить качество работы коммерческой организации.</w:t>
      </w:r>
    </w:p>
    <w:p w14:paraId="324FC9C1"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результатов исследования позволяет повысить качество работы коммерческой организации.</w:t>
      </w:r>
    </w:p>
    <w:p w14:paraId="39FBB1ED"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9 научных работах общим объемом 3,4 п.л., в том числе 3 работы объемом 1,83 п.л. опубликованы в журналах, рекомендованных ВАК.</w:t>
      </w:r>
    </w:p>
    <w:p w14:paraId="07E5AF83" w14:textId="77777777" w:rsidR="00B8431F" w:rsidRDefault="00B8431F" w:rsidP="00B8431F">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Пучкова, Анастасия Олеговна</w:t>
      </w:r>
    </w:p>
    <w:p w14:paraId="118AE2F9"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8322EA5"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следующие рекомендации и выдвинуть новые положения по предмету исследования:</w:t>
      </w:r>
    </w:p>
    <w:p w14:paraId="58342EA8"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Исследование нормативно-правовой базы анализа финансовой устойчивости позволило сделать вывод о дальнейшем совершенствовании терминологии и необходимости приближения ее к международным стандартам.</w:t>
      </w:r>
    </w:p>
    <w:p w14:paraId="64EEBE24"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устойчивость - понятие, для которого нет точного определения, в то же время - это итоговый показатель, который характеризует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целом, поэтому о важности управления финансовой устойчивостью для предупреждения</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не приходится спорить.</w:t>
      </w:r>
    </w:p>
    <w:p w14:paraId="3601667C"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Понятие устойчивости - многофакторное и многоплановое. И в зависимости от трактовки, которая была предпочтительней автором, строится его методика отличная от других.</w:t>
      </w:r>
    </w:p>
    <w:p w14:paraId="6EC5831A"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Отметим, что особый интерес при анализе понятийного аппарата вызывается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коммерческой организации. Так как в Федеральном законе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положениях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а так же в текстах призов</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используется термин «</w:t>
      </w:r>
      <w:r>
        <w:rPr>
          <w:rStyle w:val="WW8Num3z0"/>
          <w:rFonts w:ascii="Verdana" w:hAnsi="Verdana"/>
          <w:color w:val="4682B4"/>
          <w:sz w:val="18"/>
          <w:szCs w:val="18"/>
        </w:rPr>
        <w:t>Бухгалтерская отчетность</w:t>
      </w:r>
      <w:r>
        <w:rPr>
          <w:rFonts w:ascii="Verdana" w:hAnsi="Verdana"/>
          <w:color w:val="000000"/>
          <w:sz w:val="18"/>
          <w:szCs w:val="18"/>
        </w:rPr>
        <w:t>», тогда как в статье 103 Гражданского кодекса Российской Федерации употребляется термин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финансовая отчетность». В статье 88 Федерального закона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употребляются такие понятия как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финансовая отчетность». Между тем, в Федеральном законе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внешнему управляющему необходимо вести «</w:t>
      </w:r>
      <w:r>
        <w:rPr>
          <w:rStyle w:val="WW8Num3z0"/>
          <w:rFonts w:ascii="Verdana" w:hAnsi="Verdana"/>
          <w:color w:val="4682B4"/>
          <w:sz w:val="18"/>
          <w:szCs w:val="18"/>
        </w:rPr>
        <w:t>бухгалтерский, финансовый и статистический учет и отчетность</w:t>
      </w:r>
      <w:r>
        <w:rPr>
          <w:rFonts w:ascii="Verdana" w:hAnsi="Verdana"/>
          <w:color w:val="000000"/>
          <w:sz w:val="18"/>
          <w:szCs w:val="18"/>
        </w:rPr>
        <w:t>».</w:t>
      </w:r>
    </w:p>
    <w:p w14:paraId="2A437767"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следует заметить, что содержание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финансовой отчетности могут быть практически идентичны, так как утвержденные</w:t>
      </w:r>
    </w:p>
    <w:p w14:paraId="7948871A"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формы бухгалтерской отчетности отвечают информационным потребностям пользователей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трактовка в профессиональном финансовом лексиконе термина «</w:t>
      </w:r>
      <w:r>
        <w:rPr>
          <w:rStyle w:val="WW8Num3z0"/>
          <w:rFonts w:ascii="Verdana" w:hAnsi="Verdana"/>
          <w:color w:val="4682B4"/>
          <w:sz w:val="18"/>
          <w:szCs w:val="18"/>
        </w:rPr>
        <w:t>финансовая устойчивость</w:t>
      </w:r>
      <w:r>
        <w:rPr>
          <w:rFonts w:ascii="Verdana" w:hAnsi="Verdana"/>
          <w:color w:val="000000"/>
          <w:sz w:val="18"/>
          <w:szCs w:val="18"/>
        </w:rPr>
        <w:t>» по-прежнему остается весьма размытой и неоднозначной. Автором было разработано понятия «</w:t>
      </w:r>
      <w:r>
        <w:rPr>
          <w:rStyle w:val="WW8Num3z0"/>
          <w:rFonts w:ascii="Verdana" w:hAnsi="Verdana"/>
          <w:color w:val="4682B4"/>
          <w:sz w:val="18"/>
          <w:szCs w:val="18"/>
        </w:rPr>
        <w:t>финансовой устойчивости</w:t>
      </w:r>
      <w:r>
        <w:rPr>
          <w:rFonts w:ascii="Verdana" w:hAnsi="Verdana"/>
          <w:color w:val="000000"/>
          <w:sz w:val="18"/>
          <w:szCs w:val="18"/>
        </w:rPr>
        <w:t>» на основании системного подхода, которое означает способность субъекта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сохранять равновесие своих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обеспечивать выполнения всех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быть конкурентоспособными и платежеспособными независимо от меняющихся факторов внешней и внутренней среды.</w:t>
      </w:r>
    </w:p>
    <w:p w14:paraId="6E73E4BB"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Отмечена значимость финансовой устойчивости в современных рыночных условиях. Поскольку, от улучшения показателей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зависят ее экономические перспективы, надежные деловые отношения с партнерами.</w:t>
      </w:r>
    </w:p>
    <w:p w14:paraId="6F1AD689"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организация финансово устойчиво, то она имеет</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перед другими организациями того же профиля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инвестиций, в получении кредитов, в выборе</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в подборе квалифицированных кадров. Наконец, она не вступает в конфликт с государством и обществом, так как</w:t>
      </w:r>
      <w:r>
        <w:rPr>
          <w:rStyle w:val="WW8Num2z0"/>
          <w:rFonts w:ascii="Verdana" w:hAnsi="Verdana"/>
          <w:color w:val="000000"/>
          <w:sz w:val="18"/>
          <w:szCs w:val="18"/>
        </w:rPr>
        <w:t> </w:t>
      </w:r>
      <w:r>
        <w:rPr>
          <w:rStyle w:val="WW8Num3z0"/>
          <w:rFonts w:ascii="Verdana" w:hAnsi="Verdana"/>
          <w:color w:val="4682B4"/>
          <w:sz w:val="18"/>
          <w:szCs w:val="18"/>
        </w:rPr>
        <w:t>выплачивает</w:t>
      </w:r>
      <w:r>
        <w:rPr>
          <w:rStyle w:val="WW8Num2z0"/>
          <w:rFonts w:ascii="Verdana" w:hAnsi="Verdana"/>
          <w:color w:val="000000"/>
          <w:sz w:val="18"/>
          <w:szCs w:val="18"/>
        </w:rPr>
        <w:t> </w:t>
      </w:r>
      <w:r>
        <w:rPr>
          <w:rFonts w:ascii="Verdana" w:hAnsi="Verdana"/>
          <w:color w:val="000000"/>
          <w:sz w:val="18"/>
          <w:szCs w:val="18"/>
        </w:rPr>
        <w:t>своевременно налоги в бюджет,</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в социальные фонды, заработную</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 рабочим и служащим,</w:t>
      </w:r>
      <w:r>
        <w:rPr>
          <w:rStyle w:val="WW8Num2z0"/>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 акционерам, а банкам гарантирует</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кредитов и уплату процентов по ним.</w:t>
      </w:r>
    </w:p>
    <w:p w14:paraId="73A548AB"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Выявлено, что практически применяемые сегодня в России методы анализа финансово-экономического состояния коммерческой организации, отстают от развития рыночной экономики. Несмотря на то, что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 статистическую отчетность уже внесены и вносятся изменения, в целом она еще не соответствует потребностям управления организации в рыночных условиях, поскольку существующая отчетность организации не содержит какого-либо специального раздела или отдельной формы, посвященной оценке финансовой устойчивости отдельной организации. Финансовый анализ хозяйствующего субъекта проводится добровольно и не является обязательным.</w:t>
      </w:r>
    </w:p>
    <w:p w14:paraId="26E1AE8D"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 нашему мнению, в настоящее время многие ученые выделяют четыре основных типа финансовой устойчивости:</w:t>
      </w:r>
    </w:p>
    <w:p w14:paraId="3AF21663"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Абсолютная устойчивость финансового состояния относится к первому типу, встречающаяся </w:t>
      </w:r>
      <w:r>
        <w:rPr>
          <w:rFonts w:ascii="Verdana" w:hAnsi="Verdana"/>
          <w:color w:val="000000"/>
          <w:sz w:val="18"/>
          <w:szCs w:val="18"/>
        </w:rPr>
        <w:lastRenderedPageBreak/>
        <w:t>редко и представляющая собой крайний тип финансовой устойчивости;</w:t>
      </w:r>
    </w:p>
    <w:p w14:paraId="7451B285"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тип это нормальная устойчивость финансового состояния организации, гарантирующая его</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w:t>
      </w:r>
    </w:p>
    <w:p w14:paraId="7D3AA15B"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Неустойчивое финансовое состояние определено, как третий тип, сопряженное с нарушением</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при котором, тем не менее, сохраняется возможность восстановления равновесия за счет пополнения источников собственных средств и увеличения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w:t>
      </w:r>
    </w:p>
    <w:p w14:paraId="4D4D28CD"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неустойчивость считается нормальной (допустимой), если величина привлекаемых для формирования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затрат краткосрочных кредитов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не превышает суммарной стоимости производственных запасов и готовой продукции.</w:t>
      </w:r>
    </w:p>
    <w:p w14:paraId="24232D58"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финансовое состояние, относится к четвертому типу, при котором организация находится на грани банкротства, поскольку в данной ситуации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краткосрочные ценные бумаги и</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организации не покрывают даже её</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и просроченных ссуд.</w:t>
      </w:r>
    </w:p>
    <w:p w14:paraId="748F5FE2"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 нашей точки зрения можно выделить два направления оценки финансовой устойчивости: оценка финансовой устойчивости организации исходя из степени покрытия запасов и затрат источниками средств, оценка финансовой устойчивости организации исходя из степени покрытия основных средств и иных</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источниками средств.</w:t>
      </w:r>
    </w:p>
    <w:p w14:paraId="3B5E55EA"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Определены основные задачи анализа финансовой устойчивости, к которым можно отнести:</w:t>
      </w:r>
    </w:p>
    <w:p w14:paraId="2D12D2BE"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оценку и прогнозирование финансовой устойчивости организации;</w:t>
      </w:r>
    </w:p>
    <w:p w14:paraId="462B899B"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поиск</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улучшения финансового состояния организации и её устойчивости;</w:t>
      </w:r>
    </w:p>
    <w:p w14:paraId="0F4ADD32"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разработку конкретных мероприятий, направленных на укрепление финансовой устойчивости организации.</w:t>
      </w:r>
    </w:p>
    <w:p w14:paraId="4614917E"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Сделаны выводы, о том, что основной целью анализа финансовой устойчивости является получение небольшого числа ключевых (наиболее информативных) параметров, дающих объективную и точную картину финансового состояния организации, её</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изменений в структуре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в расчетах с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При этом, аналитика организации и управляющего (</w:t>
      </w:r>
      <w:r>
        <w:rPr>
          <w:rStyle w:val="WW8Num3z0"/>
          <w:rFonts w:ascii="Verdana" w:hAnsi="Verdana"/>
          <w:color w:val="4682B4"/>
          <w:sz w:val="18"/>
          <w:szCs w:val="18"/>
        </w:rPr>
        <w:t>менеджера</w:t>
      </w:r>
      <w:r>
        <w:rPr>
          <w:rFonts w:ascii="Verdana" w:hAnsi="Verdana"/>
          <w:color w:val="000000"/>
          <w:sz w:val="18"/>
          <w:szCs w:val="18"/>
        </w:rPr>
        <w:t>) может интересовать, как текущее финансовое состояние организации, так и его проекция на ближайшую или более отдаленную перспективу, то есть ожидаемые параметры финансового состояния.</w:t>
      </w:r>
    </w:p>
    <w:p w14:paraId="1E1E6FCF"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цели финансового анализа зависят от целей субъектов финансового анализа, то есть конкретных пользователей финансовой информации.</w:t>
      </w:r>
    </w:p>
    <w:p w14:paraId="10B4144C"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 нашему мнению, в настоящее время, можно выделить шесть основных методов анализа финансовой устойчивости: горизонтальный (временный) анализ - сравнение каждой позиции отчетности с предыдущим периодом; 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r>
        <w:rPr>
          <w:rStyle w:val="WW8Num2z0"/>
          <w:rFonts w:ascii="Verdana" w:hAnsi="Verdana"/>
          <w:color w:val="000000"/>
          <w:sz w:val="18"/>
          <w:szCs w:val="18"/>
        </w:rPr>
        <w:t> </w:t>
      </w:r>
      <w:r>
        <w:rPr>
          <w:rStyle w:val="WW8Num3z0"/>
          <w:rFonts w:ascii="Verdana" w:hAnsi="Verdana"/>
          <w:color w:val="4682B4"/>
          <w:sz w:val="18"/>
          <w:szCs w:val="18"/>
        </w:rPr>
        <w:t>трендовый</w:t>
      </w:r>
      <w:r>
        <w:rPr>
          <w:rStyle w:val="WW8Num2z0"/>
          <w:rFonts w:ascii="Verdana" w:hAnsi="Verdana"/>
          <w:color w:val="000000"/>
          <w:sz w:val="18"/>
          <w:szCs w:val="18"/>
        </w:rPr>
        <w:t> </w:t>
      </w:r>
      <w:r>
        <w:rPr>
          <w:rFonts w:ascii="Verdana" w:hAnsi="Verdana"/>
          <w:color w:val="000000"/>
          <w:sz w:val="18"/>
          <w:szCs w:val="18"/>
        </w:rPr>
        <w:t>анализ - сравнение каждой позиции отчетности с рядом предшествующих периодов и определение</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анализ, 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 сравнительный (пространственный) анализ - это как</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анализ сводных показателей отчетности по отдельным показателям</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дочерних фирм, подразделений, цехов, так и</w:t>
      </w:r>
      <w:r>
        <w:rPr>
          <w:rStyle w:val="WW8Num2z0"/>
          <w:rFonts w:ascii="Verdana" w:hAnsi="Verdana"/>
          <w:color w:val="000000"/>
          <w:sz w:val="18"/>
          <w:szCs w:val="18"/>
        </w:rPr>
        <w:t> </w:t>
      </w:r>
      <w:r>
        <w:rPr>
          <w:rStyle w:val="WW8Num3z0"/>
          <w:rFonts w:ascii="Verdana" w:hAnsi="Verdana"/>
          <w:color w:val="4682B4"/>
          <w:sz w:val="18"/>
          <w:szCs w:val="18"/>
        </w:rPr>
        <w:t>межхозяйственный</w:t>
      </w:r>
      <w:r>
        <w:rPr>
          <w:rStyle w:val="WW8Num2z0"/>
          <w:rFonts w:ascii="Verdana" w:hAnsi="Verdana"/>
          <w:color w:val="000000"/>
          <w:sz w:val="18"/>
          <w:szCs w:val="18"/>
        </w:rPr>
        <w:t> </w:t>
      </w:r>
      <w:r>
        <w:rPr>
          <w:rFonts w:ascii="Verdana" w:hAnsi="Verdana"/>
          <w:color w:val="000000"/>
          <w:sz w:val="18"/>
          <w:szCs w:val="18"/>
        </w:rPr>
        <w:t>анализ показателей данной фирмы с показателями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со среднеотраслевыми и средними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данными, факторный анализ - анализ влияния отдельных факторов (причин) на</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дробят на составные части, так и обратным (синтез), когда его отдельные элементы соединяют в общий результативный показатель.</w:t>
      </w:r>
    </w:p>
    <w:p w14:paraId="677B4EA5"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9. По нашему мнению, факторы, влияющие на финансовую устойчивость организации необходимо классифицировать на следующие группы:</w:t>
      </w:r>
    </w:p>
    <w:p w14:paraId="00850223"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 зависящие от деятельности организации (внешние или экзогенные факторы), к которым относятся:</w:t>
      </w:r>
      <w:r>
        <w:rPr>
          <w:rStyle w:val="WW8Num2z0"/>
          <w:rFonts w:ascii="Verdana" w:hAnsi="Verdana"/>
          <w:color w:val="000000"/>
          <w:sz w:val="18"/>
          <w:szCs w:val="18"/>
        </w:rPr>
        <w:t>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факторы (рост инфляции; рост</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рыночные факторы (снижение емкости внутреннего рынка; усиление</w:t>
      </w:r>
      <w:r>
        <w:rPr>
          <w:rStyle w:val="WW8Num2z0"/>
          <w:rFonts w:ascii="Verdana" w:hAnsi="Verdana"/>
          <w:color w:val="000000"/>
          <w:sz w:val="18"/>
          <w:szCs w:val="18"/>
        </w:rPr>
        <w:t> </w:t>
      </w:r>
      <w:r>
        <w:rPr>
          <w:rStyle w:val="WW8Num3z0"/>
          <w:rFonts w:ascii="Verdana" w:hAnsi="Verdana"/>
          <w:color w:val="4682B4"/>
          <w:sz w:val="18"/>
          <w:szCs w:val="18"/>
        </w:rPr>
        <w:t>монополизма</w:t>
      </w:r>
      <w:r>
        <w:rPr>
          <w:rStyle w:val="WW8Num2z0"/>
          <w:rFonts w:ascii="Verdana" w:hAnsi="Verdana"/>
          <w:color w:val="000000"/>
          <w:sz w:val="18"/>
          <w:szCs w:val="18"/>
        </w:rPr>
        <w:t> </w:t>
      </w:r>
      <w:r>
        <w:rPr>
          <w:rFonts w:ascii="Verdana" w:hAnsi="Verdana"/>
          <w:color w:val="000000"/>
          <w:sz w:val="18"/>
          <w:szCs w:val="18"/>
        </w:rPr>
        <w:t>на рынке; существенное снижение</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прочие факторы (политическая нестабильность; негативные демографические тенденции; стихийные бедствия);</w:t>
      </w:r>
    </w:p>
    <w:p w14:paraId="09AFA54D"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факторы, зависящие от деятельности организации (внутренние или эндогенные факторы):</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факторы (неэффективный маркетинг; низкий уровень использования основных средств; высокий размер</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и сезонных запасов); инвестиционные факторы (высокая продолжительность строительно-монтажных работ; существенный</w:t>
      </w:r>
      <w:r>
        <w:rPr>
          <w:rStyle w:val="WW8Num2z0"/>
          <w:rFonts w:ascii="Verdana" w:hAnsi="Verdana"/>
          <w:color w:val="000000"/>
          <w:sz w:val="18"/>
          <w:szCs w:val="18"/>
        </w:rPr>
        <w:t> </w:t>
      </w:r>
      <w:r>
        <w:rPr>
          <w:rStyle w:val="WW8Num3z0"/>
          <w:rFonts w:ascii="Verdana" w:hAnsi="Verdana"/>
          <w:color w:val="4682B4"/>
          <w:sz w:val="18"/>
          <w:szCs w:val="18"/>
        </w:rPr>
        <w:t>перерасход</w:t>
      </w:r>
      <w:r>
        <w:rPr>
          <w:rStyle w:val="WW8Num2z0"/>
          <w:rFonts w:ascii="Verdana" w:hAnsi="Verdana"/>
          <w:color w:val="000000"/>
          <w:sz w:val="18"/>
          <w:szCs w:val="18"/>
        </w:rPr>
        <w:t> </w:t>
      </w:r>
      <w:r>
        <w:rPr>
          <w:rFonts w:ascii="Verdana" w:hAnsi="Verdana"/>
          <w:color w:val="000000"/>
          <w:sz w:val="18"/>
          <w:szCs w:val="18"/>
        </w:rPr>
        <w:t>инвестиционных ресурсов); финансовые факторы (</w:t>
      </w:r>
      <w:r>
        <w:rPr>
          <w:rStyle w:val="WW8Num3z0"/>
          <w:rFonts w:ascii="Verdana" w:hAnsi="Verdana"/>
          <w:color w:val="4682B4"/>
          <w:sz w:val="18"/>
          <w:szCs w:val="18"/>
        </w:rPr>
        <w:t>неэффективная</w:t>
      </w:r>
      <w:r>
        <w:rPr>
          <w:rStyle w:val="WW8Num2z0"/>
          <w:rFonts w:ascii="Verdana" w:hAnsi="Verdana"/>
          <w:color w:val="000000"/>
          <w:sz w:val="18"/>
          <w:szCs w:val="18"/>
        </w:rPr>
        <w:t> </w:t>
      </w:r>
      <w:r>
        <w:rPr>
          <w:rFonts w:ascii="Verdana" w:hAnsi="Verdana"/>
          <w:color w:val="000000"/>
          <w:sz w:val="18"/>
          <w:szCs w:val="18"/>
        </w:rPr>
        <w:t>финансовая стратегия; неэффективная структура активов, то есть низкая их</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чрезмерная доля заемного капитала; высокая доля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источников привлечения заемного капитала; рост</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3265315F"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Авторам представлена группировка показателей финансовой устойчивости коммерческой организации в разрезе:</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активов, эффективности деятельности и оценки финансовой устойчивости коммерческой организации с учетом влияния экзогенных факторов, не зависящих от деятельности организации, и эндогенных факторов, зависящих от деятельности организации. Данные показатели способны наиболее качественно и полно дать общую оценку финансовой устойчивости.</w:t>
      </w:r>
    </w:p>
    <w:p w14:paraId="6F23E9E8"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Определены основные источники данных для анализа финансовой устойчивости в коммерческой организации, к которым относятся: нормативно-плановые,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внеучетные. При этом ценность финансово - экономической информации можно определить по двум основным направлениям: семантическому - качественная оценка степени достоверности информации, ее смысловая оценка; и прагматическому -</w:t>
      </w:r>
      <w:r>
        <w:rPr>
          <w:rStyle w:val="WW8Num3z0"/>
          <w:rFonts w:ascii="Verdana" w:hAnsi="Verdana"/>
          <w:color w:val="4682B4"/>
          <w:sz w:val="18"/>
          <w:szCs w:val="18"/>
        </w:rPr>
        <w:t>своевременность</w:t>
      </w:r>
      <w:r>
        <w:rPr>
          <w:rFonts w:ascii="Verdana" w:hAnsi="Verdana"/>
          <w:color w:val="000000"/>
          <w:sz w:val="18"/>
          <w:szCs w:val="18"/>
        </w:rPr>
        <w:t>, полнота, частота использования информации, величина затрат на информационное обеспечение хозяйственной деятельности. Выявлены два подхода к вопросу информационного обеспечения анализа финансовой устойчивости. Сторонниками первого являются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Н.П. Любушин, Г.В. Савицкая. Данный подход используется, по большей части в отечественной литературе, анализ строится на основе данных бухгалтерской отчетности. Второй подход, представителями которого выступают</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О.В. Ефимова, Т.Б.</w:t>
      </w:r>
      <w:r>
        <w:rPr>
          <w:rStyle w:val="WW8Num2z0"/>
          <w:rFonts w:ascii="Verdana" w:hAnsi="Verdana"/>
          <w:color w:val="000000"/>
          <w:sz w:val="18"/>
          <w:szCs w:val="18"/>
        </w:rPr>
        <w:t> </w:t>
      </w:r>
      <w:r>
        <w:rPr>
          <w:rStyle w:val="WW8Num3z0"/>
          <w:rFonts w:ascii="Verdana" w:hAnsi="Verdana"/>
          <w:color w:val="4682B4"/>
          <w:sz w:val="18"/>
          <w:szCs w:val="18"/>
        </w:rPr>
        <w:t>Бердникова</w:t>
      </w:r>
      <w:r>
        <w:rPr>
          <w:rFonts w:ascii="Verdana" w:hAnsi="Verdana"/>
          <w:color w:val="000000"/>
          <w:sz w:val="18"/>
          <w:szCs w:val="18"/>
        </w:rPr>
        <w:t>, использует более широкий круг информации.</w:t>
      </w:r>
    </w:p>
    <w:p w14:paraId="4FD14A0D"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При анализе финансовой устойчивости, отмечено, что основным из критериев качественного анализа служит достоверность предоставляемых данных. Можно выделить следующие виды контроля над надежностью предоставляемой информации: внешний контроль; внутренний контроль; смешенный контроль. Основными методами проведения перечисленных видов финансового контроля являются проверки, обследования, анализ и ревизии.</w:t>
      </w:r>
    </w:p>
    <w:p w14:paraId="2B12B203"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Выявлено, что в настоящее время разработано и используется множество методов оценки финансовой устойчивости, так как единого общепризнанного подхода к построению соответствующих алгоритмов оценки нет. Показатели, включаемые в различные методики анализа, могут существенно варьировать как в количественном отношении, так и по методам расчета. Такой «</w:t>
      </w:r>
      <w:r>
        <w:rPr>
          <w:rStyle w:val="WW8Num3z0"/>
          <w:rFonts w:ascii="Verdana" w:hAnsi="Verdana"/>
          <w:color w:val="4682B4"/>
          <w:sz w:val="18"/>
          <w:szCs w:val="18"/>
        </w:rPr>
        <w:t>разнобой</w:t>
      </w:r>
      <w:r>
        <w:rPr>
          <w:rFonts w:ascii="Verdana" w:hAnsi="Verdana"/>
          <w:color w:val="000000"/>
          <w:sz w:val="18"/>
          <w:szCs w:val="18"/>
        </w:rPr>
        <w:t>», хотя он, естественно, не носит критического характера, свойствен и многим западным руководствам и учебным пособиям по финансовому анализу и</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Проще всего этот «</w:t>
      </w:r>
      <w:r>
        <w:rPr>
          <w:rStyle w:val="WW8Num3z0"/>
          <w:rFonts w:ascii="Verdana" w:hAnsi="Verdana"/>
          <w:color w:val="4682B4"/>
          <w:sz w:val="18"/>
          <w:szCs w:val="18"/>
        </w:rPr>
        <w:t>разнобой</w:t>
      </w:r>
      <w:r>
        <w:rPr>
          <w:rFonts w:ascii="Verdana" w:hAnsi="Verdana"/>
          <w:color w:val="000000"/>
          <w:sz w:val="18"/>
          <w:szCs w:val="18"/>
        </w:rPr>
        <w:t>» объяснить вполне естественным наличием у</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различающихся приоритетов и пристрастий к тем или иным показателям, тем не менее, можно сформулировать как минимум две причины, в той или иной степени, обусловливающие такую ситуацию, первая - это отношение</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к необходимости и целесообразности совместного рассмотрения источников средств и активов организации; вторая - различие в трактовке роли краткосрочных пассивов, в том числе краткосрочных источников финансового характера. Среди современных отечественных методик наиболее известны: методика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P.C. Сайфулина, методика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методика В.И. Подольского. Менее известные методики: JT.T.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 xml:space="preserve">и A.A. Вехоревой, </w:t>
      </w:r>
      <w:r>
        <w:rPr>
          <w:rFonts w:ascii="Verdana" w:hAnsi="Verdana"/>
          <w:color w:val="000000"/>
          <w:sz w:val="18"/>
          <w:szCs w:val="18"/>
        </w:rPr>
        <w:lastRenderedPageBreak/>
        <w:t>JI.B.</w:t>
      </w:r>
      <w:r>
        <w:rPr>
          <w:rStyle w:val="WW8Num2z0"/>
          <w:rFonts w:ascii="Verdana" w:hAnsi="Verdana"/>
          <w:color w:val="000000"/>
          <w:sz w:val="18"/>
          <w:szCs w:val="18"/>
        </w:rPr>
        <w:t> </w:t>
      </w:r>
      <w:r>
        <w:rPr>
          <w:rStyle w:val="WW8Num3z0"/>
          <w:rFonts w:ascii="Verdana" w:hAnsi="Verdana"/>
          <w:color w:val="4682B4"/>
          <w:sz w:val="18"/>
          <w:szCs w:val="18"/>
        </w:rPr>
        <w:t>Донцовой</w:t>
      </w:r>
      <w:r>
        <w:rPr>
          <w:rStyle w:val="WW8Num2z0"/>
          <w:rFonts w:ascii="Verdana" w:hAnsi="Verdana"/>
          <w:color w:val="000000"/>
          <w:sz w:val="18"/>
          <w:szCs w:val="18"/>
        </w:rPr>
        <w:t> </w:t>
      </w:r>
      <w:r>
        <w:rPr>
          <w:rFonts w:ascii="Verdana" w:hAnsi="Verdana"/>
          <w:color w:val="000000"/>
          <w:sz w:val="18"/>
          <w:szCs w:val="18"/>
        </w:rPr>
        <w:t>и H.A. Никифоровой,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Н.В. Колчиной, М.Н. Крейниной, 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Style w:val="WW8Num2z0"/>
          <w:rFonts w:ascii="Verdana" w:hAnsi="Verdana"/>
          <w:color w:val="000000"/>
          <w:sz w:val="18"/>
          <w:szCs w:val="18"/>
        </w:rPr>
        <w:t> </w:t>
      </w:r>
      <w:r>
        <w:rPr>
          <w:rFonts w:ascii="Verdana" w:hAnsi="Verdana"/>
          <w:color w:val="000000"/>
          <w:sz w:val="18"/>
          <w:szCs w:val="18"/>
        </w:rPr>
        <w:t>и М.А. Федотовой, Г.В.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В последние годы активно публикуют свои исследования, относительно методики оценки финансовой устойчивости,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и A.B. Грачёв, подходы которых, значительно отличаются от традиционных.</w:t>
      </w:r>
    </w:p>
    <w:p w14:paraId="0743D60A"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Представлено разделение алгоритма проведения по анализу финансовой устойчивости на следующие этапы: аналитическое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формирование системы показателей; сбор необходимой информации; проведение ретроспективного 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финансовой устойчивости; .оценку финансовой устойчивости; проведение сравнительного анализа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 показателями плана изучаемого периода; выявление резервов; разработку</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повышение финансовой устойчивости в соответствии со стратегией организацией; контроль над выполнением разработанных решений и их</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Fonts w:ascii="Verdana" w:hAnsi="Verdana"/>
          <w:color w:val="000000"/>
          <w:sz w:val="18"/>
          <w:szCs w:val="18"/>
        </w:rPr>
        <w:t>, что позволит повысить качество анализа финансовой устойчивости и, как следствие, приведет к принятию качественных управленческих решений.</w:t>
      </w:r>
    </w:p>
    <w:p w14:paraId="5076F2E8"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Обоснована необходимость, в разработке дополнения к Положению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в части показателей финансовой устойчивости коммерческой организации, включающее в себя следующие подразделы: 1. Общие положения и определения. 2. Методика оценки финансовой устойчивости коммерческой организации. 3. Основные положения при разработке показателей, отличных от универсальных. 4. Раскрытие информации в бухгалтерской отчетности. Разработанное дополнение способствует выработке единого методического подхода к проведению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современных рыночных условиях, снижению</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и повышению качества их проведения.</w:t>
      </w:r>
    </w:p>
    <w:p w14:paraId="7E518DBD" w14:textId="77777777" w:rsidR="00B8431F" w:rsidRDefault="00B8431F" w:rsidP="00B843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Автором представлены универсальных экономических показателей финансовой устойчивости (коэффициент соотношения собственного и</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автономии, маневренности и обеспеченности собственными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активами), а также формат аналитической информации для включения в состав бухгалтерской отчетности в Пояснения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отчету о финансовых результатах в виде аналитической таблицы.</w:t>
      </w:r>
    </w:p>
    <w:p w14:paraId="19B7753D" w14:textId="77777777" w:rsidR="00B8431F" w:rsidRDefault="00B8431F" w:rsidP="00B843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В исследовании обоснована необходимость развития методического обеспечения анализа финансовой устойчивости и выработаны рекомендации по совершенствованию методических подходов к оценке системы формирования и качества финансовой информации, используемой для расчета показателей, методики, регламентирующей организацию процесса анализа финансовой устойчивости коммерческой организации, методических подходов к документальному оформлению показателей в бухгалтерской отчетности. В целом предложен комплексный подход к развитию методики анализа финансовой устойчивости и выработаны направления по совершенствованию: методических подходов к оценке системы формирования необходимых показателей и качества финансовой информации, используемой для анализа, к документированию процесса анализа финансовой устойчивости и формированию показателей в бухгалтерской отчетности; показатели и правила расчетов, регламентирующие организацией в связи с её индивидуальностью; методического обеспечения, определяющие наиболее стандартные и универсальные показатели, применимые практически к любой коммерческой организации. Разработка выработанных рекомендаций позволит регламентировать процесс анализа финансовой устойчивости, что оказывает положительное влияние на качество работы и имидж организации.</w:t>
      </w:r>
    </w:p>
    <w:p w14:paraId="2E195617" w14:textId="77777777" w:rsidR="00B8431F" w:rsidRDefault="00B8431F" w:rsidP="00B8431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Пучкова, Анастасия Олеговна, 2013 год</w:t>
      </w:r>
    </w:p>
    <w:p w14:paraId="1D087B49"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Аверина</w:t>
      </w:r>
      <w:r>
        <w:rPr>
          <w:rStyle w:val="WW8Num2z0"/>
          <w:rFonts w:ascii="Verdana" w:hAnsi="Verdana"/>
          <w:color w:val="000000"/>
          <w:sz w:val="18"/>
          <w:szCs w:val="18"/>
        </w:rPr>
        <w:t> </w:t>
      </w:r>
      <w:r>
        <w:rPr>
          <w:rFonts w:ascii="Verdana" w:hAnsi="Verdana"/>
          <w:color w:val="000000"/>
          <w:sz w:val="18"/>
          <w:szCs w:val="18"/>
        </w:rPr>
        <w:t>О.И., Мамаева И.С. Анализ финансовой устойчивости предприятия по принципам</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//"Экономический анализ: теория и практика", 2009, № 34</w:t>
      </w:r>
    </w:p>
    <w:p w14:paraId="696E6B92"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A.B. Анализ финансово экономической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w:t>
      </w:r>
    </w:p>
    <w:p w14:paraId="4C21A7E4"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Андреевой JT.H. Информационное обеспечение и организация анализа на предприятиях// http://www.andreeva-ln.ru/inf obesp/index.html</w:t>
      </w:r>
    </w:p>
    <w:p w14:paraId="4232A63A"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 Богатая И.Н.,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xml:space="preserve">, H.H. Хахонова. 3-е изд., перераб. И </w:t>
      </w:r>
      <w:r>
        <w:rPr>
          <w:rFonts w:ascii="Verdana" w:hAnsi="Verdana"/>
          <w:color w:val="000000"/>
          <w:sz w:val="18"/>
          <w:szCs w:val="18"/>
        </w:rPr>
        <w:lastRenderedPageBreak/>
        <w:t>доп. -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Московские учебники</w:t>
      </w:r>
      <w:r>
        <w:rPr>
          <w:rFonts w:ascii="Verdana" w:hAnsi="Verdana"/>
          <w:color w:val="000000"/>
          <w:sz w:val="18"/>
          <w:szCs w:val="18"/>
        </w:rPr>
        <w:t>»; Ростов н/Д: Феникс,2008.-475C.</w:t>
      </w:r>
    </w:p>
    <w:p w14:paraId="2C1FD517"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Аудит: Учебник для вузов / В.И.Подольский, А.А.Савин, Л.В.Сотникова и др.; Под редакцией проф. В.И.Подольского.-З-е изд.,</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дополненное.-М.: ЮНИТИ-ДАНА, Аудит, 2004</w:t>
      </w:r>
    </w:p>
    <w:p w14:paraId="5C3E9AE9"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процедуры, связанные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Fonts w:ascii="Verdana" w:hAnsi="Verdana"/>
          <w:color w:val="000000"/>
          <w:sz w:val="18"/>
          <w:szCs w:val="18"/>
        </w:rPr>
        <w:t>. М.: ИНФРА - М, 2004.</w:t>
      </w:r>
    </w:p>
    <w:p w14:paraId="68C9C864"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М.: Финансы и статистика, 2008.</w:t>
      </w:r>
    </w:p>
    <w:p w14:paraId="201985D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Барановская</w:t>
      </w:r>
      <w:r>
        <w:rPr>
          <w:rStyle w:val="WW8Num2z0"/>
          <w:rFonts w:ascii="Verdana" w:hAnsi="Verdana"/>
          <w:color w:val="000000"/>
          <w:sz w:val="18"/>
          <w:szCs w:val="18"/>
        </w:rPr>
        <w:t> </w:t>
      </w:r>
      <w:r>
        <w:rPr>
          <w:rFonts w:ascii="Verdana" w:hAnsi="Verdana"/>
          <w:color w:val="000000"/>
          <w:sz w:val="18"/>
          <w:szCs w:val="18"/>
        </w:rPr>
        <w:t>Т. П. Информационные системы и технологии в экономике. М.: Изд-во Финансы и статистика. - 2003, - 416 е., с. 71</w:t>
      </w:r>
    </w:p>
    <w:p w14:paraId="0E2F3C1B"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Берзинь</w:t>
      </w:r>
      <w:r>
        <w:rPr>
          <w:rStyle w:val="WW8Num2z0"/>
          <w:rFonts w:ascii="Verdana" w:hAnsi="Verdana"/>
          <w:color w:val="000000"/>
          <w:sz w:val="18"/>
          <w:szCs w:val="18"/>
        </w:rPr>
        <w:t> </w:t>
      </w:r>
      <w:r>
        <w:rPr>
          <w:rFonts w:ascii="Verdana" w:hAnsi="Verdana"/>
          <w:color w:val="000000"/>
          <w:sz w:val="18"/>
          <w:szCs w:val="18"/>
        </w:rPr>
        <w:t>И.Э. Экономика фирмы. — М.: Институт международного права и экономики, 2005</w:t>
      </w:r>
    </w:p>
    <w:p w14:paraId="45218C7C"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Финансовый менеджмент: Учебный курс.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2001.- 528с.</w:t>
      </w:r>
    </w:p>
    <w:p w14:paraId="33173F2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П.Баранов К.С. Оценка финансовой устойчивости предприятия по РСБУ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//"Международный бухгалтерский учет", 2007, № 10</w:t>
      </w:r>
    </w:p>
    <w:p w14:paraId="1DDD6C71"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Барсуков</w:t>
      </w:r>
      <w:r>
        <w:rPr>
          <w:rStyle w:val="WW8Num2z0"/>
          <w:rFonts w:ascii="Verdana" w:hAnsi="Verdana"/>
          <w:color w:val="000000"/>
          <w:sz w:val="18"/>
          <w:szCs w:val="18"/>
        </w:rPr>
        <w:t> </w:t>
      </w:r>
      <w:r>
        <w:rPr>
          <w:rFonts w:ascii="Verdana" w:hAnsi="Verdana"/>
          <w:color w:val="000000"/>
          <w:sz w:val="18"/>
          <w:szCs w:val="18"/>
        </w:rPr>
        <w:t>A.B., Малыгина Г.В. Финансы предприятия, Новосибирск, 1998. 113 с.</w:t>
      </w:r>
    </w:p>
    <w:p w14:paraId="5295FF45"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И.Барсуков B.C. Интегральная защита информации // Системы безопасности, 2002. №5, 6.</w:t>
      </w:r>
    </w:p>
    <w:p w14:paraId="5F6EDA33"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Н.Беляев Ю.А. «Финансы местного самоуправления»,Финансы, 1997, № 11</w:t>
      </w:r>
    </w:p>
    <w:p w14:paraId="3AB5B217"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М.: Финансы и статистика, 2003.</w:t>
      </w:r>
    </w:p>
    <w:p w14:paraId="677DF4D8"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Бернстайн JI.A.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Пер. с англ.; М.; Финансы и статистика, 1996 г.</w:t>
      </w:r>
    </w:p>
    <w:p w14:paraId="6626F029"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Беседина</w:t>
      </w:r>
      <w:r>
        <w:rPr>
          <w:rStyle w:val="WW8Num2z0"/>
          <w:rFonts w:ascii="Verdana" w:hAnsi="Verdana"/>
          <w:color w:val="000000"/>
          <w:sz w:val="18"/>
          <w:szCs w:val="18"/>
        </w:rPr>
        <w:t> </w:t>
      </w:r>
      <w:r>
        <w:rPr>
          <w:rFonts w:ascii="Verdana" w:hAnsi="Verdana"/>
          <w:color w:val="000000"/>
          <w:sz w:val="18"/>
          <w:szCs w:val="18"/>
        </w:rPr>
        <w:t>В.Н. Оценка финансового состояния и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на предприятии: Учебное пособие. / Под науч. ред. Э.Н.</w:t>
      </w:r>
      <w:r>
        <w:rPr>
          <w:rStyle w:val="WW8Num2z0"/>
          <w:rFonts w:ascii="Verdana" w:hAnsi="Verdana"/>
          <w:color w:val="000000"/>
          <w:sz w:val="18"/>
          <w:szCs w:val="18"/>
        </w:rPr>
        <w:t> </w:t>
      </w:r>
      <w:r>
        <w:rPr>
          <w:rStyle w:val="WW8Num3z0"/>
          <w:rFonts w:ascii="Verdana" w:hAnsi="Verdana"/>
          <w:color w:val="4682B4"/>
          <w:sz w:val="18"/>
          <w:szCs w:val="18"/>
        </w:rPr>
        <w:t>Кузьбожева</w:t>
      </w:r>
      <w:r>
        <w:rPr>
          <w:rFonts w:ascii="Verdana" w:hAnsi="Verdana"/>
          <w:color w:val="000000"/>
          <w:sz w:val="18"/>
          <w:szCs w:val="18"/>
        </w:rPr>
        <w:t>. -Курский факультет МГУК, 1998. 120с.</w:t>
      </w:r>
    </w:p>
    <w:p w14:paraId="7ED85219"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Беспалов</w:t>
      </w:r>
      <w:r>
        <w:rPr>
          <w:rStyle w:val="WW8Num2z0"/>
          <w:rFonts w:ascii="Verdana" w:hAnsi="Verdana"/>
          <w:color w:val="000000"/>
          <w:sz w:val="18"/>
          <w:szCs w:val="18"/>
        </w:rPr>
        <w:t> </w:t>
      </w:r>
      <w:r>
        <w:rPr>
          <w:rFonts w:ascii="Verdana" w:hAnsi="Verdana"/>
          <w:color w:val="000000"/>
          <w:sz w:val="18"/>
          <w:szCs w:val="18"/>
        </w:rPr>
        <w:t>М.В. «Оценка финансовой устойчивости организации по данным</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Финансовый весник: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2011 №4</w:t>
      </w:r>
    </w:p>
    <w:p w14:paraId="4BD276ED"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Бибнев</w:t>
      </w:r>
      <w:r>
        <w:rPr>
          <w:rStyle w:val="WW8Num2z0"/>
          <w:rFonts w:ascii="Verdana" w:hAnsi="Verdana"/>
          <w:color w:val="000000"/>
          <w:sz w:val="18"/>
          <w:szCs w:val="18"/>
        </w:rPr>
        <w:t> </w:t>
      </w:r>
      <w:r>
        <w:rPr>
          <w:rFonts w:ascii="Verdana" w:hAnsi="Verdana"/>
          <w:color w:val="000000"/>
          <w:sz w:val="18"/>
          <w:szCs w:val="18"/>
        </w:rPr>
        <w:t>М.В. Сбалансированная система финансовых показателей // Финансы. 2006. № 10</w:t>
      </w:r>
    </w:p>
    <w:p w14:paraId="64294706"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Большая советская энциклопедия</w:t>
      </w:r>
    </w:p>
    <w:p w14:paraId="1E96A4B9"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 доп. и перераб. М.: Институт новой экономики, 1999. 1248 с.</w:t>
      </w:r>
    </w:p>
    <w:p w14:paraId="143A0422"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Управленческий анализ: Учеб. Пособие.-М.: Финансы и статистика, 2003</w:t>
      </w:r>
    </w:p>
    <w:p w14:paraId="10BD454D"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2007.-240 е.: ил.-(Серия «Краткий курс).</w:t>
      </w:r>
    </w:p>
    <w:p w14:paraId="4818503F"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 М.: 1997</w:t>
      </w:r>
    </w:p>
    <w:p w14:paraId="67CB6058"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Васина</w:t>
      </w:r>
      <w:r>
        <w:rPr>
          <w:rStyle w:val="WW8Num2z0"/>
          <w:rFonts w:ascii="Verdana" w:hAnsi="Verdana"/>
          <w:color w:val="000000"/>
          <w:sz w:val="18"/>
          <w:szCs w:val="18"/>
        </w:rPr>
        <w:t> </w:t>
      </w:r>
      <w:r>
        <w:rPr>
          <w:rFonts w:ascii="Verdana" w:hAnsi="Verdana"/>
          <w:color w:val="000000"/>
          <w:sz w:val="18"/>
          <w:szCs w:val="18"/>
        </w:rPr>
        <w:t>A.A. Анализ финансового состояния компании.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«Альф», 2003 - 50 с.</w:t>
      </w:r>
    </w:p>
    <w:p w14:paraId="003BF98C"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Варфоломеева</w:t>
      </w:r>
      <w:r>
        <w:rPr>
          <w:rStyle w:val="WW8Num2z0"/>
          <w:rFonts w:ascii="Verdana" w:hAnsi="Verdana"/>
          <w:color w:val="000000"/>
          <w:sz w:val="18"/>
          <w:szCs w:val="18"/>
        </w:rPr>
        <w:t> </w:t>
      </w:r>
      <w:r>
        <w:rPr>
          <w:rFonts w:ascii="Verdana" w:hAnsi="Verdana"/>
          <w:color w:val="000000"/>
          <w:sz w:val="18"/>
          <w:szCs w:val="18"/>
        </w:rPr>
        <w:t>Ю.А. Финансовый контроль: сущность и виды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 2006г, с. 16-23.</w:t>
      </w:r>
    </w:p>
    <w:p w14:paraId="17E120B7"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В.М. Анализ стоимости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управления финансами предприятия // Финансы. 2006. № 8</w:t>
      </w:r>
    </w:p>
    <w:p w14:paraId="32B0D071"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 3-е изд. — М.: Гардарики, 2003. — 528 е.: ил.</w:t>
      </w:r>
    </w:p>
    <w:p w14:paraId="44395D97"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Внутренний аудит: Учебное пособие / Под ред. В.И. Подольского. 5-е изд., перераб. и доп.- М.: ЮНИТИ-ДАНА, 2008.- 494с.</w:t>
      </w:r>
    </w:p>
    <w:p w14:paraId="67C85467"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К.Е., Максимов O.A. Финансовый анализ. Некоторые положения и методики- М: ИКФ «Альф», 2003 25 с.</w:t>
      </w:r>
    </w:p>
    <w:p w14:paraId="0B5AD88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Финансовый менеджмент М: Инфра-М, 1996.- 208 с.</w:t>
      </w:r>
    </w:p>
    <w:p w14:paraId="37305B4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 Т., Вехорева А. А.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Питер, 2003. 256 с.</w:t>
      </w:r>
    </w:p>
    <w:p w14:paraId="55297B4B"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Грачёв A.B. Анализ и управление финансовой устойчивостью предприятия: Учебно-практическое пособие. М.: Издательство «Фин-пресс, 2002, с.58</w:t>
      </w:r>
    </w:p>
    <w:p w14:paraId="336BCC4E"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Гребенщикова</w:t>
      </w:r>
      <w:r>
        <w:rPr>
          <w:rStyle w:val="WW8Num2z0"/>
          <w:rFonts w:ascii="Verdana" w:hAnsi="Verdana"/>
          <w:color w:val="000000"/>
          <w:sz w:val="18"/>
          <w:szCs w:val="18"/>
        </w:rPr>
        <w:t> </w:t>
      </w:r>
      <w:r>
        <w:rPr>
          <w:rFonts w:ascii="Verdana" w:hAnsi="Verdana"/>
          <w:color w:val="000000"/>
          <w:sz w:val="18"/>
          <w:szCs w:val="18"/>
        </w:rPr>
        <w:t>Е.В. Финансовая устойчивость промышленного предприятия и способы ее обеспечения: Дис. ., ФА при Правительстве РФ, 2007</w:t>
      </w:r>
    </w:p>
    <w:p w14:paraId="4989A0EE"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Гребеньщикова Е.В. Альтернативный расчет</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финансовой прочности предприятия // Финансы. 2006. № 6</w:t>
      </w:r>
    </w:p>
    <w:p w14:paraId="3FEFA713"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 xml:space="preserve">О.В. Анализ и диагностика финансово-хозяйственной деятельности </w:t>
      </w:r>
      <w:r>
        <w:rPr>
          <w:rFonts w:ascii="Verdana" w:hAnsi="Verdana"/>
          <w:color w:val="000000"/>
          <w:sz w:val="18"/>
          <w:szCs w:val="18"/>
        </w:rPr>
        <w:lastRenderedPageBreak/>
        <w:t>предприятия: Учебное пособие.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2000. -112 с.</w:t>
      </w:r>
    </w:p>
    <w:p w14:paraId="67E94ADB"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Анализ финансовой отчетности: учебник. 4-е издание, переработанное и дополненное.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- 368с.</w:t>
      </w:r>
    </w:p>
    <w:p w14:paraId="7BE9B448"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Комплексный анализ бухгалтерской отчетности / 4-е издание, переработанное и дополненное. М.: Дело и Сервис, 2001.-301с. (с. 91)</w:t>
      </w:r>
    </w:p>
    <w:p w14:paraId="4FB6309B"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Донцова Jl.В.,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Анализ финансовой отчетности: учебник. 3-е издание, переработанное и дополненное. - М.: Дело и Сервис, 2005, с. 144</w:t>
      </w:r>
    </w:p>
    <w:p w14:paraId="1B738D4B"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H.A. Информационные потоки в перспективном финансовом анализе // Поволжский гуманитарный журнал. 2004. -№1. - с. 20-25</w:t>
      </w:r>
    </w:p>
    <w:p w14:paraId="3B0027B3"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Ермолович JI.J1. Анализ финансово-хозяйственной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2006.</w:t>
      </w:r>
    </w:p>
    <w:p w14:paraId="0FFFD36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издание. М.: Изд-во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- 2001, - 526 с.</w:t>
      </w:r>
    </w:p>
    <w:p w14:paraId="645CB914"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О.В.Финансовый анализ. 3-е издание.,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1999.-352с45.3еткина О. В. Об управлении устойчивостью предприятия Электронный ресурс. http://www.conif.boom.ru/</w:t>
      </w:r>
    </w:p>
    <w:p w14:paraId="54351EBD"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А.П. Стоимость чистых активов как критерий финансовой устойчивости компании // Финансы. 2006. № 1</w:t>
      </w:r>
    </w:p>
    <w:p w14:paraId="14E916C6"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Информост радиоэлектроники и</w:t>
      </w:r>
      <w:r>
        <w:rPr>
          <w:rStyle w:val="WW8Num2z0"/>
          <w:rFonts w:ascii="Verdana" w:hAnsi="Verdana"/>
          <w:color w:val="000000"/>
          <w:sz w:val="18"/>
          <w:szCs w:val="18"/>
        </w:rPr>
        <w:t> </w:t>
      </w:r>
      <w:r>
        <w:rPr>
          <w:rStyle w:val="WW8Num3z0"/>
          <w:rFonts w:ascii="Verdana" w:hAnsi="Verdana"/>
          <w:color w:val="4682B4"/>
          <w:sz w:val="18"/>
          <w:szCs w:val="18"/>
        </w:rPr>
        <w:t>телекоммуникации</w:t>
      </w:r>
      <w:r>
        <w:rPr>
          <w:rFonts w:ascii="Verdana" w:hAnsi="Verdana"/>
          <w:color w:val="000000"/>
          <w:sz w:val="18"/>
          <w:szCs w:val="18"/>
        </w:rPr>
        <w:t>, 2001. № 3 (16).</w:t>
      </w:r>
    </w:p>
    <w:p w14:paraId="4D1B62CD"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2-е изд., перераб. и доп. М.: ТК Велби, Проспект, 2006. — 432 с</w:t>
      </w:r>
    </w:p>
    <w:p w14:paraId="2EAA2725"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М.: Изд-во ЦЭМ , - 2000, - 216 с.</w:t>
      </w:r>
    </w:p>
    <w:p w14:paraId="50AC73A8"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Ковалёв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5-е изд., перераб. и доп. - М.: Финансы и статистика, 2006, с. 459.</w:t>
      </w:r>
    </w:p>
    <w:p w14:paraId="02DDDD3C"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Кован</w:t>
      </w:r>
      <w:r>
        <w:rPr>
          <w:rStyle w:val="WW8Num2z0"/>
          <w:rFonts w:ascii="Verdana" w:hAnsi="Verdana"/>
          <w:color w:val="000000"/>
          <w:sz w:val="18"/>
          <w:szCs w:val="18"/>
        </w:rPr>
        <w:t> </w:t>
      </w:r>
      <w:r>
        <w:rPr>
          <w:rFonts w:ascii="Verdana" w:hAnsi="Verdana"/>
          <w:color w:val="000000"/>
          <w:sz w:val="18"/>
          <w:szCs w:val="18"/>
        </w:rPr>
        <w:t>С.Е. Финансовая устойчивость предприятия и ее оценка для предупреждения его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"Экономический анализ: теория и практика", 2009, № 15</w:t>
      </w:r>
    </w:p>
    <w:p w14:paraId="147CFB2D"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Н.В. Экономический анализ: история и перспективы развития "Экономический анализ: теория и практика", 2009, №23</w:t>
      </w:r>
    </w:p>
    <w:p w14:paraId="19BC9F8E"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Финансовый менеджмент: Учебник. М.: Эксмо, 2007. с. 169</w:t>
      </w:r>
    </w:p>
    <w:p w14:paraId="7441C986"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 -экономической деятельности предприятия: Учебное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 ДАНА, 2001. - 471с.</w:t>
      </w:r>
    </w:p>
    <w:p w14:paraId="1ADD09B3"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О.В. Воронов К.А. Финансовый анализ. Некоторые положения методики. // \v\vw. finanalis.ru</w:t>
      </w:r>
    </w:p>
    <w:p w14:paraId="2CC9E0C9"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 А., Г.П. Герасименко,</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С.Э. Экономический анализ хозяйственной деятельности: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2008.-552с.</w:t>
      </w:r>
    </w:p>
    <w:p w14:paraId="57C140CE"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 М., Шутенко В. В. Финансовый анализ позволяет предупредить несостоятельность // Финансовый менеджмент. 2006. -№5.-с. 18-20</w:t>
      </w:r>
    </w:p>
    <w:p w14:paraId="2BE00B1C"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Матвейчева</w:t>
      </w:r>
      <w:r>
        <w:rPr>
          <w:rStyle w:val="WW8Num2z0"/>
          <w:rFonts w:ascii="Verdana" w:hAnsi="Verdana"/>
          <w:color w:val="000000"/>
          <w:sz w:val="18"/>
          <w:szCs w:val="18"/>
        </w:rPr>
        <w:t> </w:t>
      </w:r>
      <w:r>
        <w:rPr>
          <w:rFonts w:ascii="Verdana" w:hAnsi="Verdana"/>
          <w:color w:val="000000"/>
          <w:sz w:val="18"/>
          <w:szCs w:val="18"/>
        </w:rPr>
        <w:t>Е.В., Вишнинская Г.Н. Традиционный подход к оценке финансовых результатов деятельности предприятия (на примере</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"Уралсельэнергопроект") // Журнал «</w:t>
      </w:r>
      <w:r>
        <w:rPr>
          <w:rStyle w:val="WW8Num3z0"/>
          <w:rFonts w:ascii="Verdana" w:hAnsi="Verdana"/>
          <w:color w:val="4682B4"/>
          <w:sz w:val="18"/>
          <w:szCs w:val="18"/>
        </w:rPr>
        <w:t>Аудит и финансовый анализ</w:t>
      </w:r>
      <w:r>
        <w:rPr>
          <w:rFonts w:ascii="Verdana" w:hAnsi="Verdana"/>
          <w:color w:val="000000"/>
          <w:sz w:val="18"/>
          <w:szCs w:val="18"/>
        </w:rPr>
        <w:t>» №1 2000</w:t>
      </w:r>
    </w:p>
    <w:p w14:paraId="4D16F6B4"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финансово-хозяйственной деятельности предприятия Текст. : учеб. / М.В. Мельник, Е.Б.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 М. : ФОРУМ : ИНФРА-М, 2008. — 192 с.</w:t>
      </w:r>
    </w:p>
    <w:p w14:paraId="050346D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Финансовый анализ : система показателей и методика проведения Текст. : учеб. пособие / М.В. Мельник,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Style w:val="WW8Num2z0"/>
          <w:rFonts w:ascii="Verdana" w:hAnsi="Verdana"/>
          <w:color w:val="000000"/>
          <w:sz w:val="18"/>
          <w:szCs w:val="18"/>
        </w:rPr>
        <w:t> </w:t>
      </w:r>
      <w:r>
        <w:rPr>
          <w:rFonts w:ascii="Verdana" w:hAnsi="Verdana"/>
          <w:color w:val="000000"/>
          <w:sz w:val="18"/>
          <w:szCs w:val="18"/>
        </w:rPr>
        <w:t>— М. : ЭКОНОМИСТЪ, 2006. — 159 с.</w:t>
      </w:r>
    </w:p>
    <w:p w14:paraId="69C050DB"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Методические указания по проведению анализа финансового состояния организаций (Утвержденные Приказом № 16 от 23 января 2001 года)</w:t>
      </w:r>
    </w:p>
    <w:p w14:paraId="11EAE3B6"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Никольская Ю.П. Система внутреннего контроляМ.: ИНФРА-М, 2008.-368с.</w:t>
      </w:r>
    </w:p>
    <w:p w14:paraId="7B2E8425"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Е.В. Информационные технологии в профессиональной деятельности: Учебное пособие. 2-е изд., стер. - М.: Издательский центр "Академия", 2005</w:t>
      </w:r>
    </w:p>
    <w:p w14:paraId="42908723"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62.</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-М.: ФиС , 1996</w:t>
      </w:r>
    </w:p>
    <w:p w14:paraId="3D9D21C2"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240 «Ответственность аудитора по рассмотрению мошенничества 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5024D35C"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О.В. Оценка системы внутреннего контроля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 Аудиторские ведомости. 2006 . № 8.</w:t>
      </w:r>
    </w:p>
    <w:p w14:paraId="2FCD5FFE"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Э.В., Лозинская В.Б, Финасовый анализ.- М.:</w:t>
      </w:r>
      <w:r>
        <w:rPr>
          <w:rStyle w:val="WW8Num2z0"/>
          <w:rFonts w:ascii="Verdana" w:hAnsi="Verdana"/>
          <w:color w:val="000000"/>
          <w:sz w:val="18"/>
          <w:szCs w:val="18"/>
        </w:rPr>
        <w:t> </w:t>
      </w:r>
      <w:r>
        <w:rPr>
          <w:rStyle w:val="WW8Num3z0"/>
          <w:rFonts w:ascii="Verdana" w:hAnsi="Verdana"/>
          <w:color w:val="4682B4"/>
          <w:sz w:val="18"/>
          <w:szCs w:val="18"/>
        </w:rPr>
        <w:t>МГАП</w:t>
      </w:r>
      <w:r>
        <w:rPr>
          <w:rStyle w:val="WW8Num2z0"/>
          <w:rFonts w:ascii="Verdana" w:hAnsi="Verdana"/>
          <w:color w:val="000000"/>
          <w:sz w:val="18"/>
          <w:szCs w:val="18"/>
        </w:rPr>
        <w:t> </w:t>
      </w:r>
      <w:r>
        <w:rPr>
          <w:rFonts w:ascii="Verdana" w:hAnsi="Verdana"/>
          <w:color w:val="000000"/>
          <w:sz w:val="18"/>
          <w:szCs w:val="18"/>
        </w:rPr>
        <w:t>Мир книги, 19977¡.Новоселов Е.В.,</w:t>
      </w:r>
      <w:r>
        <w:rPr>
          <w:rStyle w:val="WW8Num2z0"/>
          <w:rFonts w:ascii="Verdana" w:hAnsi="Verdana"/>
          <w:color w:val="000000"/>
          <w:sz w:val="18"/>
          <w:szCs w:val="18"/>
        </w:rPr>
        <w:t> </w:t>
      </w:r>
      <w:r>
        <w:rPr>
          <w:rStyle w:val="WW8Num3z0"/>
          <w:rFonts w:ascii="Verdana" w:hAnsi="Verdana"/>
          <w:color w:val="4682B4"/>
          <w:sz w:val="18"/>
          <w:szCs w:val="18"/>
        </w:rPr>
        <w:t>Романчин</w:t>
      </w:r>
      <w:r>
        <w:rPr>
          <w:rStyle w:val="WW8Num2z0"/>
          <w:rFonts w:ascii="Verdana" w:hAnsi="Verdana"/>
          <w:color w:val="000000"/>
          <w:sz w:val="18"/>
          <w:szCs w:val="18"/>
        </w:rPr>
        <w:t> </w:t>
      </w:r>
      <w:r>
        <w:rPr>
          <w:rFonts w:ascii="Verdana" w:hAnsi="Verdana"/>
          <w:color w:val="000000"/>
          <w:sz w:val="18"/>
          <w:szCs w:val="18"/>
        </w:rPr>
        <w:t>В.И., Тарапанов А.С, Харламов Г.А. Введение в специальность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Учебное пособие, М., Дело, 2001 г. 176 с.</w:t>
      </w:r>
    </w:p>
    <w:p w14:paraId="74E85881"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Уилсон П. Финансовый менеджмент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монография Текст. / П.Уилсон; Пер. с англ. под ред. В.А. Микрюкова. М.: Аудит; «ЮНИТИ-ДАНА», 1995. - 255 с.</w:t>
      </w:r>
    </w:p>
    <w:p w14:paraId="109846C6"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Павлова J1.H. Финансы предприятий.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2006</w:t>
      </w:r>
    </w:p>
    <w:p w14:paraId="3CDFE1C9"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 М. Информационные системы в экономике. М.: Изд-во</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- 2004, - 352 с. 59-62</w:t>
      </w:r>
    </w:p>
    <w:p w14:paraId="73E5BD46"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утвержденное Минфином России от 6 октября 2008 г. № 106н</w:t>
      </w:r>
    </w:p>
    <w:p w14:paraId="4F9B1DCA"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июля 1999 г. № 43н (ред. от 08.11.2010)</w:t>
      </w:r>
    </w:p>
    <w:p w14:paraId="0CD2B5DD"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Просветов</w:t>
      </w:r>
      <w:r>
        <w:rPr>
          <w:rStyle w:val="WW8Num2z0"/>
          <w:rFonts w:ascii="Verdana" w:hAnsi="Verdana"/>
          <w:color w:val="000000"/>
          <w:sz w:val="18"/>
          <w:szCs w:val="18"/>
        </w:rPr>
        <w:t> </w:t>
      </w:r>
      <w:r>
        <w:rPr>
          <w:rFonts w:ascii="Verdana" w:hAnsi="Verdana"/>
          <w:color w:val="000000"/>
          <w:sz w:val="18"/>
          <w:szCs w:val="18"/>
        </w:rPr>
        <w:t>Г.И. Анализ хозяйственной деятельности предприятия. Учебно-методическое пособие. 3-е изд. М.: Издательство РДЛ, 2006. -192 с.</w:t>
      </w:r>
    </w:p>
    <w:p w14:paraId="0A978CD8"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(ИНФРА-М, 2006)</w:t>
      </w:r>
    </w:p>
    <w:p w14:paraId="7302FEBA"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Жак.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Аудит. ЮНИТИ, 1997.</w:t>
      </w:r>
    </w:p>
    <w:p w14:paraId="54F3119E"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Риполь-Сарагоси Ф.Б.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-М.: Издательство Приор, 1999.</w:t>
      </w:r>
    </w:p>
    <w:p w14:paraId="0BF7B18B"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Сабынин В.Н. Организация пропускного режима первый шаг к обеспечению безопасности и конфиденциальности информации //</w:t>
      </w:r>
    </w:p>
    <w:p w14:paraId="3862DE7D"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 Инфа-М, 2004.</w:t>
      </w:r>
    </w:p>
    <w:p w14:paraId="43FE35B4"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3-е изд., перераб. и доп. - М.: ИНФРА-М, 2005. - 425 с. -(Высшее образование).</w:t>
      </w:r>
    </w:p>
    <w:p w14:paraId="0A5F217F"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5-ое издание, испр. И доп. - М.:ИНФРА-М, 2009, с. 311.</w:t>
      </w:r>
    </w:p>
    <w:p w14:paraId="7E94B636"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Н.В. Рейтинг финансового состояния организаций // Финансы. 2006. № 3</w:t>
      </w:r>
    </w:p>
    <w:p w14:paraId="2A1F34D9"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Севастьянов</w:t>
      </w:r>
      <w:r>
        <w:rPr>
          <w:rStyle w:val="WW8Num2z0"/>
          <w:rFonts w:ascii="Verdana" w:hAnsi="Verdana"/>
          <w:color w:val="000000"/>
          <w:sz w:val="18"/>
          <w:szCs w:val="18"/>
        </w:rPr>
        <w:t> </w:t>
      </w:r>
      <w:r>
        <w:rPr>
          <w:rFonts w:ascii="Verdana" w:hAnsi="Verdana"/>
          <w:color w:val="000000"/>
          <w:sz w:val="18"/>
          <w:szCs w:val="18"/>
        </w:rPr>
        <w:t>А. В. Оценка экономической устойчивости предприятия Электронный ресурс. http://www.mte.ru/</w:t>
      </w:r>
    </w:p>
    <w:p w14:paraId="0A3B2CCC"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Анализ финансовой отчетности организации. 3-е изд., перераб. и доп. М.: ЮНИТИ-ДАНА, 2008. С. 136</w:t>
      </w:r>
    </w:p>
    <w:p w14:paraId="1B3237EC"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Экономика предприятия: Учебн. пособие. М.: Финансы и статистика, 2007.</w:t>
      </w:r>
    </w:p>
    <w:p w14:paraId="709819D8"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Л.Г., Трубочкина М.И. Экономический анализ деятельности предприятия. М.: ИНФРА - М, 2006.</w:t>
      </w:r>
    </w:p>
    <w:p w14:paraId="16246DC1"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Советская энциклопедия /Под ред. Б.П.Введенского. М.: «</w:t>
      </w:r>
      <w:r>
        <w:rPr>
          <w:rStyle w:val="WW8Num3z0"/>
          <w:rFonts w:ascii="Verdana" w:hAnsi="Verdana"/>
          <w:color w:val="4682B4"/>
          <w:sz w:val="18"/>
          <w:szCs w:val="18"/>
        </w:rPr>
        <w:t>Советская энциклопедия</w:t>
      </w:r>
      <w:r>
        <w:rPr>
          <w:rFonts w:ascii="Verdana" w:hAnsi="Verdana"/>
          <w:color w:val="000000"/>
          <w:sz w:val="18"/>
          <w:szCs w:val="18"/>
        </w:rPr>
        <w:t>», 1985.</w:t>
      </w:r>
    </w:p>
    <w:p w14:paraId="0E93496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Стасенко JI. СКУД система контроля и управления доступом // Все о вашей безопасности. Группа компаний «</w:t>
      </w:r>
      <w:r>
        <w:rPr>
          <w:rStyle w:val="WW8Num3z0"/>
          <w:rFonts w:ascii="Verdana" w:hAnsi="Verdana"/>
          <w:color w:val="4682B4"/>
          <w:sz w:val="18"/>
          <w:szCs w:val="18"/>
        </w:rPr>
        <w:t>Релвест</w:t>
      </w:r>
      <w:r>
        <w:rPr>
          <w:rFonts w:ascii="Verdana" w:hAnsi="Verdana"/>
          <w:color w:val="000000"/>
          <w:sz w:val="18"/>
          <w:szCs w:val="18"/>
        </w:rPr>
        <w:t>» (Sleo@relvest.ru).</w:t>
      </w:r>
    </w:p>
    <w:p w14:paraId="4372AD8F"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Статистика финансов. / Под ред. М.Г.Назарова. М.: Омега-JI, 2007</w:t>
      </w:r>
    </w:p>
    <w:p w14:paraId="21791DF1"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российская практика. М.: Финансы и статистика, 1999, с.56.</w:t>
      </w:r>
    </w:p>
    <w:p w14:paraId="3E7E7BF8"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Сумин</w:t>
      </w:r>
      <w:r>
        <w:rPr>
          <w:rStyle w:val="WW8Num2z0"/>
          <w:rFonts w:ascii="Verdana" w:hAnsi="Verdana"/>
          <w:color w:val="000000"/>
          <w:sz w:val="18"/>
          <w:szCs w:val="18"/>
        </w:rPr>
        <w:t> </w:t>
      </w:r>
      <w:r>
        <w:rPr>
          <w:rFonts w:ascii="Verdana" w:hAnsi="Verdana"/>
          <w:color w:val="000000"/>
          <w:sz w:val="18"/>
          <w:szCs w:val="18"/>
        </w:rPr>
        <w:t>В. А. Устойчивость системы управления предприятием в условиях экономической безопасности // " Материалы международной научно-практической конференции: Проблемы обеспечения экономической безопасности " 23-24 ноября 2001, г. Донецк 316 с.</w:t>
      </w:r>
    </w:p>
    <w:p w14:paraId="1566B5A2"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Тарасов Ю Контрольнопропускной режим на предприятии. Защита информации // Конфидент, 2002. № 1. С. 5561.</w:t>
      </w:r>
    </w:p>
    <w:p w14:paraId="2052C7D8"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Татарченко</w:t>
      </w:r>
      <w:r>
        <w:rPr>
          <w:rStyle w:val="WW8Num2z0"/>
          <w:rFonts w:ascii="Verdana" w:hAnsi="Verdana"/>
          <w:color w:val="000000"/>
          <w:sz w:val="18"/>
          <w:szCs w:val="18"/>
        </w:rPr>
        <w:t> </w:t>
      </w:r>
      <w:r>
        <w:rPr>
          <w:rFonts w:ascii="Verdana" w:hAnsi="Verdana"/>
          <w:color w:val="000000"/>
          <w:sz w:val="18"/>
          <w:szCs w:val="18"/>
        </w:rPr>
        <w:t>И.В., Соловьев Д.С. Концепция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унифицированных систем </w:t>
      </w:r>
      <w:r>
        <w:rPr>
          <w:rFonts w:ascii="Verdana" w:hAnsi="Verdana"/>
          <w:color w:val="000000"/>
          <w:sz w:val="18"/>
          <w:szCs w:val="18"/>
        </w:rPr>
        <w:lastRenderedPageBreak/>
        <w:t>безопасности // Системы безопасности. № 1 (73). С. 8689</w:t>
      </w:r>
    </w:p>
    <w:p w14:paraId="22C96198"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В. А., Райх В.В. Информационная безопасность: концептуальные, правовые,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технические аспекты: Уч.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2006.</w:t>
      </w:r>
    </w:p>
    <w:p w14:paraId="22B1B992"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М.И., Киреева Е.Ф.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Мн.: Интерпресссервис, Экоперспектива, 2002.</w:t>
      </w:r>
    </w:p>
    <w:p w14:paraId="1728D61B"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Тронин</w:t>
      </w:r>
      <w:r>
        <w:rPr>
          <w:rStyle w:val="WW8Num2z0"/>
          <w:rFonts w:ascii="Verdana" w:hAnsi="Verdana"/>
          <w:color w:val="000000"/>
          <w:sz w:val="18"/>
          <w:szCs w:val="18"/>
        </w:rPr>
        <w:t> </w:t>
      </w:r>
      <w:r>
        <w:rPr>
          <w:rFonts w:ascii="Verdana" w:hAnsi="Verdana"/>
          <w:color w:val="000000"/>
          <w:sz w:val="18"/>
          <w:szCs w:val="18"/>
        </w:rPr>
        <w:t>Ю.Н. Анализ финансовой деятельности предприятия -М.: Издательство Альфа-Пресс, 2008, с.5.</w:t>
      </w:r>
    </w:p>
    <w:p w14:paraId="14AA88E7"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Федеральный стандарт аудиторской деятельности (</w:t>
      </w:r>
      <w:r>
        <w:rPr>
          <w:rStyle w:val="WW8Num3z0"/>
          <w:rFonts w:ascii="Verdana" w:hAnsi="Verdana"/>
          <w:color w:val="4682B4"/>
          <w:sz w:val="18"/>
          <w:szCs w:val="18"/>
        </w:rPr>
        <w:t>ФСАД</w:t>
      </w:r>
      <w:r>
        <w:rPr>
          <w:rStyle w:val="WW8Num2z0"/>
          <w:rFonts w:ascii="Verdana" w:hAnsi="Verdana"/>
          <w:color w:val="000000"/>
          <w:sz w:val="18"/>
          <w:szCs w:val="18"/>
        </w:rPr>
        <w:t> </w:t>
      </w:r>
      <w:r>
        <w:rPr>
          <w:rFonts w:ascii="Verdana" w:hAnsi="Verdana"/>
          <w:color w:val="000000"/>
          <w:sz w:val="18"/>
          <w:szCs w:val="18"/>
        </w:rPr>
        <w:t>5/2010) «</w:t>
      </w:r>
      <w:r>
        <w:rPr>
          <w:rStyle w:val="WW8Num3z0"/>
          <w:rFonts w:ascii="Verdana" w:hAnsi="Verdana"/>
          <w:color w:val="4682B4"/>
          <w:sz w:val="18"/>
          <w:szCs w:val="18"/>
        </w:rPr>
        <w:t>Обязанности аудитора по рассмотрению недобросовестных действий в ходе аудита</w:t>
      </w:r>
      <w:r>
        <w:rPr>
          <w:rFonts w:ascii="Verdana" w:hAnsi="Verdana"/>
          <w:color w:val="000000"/>
          <w:sz w:val="18"/>
          <w:szCs w:val="18"/>
        </w:rPr>
        <w:t>» утверждённый Приказом Минфина РФ от 17.08.2010 № 90н</w:t>
      </w:r>
    </w:p>
    <w:p w14:paraId="6D52B725"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года № 129-ФЗ</w:t>
      </w:r>
    </w:p>
    <w:p w14:paraId="1948ED3F"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 307 ФЗ от 30 декабря 2008 г.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w:t>
      </w:r>
      <w:r>
        <w:rPr>
          <w:rFonts w:ascii="Verdana" w:hAnsi="Verdana"/>
          <w:color w:val="000000"/>
          <w:sz w:val="18"/>
          <w:szCs w:val="18"/>
        </w:rPr>
        <w:t>»</w:t>
      </w:r>
    </w:p>
    <w:p w14:paraId="1DC24575"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М.А. Как оценить финансовую устойчивость предприятия //Финансы. 1995. - № 6. - С. 16.</w:t>
      </w:r>
    </w:p>
    <w:p w14:paraId="40EF5C7D"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Т.В. Прогнозная отчетность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финансового управления стратегическим развитием KopnopannH//http://www. misbfm.ru</w:t>
      </w:r>
    </w:p>
    <w:p w14:paraId="39BC1016"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Финансы, /под ред. проф. чл. корр. JI.A.</w:t>
      </w:r>
      <w:r>
        <w:rPr>
          <w:rStyle w:val="WW8Num2z0"/>
          <w:rFonts w:ascii="Verdana" w:hAnsi="Verdana"/>
          <w:color w:val="000000"/>
          <w:sz w:val="18"/>
          <w:szCs w:val="18"/>
        </w:rPr>
        <w:t> </w:t>
      </w:r>
      <w:r>
        <w:rPr>
          <w:rStyle w:val="WW8Num3z0"/>
          <w:rFonts w:ascii="Verdana" w:hAnsi="Verdana"/>
          <w:color w:val="4682B4"/>
          <w:sz w:val="18"/>
          <w:szCs w:val="18"/>
        </w:rPr>
        <w:t>Дробозиной</w:t>
      </w:r>
      <w:r>
        <w:rPr>
          <w:rFonts w:ascii="Verdana" w:hAnsi="Verdana"/>
          <w:color w:val="000000"/>
          <w:sz w:val="18"/>
          <w:szCs w:val="18"/>
        </w:rPr>
        <w:t>. -М.: ЮНИТИ,-2000</w:t>
      </w:r>
    </w:p>
    <w:p w14:paraId="7EC1EC5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Финансовая устойчивость предприятия и ее оценка для предупреждения его банкротства "Экономический анализ: теория и практика", 2009, № 15</w:t>
      </w:r>
    </w:p>
    <w:p w14:paraId="7093AE79"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Финансы организации: менеджмент и анализ. Учебное пособие 3-е издание/ В.Н.</w:t>
      </w:r>
      <w:r>
        <w:rPr>
          <w:rStyle w:val="WW8Num2z0"/>
          <w:rFonts w:ascii="Verdana" w:hAnsi="Verdana"/>
          <w:color w:val="000000"/>
          <w:sz w:val="18"/>
          <w:szCs w:val="18"/>
        </w:rPr>
        <w:t> </w:t>
      </w:r>
      <w:r>
        <w:rPr>
          <w:rStyle w:val="WW8Num3z0"/>
          <w:rFonts w:ascii="Verdana" w:hAnsi="Verdana"/>
          <w:color w:val="4682B4"/>
          <w:sz w:val="18"/>
          <w:szCs w:val="18"/>
        </w:rPr>
        <w:t>Незамайкин</w:t>
      </w:r>
      <w:r>
        <w:rPr>
          <w:rFonts w:ascii="Verdana" w:hAnsi="Verdana"/>
          <w:color w:val="000000"/>
          <w:sz w:val="18"/>
          <w:szCs w:val="18"/>
        </w:rPr>
        <w:t>, И.Л. Юрзикова. М.: ЭКСМО, 2007. - 528 с. - (Высшее экономическое образование).</w:t>
      </w:r>
    </w:p>
    <w:p w14:paraId="6C994A12"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Финансы: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Е.В. Маркиной. -М.: Финансы и статистика, 2004. 504 с.</w:t>
      </w:r>
    </w:p>
    <w:p w14:paraId="4FBB86F4"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Финансово-экономический анализ деятельности предприятий М.: 2000</w:t>
      </w:r>
    </w:p>
    <w:p w14:paraId="6835269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М.: Эксмо, 2006. - 288 с.</w:t>
      </w:r>
    </w:p>
    <w:p w14:paraId="5A15600A"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М., Дело ЛТД, 1995 г. 134 с.</w:t>
      </w:r>
    </w:p>
    <w:p w14:paraId="011257E6"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Чечевицына</w:t>
      </w:r>
      <w:r>
        <w:rPr>
          <w:rStyle w:val="WW8Num2z0"/>
          <w:rFonts w:ascii="Verdana" w:hAnsi="Verdana"/>
          <w:color w:val="000000"/>
          <w:sz w:val="18"/>
          <w:szCs w:val="18"/>
        </w:rPr>
        <w:t> </w:t>
      </w:r>
      <w:r>
        <w:rPr>
          <w:rFonts w:ascii="Verdana" w:hAnsi="Verdana"/>
          <w:color w:val="000000"/>
          <w:sz w:val="18"/>
          <w:szCs w:val="18"/>
        </w:rPr>
        <w:t>Л.Н., Чуев И.Н. Анализ финансово-хозяйственной деятельности. -М.: Финансы и статистика, 2006.</w:t>
      </w:r>
    </w:p>
    <w:p w14:paraId="37C2B42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(серия:'высшее образование') Инфра-М. 2009. 450</w:t>
      </w:r>
    </w:p>
    <w:p w14:paraId="4384F17D"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 для вузов. М.: ИНФРА-М, 2008., с 316</w:t>
      </w:r>
    </w:p>
    <w:p w14:paraId="5E3120C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М.: ИНФРА-М, 2003- 237 с.</w:t>
      </w:r>
    </w:p>
    <w:p w14:paraId="1DC24583"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Микрюков В.А., Дышкант И.Д. Учет, анализ, аудит на предприятии: Учебное пособие для вузов. М.: Аудит, ЮНИТИ, 1996</w:t>
      </w:r>
    </w:p>
    <w:p w14:paraId="40F16B50"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Н.О достоверности бухгалтерской отчетности//«Российский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2007</w:t>
      </w:r>
    </w:p>
    <w:p w14:paraId="08AEA2CC"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Экономическая энциклопедия / Науч.-ред. совет изд-ва "Экономика"; Институт экономики РАН; гл. ред.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Экономика, 2007.</w:t>
      </w:r>
    </w:p>
    <w:p w14:paraId="2EA83192"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финансовой устойчивостип/п Классы рейтингов Рейтинги Толкование</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(степень финансовой устойчивости)1 2 3 4</w:t>
      </w:r>
    </w:p>
    <w:p w14:paraId="05827021"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А (инвестиционный уровень) А+ Высокая финансовая стабильность не вызывает сомнений, вне зависимости от внешних условий и сроков выполнения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p>
    <w:p w14:paraId="78145D67"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А Высокая финансовая стабильность не вызывает сомнений, может изменяться только при резком ухудшении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ситуации</w:t>
      </w:r>
    </w:p>
    <w:p w14:paraId="40503A32"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А- Стабильность не вызывает сомнений, сроки обеспечения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зависят от макроэкономической ситуации</w:t>
      </w:r>
    </w:p>
    <w:p w14:paraId="60D55AB7"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В (нижний инвестиционный уровень) В+ Стабильность обеспечена, сроки обеспечения платежеспособности зависят от внешних условий</w:t>
      </w:r>
    </w:p>
    <w:p w14:paraId="7406146A"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118. В Стабильность обеспечена, но сроки обеспечения платежеспособности могут отличаться </w:t>
      </w:r>
      <w:r>
        <w:rPr>
          <w:rFonts w:ascii="Verdana" w:hAnsi="Verdana"/>
          <w:color w:val="000000"/>
          <w:sz w:val="18"/>
          <w:szCs w:val="18"/>
        </w:rPr>
        <w:lastRenderedPageBreak/>
        <w:t>для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и долгосрочных обязательств</w:t>
      </w:r>
    </w:p>
    <w:p w14:paraId="284A22F7"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В- Стабильность обеспечена при благоприятных внешних условиях</w:t>
      </w:r>
    </w:p>
    <w:p w14:paraId="3F2C2C55"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Стабильность не обеспечена</w:t>
      </w:r>
    </w:p>
    <w:p w14:paraId="1CAD811D"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Е (высокая уязвимость) Е Высокая финансовая уязвимость</w:t>
      </w:r>
    </w:p>
    <w:p w14:paraId="473EECE8"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Схема факторов определяющих финансовую устойчивость коммерческих организаций</w:t>
      </w:r>
    </w:p>
    <w:p w14:paraId="54136309" w14:textId="77777777" w:rsidR="00B8431F" w:rsidRDefault="00B8431F" w:rsidP="00B843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Схематично представленная классификация видов финансовой устойчивости</w:t>
      </w:r>
    </w:p>
    <w:p w14:paraId="4B82435B" w14:textId="3D6B6B34" w:rsidR="00B8431F" w:rsidRPr="00B8431F" w:rsidRDefault="00B8431F" w:rsidP="00B8431F">
      <w:r>
        <w:rPr>
          <w:rFonts w:ascii="Verdana" w:hAnsi="Verdana"/>
          <w:color w:val="000000"/>
          <w:sz w:val="18"/>
          <w:szCs w:val="18"/>
        </w:rPr>
        <w:br/>
      </w:r>
      <w:r>
        <w:rPr>
          <w:rFonts w:ascii="Verdana" w:hAnsi="Verdana"/>
          <w:color w:val="000000"/>
          <w:sz w:val="18"/>
          <w:szCs w:val="18"/>
        </w:rPr>
        <w:br/>
      </w:r>
      <w:bookmarkStart w:id="0" w:name="_GoBack"/>
      <w:bookmarkEnd w:id="0"/>
    </w:p>
    <w:sectPr w:rsidR="00B8431F" w:rsidRPr="00B843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6CB19" w14:textId="77777777" w:rsidR="001F0B36" w:rsidRDefault="001F0B36">
      <w:pPr>
        <w:spacing w:after="0" w:line="240" w:lineRule="auto"/>
      </w:pPr>
      <w:r>
        <w:separator/>
      </w:r>
    </w:p>
  </w:endnote>
  <w:endnote w:type="continuationSeparator" w:id="0">
    <w:p w14:paraId="103E701E" w14:textId="77777777" w:rsidR="001F0B36" w:rsidRDefault="001F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4CA63" w14:textId="77777777" w:rsidR="001F0B36" w:rsidRDefault="001F0B36">
      <w:pPr>
        <w:spacing w:after="0" w:line="240" w:lineRule="auto"/>
      </w:pPr>
      <w:r>
        <w:separator/>
      </w:r>
    </w:p>
  </w:footnote>
  <w:footnote w:type="continuationSeparator" w:id="0">
    <w:p w14:paraId="0EE1C397" w14:textId="77777777" w:rsidR="001F0B36" w:rsidRDefault="001F0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0B36"/>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6A6"/>
    <w:rsid w:val="00F6674D"/>
    <w:rsid w:val="00F66924"/>
    <w:rsid w:val="00F672CA"/>
    <w:rsid w:val="00F67329"/>
    <w:rsid w:val="00F70261"/>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4518</TotalTime>
  <Pages>15</Pages>
  <Words>7711</Words>
  <Characters>43955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151</cp:revision>
  <cp:lastPrinted>2009-02-06T05:36:00Z</cp:lastPrinted>
  <dcterms:created xsi:type="dcterms:W3CDTF">2016-05-04T14:28:00Z</dcterms:created>
  <dcterms:modified xsi:type="dcterms:W3CDTF">2016-06-21T10:22:00Z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