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6A55" w14:textId="5EADAB68" w:rsidR="00411ABF" w:rsidRDefault="004B2780" w:rsidP="004B2780">
      <w:pPr>
        <w:rPr>
          <w:rFonts w:ascii="Verdana" w:hAnsi="Verdana"/>
          <w:b/>
          <w:bCs/>
          <w:color w:val="000000"/>
          <w:shd w:val="clear" w:color="auto" w:fill="FFFFFF"/>
        </w:rPr>
      </w:pPr>
      <w:r>
        <w:rPr>
          <w:rFonts w:ascii="Verdana" w:hAnsi="Verdana"/>
          <w:b/>
          <w:bCs/>
          <w:color w:val="000000"/>
          <w:shd w:val="clear" w:color="auto" w:fill="FFFFFF"/>
        </w:rPr>
        <w:t xml:space="preserve">Случак Наталія Анатоліївна. Облік та внутрішній аудит витрат на недеревну лісопродукцію рослинного походження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2780" w:rsidRPr="004B2780" w14:paraId="7B1F92D1" w14:textId="77777777" w:rsidTr="004B27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2780" w:rsidRPr="004B2780" w14:paraId="77BD4397" w14:textId="77777777">
              <w:trPr>
                <w:tblCellSpacing w:w="0" w:type="dxa"/>
              </w:trPr>
              <w:tc>
                <w:tcPr>
                  <w:tcW w:w="0" w:type="auto"/>
                  <w:vAlign w:val="center"/>
                  <w:hideMark/>
                </w:tcPr>
                <w:p w14:paraId="537A0B46" w14:textId="77777777" w:rsidR="004B2780" w:rsidRPr="004B2780" w:rsidRDefault="004B2780" w:rsidP="004B27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lastRenderedPageBreak/>
                    <w:t>Случак Н.А. Облік та внутрішній аудит витрат на недеревну лісопродукцію рослинного походження. – Рукопис.</w:t>
                  </w:r>
                </w:p>
                <w:p w14:paraId="0C0F6256" w14:textId="77777777" w:rsidR="004B2780" w:rsidRPr="004B2780" w:rsidRDefault="004B2780" w:rsidP="004B27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08.00.09. бухгалтерський облік, аналіз та аудит (за видами економічної діяльності). Тернопільський національний економічний університет, Тернопіль, 2009.</w:t>
                  </w:r>
                </w:p>
                <w:p w14:paraId="453C31EB" w14:textId="77777777" w:rsidR="004B2780" w:rsidRPr="004B2780" w:rsidRDefault="004B2780" w:rsidP="004B27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У дисертаційній роботі досліджено теоретико-методичні особливості обліку витрат на недеревну лісопродукцію рослинного походження. Розкрито економічну сутність і значення лісових ресурсів за суспільно-економічними аспектами.</w:t>
                  </w:r>
                </w:p>
                <w:p w14:paraId="3153D273" w14:textId="77777777" w:rsidR="004B2780" w:rsidRPr="004B2780" w:rsidRDefault="004B2780" w:rsidP="004B27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Вдосконалено калькулювання собівартості недеревної лісопродукції, запропоновано первинні документи та форми внутрігосподарської звітності з обліку витрат на недеревну лісопродукцію, запропоновано способи автоматизації обліку витрат на недеревну лісопродукцію. Удосконалено методику внутрішнього аудиту витрат. Запропоновано для лісогосподарських підприємств організаційні моделі служб внутрішнього аудиту. Визначено етапи та стадії проведення внутрішнього аудиту з окресленням робіт і конкретизацією аудиторських процедур.</w:t>
                  </w:r>
                </w:p>
              </w:tc>
            </w:tr>
          </w:tbl>
          <w:p w14:paraId="32D6F270" w14:textId="77777777" w:rsidR="004B2780" w:rsidRPr="004B2780" w:rsidRDefault="004B2780" w:rsidP="004B2780">
            <w:pPr>
              <w:spacing w:after="0" w:line="240" w:lineRule="auto"/>
              <w:rPr>
                <w:rFonts w:ascii="Times New Roman" w:eastAsia="Times New Roman" w:hAnsi="Times New Roman" w:cs="Times New Roman"/>
                <w:sz w:val="24"/>
                <w:szCs w:val="24"/>
              </w:rPr>
            </w:pPr>
          </w:p>
        </w:tc>
      </w:tr>
      <w:tr w:rsidR="004B2780" w:rsidRPr="004B2780" w14:paraId="614F7A2A" w14:textId="77777777" w:rsidTr="004B27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2780" w:rsidRPr="004B2780" w14:paraId="7B568B9F" w14:textId="77777777">
              <w:trPr>
                <w:tblCellSpacing w:w="0" w:type="dxa"/>
              </w:trPr>
              <w:tc>
                <w:tcPr>
                  <w:tcW w:w="0" w:type="auto"/>
                  <w:vAlign w:val="center"/>
                  <w:hideMark/>
                </w:tcPr>
                <w:p w14:paraId="05505DDB" w14:textId="77777777" w:rsidR="004B2780" w:rsidRPr="004B2780" w:rsidRDefault="004B2780" w:rsidP="004B27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Результатом дисертаційного дослідження є теоретичне узагальнення і практичні рекомендації щодо організації і методики бухгалтерського обліку та внутрішнього аудиту витрат на недеревну лісопродукцію рослинного походження лісогосподарських підприємств. За результатами проведеного дослідження нами запропоновано ряд наукових висновків і рекомендацій:</w:t>
                  </w:r>
                </w:p>
                <w:p w14:paraId="772D4CD5"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Підвищення екологічної ролі лісів вимагає нових підходів в оцінці лісових ресурсів як об’єктів обліку. Недеревна лісопродукція рослинного походження входить до складу сировинних лісових ресурсів і повинна розглядатись як біологічні активи, що можуть бути оцінені і можуть приносити економічну вигоду. Такий підхід дозволяє реально оцінити активи, якими володіє лісогосподарське підприємство.</w:t>
                  </w:r>
                </w:p>
                <w:p w14:paraId="1FE98303"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Раціональне використання лісових ресурсів суттєво підвищить дохідність лісогосподарських підприємств. Системне використання продуктів лісового господарства дозволить збільшити продуктивність лісових господарств та значно підвищити їх рентабельність. Дохід від використання ресурсів, отримуваних прижиттєво, можна мати упродовж тривалого часу і в поєднанні з доходами від заготівлі сировинних ресурсів недеревного походження він може становити значну частку надходжень на державних лісогосподарських підприємствах. Ці надходження можуть бути використані для фінансування витрат на відновлення ресурсного потенціалу.</w:t>
                  </w:r>
                </w:p>
                <w:p w14:paraId="5C53D8D7"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Експлуатація недеревних ресурсів рослинного походження повинна здійснюватись з виділенням для цілей обліку та контролю витрат трьох процесів: заготівлі, охорони, відтворення. Такий підхід забезпечить дотримання вимог екологічного законодавства України та реалізацію концепції сталого лісокористування. Кожен із згаданих процесів супроводжується витратами.</w:t>
                  </w:r>
                </w:p>
                <w:p w14:paraId="17B28647"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 xml:space="preserve">Для удосконалення управління витратами на недеревну лісопродукцію рослинного походження за відношенням до технологічного процесу класифікацію витрат необхідно доповнити поділом витрат на функціональні і технологічні, співвідношення між якими визначатиметься рівнем антропогенного впливу і може суттєво змінюватись. Технологічні витрати збільшують собівартість з точки зору споживача і включають витрати, передбачені технологічним процесом заготівлі лісопродукції. Функціональні не збільшують собівартість з точки зору споживача, але необхідні для здійснення </w:t>
                  </w:r>
                  <w:r w:rsidRPr="004B2780">
                    <w:rPr>
                      <w:rFonts w:ascii="Times New Roman" w:eastAsia="Times New Roman" w:hAnsi="Times New Roman" w:cs="Times New Roman"/>
                      <w:sz w:val="24"/>
                      <w:szCs w:val="24"/>
                    </w:rPr>
                    <w:lastRenderedPageBreak/>
                    <w:t>технологічного процесу. Вони включають витрати на охорону та відтворення лісових ресурсів.</w:t>
                  </w:r>
                </w:p>
                <w:p w14:paraId="36D600EC"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Для налагодження первинного обліку витрат розроблено і запропоновано до використання первинні документи для оформлення заготівлі власними силами недеревної лісопродукції рослинного походження. Це дозволить здійснювати аналітичний облік і контроль у розрізі видів такої лісопродукції та суб’єктів заготівлі, а також сформувати достовірне інформаційне забезпечення фінансового обліку витрат, пов’язаних з побічним лісокористуванням.</w:t>
                  </w:r>
                </w:p>
                <w:p w14:paraId="4AEE413D"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Для здійснення обліку та контролю з врахуванням економіко-екологічних обмежень розроблено і запропоновано форми внутрігосподарської звітності, що дасть можливість сформувати інформаційне забезпечення обліку з врахуванням екологічних вимог.</w:t>
                  </w:r>
                </w:p>
                <w:p w14:paraId="3149A364"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Організаційна структура лісогосподарських підприємств, сфери відповідальності в межах лісгоспів дозволяє впроваджувати облік витрат за центрами витрат і сферами відповідальності. Це сприятиме отриманню та використанню інформації щодо величини і структури витрат, необхідної для прийняття рішень.</w:t>
                  </w:r>
                </w:p>
                <w:p w14:paraId="710E122F"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Для забезпечення єдності методології обліку і калькулювання собівартості недеревної лісопродукції, реалізації еколого-економічного підходу у використанні лісових ресурсів і забезпеченні сталого лісокористування запропоновано перелік калькуляційних статей витрат на недеревну лісопродукцію рослинного походження. У переліку статей рекомендовано виділяти екологічні витрати, що дозволить акумулювати кошти для відтворення та охорони лісових ресурсів.</w:t>
                  </w:r>
                </w:p>
                <w:p w14:paraId="43DC93A1"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При формуванні інформаційного забезпечення системи управління витратами доцільно використовувати змішаний підхід, за якого на нижчих рівнях управління формується інформаційний масив даного підрозділу, обробляються та зберігаються дані цього підрозділу і визначається результатна інформація у спільній базі даних, звідки вона може використовуватись на вищих рівнях. Такий підхід зумовить спрощення архітектури автоматизованої системи обробки даних, інформаційних потоків, інформаційних взаємозв’язків робочих місць, що у свою чергу підвищує надійність роботи цієї системи.</w:t>
                  </w:r>
                </w:p>
                <w:p w14:paraId="00185964"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Розглянуто можливі варіанти автоматизації обліку витрат на недеревну лісопродукцію рослинного походження (використання локальних ПЕОМ, встановлених на робочих місцях бухгалтера; використання сервера та робочих терміналів для введення первинної інформації; створення локальної мережі АРМБ, що базуються на використанні персональних комп’ютерів на робочих місцях облікових працівників; створення локальної мережі АРМБ, що базуються на використанні персональних комп’ютерів на робочих місцях облікових працівників із врахуванням організаційної структури підприємства з виділенням одного чи декількох потужних серверів з виходом на глобальні мережі). Оптимальним є створення локальної мережі АРМБ, що базуються на використанні персональних комп’ютерів, на робочих місцях облікових працівників із врахуванням організаційної структури лісгоспів з виділенням декількох потужних серверів та виходом на глобальні мережі. Це дозволить підвищити оперативність прийняття управлінських рішень.</w:t>
                  </w:r>
                </w:p>
                <w:p w14:paraId="4129F2E5"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Запропоновано модель організації внутрішнього аудиту витрат на недеревну лісопродукцію рослинного походження, яка враховує мету і завдання внутрішнього аудиту витрат і базується на принципах системності, документування, планування роботи, незалежності.</w:t>
                  </w:r>
                </w:p>
                <w:p w14:paraId="0158236C"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 xml:space="preserve">Для вдосконалення процесу аудиту витрат на недеревну лісопродукцію, виділено цикли господарських операцій, за якими доцільно проводити перевірку. Стосовно обліку витрат </w:t>
                  </w:r>
                  <w:r w:rsidRPr="004B2780">
                    <w:rPr>
                      <w:rFonts w:ascii="Times New Roman" w:eastAsia="Times New Roman" w:hAnsi="Times New Roman" w:cs="Times New Roman"/>
                      <w:sz w:val="24"/>
                      <w:szCs w:val="24"/>
                    </w:rPr>
                    <w:lastRenderedPageBreak/>
                    <w:t>можливе виділення двох циклів: циклу придбання та витрачання виробничих ресурсів (для здійснення заготівлі, охорони та відтворення лісових ресурсів) і виробничого циклу (безпосередньо заготівлі лісопродукції, проведення робіт по охороні та відтворенню лісових ресурсів).</w:t>
                  </w:r>
                </w:p>
                <w:p w14:paraId="2D539A63" w14:textId="77777777" w:rsidR="004B2780" w:rsidRPr="004B2780" w:rsidRDefault="004B2780" w:rsidP="004B278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B2780">
                    <w:rPr>
                      <w:rFonts w:ascii="Times New Roman" w:eastAsia="Times New Roman" w:hAnsi="Times New Roman" w:cs="Times New Roman"/>
                      <w:sz w:val="24"/>
                      <w:szCs w:val="24"/>
                    </w:rPr>
                    <w:t>Під час проведення внутрішнього аудиту запропоновано використовувати розроблену програму внутрішнього аудиту витрат на недеревну лісопродукцію рослинного походження для лісогосподарських підприємств, яка дозволяє реалізувати еколого-економічний підхід у використанні лісових ресурсів. Належним чином запланована та проведена аудиторська перевірка забезпечить систему управління витратами достовірною інформацією, використання якої підвищить якість управління витратами та сприятиме раціональному використанню ресурсів. Важливим етапом роботи внутрішніх аудиторів при здійсненні аудиту витрат на недеревну лісопродукцію повинна бути перевірка дотримання вимог екологічного законодавства та цілей сталого лісокористування.</w:t>
                  </w:r>
                </w:p>
              </w:tc>
            </w:tr>
          </w:tbl>
          <w:p w14:paraId="42375F4A" w14:textId="77777777" w:rsidR="004B2780" w:rsidRPr="004B2780" w:rsidRDefault="004B2780" w:rsidP="004B2780">
            <w:pPr>
              <w:spacing w:after="0" w:line="240" w:lineRule="auto"/>
              <w:rPr>
                <w:rFonts w:ascii="Times New Roman" w:eastAsia="Times New Roman" w:hAnsi="Times New Roman" w:cs="Times New Roman"/>
                <w:sz w:val="24"/>
                <w:szCs w:val="24"/>
              </w:rPr>
            </w:pPr>
          </w:p>
        </w:tc>
      </w:tr>
    </w:tbl>
    <w:p w14:paraId="707C3D50" w14:textId="77777777" w:rsidR="004B2780" w:rsidRPr="004B2780" w:rsidRDefault="004B2780" w:rsidP="004B2780"/>
    <w:sectPr w:rsidR="004B2780" w:rsidRPr="004B27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4B09" w14:textId="77777777" w:rsidR="0025073C" w:rsidRDefault="0025073C">
      <w:pPr>
        <w:spacing w:after="0" w:line="240" w:lineRule="auto"/>
      </w:pPr>
      <w:r>
        <w:separator/>
      </w:r>
    </w:p>
  </w:endnote>
  <w:endnote w:type="continuationSeparator" w:id="0">
    <w:p w14:paraId="1556FDC5" w14:textId="77777777" w:rsidR="0025073C" w:rsidRDefault="0025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344C" w14:textId="77777777" w:rsidR="0025073C" w:rsidRDefault="0025073C">
      <w:pPr>
        <w:spacing w:after="0" w:line="240" w:lineRule="auto"/>
      </w:pPr>
      <w:r>
        <w:separator/>
      </w:r>
    </w:p>
  </w:footnote>
  <w:footnote w:type="continuationSeparator" w:id="0">
    <w:p w14:paraId="2659D48A" w14:textId="77777777" w:rsidR="0025073C" w:rsidRDefault="00250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07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3"/>
  </w:num>
  <w:num w:numId="3">
    <w:abstractNumId w:val="11"/>
  </w:num>
  <w:num w:numId="4">
    <w:abstractNumId w:val="14"/>
  </w:num>
  <w:num w:numId="5">
    <w:abstractNumId w:val="5"/>
  </w:num>
  <w:num w:numId="6">
    <w:abstractNumId w:val="18"/>
  </w:num>
  <w:num w:numId="7">
    <w:abstractNumId w:val="20"/>
  </w:num>
  <w:num w:numId="8">
    <w:abstractNumId w:val="4"/>
  </w:num>
  <w:num w:numId="9">
    <w:abstractNumId w:val="7"/>
  </w:num>
  <w:num w:numId="10">
    <w:abstractNumId w:val="9"/>
  </w:num>
  <w:num w:numId="11">
    <w:abstractNumId w:val="21"/>
  </w:num>
  <w:num w:numId="12">
    <w:abstractNumId w:val="10"/>
  </w:num>
  <w:num w:numId="13">
    <w:abstractNumId w:val="22"/>
  </w:num>
  <w:num w:numId="14">
    <w:abstractNumId w:val="3"/>
  </w:num>
  <w:num w:numId="15">
    <w:abstractNumId w:val="2"/>
  </w:num>
  <w:num w:numId="16">
    <w:abstractNumId w:val="19"/>
  </w:num>
  <w:num w:numId="17">
    <w:abstractNumId w:val="13"/>
  </w:num>
  <w:num w:numId="18">
    <w:abstractNumId w:val="0"/>
  </w:num>
  <w:num w:numId="19">
    <w:abstractNumId w:val="15"/>
  </w:num>
  <w:num w:numId="20">
    <w:abstractNumId w:val="6"/>
  </w:num>
  <w:num w:numId="21">
    <w:abstractNumId w:val="8"/>
  </w:num>
  <w:num w:numId="22">
    <w:abstractNumId w:val="1"/>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3C"/>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53292</TotalTime>
  <Pages>4</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10971</cp:revision>
  <dcterms:created xsi:type="dcterms:W3CDTF">2024-06-20T08:51:00Z</dcterms:created>
  <dcterms:modified xsi:type="dcterms:W3CDTF">2024-08-16T00:24:00Z</dcterms:modified>
  <cp:category/>
</cp:coreProperties>
</file>