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C136B" w:rsidRDefault="006C136B" w:rsidP="006C136B">
      <w:r w:rsidRPr="009A6105">
        <w:rPr>
          <w:rFonts w:ascii="Times New Roman" w:hAnsi="Times New Roman" w:cs="Times New Roman"/>
          <w:b/>
          <w:sz w:val="24"/>
          <w:szCs w:val="24"/>
        </w:rPr>
        <w:t>Зуйкіна Світлана Сергіївна</w:t>
      </w:r>
      <w:r w:rsidRPr="009A6105">
        <w:rPr>
          <w:rFonts w:ascii="Times New Roman" w:hAnsi="Times New Roman" w:cs="Times New Roman"/>
          <w:sz w:val="24"/>
          <w:szCs w:val="24"/>
        </w:rPr>
        <w:t xml:space="preserve">, доцент кафедри аптечної технології ліків </w:t>
      </w:r>
      <w:r w:rsidRPr="009A6105">
        <w:rPr>
          <w:rFonts w:ascii="Times New Roman" w:hAnsi="Times New Roman" w:cs="Times New Roman"/>
          <w:color w:val="000000"/>
          <w:sz w:val="24"/>
          <w:szCs w:val="24"/>
        </w:rPr>
        <w:t xml:space="preserve">Національного фармацевтичного університету. </w:t>
      </w:r>
      <w:r w:rsidRPr="009A6105">
        <w:rPr>
          <w:rFonts w:ascii="Times New Roman" w:hAnsi="Times New Roman" w:cs="Times New Roman"/>
          <w:sz w:val="24"/>
          <w:szCs w:val="24"/>
        </w:rPr>
        <w:t>Назва дисертації: «Теоретичне обґрунтування та розробка комбінованих лікарських препаратів для лікування мастопатії на основі лікарської рослинної сировини». Шифр та назва спеціальності – 15.00.01 – технологія ліків, організація фармацевтичної справи та судова фармація. Спецрада – Д 64.605.02 Національного фармацевтичного університету</w:t>
      </w:r>
    </w:p>
    <w:sectPr w:rsidR="004111C7" w:rsidRPr="006C13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6C136B" w:rsidRPr="006C13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D55D9-C630-4688-BB51-AEDC30A7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2021-04-02T09:37:00Z</dcterms:created>
  <dcterms:modified xsi:type="dcterms:W3CDTF">2021-04-02T13:21:00Z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