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E326B54" w:rsidR="00F36426" w:rsidRPr="00DA1B16" w:rsidRDefault="00DA1B16" w:rsidP="00DA1B16">
      <w:r>
        <w:rPr>
          <w:rFonts w:ascii="Verdana" w:hAnsi="Verdana"/>
          <w:b/>
          <w:bCs/>
          <w:color w:val="000000"/>
          <w:shd w:val="clear" w:color="auto" w:fill="FFFFFF"/>
        </w:rPr>
        <w:t>Тимошенко Володимир Валерійович. Формування здорового способу життя студентів педагогічного університету в процесі позааудиторної роботи.- Дисертація канд. пед. наук: 13.00.07, Східноукр. нац. ун-т ім. Володимира Даля. - Луганськ, 2013.- 200 с.</w:t>
      </w:r>
    </w:p>
    <w:sectPr w:rsidR="00F36426" w:rsidRPr="00DA1B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B7BF" w14:textId="77777777" w:rsidR="00800865" w:rsidRDefault="00800865">
      <w:pPr>
        <w:spacing w:after="0" w:line="240" w:lineRule="auto"/>
      </w:pPr>
      <w:r>
        <w:separator/>
      </w:r>
    </w:p>
  </w:endnote>
  <w:endnote w:type="continuationSeparator" w:id="0">
    <w:p w14:paraId="638F830C" w14:textId="77777777" w:rsidR="00800865" w:rsidRDefault="0080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63E7" w14:textId="77777777" w:rsidR="00800865" w:rsidRDefault="00800865">
      <w:pPr>
        <w:spacing w:after="0" w:line="240" w:lineRule="auto"/>
      </w:pPr>
      <w:r>
        <w:separator/>
      </w:r>
    </w:p>
  </w:footnote>
  <w:footnote w:type="continuationSeparator" w:id="0">
    <w:p w14:paraId="38260177" w14:textId="77777777" w:rsidR="00800865" w:rsidRDefault="0080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8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865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3208</cp:revision>
  <dcterms:created xsi:type="dcterms:W3CDTF">2024-06-20T08:51:00Z</dcterms:created>
  <dcterms:modified xsi:type="dcterms:W3CDTF">2024-07-10T07:16:00Z</dcterms:modified>
  <cp:category/>
</cp:coreProperties>
</file>