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c"/>
      </w:pPr>
      <w:r>
        <w:rPr>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7552A6" w:rsidRDefault="007552A6" w:rsidP="00713E29">
      <w:pPr>
        <w:ind w:right="27"/>
        <w:jc w:val="both"/>
        <w:rPr>
          <w:spacing w:val="10"/>
          <w:lang w:val="uk-UA"/>
        </w:rPr>
      </w:pPr>
    </w:p>
    <w:p w:rsidR="00606397" w:rsidRDefault="00606397" w:rsidP="006F2638">
      <w:pPr>
        <w:pStyle w:val="afffffff8"/>
        <w:rPr>
          <w:lang w:val="uk-UA"/>
        </w:rPr>
      </w:pPr>
    </w:p>
    <w:p w:rsidR="00CA1E2D" w:rsidRDefault="00CA1E2D" w:rsidP="00CA1E2D">
      <w:pPr>
        <w:pStyle w:val="afffffff8"/>
        <w:jc w:val="center"/>
        <w:rPr>
          <w:b/>
          <w:bCs/>
        </w:rPr>
      </w:pPr>
      <w:r>
        <w:rPr>
          <w:b/>
          <w:bCs/>
        </w:rPr>
        <w:t xml:space="preserve">НАЦІОНАЛЬНИЙ УНІВЕРСИТЕТ </w:t>
      </w:r>
    </w:p>
    <w:p w:rsidR="00CA1E2D" w:rsidRDefault="00CA1E2D" w:rsidP="00CA1E2D">
      <w:pPr>
        <w:pStyle w:val="afffffff8"/>
        <w:jc w:val="center"/>
        <w:rPr>
          <w:b/>
          <w:bCs/>
        </w:rPr>
      </w:pPr>
      <w:r>
        <w:rPr>
          <w:b/>
          <w:bCs/>
        </w:rPr>
        <w:t>“КИЄВО-МОГИЛЯНСЬКА АКАДЕМІЯ”</w:t>
      </w:r>
    </w:p>
    <w:p w:rsidR="00CA1E2D" w:rsidRDefault="00CA1E2D" w:rsidP="00CA1E2D">
      <w:pPr>
        <w:jc w:val="center"/>
        <w:rPr>
          <w:b/>
          <w:bCs/>
          <w:sz w:val="28"/>
        </w:rPr>
      </w:pPr>
    </w:p>
    <w:p w:rsidR="00CA1E2D" w:rsidRDefault="00CA1E2D" w:rsidP="00CA1E2D">
      <w:pPr>
        <w:jc w:val="center"/>
        <w:rPr>
          <w:b/>
          <w:bCs/>
          <w:sz w:val="28"/>
        </w:rPr>
      </w:pPr>
    </w:p>
    <w:p w:rsidR="00CA1E2D" w:rsidRPr="00BD612A" w:rsidRDefault="00CA1E2D" w:rsidP="00CA1E2D">
      <w:pPr>
        <w:jc w:val="center"/>
        <w:rPr>
          <w:b/>
          <w:bCs/>
          <w:sz w:val="28"/>
        </w:rPr>
      </w:pPr>
    </w:p>
    <w:p w:rsidR="00CA1E2D" w:rsidRPr="00BD612A" w:rsidRDefault="00CA1E2D" w:rsidP="00CA1E2D">
      <w:pPr>
        <w:jc w:val="center"/>
        <w:rPr>
          <w:b/>
          <w:bCs/>
          <w:sz w:val="28"/>
        </w:rPr>
      </w:pPr>
    </w:p>
    <w:p w:rsidR="00CA1E2D" w:rsidRPr="00BD612A" w:rsidRDefault="00CA1E2D" w:rsidP="00CA1E2D">
      <w:pPr>
        <w:jc w:val="center"/>
        <w:rPr>
          <w:b/>
          <w:bCs/>
          <w:sz w:val="28"/>
        </w:rPr>
      </w:pPr>
    </w:p>
    <w:p w:rsidR="00CA1E2D" w:rsidRDefault="00CA1E2D" w:rsidP="00CA1E2D">
      <w:pPr>
        <w:jc w:val="center"/>
        <w:rPr>
          <w:b/>
          <w:bCs/>
          <w:sz w:val="28"/>
        </w:rPr>
      </w:pPr>
      <w:r>
        <w:rPr>
          <w:b/>
          <w:bCs/>
          <w:sz w:val="28"/>
        </w:rPr>
        <w:t>ГУЗЕНКО Світлана Михайлівна</w:t>
      </w:r>
    </w:p>
    <w:p w:rsidR="00CA1E2D" w:rsidRDefault="00CA1E2D" w:rsidP="00CA1E2D">
      <w:pPr>
        <w:jc w:val="center"/>
        <w:rPr>
          <w:b/>
          <w:bCs/>
          <w:sz w:val="28"/>
        </w:rPr>
      </w:pPr>
    </w:p>
    <w:p w:rsidR="00CA1E2D" w:rsidRDefault="00CA1E2D" w:rsidP="00CA1E2D">
      <w:pPr>
        <w:jc w:val="center"/>
        <w:rPr>
          <w:b/>
          <w:bCs/>
          <w:sz w:val="28"/>
        </w:rPr>
      </w:pPr>
    </w:p>
    <w:p w:rsidR="00CA1E2D" w:rsidRDefault="00CA1E2D" w:rsidP="00CA1E2D">
      <w:pPr>
        <w:jc w:val="center"/>
        <w:rPr>
          <w:b/>
          <w:bCs/>
          <w:sz w:val="28"/>
        </w:rPr>
      </w:pPr>
    </w:p>
    <w:p w:rsidR="00CA1E2D" w:rsidRDefault="00CA1E2D" w:rsidP="00CA1E2D">
      <w:pPr>
        <w:jc w:val="right"/>
        <w:rPr>
          <w:b/>
          <w:bCs/>
          <w:sz w:val="28"/>
        </w:rPr>
      </w:pPr>
      <w:r>
        <w:rPr>
          <w:b/>
          <w:bCs/>
          <w:sz w:val="28"/>
        </w:rPr>
        <w:t xml:space="preserve">УДК 281.9 (477) </w:t>
      </w:r>
      <w:r w:rsidRPr="00BD612A">
        <w:rPr>
          <w:b/>
          <w:bCs/>
          <w:sz w:val="28"/>
        </w:rPr>
        <w:t>“653”</w:t>
      </w:r>
      <w:r>
        <w:rPr>
          <w:b/>
          <w:bCs/>
          <w:sz w:val="28"/>
        </w:rPr>
        <w:t>+ 930.1</w:t>
      </w:r>
    </w:p>
    <w:p w:rsidR="00CA1E2D" w:rsidRDefault="00CA1E2D" w:rsidP="00CA1E2D">
      <w:pPr>
        <w:pStyle w:val="2"/>
      </w:pPr>
    </w:p>
    <w:p w:rsidR="00CA1E2D" w:rsidRDefault="00CA1E2D" w:rsidP="00CA1E2D">
      <w:pPr>
        <w:rPr>
          <w:b/>
          <w:bCs/>
          <w:sz w:val="28"/>
        </w:rPr>
      </w:pPr>
    </w:p>
    <w:p w:rsidR="00CA1E2D" w:rsidRDefault="00CA1E2D" w:rsidP="00CA1E2D">
      <w:pPr>
        <w:rPr>
          <w:b/>
          <w:bCs/>
          <w:sz w:val="28"/>
        </w:rPr>
      </w:pPr>
    </w:p>
    <w:p w:rsidR="00CA1E2D" w:rsidRDefault="00CA1E2D" w:rsidP="00CA1E2D">
      <w:pPr>
        <w:rPr>
          <w:b/>
          <w:bCs/>
          <w:sz w:val="28"/>
        </w:rPr>
      </w:pPr>
    </w:p>
    <w:p w:rsidR="00CA1E2D" w:rsidRDefault="00CA1E2D" w:rsidP="00CA1E2D">
      <w:pPr>
        <w:rPr>
          <w:b/>
          <w:bCs/>
          <w:sz w:val="28"/>
        </w:rPr>
      </w:pPr>
    </w:p>
    <w:p w:rsidR="00CA1E2D" w:rsidRDefault="00CA1E2D" w:rsidP="00CA1E2D">
      <w:pPr>
        <w:spacing w:line="360" w:lineRule="auto"/>
        <w:jc w:val="center"/>
        <w:rPr>
          <w:b/>
          <w:bCs/>
          <w:sz w:val="28"/>
        </w:rPr>
      </w:pPr>
      <w:r>
        <w:rPr>
          <w:b/>
          <w:bCs/>
          <w:sz w:val="28"/>
        </w:rPr>
        <w:t>ВИСВІТЛЕННЯ  ПРОБЛЕМ  ІСТОРІЇ  ЦЕРКВИ  УКРАЇНИ-РУСІ  (ПРАВОСЛАВ</w:t>
      </w:r>
      <w:r w:rsidRPr="00BD612A">
        <w:rPr>
          <w:b/>
          <w:bCs/>
          <w:sz w:val="28"/>
        </w:rPr>
        <w:t>’</w:t>
      </w:r>
      <w:r>
        <w:rPr>
          <w:b/>
          <w:bCs/>
          <w:sz w:val="28"/>
        </w:rPr>
        <w:t>Я ДАВНЬОРУСЬКОГО ПЕРІОДУ) НА  СТОРІНКАХ  ЖУРНАЛУ  “ТРУДЫ  КИЕВСКОЙ ДУХОВНОЙ  АКАДЕМИИ”</w:t>
      </w:r>
    </w:p>
    <w:p w:rsidR="00CA1E2D" w:rsidRDefault="00CA1E2D" w:rsidP="00CA1E2D">
      <w:pPr>
        <w:rPr>
          <w:b/>
          <w:bCs/>
          <w:sz w:val="28"/>
        </w:rPr>
      </w:pPr>
    </w:p>
    <w:p w:rsidR="00CA1E2D" w:rsidRDefault="00CA1E2D" w:rsidP="00CA1E2D">
      <w:pPr>
        <w:rPr>
          <w:b/>
          <w:bCs/>
          <w:sz w:val="28"/>
        </w:rPr>
      </w:pPr>
    </w:p>
    <w:p w:rsidR="00CA1E2D" w:rsidRDefault="00CA1E2D" w:rsidP="00CA1E2D">
      <w:pPr>
        <w:jc w:val="right"/>
        <w:rPr>
          <w:b/>
          <w:bCs/>
          <w:sz w:val="28"/>
        </w:rPr>
      </w:pPr>
    </w:p>
    <w:p w:rsidR="00CA1E2D" w:rsidRDefault="00CA1E2D" w:rsidP="00CA1E2D">
      <w:pPr>
        <w:jc w:val="right"/>
        <w:rPr>
          <w:b/>
          <w:bCs/>
          <w:sz w:val="28"/>
        </w:rPr>
      </w:pPr>
      <w:r>
        <w:rPr>
          <w:b/>
          <w:bCs/>
          <w:sz w:val="28"/>
        </w:rPr>
        <w:t xml:space="preserve">Науковий керівник: </w:t>
      </w:r>
    </w:p>
    <w:p w:rsidR="00CA1E2D" w:rsidRDefault="00CA1E2D" w:rsidP="00CA1E2D">
      <w:pPr>
        <w:jc w:val="right"/>
        <w:rPr>
          <w:b/>
          <w:bCs/>
          <w:sz w:val="28"/>
        </w:rPr>
      </w:pPr>
      <w:r>
        <w:rPr>
          <w:b/>
          <w:bCs/>
          <w:sz w:val="28"/>
        </w:rPr>
        <w:t xml:space="preserve">кандидат історичних наук, </w:t>
      </w:r>
    </w:p>
    <w:p w:rsidR="00CA1E2D" w:rsidRDefault="00CA1E2D" w:rsidP="00CA1E2D">
      <w:pPr>
        <w:jc w:val="right"/>
        <w:rPr>
          <w:b/>
          <w:bCs/>
          <w:sz w:val="28"/>
        </w:rPr>
      </w:pPr>
      <w:r>
        <w:rPr>
          <w:b/>
          <w:bCs/>
          <w:sz w:val="28"/>
        </w:rPr>
        <w:t>доцент Нікітенко Надія Миколаївна</w:t>
      </w:r>
    </w:p>
    <w:p w:rsidR="00CA1E2D" w:rsidRDefault="00CA1E2D" w:rsidP="00CA1E2D">
      <w:pPr>
        <w:rPr>
          <w:b/>
          <w:bCs/>
          <w:sz w:val="28"/>
        </w:rPr>
      </w:pPr>
    </w:p>
    <w:p w:rsidR="00CA1E2D" w:rsidRDefault="00CA1E2D" w:rsidP="00CA1E2D">
      <w:pPr>
        <w:rPr>
          <w:b/>
          <w:bCs/>
          <w:sz w:val="28"/>
        </w:rPr>
      </w:pPr>
    </w:p>
    <w:p w:rsidR="00CA1E2D" w:rsidRDefault="00CA1E2D" w:rsidP="00CA1E2D">
      <w:pPr>
        <w:rPr>
          <w:b/>
          <w:bCs/>
          <w:sz w:val="28"/>
        </w:rPr>
      </w:pPr>
    </w:p>
    <w:p w:rsidR="00CA1E2D" w:rsidRDefault="00CA1E2D" w:rsidP="00CA1E2D">
      <w:pPr>
        <w:pStyle w:val="1"/>
        <w:jc w:val="center"/>
        <w:rPr>
          <w:b w:val="0"/>
          <w:bCs w:val="0"/>
        </w:rPr>
      </w:pPr>
      <w:r>
        <w:rPr>
          <w:b w:val="0"/>
          <w:bCs w:val="0"/>
        </w:rPr>
        <w:t>Спеціальність 09.00.11 – релігієзнавство</w:t>
      </w:r>
    </w:p>
    <w:p w:rsidR="00CA1E2D" w:rsidRDefault="00CA1E2D" w:rsidP="00CA1E2D">
      <w:pPr>
        <w:rPr>
          <w:b/>
          <w:bCs/>
          <w:sz w:val="28"/>
        </w:rPr>
      </w:pPr>
    </w:p>
    <w:p w:rsidR="00CA1E2D" w:rsidRDefault="00CA1E2D" w:rsidP="00CA1E2D">
      <w:pPr>
        <w:rPr>
          <w:b/>
          <w:bCs/>
          <w:sz w:val="28"/>
        </w:rPr>
      </w:pPr>
    </w:p>
    <w:p w:rsidR="00CA1E2D" w:rsidRDefault="00CA1E2D" w:rsidP="00CA1E2D">
      <w:pPr>
        <w:rPr>
          <w:b/>
          <w:bCs/>
          <w:sz w:val="28"/>
        </w:rPr>
      </w:pPr>
    </w:p>
    <w:p w:rsidR="00CA1E2D" w:rsidRDefault="00CA1E2D" w:rsidP="00CA1E2D">
      <w:pPr>
        <w:pStyle w:val="30"/>
        <w:rPr>
          <w:sz w:val="28"/>
          <w:lang w:val="uk-UA"/>
        </w:rPr>
      </w:pPr>
      <w:r>
        <w:rPr>
          <w:sz w:val="28"/>
          <w:lang w:val="uk-UA"/>
        </w:rPr>
        <w:t>Дисертація на здобуття наукового ступеня</w:t>
      </w:r>
    </w:p>
    <w:p w:rsidR="00CA1E2D" w:rsidRDefault="00CA1E2D" w:rsidP="00CA1E2D">
      <w:pPr>
        <w:pStyle w:val="30"/>
        <w:rPr>
          <w:sz w:val="28"/>
          <w:lang w:val="uk-UA"/>
        </w:rPr>
      </w:pPr>
      <w:r>
        <w:rPr>
          <w:sz w:val="28"/>
          <w:lang w:val="uk-UA"/>
        </w:rPr>
        <w:t>кандидата історичних наук</w:t>
      </w:r>
    </w:p>
    <w:p w:rsidR="00CA1E2D" w:rsidRDefault="00CA1E2D" w:rsidP="00CA1E2D">
      <w:pPr>
        <w:rPr>
          <w:b/>
          <w:bCs/>
        </w:rPr>
      </w:pPr>
    </w:p>
    <w:p w:rsidR="00CA1E2D" w:rsidRDefault="00CA1E2D" w:rsidP="00CA1E2D">
      <w:pPr>
        <w:pStyle w:val="2"/>
      </w:pPr>
    </w:p>
    <w:p w:rsidR="00CA1E2D" w:rsidRDefault="00CA1E2D" w:rsidP="00CA1E2D">
      <w:pPr>
        <w:rPr>
          <w:b/>
          <w:bCs/>
        </w:rPr>
      </w:pPr>
    </w:p>
    <w:p w:rsidR="00CA1E2D" w:rsidRDefault="00CA1E2D" w:rsidP="00CA1E2D">
      <w:pPr>
        <w:rPr>
          <w:b/>
          <w:bCs/>
        </w:rPr>
      </w:pPr>
    </w:p>
    <w:p w:rsidR="00CA1E2D" w:rsidRDefault="00CA1E2D" w:rsidP="00CA1E2D">
      <w:pPr>
        <w:rPr>
          <w:b/>
          <w:bCs/>
        </w:rPr>
      </w:pPr>
    </w:p>
    <w:p w:rsidR="00CA1E2D" w:rsidRDefault="00CA1E2D" w:rsidP="00CA1E2D">
      <w:pPr>
        <w:pStyle w:val="2"/>
        <w:rPr>
          <w:lang w:val="en-US"/>
        </w:rPr>
      </w:pPr>
      <w:r>
        <w:t>Київ – 2002</w:t>
      </w:r>
    </w:p>
    <w:p w:rsidR="00606397" w:rsidRDefault="00606397"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CA1E2D">
      <w:pPr>
        <w:pStyle w:val="1"/>
        <w:spacing w:line="360" w:lineRule="auto"/>
        <w:jc w:val="center"/>
        <w:rPr>
          <w:b w:val="0"/>
          <w:bCs w:val="0"/>
          <w:sz w:val="24"/>
        </w:rPr>
      </w:pPr>
      <w:r>
        <w:rPr>
          <w:b w:val="0"/>
          <w:bCs w:val="0"/>
          <w:sz w:val="24"/>
        </w:rPr>
        <w:t>З М І С Т</w:t>
      </w:r>
    </w:p>
    <w:p w:rsidR="00CA1E2D" w:rsidRDefault="00CA1E2D" w:rsidP="00CA1E2D">
      <w:pPr>
        <w:spacing w:line="360" w:lineRule="auto"/>
      </w:pPr>
    </w:p>
    <w:p w:rsidR="00CA1E2D" w:rsidRDefault="00CA1E2D" w:rsidP="00CA1E2D">
      <w:pPr>
        <w:pStyle w:val="1"/>
        <w:spacing w:line="360" w:lineRule="auto"/>
        <w:rPr>
          <w:sz w:val="24"/>
        </w:rPr>
      </w:pPr>
      <w:r>
        <w:rPr>
          <w:sz w:val="24"/>
        </w:rPr>
        <w:t>ВСТУП...........................................................................................……………………............1</w:t>
      </w:r>
    </w:p>
    <w:p w:rsidR="00CA1E2D" w:rsidRDefault="00CA1E2D" w:rsidP="00CA1E2D">
      <w:pPr>
        <w:pStyle w:val="5"/>
        <w:spacing w:line="360" w:lineRule="auto"/>
        <w:jc w:val="both"/>
        <w:rPr>
          <w:b w:val="0"/>
          <w:sz w:val="24"/>
        </w:rPr>
      </w:pPr>
    </w:p>
    <w:p w:rsidR="00CA1E2D" w:rsidRDefault="00CA1E2D" w:rsidP="00CA1E2D">
      <w:pPr>
        <w:pStyle w:val="5"/>
        <w:spacing w:line="360" w:lineRule="auto"/>
        <w:jc w:val="both"/>
        <w:rPr>
          <w:b w:val="0"/>
          <w:sz w:val="24"/>
        </w:rPr>
      </w:pPr>
      <w:r>
        <w:rPr>
          <w:b w:val="0"/>
          <w:sz w:val="24"/>
        </w:rPr>
        <w:t>РОЗДІЛ 1.  ІСТОРІОГРАФІЯ І ДЖЕРЕЛА....................….……..……………….................9</w:t>
      </w:r>
    </w:p>
    <w:p w:rsidR="00CA1E2D" w:rsidRDefault="00CA1E2D" w:rsidP="00CA1E2D">
      <w:pPr>
        <w:numPr>
          <w:ilvl w:val="1"/>
          <w:numId w:val="60"/>
        </w:numPr>
        <w:suppressAutoHyphens w:val="0"/>
        <w:spacing w:line="360" w:lineRule="auto"/>
      </w:pPr>
      <w:r>
        <w:t>Історіографія..........................................…….....................…………….......................9</w:t>
      </w:r>
    </w:p>
    <w:p w:rsidR="00CA1E2D" w:rsidRDefault="00CA1E2D" w:rsidP="00CA1E2D">
      <w:pPr>
        <w:numPr>
          <w:ilvl w:val="1"/>
          <w:numId w:val="60"/>
        </w:numPr>
        <w:suppressAutoHyphens w:val="0"/>
        <w:spacing w:line="360" w:lineRule="auto"/>
      </w:pPr>
      <w:r>
        <w:t>Джерела................................................................…….....…………….......................21</w:t>
      </w:r>
    </w:p>
    <w:p w:rsidR="00CA1E2D" w:rsidRDefault="00CA1E2D" w:rsidP="00CA1E2D">
      <w:pPr>
        <w:spacing w:line="360" w:lineRule="auto"/>
      </w:pPr>
    </w:p>
    <w:p w:rsidR="00CA1E2D" w:rsidRDefault="00CA1E2D" w:rsidP="00CA1E2D">
      <w:pPr>
        <w:spacing w:line="360" w:lineRule="auto"/>
        <w:rPr>
          <w:bCs/>
          <w:szCs w:val="20"/>
        </w:rPr>
      </w:pPr>
      <w:r>
        <w:rPr>
          <w:bCs/>
        </w:rPr>
        <w:t>РОЗД ІЛ  2.   «ТРУДЫ КИЕВСКОЙ ДУХОВНОЙ АКАДЕМИИ» ЯК ОСЕРЕДОК ЦЕРКОВНО-ІСТОРИЧНОЇ НАУКИ……………………………………………….……...25</w:t>
      </w:r>
    </w:p>
    <w:p w:rsidR="00CA1E2D" w:rsidRDefault="00CA1E2D" w:rsidP="00CA1E2D">
      <w:pPr>
        <w:spacing w:line="360" w:lineRule="auto"/>
        <w:ind w:firstLine="720"/>
        <w:jc w:val="center"/>
        <w:rPr>
          <w:bCs/>
          <w:szCs w:val="20"/>
        </w:rPr>
      </w:pPr>
    </w:p>
    <w:p w:rsidR="00CA1E2D" w:rsidRDefault="00CA1E2D" w:rsidP="00CA1E2D">
      <w:pPr>
        <w:numPr>
          <w:ilvl w:val="1"/>
          <w:numId w:val="63"/>
        </w:numPr>
        <w:suppressAutoHyphens w:val="0"/>
        <w:spacing w:line="360" w:lineRule="auto"/>
        <w:rPr>
          <w:bCs/>
          <w:szCs w:val="20"/>
        </w:rPr>
      </w:pPr>
      <w:r>
        <w:rPr>
          <w:bCs/>
        </w:rPr>
        <w:t>Стан духовної журналістики на початок виникнення часопису…………………25</w:t>
      </w:r>
    </w:p>
    <w:p w:rsidR="00CA1E2D" w:rsidRDefault="00CA1E2D" w:rsidP="00CA1E2D">
      <w:pPr>
        <w:numPr>
          <w:ilvl w:val="1"/>
          <w:numId w:val="63"/>
        </w:numPr>
        <w:tabs>
          <w:tab w:val="left" w:pos="2700"/>
        </w:tabs>
        <w:suppressAutoHyphens w:val="0"/>
        <w:spacing w:line="360" w:lineRule="auto"/>
        <w:rPr>
          <w:bCs/>
          <w:szCs w:val="20"/>
        </w:rPr>
      </w:pPr>
      <w:r>
        <w:rPr>
          <w:bCs/>
        </w:rPr>
        <w:t>Виникнення та напрями діяльності часопису……………………………………..30</w:t>
      </w:r>
    </w:p>
    <w:p w:rsidR="00CA1E2D" w:rsidRDefault="00CA1E2D" w:rsidP="00CA1E2D">
      <w:pPr>
        <w:pStyle w:val="afffffff8"/>
        <w:rPr>
          <w:bCs/>
          <w:i/>
          <w:sz w:val="24"/>
        </w:rPr>
      </w:pPr>
    </w:p>
    <w:p w:rsidR="00CA1E2D" w:rsidRDefault="00CA1E2D" w:rsidP="00CA1E2D">
      <w:pPr>
        <w:pStyle w:val="2"/>
        <w:spacing w:line="360" w:lineRule="auto"/>
        <w:ind w:firstLine="0"/>
        <w:rPr>
          <w:b w:val="0"/>
          <w:sz w:val="24"/>
        </w:rPr>
      </w:pPr>
      <w:r>
        <w:rPr>
          <w:b w:val="0"/>
          <w:sz w:val="24"/>
        </w:rPr>
        <w:t>РОЗДІЛ  3.  ПРОБЛЕМА    ХРИСТИЯНІЗАЦІЇ  РУСІ – УКРАЇНИ……………..…........47</w:t>
      </w:r>
    </w:p>
    <w:p w:rsidR="00CA1E2D" w:rsidRDefault="00CA1E2D" w:rsidP="00CA1E2D">
      <w:pPr>
        <w:pStyle w:val="afffffff8"/>
        <w:rPr>
          <w:bCs/>
          <w:sz w:val="24"/>
        </w:rPr>
      </w:pPr>
      <w:r>
        <w:rPr>
          <w:bCs/>
          <w:sz w:val="24"/>
        </w:rPr>
        <w:t>3.1.   Історичні передумови хрещення (доволодимирові хрещення язичників, місії апостола Андрія, Кирила і Мефодія )……………………....…………………...................47</w:t>
      </w:r>
    </w:p>
    <w:p w:rsidR="00CA1E2D" w:rsidRDefault="00CA1E2D" w:rsidP="00CA1E2D">
      <w:pPr>
        <w:spacing w:line="360" w:lineRule="auto"/>
      </w:pPr>
      <w:r>
        <w:lastRenderedPageBreak/>
        <w:t xml:space="preserve">3.2 Реконструкція ходу подій............…………........……….................................................66 </w:t>
      </w:r>
    </w:p>
    <w:p w:rsidR="00CA1E2D" w:rsidRDefault="00CA1E2D" w:rsidP="00CA1E2D">
      <w:pPr>
        <w:spacing w:line="360" w:lineRule="auto"/>
      </w:pPr>
      <w:r>
        <w:t>3.3.   Русь між християнським Сходом і Заходом..……………….…….............................78</w:t>
      </w:r>
    </w:p>
    <w:p w:rsidR="00CA1E2D" w:rsidRDefault="00CA1E2D" w:rsidP="00CA1E2D">
      <w:pPr>
        <w:spacing w:line="360" w:lineRule="auto"/>
      </w:pPr>
    </w:p>
    <w:p w:rsidR="00CA1E2D" w:rsidRDefault="00CA1E2D" w:rsidP="00CA1E2D">
      <w:pPr>
        <w:pStyle w:val="30"/>
        <w:spacing w:line="360" w:lineRule="auto"/>
        <w:ind w:firstLine="0"/>
        <w:jc w:val="left"/>
        <w:rPr>
          <w:b w:val="0"/>
          <w:i w:val="0"/>
          <w:sz w:val="24"/>
        </w:rPr>
      </w:pPr>
      <w:r>
        <w:rPr>
          <w:b w:val="0"/>
          <w:i w:val="0"/>
          <w:sz w:val="24"/>
        </w:rPr>
        <w:t>РОЗДІЛ 4  УСТРІЙ  ТА ДІЯЛЬНІСТЬ ЦЕРКВИ КИЇВСЬКОЇ РУСІ……………..……..99</w:t>
      </w:r>
    </w:p>
    <w:p w:rsidR="00CA1E2D" w:rsidRDefault="00CA1E2D" w:rsidP="00CA1E2D">
      <w:pPr>
        <w:spacing w:line="360" w:lineRule="auto"/>
      </w:pPr>
      <w:r>
        <w:t>4.1. Проблема формування давньоруської церковної організації …..…………………...99</w:t>
      </w:r>
    </w:p>
    <w:p w:rsidR="00CA1E2D" w:rsidRDefault="00CA1E2D" w:rsidP="00CA1E2D">
      <w:pPr>
        <w:pStyle w:val="5"/>
        <w:widowControl/>
        <w:numPr>
          <w:ilvl w:val="1"/>
          <w:numId w:val="61"/>
        </w:numPr>
        <w:suppressAutoHyphens w:val="0"/>
        <w:spacing w:after="0" w:line="360" w:lineRule="auto"/>
        <w:jc w:val="both"/>
        <w:rPr>
          <w:b w:val="0"/>
          <w:sz w:val="24"/>
        </w:rPr>
      </w:pPr>
      <w:r>
        <w:rPr>
          <w:b w:val="0"/>
          <w:sz w:val="24"/>
        </w:rPr>
        <w:t>Церковно-політична та суспільна діяльність давньоруських ієрархів.....................................................................................................………….. ..122</w:t>
      </w:r>
    </w:p>
    <w:p w:rsidR="00CA1E2D" w:rsidRDefault="00CA1E2D" w:rsidP="00CA1E2D">
      <w:pPr>
        <w:spacing w:line="360" w:lineRule="auto"/>
      </w:pPr>
    </w:p>
    <w:p w:rsidR="00CA1E2D" w:rsidRDefault="00CA1E2D" w:rsidP="00CA1E2D">
      <w:pPr>
        <w:spacing w:line="360" w:lineRule="auto"/>
      </w:pPr>
      <w:r>
        <w:t>РОЗДІЛ 5. КИЇВСЬКІ  ХРАМИ І МОНАСТИРІ КИЄВА У РОЗБУДОВІ ДАВНЬОРУСЬКОЇ ДЕРЖАВИ І ЦЕРКВИ……………………….………….……………………………………..………….136</w:t>
      </w:r>
    </w:p>
    <w:p w:rsidR="00CA1E2D" w:rsidRDefault="00CA1E2D" w:rsidP="00CA1E2D">
      <w:pPr>
        <w:pStyle w:val="afffffff8"/>
        <w:numPr>
          <w:ilvl w:val="1"/>
          <w:numId w:val="62"/>
        </w:numPr>
        <w:suppressAutoHyphens w:val="0"/>
        <w:spacing w:after="0" w:line="360" w:lineRule="auto"/>
        <w:rPr>
          <w:bCs/>
          <w:sz w:val="24"/>
        </w:rPr>
      </w:pPr>
      <w:r>
        <w:rPr>
          <w:bCs/>
          <w:sz w:val="24"/>
        </w:rPr>
        <w:t>Висвітлення історії патрональних храмів давнього Києва на сторінках ТКДА………………………………………………………………...…………..….136</w:t>
      </w:r>
    </w:p>
    <w:p w:rsidR="00CA1E2D" w:rsidRDefault="00CA1E2D" w:rsidP="00CA1E2D">
      <w:pPr>
        <w:pStyle w:val="afffffff8"/>
        <w:numPr>
          <w:ilvl w:val="1"/>
          <w:numId w:val="62"/>
        </w:numPr>
        <w:suppressAutoHyphens w:val="0"/>
        <w:spacing w:after="0" w:line="360" w:lineRule="auto"/>
        <w:rPr>
          <w:bCs/>
          <w:sz w:val="24"/>
        </w:rPr>
      </w:pPr>
      <w:r>
        <w:rPr>
          <w:bCs/>
          <w:sz w:val="24"/>
        </w:rPr>
        <w:t>Храми та монастирі, збудовані в удільний період......................................….......142</w:t>
      </w:r>
    </w:p>
    <w:p w:rsidR="00CA1E2D" w:rsidRDefault="00CA1E2D" w:rsidP="00CA1E2D">
      <w:pPr>
        <w:pStyle w:val="afffffff8"/>
        <w:rPr>
          <w:bCs/>
          <w:sz w:val="16"/>
        </w:rPr>
      </w:pPr>
    </w:p>
    <w:p w:rsidR="00CA1E2D" w:rsidRDefault="00CA1E2D" w:rsidP="00CA1E2D">
      <w:pPr>
        <w:pStyle w:val="afffffff8"/>
        <w:rPr>
          <w:bCs/>
          <w:sz w:val="24"/>
        </w:rPr>
      </w:pPr>
      <w:r>
        <w:rPr>
          <w:bCs/>
          <w:sz w:val="24"/>
        </w:rPr>
        <w:t>В И С Н О В К И………………………………..…………………………………..….…..161</w:t>
      </w:r>
    </w:p>
    <w:p w:rsidR="00CA1E2D" w:rsidRDefault="00CA1E2D" w:rsidP="00CA1E2D">
      <w:pPr>
        <w:pStyle w:val="2"/>
        <w:spacing w:line="360" w:lineRule="auto"/>
        <w:ind w:firstLine="0"/>
        <w:rPr>
          <w:b w:val="0"/>
          <w:sz w:val="18"/>
        </w:rPr>
      </w:pPr>
    </w:p>
    <w:p w:rsidR="00CA1E2D" w:rsidRDefault="00CA1E2D" w:rsidP="00CA1E2D">
      <w:pPr>
        <w:pStyle w:val="2"/>
        <w:spacing w:line="360" w:lineRule="auto"/>
        <w:ind w:firstLine="0"/>
        <w:rPr>
          <w:b w:val="0"/>
          <w:sz w:val="24"/>
        </w:rPr>
      </w:pPr>
      <w:r>
        <w:rPr>
          <w:b w:val="0"/>
          <w:sz w:val="24"/>
        </w:rPr>
        <w:t>СПИСОК ВИКОРИСТАНИХ ДЖЕРЕЛ  І ЛІТЕРАТУРИ………...……………..…….. 167</w:t>
      </w:r>
    </w:p>
    <w:p w:rsidR="00CA1E2D" w:rsidRDefault="00CA1E2D" w:rsidP="00CA1E2D">
      <w:pPr>
        <w:rPr>
          <w:sz w:val="18"/>
        </w:rPr>
      </w:pPr>
    </w:p>
    <w:p w:rsidR="00CA1E2D" w:rsidRDefault="00CA1E2D" w:rsidP="00CA1E2D">
      <w:r>
        <w:t>ДОДАТКИ……………………………………………………………….…………………199</w:t>
      </w: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CA1E2D">
      <w:pPr>
        <w:pStyle w:val="affffffffffffffffffff5"/>
        <w:rPr>
          <w:u w:val="single"/>
        </w:rPr>
      </w:pPr>
      <w:r>
        <w:rPr>
          <w:u w:val="single"/>
        </w:rPr>
        <w:t>В С Т У П</w:t>
      </w:r>
    </w:p>
    <w:p w:rsidR="00CA1E2D" w:rsidRDefault="00CA1E2D" w:rsidP="00CA1E2D">
      <w:pPr>
        <w:pStyle w:val="affffffffffffffffffff5"/>
        <w:rPr>
          <w:b/>
          <w:sz w:val="27"/>
          <w:u w:val="single"/>
        </w:rPr>
      </w:pPr>
    </w:p>
    <w:p w:rsidR="00CA1E2D" w:rsidRPr="00CA1E2D" w:rsidRDefault="00CA1E2D" w:rsidP="00CA1E2D">
      <w:pPr>
        <w:ind w:firstLine="720"/>
        <w:jc w:val="both"/>
        <w:rPr>
          <w:bCs/>
          <w:sz w:val="28"/>
          <w:lang w:val="uk-UA"/>
        </w:rPr>
      </w:pPr>
      <w:r w:rsidRPr="00CA1E2D">
        <w:rPr>
          <w:b/>
          <w:sz w:val="28"/>
          <w:lang w:val="uk-UA"/>
        </w:rPr>
        <w:t>Актуальність проблеми</w:t>
      </w:r>
      <w:r w:rsidRPr="00CA1E2D">
        <w:rPr>
          <w:bCs/>
          <w:sz w:val="28"/>
          <w:lang w:val="uk-UA"/>
        </w:rPr>
        <w:t>. В час зростання суспільного інтересу до минулого України, відродження вітчизняної медієвістичної школи до першочергових наукових завдань відноситься відтворення особливостей розвитку історичної науки в Україні, осмислення ролі та значення наукових центрів, які діяли у другій половині ХІХ – на початку ХХ ст.</w:t>
      </w:r>
    </w:p>
    <w:p w:rsidR="00CA1E2D" w:rsidRDefault="00CA1E2D" w:rsidP="00CA1E2D">
      <w:pPr>
        <w:ind w:firstLine="720"/>
        <w:jc w:val="both"/>
        <w:rPr>
          <w:bCs/>
          <w:sz w:val="28"/>
          <w:szCs w:val="20"/>
        </w:rPr>
      </w:pPr>
      <w:r>
        <w:rPr>
          <w:bCs/>
          <w:sz w:val="28"/>
        </w:rPr>
        <w:t xml:space="preserve">Велику роль у процесі інтенсивного накопичення фактичного матеріалу та оперативній постановці актуальних проблем історичного дослідження відігравала історична публіцистика як засіб найбільш мобільного й широкодоступного </w:t>
      </w:r>
      <w:r>
        <w:rPr>
          <w:bCs/>
          <w:sz w:val="28"/>
        </w:rPr>
        <w:lastRenderedPageBreak/>
        <w:t>виходу наукової продукції. Саме на час інтенсивного розвитку історичної науки припадає видання першого українського церковно-історичного  журналу “Труды Киевской Духовной Академии” (далі ТКДА), заснування якого зумовлювалося нагальною потребою у створенні в Україні власного наукового друкованого органу для оперативного висвітлення стану справ у церковно-історичній науці, визначення напрямів наукових пошуків, своєчасного поширення знань з історії Церкви серед широкого читацького загалу.</w:t>
      </w:r>
    </w:p>
    <w:p w:rsidR="00CA1E2D" w:rsidRDefault="00CA1E2D" w:rsidP="00CA1E2D">
      <w:pPr>
        <w:pStyle w:val="afffffff8"/>
        <w:rPr>
          <w:bCs/>
        </w:rPr>
      </w:pPr>
      <w:r>
        <w:rPr>
          <w:bCs/>
        </w:rPr>
        <w:tab/>
        <w:t xml:space="preserve">У вітчизняній історіографії, попри велику кількість досліджень з релігієзнавчої проблематики, вивчення і використання багатої наукової спадщини ТКДА являє собою наукову лакуну: численні матеріали з історії журналу дослідники обминають увагою, та й взагалі ґрунтовної історії ТКДА і його наукового доробку ще не написано.  Необхідність такого дослідження зумовлена тим, що як російська, так і радянська історіографія розглядали історію Церкви в Україні в загальноросійському контексті без виявлення її етноконфесійної специфіки. Актуальність цієї проблеми обумовлена також потребою критичного засвоєння традиції та досвіду попередніх поколінь істориків, з’ясування феномену вітчизняної церковно-історичної школи. </w:t>
      </w:r>
    </w:p>
    <w:p w:rsidR="00CA1E2D" w:rsidRDefault="00CA1E2D" w:rsidP="00CA1E2D">
      <w:pPr>
        <w:pStyle w:val="afffffff8"/>
      </w:pPr>
      <w:r>
        <w:tab/>
      </w:r>
      <w:r>
        <w:rPr>
          <w:b/>
        </w:rPr>
        <w:t>Зв’язок роботи з науковими програмами</w:t>
      </w:r>
      <w:r>
        <w:t>. Дисертаційне дослідження виконувалось у контексті наукових розробок кафедри історії Національного університету “Києво-Могилянська Академія” за темою “Історія Православної Церкви в Україні”,  а також за темою “Спадщина Києво-Могилянської Академії”, що виконується однойменним науково-дослідним центром Національного університету “Києво-Могилянська Академія”.</w:t>
      </w:r>
    </w:p>
    <w:p w:rsidR="00CA1E2D" w:rsidRDefault="00CA1E2D" w:rsidP="00CA1E2D">
      <w:pPr>
        <w:ind w:firstLine="720"/>
        <w:jc w:val="both"/>
        <w:rPr>
          <w:bCs/>
          <w:sz w:val="28"/>
          <w:szCs w:val="20"/>
        </w:rPr>
      </w:pPr>
      <w:r>
        <w:rPr>
          <w:b/>
          <w:sz w:val="28"/>
        </w:rPr>
        <w:t>Мета дисертації</w:t>
      </w:r>
      <w:r>
        <w:rPr>
          <w:bCs/>
          <w:sz w:val="28"/>
        </w:rPr>
        <w:t xml:space="preserve"> полягає у визначенні внеску ТКДА у розвиток історичної науки і з’ясуванні його місця в українській історіографії, комплексному дослідженні його наукової спадщини з проблем історії давньоруської Церкви, виділенні в цій спадщині найцінніших елементів, важливих для сучасного релігієзнавства.</w:t>
      </w:r>
    </w:p>
    <w:p w:rsidR="00CA1E2D" w:rsidRPr="00D7043D" w:rsidRDefault="00CA1E2D" w:rsidP="00CA1E2D">
      <w:pPr>
        <w:ind w:firstLine="720"/>
        <w:jc w:val="both"/>
        <w:rPr>
          <w:bCs/>
          <w:sz w:val="28"/>
        </w:rPr>
      </w:pPr>
      <w:r>
        <w:rPr>
          <w:bCs/>
          <w:sz w:val="28"/>
        </w:rPr>
        <w:t xml:space="preserve">Загальною метою продиктовані й </w:t>
      </w:r>
      <w:r>
        <w:rPr>
          <w:b/>
          <w:sz w:val="28"/>
        </w:rPr>
        <w:t>основні завдання</w:t>
      </w:r>
      <w:r>
        <w:rPr>
          <w:bCs/>
          <w:sz w:val="28"/>
        </w:rPr>
        <w:t>, які автор  розв’язує у процесі дослідження теми:</w:t>
      </w:r>
    </w:p>
    <w:p w:rsidR="00CA1E2D" w:rsidRDefault="00CA1E2D" w:rsidP="00CA1E2D">
      <w:pPr>
        <w:numPr>
          <w:ilvl w:val="0"/>
          <w:numId w:val="65"/>
        </w:numPr>
        <w:suppressAutoHyphens w:val="0"/>
        <w:spacing w:line="360" w:lineRule="auto"/>
        <w:ind w:left="1293" w:hanging="357"/>
        <w:jc w:val="both"/>
        <w:rPr>
          <w:bCs/>
          <w:sz w:val="28"/>
          <w:szCs w:val="20"/>
        </w:rPr>
      </w:pPr>
      <w:r>
        <w:rPr>
          <w:bCs/>
          <w:sz w:val="28"/>
          <w:szCs w:val="20"/>
        </w:rPr>
        <w:t xml:space="preserve">Виявити основні проблеми історії давньоруської Церкви, що піднімалися вітчизняними та зарубіжними фахівцями. </w:t>
      </w:r>
    </w:p>
    <w:p w:rsidR="00CA1E2D" w:rsidRDefault="00CA1E2D" w:rsidP="00CA1E2D">
      <w:pPr>
        <w:numPr>
          <w:ilvl w:val="0"/>
          <w:numId w:val="66"/>
        </w:numPr>
        <w:suppressAutoHyphens w:val="0"/>
        <w:spacing w:line="360" w:lineRule="auto"/>
        <w:ind w:left="1293" w:hanging="357"/>
        <w:jc w:val="both"/>
        <w:rPr>
          <w:bCs/>
          <w:sz w:val="28"/>
          <w:szCs w:val="20"/>
        </w:rPr>
      </w:pPr>
      <w:r>
        <w:rPr>
          <w:bCs/>
          <w:sz w:val="28"/>
        </w:rPr>
        <w:t>Окреслити коло важливих для сучасного релігієзнавства проблем з історії Православної Церкви давньоруського періоду, які стали предметом дослідження вчених-авторів ТКДА., виявити найважливіші з них щодо можливостей використання сучасною релігієзнавчою наукою.</w:t>
      </w:r>
    </w:p>
    <w:p w:rsidR="00CA1E2D" w:rsidRDefault="00CA1E2D" w:rsidP="00CA1E2D">
      <w:pPr>
        <w:numPr>
          <w:ilvl w:val="0"/>
          <w:numId w:val="64"/>
        </w:numPr>
        <w:suppressAutoHyphens w:val="0"/>
        <w:spacing w:line="360" w:lineRule="auto"/>
        <w:ind w:left="1293" w:hanging="357"/>
        <w:jc w:val="both"/>
        <w:rPr>
          <w:bCs/>
          <w:sz w:val="28"/>
          <w:szCs w:val="20"/>
        </w:rPr>
      </w:pPr>
      <w:r>
        <w:rPr>
          <w:bCs/>
          <w:sz w:val="28"/>
        </w:rPr>
        <w:t>Показати значення вміщених на сторінках журналу матеріалів у розробці пріоритетних напрямів сучасних релігієзнавчих</w:t>
      </w:r>
      <w:r w:rsidRPr="00D7043D">
        <w:rPr>
          <w:bCs/>
          <w:sz w:val="28"/>
        </w:rPr>
        <w:t xml:space="preserve"> </w:t>
      </w:r>
      <w:r>
        <w:rPr>
          <w:bCs/>
          <w:sz w:val="28"/>
        </w:rPr>
        <w:t xml:space="preserve"> студій з історії християнізації Русі, зокрема:  </w:t>
      </w:r>
      <w:r>
        <w:rPr>
          <w:sz w:val="28"/>
        </w:rPr>
        <w:t xml:space="preserve">історичних передумов хрещення </w:t>
      </w:r>
      <w:r>
        <w:rPr>
          <w:sz w:val="28"/>
        </w:rPr>
        <w:lastRenderedPageBreak/>
        <w:t xml:space="preserve">(доволодимирові хрещення язичників, місії апостола Андрія, Кирила і Мефодія); навернення князя Володимира і Русі; зносин Русі з християнським Сходом та Заходом.  </w:t>
      </w:r>
    </w:p>
    <w:p w:rsidR="00CA1E2D" w:rsidRPr="00D7043D" w:rsidRDefault="00CA1E2D" w:rsidP="00CA1E2D">
      <w:pPr>
        <w:numPr>
          <w:ilvl w:val="0"/>
          <w:numId w:val="64"/>
        </w:numPr>
        <w:suppressAutoHyphens w:val="0"/>
        <w:spacing w:line="360" w:lineRule="auto"/>
        <w:ind w:left="1293" w:hanging="357"/>
        <w:jc w:val="both"/>
        <w:rPr>
          <w:bCs/>
          <w:sz w:val="28"/>
          <w:szCs w:val="20"/>
        </w:rPr>
      </w:pPr>
      <w:r>
        <w:rPr>
          <w:bCs/>
          <w:sz w:val="28"/>
        </w:rPr>
        <w:t>Визначити ступінь відображення на сторінках часопису основних досягнень української богословсько-історичної науки другої половини ХІХ – початку ХХ ст., котрі зберігають свою цінність для сучасних релігієзнавців у царині вивчення особливостей устрою та діяльності Церкви Київської Русі, що включає в себе проблему формування давньоруської церковної організації та церковно-політичної діяльності давньоруського вищого духовенства, його ролі у суспільно-політичному житті держави.</w:t>
      </w:r>
    </w:p>
    <w:p w:rsidR="00CA1E2D" w:rsidRPr="00D7043D" w:rsidRDefault="00CA1E2D" w:rsidP="00CA1E2D">
      <w:pPr>
        <w:numPr>
          <w:ilvl w:val="0"/>
          <w:numId w:val="64"/>
        </w:numPr>
        <w:suppressAutoHyphens w:val="0"/>
        <w:spacing w:line="360" w:lineRule="auto"/>
        <w:ind w:left="1293" w:hanging="357"/>
        <w:jc w:val="both"/>
        <w:rPr>
          <w:bCs/>
          <w:sz w:val="28"/>
          <w:szCs w:val="20"/>
        </w:rPr>
      </w:pPr>
      <w:r>
        <w:rPr>
          <w:bCs/>
          <w:sz w:val="28"/>
        </w:rPr>
        <w:t>Проаналізувати актуальність для сучасної науки публікацій часопису з питань формування сакрального середовища ранньохристиянського Києва.</w:t>
      </w:r>
    </w:p>
    <w:p w:rsidR="00CA1E2D" w:rsidRPr="00D7043D" w:rsidRDefault="00CA1E2D" w:rsidP="00CA1E2D">
      <w:pPr>
        <w:numPr>
          <w:ilvl w:val="0"/>
          <w:numId w:val="64"/>
        </w:numPr>
        <w:suppressAutoHyphens w:val="0"/>
        <w:spacing w:line="360" w:lineRule="auto"/>
        <w:ind w:left="1293" w:hanging="357"/>
        <w:jc w:val="both"/>
        <w:rPr>
          <w:bCs/>
          <w:sz w:val="28"/>
          <w:szCs w:val="20"/>
        </w:rPr>
      </w:pPr>
      <w:r>
        <w:rPr>
          <w:bCs/>
          <w:sz w:val="28"/>
        </w:rPr>
        <w:t>Окреслити місце ТКДА серед наукових установ гуманітарного профілю, що спеціалізувалися у вивченні історії вітчизняного Православ’я.</w:t>
      </w:r>
    </w:p>
    <w:p w:rsidR="00CA1E2D" w:rsidRPr="00D7043D" w:rsidRDefault="00CA1E2D" w:rsidP="00CA1E2D">
      <w:pPr>
        <w:numPr>
          <w:ilvl w:val="0"/>
          <w:numId w:val="64"/>
        </w:numPr>
        <w:suppressAutoHyphens w:val="0"/>
        <w:spacing w:line="360" w:lineRule="auto"/>
        <w:ind w:left="1293" w:hanging="357"/>
        <w:jc w:val="both"/>
        <w:rPr>
          <w:bCs/>
          <w:sz w:val="28"/>
          <w:szCs w:val="20"/>
        </w:rPr>
      </w:pPr>
      <w:r>
        <w:rPr>
          <w:bCs/>
          <w:sz w:val="28"/>
        </w:rPr>
        <w:t>З’ясувати склад авторів-дописувачів журналу ТКДА – провідних вчених того часу у галузі історії Православної Церкви часів Київської Русі та їх внесок у розробку актуальних питань історії вітчизняної Церкви.</w:t>
      </w:r>
    </w:p>
    <w:p w:rsidR="00CA1E2D" w:rsidRDefault="00CA1E2D" w:rsidP="00CA1E2D">
      <w:pPr>
        <w:numPr>
          <w:ilvl w:val="0"/>
          <w:numId w:val="64"/>
        </w:numPr>
        <w:suppressAutoHyphens w:val="0"/>
        <w:spacing w:line="360" w:lineRule="auto"/>
        <w:ind w:left="1293" w:hanging="357"/>
        <w:jc w:val="both"/>
        <w:rPr>
          <w:bCs/>
          <w:sz w:val="28"/>
          <w:szCs w:val="20"/>
        </w:rPr>
      </w:pPr>
      <w:r>
        <w:rPr>
          <w:bCs/>
          <w:sz w:val="28"/>
          <w:szCs w:val="20"/>
        </w:rPr>
        <w:t>Визначити роль ТКДА у вивченні проблематики історії давньоруського Православ’я.</w:t>
      </w:r>
    </w:p>
    <w:p w:rsidR="00CA1E2D" w:rsidRDefault="00CA1E2D" w:rsidP="00CA1E2D">
      <w:pPr>
        <w:ind w:firstLine="708"/>
        <w:jc w:val="both"/>
        <w:rPr>
          <w:bCs/>
          <w:sz w:val="28"/>
        </w:rPr>
      </w:pPr>
      <w:r>
        <w:rPr>
          <w:b/>
          <w:sz w:val="28"/>
        </w:rPr>
        <w:t>Об’єктом</w:t>
      </w:r>
      <w:r>
        <w:rPr>
          <w:bCs/>
          <w:sz w:val="28"/>
        </w:rPr>
        <w:t xml:space="preserve"> дослідження є публікації часопису, присвячені історії давньоруської Церкви, а </w:t>
      </w:r>
      <w:r>
        <w:rPr>
          <w:b/>
          <w:sz w:val="28"/>
        </w:rPr>
        <w:t xml:space="preserve">предметом </w:t>
      </w:r>
      <w:r>
        <w:rPr>
          <w:bCs/>
          <w:sz w:val="28"/>
        </w:rPr>
        <w:t xml:space="preserve">наукового аналізу виступає висвітлювана в них проблематика. </w:t>
      </w:r>
    </w:p>
    <w:p w:rsidR="00CA1E2D" w:rsidRDefault="00CA1E2D" w:rsidP="00CA1E2D">
      <w:pPr>
        <w:ind w:firstLine="720"/>
        <w:jc w:val="both"/>
        <w:rPr>
          <w:bCs/>
          <w:sz w:val="28"/>
        </w:rPr>
      </w:pPr>
      <w:r>
        <w:rPr>
          <w:b/>
          <w:sz w:val="28"/>
        </w:rPr>
        <w:t>Методи дослідження.</w:t>
      </w:r>
      <w:r>
        <w:rPr>
          <w:bCs/>
          <w:sz w:val="28"/>
        </w:rPr>
        <w:t xml:space="preserve"> В основу методології дослідження покладено діалектичний принцип історизму, який дозволяє вивчати суспільні явища, конкретні події і факти в їх динаміці. Із спеціально-наукових методів використовувалися історіографічний (аналіз сучасного стану проблеми), проблемно-тематичний (виокремлення та аналіз основних тематико-концептуальних ліній наукового доробку часопису), хронологічний (зв’язок історіографічної традиції з конкретно-історичною дійсністю), історико-генетичний, історико-порівняльний та історико-системний (аналіз та </w:t>
      </w:r>
      <w:r>
        <w:rPr>
          <w:bCs/>
          <w:sz w:val="28"/>
        </w:rPr>
        <w:lastRenderedPageBreak/>
        <w:t xml:space="preserve">узагальнення проблем в їх становленні в контексті сучасних наукових досягнень). Серед емпіричних методів застосовані джерелознавчий (вивчення оригінальних писемних джерел та архівних матеріалів) і пам’яткознавчий (розгляд результатів натурних досліджень архітектурних пам’яток – християнських першохрамів та монастирів стародавнього Києва).  </w:t>
      </w:r>
    </w:p>
    <w:p w:rsidR="00CA1E2D" w:rsidRDefault="00CA1E2D" w:rsidP="00CA1E2D">
      <w:pPr>
        <w:ind w:firstLine="720"/>
        <w:jc w:val="both"/>
        <w:rPr>
          <w:bCs/>
          <w:sz w:val="28"/>
          <w:szCs w:val="20"/>
        </w:rPr>
      </w:pPr>
      <w:r>
        <w:rPr>
          <w:bCs/>
          <w:sz w:val="28"/>
        </w:rPr>
        <w:t>Автор прагнула зберегти об’єктивний підхід в аналізі наукового доробку журналу, який передбачає, зокрема, відмову від перенесення ідеологічних засад на оцінку подій і фактів історії. Натомість основна увага дисертанта звертається, насамперед, на конкретні результати,  як позитивні, так і негативні, яких досягли історики за певний проміжок часу.</w:t>
      </w:r>
    </w:p>
    <w:p w:rsidR="00CA1E2D" w:rsidRDefault="00CA1E2D" w:rsidP="00CA1E2D">
      <w:pPr>
        <w:ind w:firstLine="720"/>
        <w:jc w:val="both"/>
        <w:rPr>
          <w:bCs/>
          <w:sz w:val="28"/>
          <w:szCs w:val="20"/>
        </w:rPr>
      </w:pPr>
      <w:r>
        <w:rPr>
          <w:b/>
          <w:sz w:val="28"/>
        </w:rPr>
        <w:t>Наукова новизна</w:t>
      </w:r>
      <w:r>
        <w:rPr>
          <w:bCs/>
          <w:sz w:val="28"/>
        </w:rPr>
        <w:t xml:space="preserve"> Вперше у вітчизняній історіографії часопис ТКДА досліджується як важливе для сучасного релігієзнавства богословсько-історичне джерело, вивчаються головні аспекти історії давньоруської Церкви, висвітлені на сторінках цього провідного друкованого органу  українських істориків Церкви другої половини ХІХ – початку ХХ ст., виявлена проблематика журналу у царині давньоруської церковної історії, дана оцінка його наукової спадщини у сучасному контексті. Аргументовано концепцію журналу щодо ключових проблем історії давньоруського Православ’я, доведено, що часопис відіграв важливу роль у вітчизняній історичній науці, сприяючи значному примноженню історико-релігієзнавчих знань. Доведено цінність публікацій часопису щодо можливостей їх використання у сучасних історико-релігієзнавчих студіях, особливо у галузі дослідження проблематики історії Православ’я давньоруського періоду. У  праці вперше в історичній науці визначається роль та місце журналу ТКДА в українській дорадянській історіографії, розкривається наукова цінність його публікацій у розробці конкретних проблем історії Української Православної Церкви давньоруського періоду.</w:t>
      </w:r>
    </w:p>
    <w:p w:rsidR="00CA1E2D" w:rsidRDefault="00CA1E2D" w:rsidP="00CA1E2D">
      <w:pPr>
        <w:pStyle w:val="BodyTextIndent22"/>
        <w:widowControl/>
        <w:overflowPunct/>
        <w:autoSpaceDE/>
        <w:autoSpaceDN/>
        <w:adjustRightInd/>
        <w:textAlignment w:val="auto"/>
        <w:rPr>
          <w:bCs/>
          <w:szCs w:val="24"/>
          <w:lang w:val="uk-UA"/>
        </w:rPr>
      </w:pPr>
      <w:r>
        <w:rPr>
          <w:bCs/>
          <w:szCs w:val="24"/>
          <w:lang w:val="uk-UA"/>
        </w:rPr>
        <w:t>Автором обґрунтовано низку теоретичних положень, які відзначаються науковою новизною і виносяться на захист:</w:t>
      </w:r>
    </w:p>
    <w:p w:rsidR="00CA1E2D" w:rsidRPr="00CA1E2D" w:rsidRDefault="00CA1E2D" w:rsidP="00CA1E2D">
      <w:pPr>
        <w:numPr>
          <w:ilvl w:val="0"/>
          <w:numId w:val="65"/>
        </w:numPr>
        <w:suppressAutoHyphens w:val="0"/>
        <w:ind w:hanging="357"/>
        <w:jc w:val="both"/>
        <w:rPr>
          <w:bCs/>
          <w:sz w:val="28"/>
          <w:szCs w:val="20"/>
          <w:lang w:val="uk-UA"/>
        </w:rPr>
      </w:pPr>
      <w:r w:rsidRPr="00CA1E2D">
        <w:rPr>
          <w:bCs/>
          <w:sz w:val="28"/>
          <w:szCs w:val="20"/>
          <w:lang w:val="uk-UA"/>
        </w:rPr>
        <w:t>Публікації ТКДА з питань історії Православ’я давньоруського періоду представляють неабияку цінність для сучасної історичної та релігієзнавчої науки. Серед актуальних проблеми історії давньоруської Церкви, що піднімалися вітчизняними та зарубіжними фахівцями і які ґрунтовно  розроблені на сторінках ТКДА можна виділити такі:  церковно-політична історії Київської Русі, етапи утвердження християнства на наших землях,  хрещення Русі, устрій та діяльність давньоруської Церкви, історія київських православних старожитностей та формування сакрального середовища стародавнього Києва.</w:t>
      </w:r>
    </w:p>
    <w:p w:rsidR="00CA1E2D" w:rsidRDefault="00CA1E2D" w:rsidP="00CA1E2D">
      <w:pPr>
        <w:numPr>
          <w:ilvl w:val="0"/>
          <w:numId w:val="65"/>
        </w:numPr>
        <w:suppressAutoHyphens w:val="0"/>
        <w:ind w:hanging="357"/>
        <w:jc w:val="both"/>
        <w:rPr>
          <w:bCs/>
          <w:sz w:val="28"/>
          <w:szCs w:val="20"/>
        </w:rPr>
      </w:pPr>
      <w:r>
        <w:rPr>
          <w:bCs/>
          <w:sz w:val="28"/>
          <w:szCs w:val="20"/>
        </w:rPr>
        <w:t>На основі вивчення повного тиражу журналу дисертанткою виявлено, що студії з історії Православ’я давньоруського періоду були виділені авторами ТКДА в окрему тему.  Загалом за логікою дослідження дані публікації можна згрупувати за такими концептуальними питаннями: 1) проблема християнізації  Русі; 2) устрій та діяльність Церкви Київської Русі; 3) київські храми і монастирі у розбудові давньоруської Церкви та держави.</w:t>
      </w:r>
    </w:p>
    <w:p w:rsidR="00CA1E2D" w:rsidRDefault="00CA1E2D" w:rsidP="00CA1E2D">
      <w:pPr>
        <w:numPr>
          <w:ilvl w:val="0"/>
          <w:numId w:val="65"/>
        </w:numPr>
        <w:suppressAutoHyphens w:val="0"/>
        <w:ind w:hanging="357"/>
        <w:jc w:val="both"/>
        <w:rPr>
          <w:bCs/>
          <w:sz w:val="28"/>
          <w:szCs w:val="20"/>
        </w:rPr>
      </w:pPr>
      <w:r>
        <w:rPr>
          <w:bCs/>
          <w:sz w:val="28"/>
          <w:szCs w:val="20"/>
        </w:rPr>
        <w:lastRenderedPageBreak/>
        <w:t xml:space="preserve">У розробці концепції християнізації Русі автори-дописувачі ТКДА центральне місце надали питанням: </w:t>
      </w:r>
      <w:r>
        <w:rPr>
          <w:sz w:val="28"/>
        </w:rPr>
        <w:t>історичних передумов хрещення (доволодимирові хрещення язичників, місії апостола Андрія, Кирила і Мефодія); навернення князя Володимира і Русі; зносин Русі з християнським Сходом та Заходом.  Важливий внесок у дослідження цієї теми зробили такі автори ТКДА, здебільшого професори Київської духовної академії як   П. Знаменський,  І. Лінніченко, В. Завитневич,  А. Лук’яненко і особливо І. Малишевський. Їхні дослідження й донині зберігають цінність завдяки введенню у науковий обіг основних джерел та їх ґрунтовному аналізу.</w:t>
      </w:r>
    </w:p>
    <w:p w:rsidR="00CA1E2D" w:rsidRDefault="00CA1E2D" w:rsidP="00CA1E2D">
      <w:pPr>
        <w:numPr>
          <w:ilvl w:val="0"/>
          <w:numId w:val="65"/>
        </w:numPr>
        <w:suppressAutoHyphens w:val="0"/>
        <w:ind w:hanging="357"/>
        <w:jc w:val="both"/>
        <w:rPr>
          <w:bCs/>
          <w:sz w:val="28"/>
          <w:szCs w:val="20"/>
        </w:rPr>
      </w:pPr>
      <w:r>
        <w:rPr>
          <w:sz w:val="28"/>
        </w:rPr>
        <w:t xml:space="preserve">Чільне місце на сторінках ТКДА посіла проблематика устрою та діяльності Церкви Київської Русі, що включала в себе питання формування давньоруської церковної організації, а також церковно-політичної та суспільної діяльності давньоруських ієрархів. У вивчення концептуальної проблеми становлення давньоруської церковної організації помітний внесок зробив В. Калінніков, котрий у науковій дискусії про початкову організацію давньоруської Церкви, в котрій розглядалися лише візантійська чи римська форми, показав що стійкість общини і общинного самоуправління передвизначила і стійкість традиції ранньої Церкви на Русі. Низка великих концептуально позначених статей в ТКДА присвячена важливій проблемі церковно-політичної діяльності давньоруського вищого духовенства, його ролі у суспільно-політичному житті. Дисертантка зупиняється, зокрема, на працях Г.Маркевича та Ф Терновського. Дані автори вказують на те, що давньоруська Церква, прийнявши християнську віру з Візантії, запозичила в неї чин церковного богослужіння, закони та церковне управління, суд і разом з тим правила заміщення церковних посад. Хоча виборна система у Візантії, як зазначає Г. Маркевич, була сильно обмежена світською владою, тим не менше, принцип виборності утримувався, головним чином, на периферійних окраїнах імперії. Саме ці правила (Номоканон), як вважає автор, були прийняті для керівництва Руською Церквою і дали народу право брати участь в обранні священно- і церковнослужителів.  </w:t>
      </w:r>
    </w:p>
    <w:p w:rsidR="00CA1E2D" w:rsidRDefault="00CA1E2D" w:rsidP="00CA1E2D">
      <w:pPr>
        <w:numPr>
          <w:ilvl w:val="0"/>
          <w:numId w:val="65"/>
        </w:numPr>
        <w:suppressAutoHyphens w:val="0"/>
        <w:ind w:hanging="357"/>
        <w:jc w:val="both"/>
        <w:rPr>
          <w:bCs/>
          <w:sz w:val="28"/>
          <w:szCs w:val="20"/>
        </w:rPr>
      </w:pPr>
      <w:r>
        <w:rPr>
          <w:sz w:val="28"/>
        </w:rPr>
        <w:t xml:space="preserve">Ґрунтовні дослідження історії ранньохристиянських святинь Києва – духовного осереддя давньоруської держави, яке здійснено на сторінках ТКДА Д. Слюсаревим, П. Глазуновим, М. Петровим, С. Голубєвим та іншими, дають надзвичайно цінний науковий матеріал для прослідковування етапів формування сакрального середовища стародавнього Києва. Авторами цих досліджень обґрунтовано концепцію, згідно з якою будівництво храмів і монастирів Києва тісно пов’язувалось з нагальними завданнями, що стояли перед Давньоруською державою. </w:t>
      </w:r>
    </w:p>
    <w:p w:rsidR="00CA1E2D" w:rsidRDefault="00CA1E2D" w:rsidP="00CA1E2D">
      <w:pPr>
        <w:numPr>
          <w:ilvl w:val="0"/>
          <w:numId w:val="65"/>
        </w:numPr>
        <w:tabs>
          <w:tab w:val="left" w:pos="3544"/>
        </w:tabs>
        <w:suppressAutoHyphens w:val="0"/>
        <w:ind w:hanging="357"/>
        <w:jc w:val="both"/>
        <w:rPr>
          <w:bCs/>
          <w:sz w:val="28"/>
          <w:szCs w:val="20"/>
        </w:rPr>
      </w:pPr>
      <w:r>
        <w:rPr>
          <w:sz w:val="28"/>
        </w:rPr>
        <w:t>Авторкою дисертації доведено, що п</w:t>
      </w:r>
      <w:r>
        <w:rPr>
          <w:bCs/>
          <w:sz w:val="28"/>
        </w:rPr>
        <w:t xml:space="preserve">роблемам історії вітчизняної Церкви велика увага приділялася в історичній періодиці. В Україні матеріали з цієї проблематики  друкувалися у часописах “Киевская </w:t>
      </w:r>
      <w:r>
        <w:rPr>
          <w:bCs/>
          <w:sz w:val="28"/>
        </w:rPr>
        <w:lastRenderedPageBreak/>
        <w:t xml:space="preserve">старина”, “Чтения в историческом обществе Нестора-летописца”, “Киевские епархиальные ведомости”. В них найбільшу увагу приділено церковній проблематиці XVI – XVIII ст. Повідомлення про історію давньоруської Церкви з’являлися фрагментарно і безсистемно. Більшість публікацій з даної тематики стосувалася київських церковних старожитностей і археології. Деякі з названих видань вже стали предметом дослідження, щоправда, не з церковної тематики, а з історії України XVI – XVIII ст. Натомість поза увагою науковців залишилися публікації в ТКДА, в яких історія Церкви Київської Русі розглядалася значно ширше, у загальноєвропейському контексті, до того ж з аналізом  конфесійних моментів, що зумовлювалось специфікою видання. Проте спеціальної праці, присвяченої аналізові численних публікацій часопису з історії Церкви Київської Русі немає, науковий доробок ТКДА, присвячений Православ’ю давньоруського періоду, не використаний належним чином , що зумовлює доцільність даних студій. </w:t>
      </w:r>
    </w:p>
    <w:p w:rsidR="00CA1E2D" w:rsidRDefault="00CA1E2D" w:rsidP="00CA1E2D">
      <w:pPr>
        <w:numPr>
          <w:ilvl w:val="0"/>
          <w:numId w:val="65"/>
        </w:numPr>
        <w:tabs>
          <w:tab w:val="left" w:pos="3544"/>
        </w:tabs>
        <w:suppressAutoHyphens w:val="0"/>
        <w:ind w:hanging="357"/>
        <w:jc w:val="both"/>
        <w:rPr>
          <w:bCs/>
          <w:sz w:val="28"/>
          <w:szCs w:val="20"/>
        </w:rPr>
      </w:pPr>
      <w:r>
        <w:rPr>
          <w:bCs/>
          <w:sz w:val="28"/>
        </w:rPr>
        <w:t>Як спеціалізований друкований орган, часопис згуртував довкола себе переважно викладачів і студентів Київської духовної академії, публікації яких позначені широким науковим кругозором, а також, у більшості випадків, конфесійною незаангажованістю. Авторам журналу належить важливий теоретичний доробок у вивченні численних проблем початкового періоду національної історії, зокрема етноконфесійних і державотворчих процесів в Україні, їхньому взаємозв’язку.</w:t>
      </w:r>
    </w:p>
    <w:p w:rsidR="00CA1E2D" w:rsidRPr="00D7043D" w:rsidRDefault="00CA1E2D" w:rsidP="00CA1E2D">
      <w:pPr>
        <w:numPr>
          <w:ilvl w:val="0"/>
          <w:numId w:val="67"/>
        </w:numPr>
        <w:tabs>
          <w:tab w:val="clear" w:pos="1800"/>
          <w:tab w:val="num" w:pos="1260"/>
        </w:tabs>
        <w:suppressAutoHyphens w:val="0"/>
        <w:ind w:left="1260" w:hanging="357"/>
        <w:jc w:val="both"/>
        <w:rPr>
          <w:bCs/>
          <w:sz w:val="28"/>
        </w:rPr>
      </w:pPr>
      <w:r>
        <w:rPr>
          <w:bCs/>
          <w:sz w:val="28"/>
        </w:rPr>
        <w:t>Публікації часопису з проблематики давньоруського Православ’я є невід’ємною складовою української медієвістики, автори яких долучилися до створення міцних підвалин національної історичної науки. Цінність більшості публікацій полягає у широкому залученні джерел, збагаченні історіографічної спадщини новими концептуальними підходами, оригінальними теоретичними положеннями і висновками. Наукові традиції часопису були продовжені в історіографії радянського і пострадянського періодів, проте чимало цікавих ідей авторів публікацій були несправедливо забуті, що актуалізує необхідність звернення сучасних істориків і релігієзнавців  до наукових розробок попередників.</w:t>
      </w:r>
    </w:p>
    <w:p w:rsidR="00CA1E2D" w:rsidRDefault="00CA1E2D" w:rsidP="00CA1E2D">
      <w:pPr>
        <w:jc w:val="both"/>
        <w:rPr>
          <w:bCs/>
          <w:sz w:val="28"/>
          <w:szCs w:val="20"/>
        </w:rPr>
      </w:pPr>
      <w:r>
        <w:rPr>
          <w:bCs/>
          <w:sz w:val="28"/>
        </w:rPr>
        <w:tab/>
      </w:r>
      <w:r>
        <w:rPr>
          <w:b/>
          <w:sz w:val="28"/>
        </w:rPr>
        <w:t>Хронологічні межі дослідження</w:t>
      </w:r>
      <w:r>
        <w:rPr>
          <w:bCs/>
          <w:sz w:val="28"/>
        </w:rPr>
        <w:t xml:space="preserve"> охоплюють час видання журналу (1861 – 1917 рр.). Для історіографії означений період має велике значення. Саме в цей час почалося систематичне наукове дослідження історії давньоруської Церкви із залученням широкого кола джерел, як вітчизняних, так і зарубіжних, та грунтовного їх аналізу, значну увагу вчені приділяли також історії Києва як визначного православного центру та історії його святинь. </w:t>
      </w:r>
    </w:p>
    <w:p w:rsidR="00CA1E2D" w:rsidRDefault="00CA1E2D" w:rsidP="00CA1E2D">
      <w:pPr>
        <w:jc w:val="both"/>
        <w:rPr>
          <w:bCs/>
          <w:sz w:val="28"/>
          <w:szCs w:val="20"/>
        </w:rPr>
      </w:pPr>
      <w:r>
        <w:rPr>
          <w:bCs/>
          <w:sz w:val="28"/>
        </w:rPr>
        <w:tab/>
      </w:r>
      <w:r>
        <w:rPr>
          <w:b/>
          <w:sz w:val="28"/>
        </w:rPr>
        <w:t>Практичне значення</w:t>
      </w:r>
      <w:r>
        <w:rPr>
          <w:bCs/>
          <w:sz w:val="28"/>
        </w:rPr>
        <w:t xml:space="preserve"> роботи полягає у тому, що її матеріали та висновки можуть бути використані при написанні фундаментальних історіографічних студій і досліджень з історії української дожовтневої журналістики, у працях, присвячених широкому колу проблем з історії давньоруської Церкви, при </w:t>
      </w:r>
      <w:r>
        <w:rPr>
          <w:bCs/>
          <w:sz w:val="28"/>
        </w:rPr>
        <w:lastRenderedPageBreak/>
        <w:t>розробці  вузівського курсу української історіографії, історії Української Православної Церкви, при створенні історичних та релігієзнавчих посібників з окремих проблем історії історичної науки, а також в науково-популярних публікаціях та в практичній викладацькій роботі.</w:t>
      </w:r>
    </w:p>
    <w:p w:rsidR="00CA1E2D" w:rsidRDefault="00CA1E2D" w:rsidP="00CA1E2D">
      <w:pPr>
        <w:ind w:firstLine="851"/>
        <w:jc w:val="both"/>
        <w:rPr>
          <w:sz w:val="28"/>
        </w:rPr>
      </w:pPr>
      <w:r>
        <w:rPr>
          <w:b/>
          <w:sz w:val="28"/>
        </w:rPr>
        <w:t>Апробація результатів дослідження.</w:t>
      </w:r>
      <w:r>
        <w:rPr>
          <w:sz w:val="28"/>
        </w:rPr>
        <w:t xml:space="preserve"> Основні ідеї дисертації оприлюднені автором на міжнародних конференціях:  жовтень 1995 р. - студентська наукова конференція “Києво-Могилянська Академія в історії України” (Київ, Національний Університет “Києво-Могилянська Академія” ); 2-6 вересня 1996 р.  - Congress of Comission Internationale d’Histoire Ecclésistique comparée (Люблін, Католицький Університет); щорічних конференціях “Україна: людина, суспільство, природа” в рамках програми “Дні науки в НАУКМА”; 28 грудня 1998 р. – 3 січня 1999 р. – на Міжнародному Європейському Семінарі “Шлях Європи”, у паралельному семінарі – “Європа регіонів” (Густав-Штрессеман Інститут, Бонн); 15 - 31 травня 2001р. –  на сесії Осередку досліджень античної традиції Варшавського університету “Візантія і візантинологічні студії”; 2 – 8 червня 2001 р. – на Львівській сесії Міжнародної школи гуманістичних наук Східної і Центральної Європи “Спадщина Візантії”. Дисертація обговорювалась на засіданнях кафедри історії Національного Університету “Києво-Могилянська Академія”. </w:t>
      </w:r>
    </w:p>
    <w:p w:rsidR="00CA1E2D" w:rsidRPr="00D7043D" w:rsidRDefault="00CA1E2D" w:rsidP="00CA1E2D">
      <w:pPr>
        <w:jc w:val="both"/>
        <w:rPr>
          <w:sz w:val="20"/>
        </w:rPr>
      </w:pPr>
      <w:r>
        <w:rPr>
          <w:b/>
          <w:sz w:val="28"/>
        </w:rPr>
        <w:t>Публікації.</w:t>
      </w:r>
      <w:r>
        <w:rPr>
          <w:sz w:val="28"/>
        </w:rPr>
        <w:t xml:space="preserve"> Основний зміст дисертації викладено в статтях, вміщених у наукових виданнях та журналах (6), тезах конференцій (1).</w:t>
      </w:r>
    </w:p>
    <w:p w:rsidR="00CA1E2D" w:rsidRDefault="00CA1E2D" w:rsidP="00CA1E2D">
      <w:pPr>
        <w:ind w:firstLine="720"/>
        <w:jc w:val="both"/>
        <w:rPr>
          <w:bCs/>
          <w:sz w:val="28"/>
        </w:rPr>
      </w:pPr>
      <w:r>
        <w:rPr>
          <w:b/>
          <w:sz w:val="28"/>
        </w:rPr>
        <w:t>Структура дисертації</w:t>
      </w:r>
      <w:r>
        <w:rPr>
          <w:sz w:val="28"/>
        </w:rPr>
        <w:t xml:space="preserve"> і послідовність викладення матеріалу зумовлені логікою дослідження проблеми, поставленою метою і завданнями. Керуючись ними, автор звертається у першому розділі до історіографічного та джерелознавчого аналізу поставлених у дисертації проблем. У другому розділі простежено історію виникнення та умови діяльності ТКДА, а також на ґрунті вивчення неопублікованих джерел зібрано цінні біографічні дані про дописувачів журналу. Це дало змогу у наступних трьох розділах проаналізувати в контексті даних сучасної науки концепції авторів публікацій щодо основних проблем історії давньоруської Церкви. Додаток містить витяги з 5 біографічних анкет авторів публікацій у ТКДА. Таким чином, дисертація складається із вступу, п’яти розділів, висновків,   списку використаних джерел та літератури і додатку. Загальний обсяг роботи без бібліографії  і додатку - 166 сторінок, список використаних джерел і літератури включає 357  найменувань, додаток налічує 8 сторінок.</w:t>
      </w:r>
    </w:p>
    <w:p w:rsidR="00CA1E2D" w:rsidRPr="00D7043D" w:rsidRDefault="00CA1E2D" w:rsidP="00CA1E2D">
      <w:pPr>
        <w:spacing w:line="360" w:lineRule="auto"/>
        <w:ind w:firstLine="720"/>
        <w:jc w:val="both"/>
        <w:rPr>
          <w:sz w:val="28"/>
          <w:szCs w:val="20"/>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CA1E2D">
      <w:pPr>
        <w:pStyle w:val="7"/>
        <w:tabs>
          <w:tab w:val="num" w:pos="709"/>
        </w:tabs>
        <w:spacing w:line="360" w:lineRule="auto"/>
      </w:pPr>
      <w:r>
        <w:t>В И С Н О В К И</w:t>
      </w:r>
    </w:p>
    <w:p w:rsidR="00CA1E2D" w:rsidRDefault="00CA1E2D" w:rsidP="00CA1E2D">
      <w:pPr>
        <w:pStyle w:val="BodyTextIndent22"/>
        <w:widowControl/>
        <w:overflowPunct/>
        <w:autoSpaceDE/>
        <w:autoSpaceDN/>
        <w:adjustRightInd/>
        <w:spacing w:line="360" w:lineRule="auto"/>
        <w:textAlignment w:val="auto"/>
        <w:rPr>
          <w:lang w:val="uk-UA"/>
        </w:rPr>
      </w:pPr>
      <w:r>
        <w:rPr>
          <w:lang w:val="uk-UA"/>
        </w:rPr>
        <w:t xml:space="preserve">Відповідно до поставлених мети і завдань, у роботі було проаналізовано внесок журналу  “Труды Киевской Духовной Академии” у розвиток історичної </w:t>
      </w:r>
      <w:r>
        <w:rPr>
          <w:lang w:val="uk-UA"/>
        </w:rPr>
        <w:lastRenderedPageBreak/>
        <w:t>науки і з’ясовано його місце в українській історіографії, комплексно досліджено його наукову спадщину з проблем історії давньоруської Церкви, виділено в ній найцінніші елементи, важливі для сучасної науки.</w:t>
      </w:r>
    </w:p>
    <w:p w:rsidR="00CA1E2D" w:rsidRDefault="00CA1E2D" w:rsidP="00CA1E2D">
      <w:pPr>
        <w:tabs>
          <w:tab w:val="num" w:pos="709"/>
        </w:tabs>
        <w:spacing w:line="360" w:lineRule="auto"/>
        <w:jc w:val="both"/>
        <w:rPr>
          <w:sz w:val="28"/>
          <w:lang w:val="uk-UA"/>
        </w:rPr>
      </w:pPr>
      <w:r>
        <w:rPr>
          <w:sz w:val="28"/>
          <w:lang w:val="uk-UA"/>
        </w:rPr>
        <w:tab/>
        <w:t>Заснування історико-релігієзнавчого журналу “Труды Киевской Духовной академии” стало можливим завдяки інтенсивному розвитку історичної науки в Україні у другій половині ХІХ – на початку ХХ ст., що обумовило зокрема інтенсивне і своєчасне висвітлення її досягнень на сторінках спеціалізованого друкованого органу.</w:t>
      </w:r>
    </w:p>
    <w:p w:rsidR="00CA1E2D" w:rsidRPr="00CA1E2D" w:rsidRDefault="00CA1E2D" w:rsidP="00CA1E2D">
      <w:pPr>
        <w:pStyle w:val="afffffff8"/>
        <w:tabs>
          <w:tab w:val="num" w:pos="709"/>
        </w:tabs>
        <w:spacing w:line="360" w:lineRule="auto"/>
        <w:rPr>
          <w:lang w:val="uk-UA"/>
        </w:rPr>
      </w:pPr>
      <w:r w:rsidRPr="00CA1E2D">
        <w:rPr>
          <w:lang w:val="uk-UA"/>
        </w:rPr>
        <w:tab/>
        <w:t>З іншого боку, часопис “Труды Киевской Духовной академии” відіграв велику роль в історіографічному процесі другої половини ХІХ – на початку  ХХ ст. своїм внеском у розробку пріоритетних напрямів історико-релігієзнавчих досліджень, популяризації історико-релігієзнавчих знань серед широкого читацького загалу.</w:t>
      </w:r>
    </w:p>
    <w:p w:rsidR="00CA1E2D" w:rsidRPr="00CA1E2D" w:rsidRDefault="00CA1E2D" w:rsidP="00CA1E2D">
      <w:pPr>
        <w:pStyle w:val="afffffff8"/>
        <w:tabs>
          <w:tab w:val="num" w:pos="709"/>
        </w:tabs>
        <w:spacing w:line="360" w:lineRule="auto"/>
        <w:rPr>
          <w:lang w:val="uk-UA"/>
        </w:rPr>
      </w:pPr>
      <w:r w:rsidRPr="00CA1E2D">
        <w:rPr>
          <w:lang w:val="uk-UA"/>
        </w:rPr>
        <w:tab/>
        <w:t xml:space="preserve">Завдяки залученню неопублікованих джерел у дисертаційному дослідженні зібрано і введено в науковий обіг цінні біографічні дані про дописувачів журналу, здебільшого професорів Київської духовної академії, проаналізовано їх головні твори і етапи наукової та професійної діяльності. На основі опрацьованого матеріалу можна зробити висновок про те, що, виступаючи трибуною апробації нових ідей та концепцій для провідних науковців – таких, як наприклад, С. Голубєв, М. Петров, І. Малишевський, В. Завитневич, І. Лінніченко, Ф. Терновський – журнал одночасно надавав свої сторінки для проб пера початкуючим або ж менш відомим дослідникам (П. Глазунов, В. Калінніков, А. Лук’яненко, Г. Маркевич, </w:t>
      </w:r>
      <w:r w:rsidRPr="00E361FE">
        <w:rPr>
          <w:lang w:val="uk-UA"/>
        </w:rPr>
        <w:t xml:space="preserve">     </w:t>
      </w:r>
      <w:r w:rsidRPr="00CA1E2D">
        <w:rPr>
          <w:lang w:val="uk-UA"/>
        </w:rPr>
        <w:t>В. Родніков,  Д. Слюсарєв  та інші), що мали цікаві ідеї і значний науковий доробок; тим самим часопис сконсолідував навколо себе тодішній науковий потенціал України.</w:t>
      </w:r>
    </w:p>
    <w:p w:rsidR="00CA1E2D" w:rsidRDefault="00CA1E2D" w:rsidP="00CA1E2D">
      <w:pPr>
        <w:tabs>
          <w:tab w:val="num" w:pos="709"/>
        </w:tabs>
        <w:spacing w:line="360" w:lineRule="auto"/>
        <w:jc w:val="both"/>
        <w:rPr>
          <w:sz w:val="28"/>
          <w:lang w:val="uk-UA"/>
        </w:rPr>
      </w:pPr>
      <w:r>
        <w:rPr>
          <w:sz w:val="28"/>
          <w:lang w:val="uk-UA"/>
        </w:rPr>
        <w:tab/>
        <w:t xml:space="preserve">“Трудам Киевской Духовной академии” належить особливе місце в дожовтневій історичній публіцистиці, що обумовлюється надзвичайно широкими хронологічними та тематичними діапазонами її публікацій. Читачеві “Трудів” відоме різноманіття наукових статей, відгук на найважливіші церковно-суспільні питання і події в тодішній Російській імперії, до складу якої входила </w:t>
      </w:r>
      <w:r>
        <w:rPr>
          <w:sz w:val="28"/>
          <w:lang w:val="uk-UA"/>
        </w:rPr>
        <w:lastRenderedPageBreak/>
        <w:t>Україна,  і поза нею, як на православному Сході, так і на латинському і протестантському Заході. Важливу заслугу “Трудов” перед Церквою складають переклади творів Отців та вчителів західної Церкви – Кипріана Карфагенського, блаженного Ієроніма і Августина, що говорить про екуменічні інтенції видавців часопису. Але основні напрями дослідницьких інтересів авторів публікацій у ТКДА стосувалися історії давньоруської Церкви Х – ХІІІ ст., зокрема проблеми проникнення християнства на києво-руські терени, спроб доволодимирового хрещення Русі та тріумфу християнства за Володимира Хрестителя, становлення церковної організації, храмового будівництва, стосунків із Західною Церквою, формування статусу Києва як релігійної столиці держави тощо.</w:t>
      </w:r>
    </w:p>
    <w:p w:rsidR="00CA1E2D" w:rsidRDefault="00CA1E2D" w:rsidP="00CA1E2D">
      <w:pPr>
        <w:tabs>
          <w:tab w:val="num" w:pos="709"/>
        </w:tabs>
        <w:spacing w:line="360" w:lineRule="auto"/>
        <w:jc w:val="both"/>
        <w:rPr>
          <w:sz w:val="28"/>
          <w:lang w:val="uk-UA"/>
        </w:rPr>
      </w:pPr>
      <w:r>
        <w:rPr>
          <w:sz w:val="28"/>
          <w:lang w:val="uk-UA"/>
        </w:rPr>
        <w:tab/>
      </w:r>
      <w:r>
        <w:rPr>
          <w:sz w:val="28"/>
          <w:lang w:val="uk-UA"/>
        </w:rPr>
        <w:tab/>
        <w:t>Часопису належить не тільки пріорітет у першодруку документальних матеріалів з історії Православної Церкви в Україні, але й збагачення історіографічної спадщини новими концептуальними підходами до розробки ряду питань з цієї проблематики, оригінальними теоретичними положеннями і висновками.</w:t>
      </w:r>
    </w:p>
    <w:p w:rsidR="00CA1E2D" w:rsidRPr="00CA1E2D" w:rsidRDefault="00CA1E2D" w:rsidP="00CA1E2D">
      <w:pPr>
        <w:pStyle w:val="afffffff8"/>
        <w:tabs>
          <w:tab w:val="num" w:pos="709"/>
        </w:tabs>
        <w:spacing w:line="360" w:lineRule="auto"/>
        <w:rPr>
          <w:lang w:val="uk-UA"/>
        </w:rPr>
      </w:pPr>
      <w:r w:rsidRPr="00CA1E2D">
        <w:rPr>
          <w:lang w:val="uk-UA"/>
        </w:rPr>
        <w:tab/>
        <w:t xml:space="preserve">Отже, “Труды Киевской Духовной академии” слід розглядати як повноважну наукову та організаційну інституцію, що заклала фундамент у  розробці пріоритетних напрямів історико-релігієзнавчих досліджень в Україні. </w:t>
      </w:r>
    </w:p>
    <w:p w:rsidR="00CA1E2D" w:rsidRDefault="00CA1E2D" w:rsidP="00CA1E2D">
      <w:pPr>
        <w:tabs>
          <w:tab w:val="num" w:pos="709"/>
        </w:tabs>
        <w:spacing w:line="360" w:lineRule="auto"/>
        <w:jc w:val="both"/>
        <w:rPr>
          <w:sz w:val="28"/>
          <w:lang w:val="uk-UA"/>
        </w:rPr>
      </w:pPr>
      <w:r>
        <w:rPr>
          <w:sz w:val="28"/>
          <w:lang w:val="uk-UA"/>
        </w:rPr>
        <w:tab/>
      </w:r>
      <w:r>
        <w:rPr>
          <w:sz w:val="28"/>
          <w:lang w:val="uk-UA"/>
        </w:rPr>
        <w:tab/>
        <w:t>Аналіз проблематики, що дискутувалася на сторінках ТКДА,  як у контексті історіографії історії давньоруської Церкви кінця ХІХ – початку ХХ ст., так і у руслі сучасних студій над проблематикою давньоруського періоду вітчизняної Церкви, дає можливість виявити найважливіші з них щодо можливостей використання їх сучасною наукою.</w:t>
      </w:r>
    </w:p>
    <w:p w:rsidR="00CA1E2D" w:rsidRDefault="00CA1E2D" w:rsidP="00CA1E2D">
      <w:pPr>
        <w:spacing w:line="360" w:lineRule="auto"/>
        <w:ind w:firstLine="720"/>
        <w:jc w:val="both"/>
        <w:rPr>
          <w:sz w:val="28"/>
          <w:lang w:val="uk-UA"/>
        </w:rPr>
      </w:pPr>
      <w:r>
        <w:rPr>
          <w:sz w:val="28"/>
          <w:lang w:val="uk-UA"/>
        </w:rPr>
        <w:t xml:space="preserve">Важливе місце на сторінках журналу ТКДА посіла проблема </w:t>
      </w:r>
      <w:r>
        <w:rPr>
          <w:b/>
          <w:sz w:val="28"/>
          <w:lang w:val="uk-UA"/>
        </w:rPr>
        <w:t xml:space="preserve"> </w:t>
      </w:r>
      <w:r>
        <w:rPr>
          <w:sz w:val="28"/>
          <w:lang w:val="uk-UA"/>
        </w:rPr>
        <w:t xml:space="preserve">християнізації Русі-України: дослідження історичних передумов хрещення Русі (доволодимирові хрещення язичників, місії апостола Андрія, Кирила та Мефодія), реконструкція ходу подій, а також розгляд проблеми хрещення Русі з точки зору її контактів з християнським Сходом і Заходом.  Як показує аналіз публікацій дописувачів журналу, здебільшого професорів і студентів Київської духовної академії, їхні дослідження характеризуються пильною увагою до джерел, </w:t>
      </w:r>
      <w:r>
        <w:rPr>
          <w:sz w:val="28"/>
          <w:lang w:val="uk-UA"/>
        </w:rPr>
        <w:lastRenderedPageBreak/>
        <w:t>а звідси і випливає багатоаспектний підхід до проблеми та незаангажованість їхніх висновків. Будучи представниками духовного навчального закладу, вони, тим не менше, відходять від ортодоксальних поглядів на хрещення Русі, висуваючи оригінальні нові концепції, які залишаються актуальними і донині.</w:t>
      </w:r>
    </w:p>
    <w:p w:rsidR="00CA1E2D" w:rsidRDefault="00CA1E2D" w:rsidP="00CA1E2D">
      <w:pPr>
        <w:pStyle w:val="BodyTextIndent22"/>
        <w:widowControl/>
        <w:overflowPunct/>
        <w:autoSpaceDE/>
        <w:autoSpaceDN/>
        <w:adjustRightInd/>
        <w:spacing w:line="360" w:lineRule="auto"/>
        <w:textAlignment w:val="auto"/>
        <w:rPr>
          <w:lang w:val="uk-UA"/>
        </w:rPr>
      </w:pPr>
      <w:r>
        <w:rPr>
          <w:lang w:val="uk-UA"/>
        </w:rPr>
        <w:t xml:space="preserve">Проблема формування давньоруської церковної організації, аналіз церковно-політичної та суспільної діяльності давньоруських ієрархів також були в колі наукової тематики ТКДА. </w:t>
      </w:r>
    </w:p>
    <w:p w:rsidR="00CA1E2D" w:rsidRDefault="00CA1E2D" w:rsidP="00CA1E2D">
      <w:pPr>
        <w:pStyle w:val="BodyTextIndent22"/>
        <w:widowControl/>
        <w:overflowPunct/>
        <w:autoSpaceDE/>
        <w:autoSpaceDN/>
        <w:adjustRightInd/>
        <w:spacing w:line="360" w:lineRule="auto"/>
        <w:textAlignment w:val="auto"/>
        <w:rPr>
          <w:lang w:val="uk-UA"/>
        </w:rPr>
      </w:pPr>
      <w:r>
        <w:rPr>
          <w:lang w:val="uk-UA"/>
        </w:rPr>
        <w:t xml:space="preserve">Існуючі версії щодо запровадження християнства і первісної церковної організації на Русі здебільшого продовжують ті історіографічні традиції, які склалися ще в ХІХ ст. і, як правило, є так чи інакше аргументованими. Це свідчить про те, що раннє руське християнство не було однозначним, тож при його вивченні необхідно застосовувати  багатоаспектний підхід. Елементи аріанства та впливи ірландської Церкви, виявлені в давньоруському християнстві, передбачали широку віротерпимість, а також протистояли самій ідеї централізованої церковної ієрархії. Хрестоматійна дискусія про початкову організацію давньоруської Церкви розглядала лише візантійську чи римську форми, а тому залишалися непоміченими вказівки літопису на реальний стан речей. Як показують сучасні дослідження, стійкість общини і общинного самоуправління зумовила і стійкість традицій ранньої Церкви на Русі. Тому при вивченні сюжетів початкової історії вітчизняної Церкви  необхідно застосовувати  багатоаспектний підхід, відмовляючись від усталених хрестоматійних “істин”. Важливою ознакою наукових розробок, результати, яких були представлені на сторінках ТКДА, було, попри  конфесійну приналежність їх авторів, залучення якнайширшого спектру джерел, що випливає з ґрунтовної філологічної підготовки науковців; намагання проаналізувати події і явища комплексно, враховуючи геополітичні та культурно-історичні особливості тогочасної Західної та Східно-Центральної Європи, зіставлення моделей утвердження християнства і початкової організації Церкви у країнах, які були найближчими сусідами Русі-України; урахування існуючих на той час християнських ідеологій і аналіз шляхів їх </w:t>
      </w:r>
      <w:r>
        <w:rPr>
          <w:lang w:val="uk-UA"/>
        </w:rPr>
        <w:lastRenderedPageBreak/>
        <w:t xml:space="preserve">проникнення на Русь. Все це засвідчує широкий кругозір істориків, застосування всебічного підходу до досліджуваної проблематики.       </w:t>
      </w:r>
    </w:p>
    <w:p w:rsidR="00CA1E2D" w:rsidRDefault="00CA1E2D" w:rsidP="00CA1E2D">
      <w:pPr>
        <w:spacing w:line="360" w:lineRule="auto"/>
        <w:ind w:firstLine="709"/>
        <w:jc w:val="both"/>
        <w:rPr>
          <w:sz w:val="28"/>
          <w:lang w:val="uk-UA"/>
        </w:rPr>
      </w:pPr>
      <w:r>
        <w:rPr>
          <w:sz w:val="28"/>
          <w:lang w:val="uk-UA"/>
        </w:rPr>
        <w:t xml:space="preserve">Чільна увага у публікаціях ТКДА приділена вивченню сакральної топографії стародавнього Києва, що нині набуває особливої актуальності, з огляду на досить інтенсивну відбудову київських храмів і появу ряду наукових розвідок з історії київських святинь; хоча праці, в якій цілісно  досліджувалася б система сакральних центрів Києва на сьогодні не існує. Цінною є спроба істориків другої половини ХІХ – початку ХХ ст. локалізувати, а також проаналізувати мережу сакральних осередків стародавнього Києва як релігійного центру держави. </w:t>
      </w:r>
      <w:r>
        <w:rPr>
          <w:b/>
          <w:sz w:val="28"/>
          <w:lang w:val="uk-UA"/>
        </w:rPr>
        <w:t xml:space="preserve"> А</w:t>
      </w:r>
      <w:r>
        <w:rPr>
          <w:sz w:val="28"/>
          <w:lang w:val="uk-UA"/>
        </w:rPr>
        <w:t>вторами опублікованих в ТКДА наукових розвідок обґрунтовано концепцію, згідно з якою будівництво храмів і монастирів Києва, тісно пов’язувалось з тими нагальними завданнями, що стояли перед давньоруською державою. Саме тому щойно по хрещенні Русі перевага надавалась патрональним храмам і монастирям, позаяк це відбивало спільні інтереси держави і Церкви. З часом мережа релігійних осередків Києва значно збагатилася за рахунок княжих “отніх” монастирів. У цей період храмове будівництво було також справою переважно князів. У Києві з 18 новостворених кам’яних церков, засновники яких відомі, 12 були збудовані князями.</w:t>
      </w:r>
    </w:p>
    <w:p w:rsidR="00CA1E2D" w:rsidRDefault="00CA1E2D" w:rsidP="00CA1E2D">
      <w:pPr>
        <w:pStyle w:val="affffffff"/>
        <w:tabs>
          <w:tab w:val="left" w:pos="0"/>
        </w:tabs>
        <w:spacing w:line="360" w:lineRule="auto"/>
        <w:ind w:firstLine="567"/>
        <w:jc w:val="both"/>
        <w:rPr>
          <w:b/>
        </w:rPr>
      </w:pPr>
      <w:r>
        <w:rPr>
          <w:b/>
        </w:rPr>
        <w:tab/>
        <w:t>Фамільні монастирі стародавнього Києва – Золотоверхий, Видубицький, Кирилівський, Спаський – мали характер своєрідних резиденцій-фортець місцевих князів у першопрестольному граді, деякі з них контролювали стратегічно важливі підходи до Києва. Як показують автори публікацій в часопису, храмове будівництво в цей час набуває фамільного характеру,  що засвідчує подальшу феодалізацію давньоруського суспільства. Цьому періодові притаманне зростання впливу Церкви на всі сторони суспільного життя. Фамільні монастирі починають відігравати помітну політичну та ідеологічну</w:t>
      </w:r>
      <w:r>
        <w:t xml:space="preserve"> </w:t>
      </w:r>
      <w:r>
        <w:rPr>
          <w:b/>
        </w:rPr>
        <w:t>роль, адже князі намагаються використати роль Церкви у своїх династичних інтересах. Вони дають чималі пожертви для своїх "отніх" монастирів. Собор "отньої" обителі починає служити водночас фамільною усипальнею окремої гілки князів.</w:t>
      </w:r>
    </w:p>
    <w:p w:rsidR="00CA1E2D" w:rsidRDefault="00CA1E2D" w:rsidP="00CA1E2D">
      <w:pPr>
        <w:pStyle w:val="BodyTextIndent22"/>
        <w:widowControl/>
        <w:overflowPunct/>
        <w:autoSpaceDE/>
        <w:autoSpaceDN/>
        <w:adjustRightInd/>
        <w:spacing w:line="360" w:lineRule="auto"/>
        <w:textAlignment w:val="auto"/>
        <w:rPr>
          <w:lang w:val="uk-UA"/>
        </w:rPr>
      </w:pPr>
      <w:r>
        <w:rPr>
          <w:lang w:val="uk-UA"/>
        </w:rPr>
        <w:lastRenderedPageBreak/>
        <w:t>Отже, на підставі аналізу публікацій “Трудов Киевской Духовной академии” стає можливою загальна переоцінка релігієзнавчо-історичної історіографічної ситуації в Україні у другій половині ХІХ – на початку ХХ ст., перегляд багатьох положень, вироблених  історіографією радянського і пострадянського періоду щодо оцінки деяких важливих аспектів середньовічної історії Церкви в Україні.</w:t>
      </w:r>
    </w:p>
    <w:p w:rsidR="00CA1E2D" w:rsidRDefault="00CA1E2D" w:rsidP="00CA1E2D">
      <w:pPr>
        <w:tabs>
          <w:tab w:val="num" w:pos="709"/>
        </w:tabs>
        <w:spacing w:line="360" w:lineRule="auto"/>
        <w:jc w:val="both"/>
        <w:rPr>
          <w:sz w:val="28"/>
          <w:lang w:val="uk-UA"/>
        </w:rPr>
      </w:pPr>
      <w:r>
        <w:rPr>
          <w:sz w:val="28"/>
          <w:lang w:val="uk-UA"/>
        </w:rPr>
        <w:tab/>
        <w:t>Вироблені редакцією “Трудов Киевской Духовной академии” критерії відбору та принципи публікації матеріалів можуть бути використані на практиці сучасною історичною наукою.</w:t>
      </w:r>
    </w:p>
    <w:p w:rsidR="00CA1E2D" w:rsidRDefault="00CA1E2D" w:rsidP="00CA1E2D">
      <w:pPr>
        <w:tabs>
          <w:tab w:val="num" w:pos="709"/>
        </w:tabs>
        <w:spacing w:line="360" w:lineRule="auto"/>
        <w:jc w:val="both"/>
        <w:rPr>
          <w:sz w:val="28"/>
          <w:lang w:val="uk-UA"/>
        </w:rPr>
      </w:pPr>
      <w:r>
        <w:rPr>
          <w:sz w:val="28"/>
          <w:lang w:val="uk-UA"/>
        </w:rPr>
        <w:tab/>
        <w:t xml:space="preserve">Публікації часопису, при певному критичному ставленні до них, становлять суттєву наукову базу для постановки та розробки пріоритетних проблем сучасного українського релігієзнавства загалом, так і проблематики давньоруської Церкви, зокрема.    </w:t>
      </w:r>
    </w:p>
    <w:p w:rsidR="00CA1E2D" w:rsidRDefault="00CA1E2D" w:rsidP="00CA1E2D">
      <w:pPr>
        <w:tabs>
          <w:tab w:val="num" w:pos="709"/>
        </w:tabs>
        <w:spacing w:line="360" w:lineRule="auto"/>
        <w:jc w:val="both"/>
        <w:rPr>
          <w:sz w:val="28"/>
          <w:lang w:val="uk-UA"/>
        </w:rPr>
      </w:pPr>
      <w:r>
        <w:rPr>
          <w:sz w:val="28"/>
          <w:lang w:val="uk-UA"/>
        </w:rPr>
        <w:tab/>
        <w:t xml:space="preserve">Як показує комплексний аналіз проблематики давньоруської Церкви, сучасна історична наука послуговується у студіях з історії давньоруської Церкви далеко не усією спадщиною наших попередників (що значною мірою стосується наукової спадщини ТКДА), йдучи доволі часто тим самим шляхом, роблячи ті ж самі відкриття, що були зроблені сто або й більше років тому, не приділяючи належної уваги іноді дуже вдалим роботам минулих часів. Дане дисертаційне дослідження мало на меті заповнити цю прогалину у вітчизняній історіографії, проаналізувавши найцікавіші дослідження з історії давньоруської Церкви, опубліковані на сторінках ТКДА, а також вивести з забуття </w:t>
      </w:r>
      <w:r>
        <w:rPr>
          <w:b/>
          <w:sz w:val="28"/>
          <w:lang w:val="uk-UA"/>
        </w:rPr>
        <w:t xml:space="preserve">– </w:t>
      </w:r>
      <w:r>
        <w:rPr>
          <w:sz w:val="28"/>
          <w:lang w:val="uk-UA"/>
        </w:rPr>
        <w:t xml:space="preserve">на основі неопублікованих документів </w:t>
      </w:r>
      <w:r>
        <w:rPr>
          <w:b/>
          <w:sz w:val="28"/>
          <w:lang w:val="uk-UA"/>
        </w:rPr>
        <w:t>–</w:t>
      </w:r>
      <w:r>
        <w:rPr>
          <w:sz w:val="28"/>
          <w:lang w:val="uk-UA"/>
        </w:rPr>
        <w:t xml:space="preserve"> імена надзвичайно цікавих учених, які плідно працювали у галузі історії вітчизняної Церкви. Всі вони – неординарні особистості і науковці, котрі заслуговують на те, щоб залишитися в історії вітчизняної науки. Маю надію, що дана робота, хоча б частково, посприяла цьому. </w:t>
      </w: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6F2638">
      <w:pPr>
        <w:pStyle w:val="afffffff8"/>
        <w:rPr>
          <w:lang w:val="uk-UA"/>
        </w:rPr>
      </w:pPr>
    </w:p>
    <w:p w:rsidR="00CA1E2D" w:rsidRDefault="00CA1E2D" w:rsidP="00CA1E2D">
      <w:pPr>
        <w:tabs>
          <w:tab w:val="num" w:pos="709"/>
        </w:tabs>
        <w:spacing w:line="360" w:lineRule="auto"/>
        <w:jc w:val="both"/>
        <w:rPr>
          <w:sz w:val="28"/>
        </w:rPr>
      </w:pPr>
    </w:p>
    <w:p w:rsidR="00CA1E2D" w:rsidRDefault="00CA1E2D" w:rsidP="00CA1E2D">
      <w:pPr>
        <w:pStyle w:val="2"/>
      </w:pPr>
      <w:r>
        <w:t xml:space="preserve">С П И С О К     В И К О Р И С Т А Н И Х   Д Ж Е Р Е Л    </w:t>
      </w:r>
    </w:p>
    <w:p w:rsidR="00CA1E2D" w:rsidRDefault="00CA1E2D" w:rsidP="00CA1E2D">
      <w:pPr>
        <w:pStyle w:val="2"/>
      </w:pPr>
      <w:r>
        <w:t xml:space="preserve">  І   Л І Т Е Р А Т У Р И </w:t>
      </w:r>
    </w:p>
    <w:p w:rsidR="00CA1E2D" w:rsidRDefault="00CA1E2D" w:rsidP="00CA1E2D">
      <w:pPr>
        <w:tabs>
          <w:tab w:val="num" w:pos="709"/>
        </w:tabs>
        <w:spacing w:line="360" w:lineRule="auto"/>
        <w:jc w:val="center"/>
        <w:rPr>
          <w:b/>
          <w:bCs/>
          <w:sz w:val="28"/>
        </w:rPr>
      </w:pPr>
    </w:p>
    <w:p w:rsidR="00CA1E2D" w:rsidRDefault="00CA1E2D" w:rsidP="00CA1E2D">
      <w:pPr>
        <w:tabs>
          <w:tab w:val="num" w:pos="709"/>
        </w:tabs>
        <w:spacing w:line="360" w:lineRule="auto"/>
        <w:jc w:val="center"/>
        <w:rPr>
          <w:b/>
          <w:bCs/>
          <w:sz w:val="28"/>
        </w:rPr>
      </w:pPr>
    </w:p>
    <w:p w:rsidR="00CA1E2D" w:rsidRDefault="00CA1E2D" w:rsidP="00CA1E2D">
      <w:pPr>
        <w:pStyle w:val="30"/>
        <w:rPr>
          <w:b w:val="0"/>
          <w:i w:val="0"/>
          <w:iCs/>
        </w:rPr>
      </w:pPr>
      <w:r>
        <w:rPr>
          <w:bCs/>
          <w:i w:val="0"/>
          <w:iCs/>
        </w:rPr>
        <w:t>Архівні джерела</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w:t>
      </w:r>
      <w:r w:rsidRPr="00190A34">
        <w:rPr>
          <w:sz w:val="28"/>
        </w:rPr>
        <w:t>.</w:t>
      </w:r>
      <w:r>
        <w:rPr>
          <w:sz w:val="28"/>
        </w:rPr>
        <w:t xml:space="preserve"> 162 № 159. 20-летие журнала “Труды Киевской Духовной Академии” (1860-1879 гг.).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160 № 2745. Московская синодальная типография - Управлению журнала “Труды Киевской Духовной Академии”: Отношение к изданию “Труды Киевской Духовной Академии” на комиссию 20 июня 1898 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160 № 2694. Данные о количестве “Трудов Киевской Духовной Академии”, выдаваемых бесплатно.</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 xml:space="preserve">Ф. 160 № 269. Редакция журнала “Труды Киевской Духовной Академии”: Книги счетов профессоров Академии и других сотрудников журнала (1910 – 1913 гг.). </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184 № 91. Список “Трудов Киевской Духовной Академии”, переправленных в Минский университет после 1917 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160 № 2754 – 2457. Церковно-историческое и археологическое общество при Киевской Духовной Академии: Письма с просьбой о выдаче изданий “Трудов Киевской Духовной Академии” для расписки (1910  - 1913 гг.).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 xml:space="preserve">Ф.160 № 2747. Священный Синод, Училищный совет, Издательская комиссия редакции журнала “Труды Киевской Духовной Академии”: Отчет о преобразовании издательства “Трудов Киевской Духовной Академии” (1900 – 1911 гг.). </w:t>
      </w:r>
    </w:p>
    <w:p w:rsidR="00CA1E2D" w:rsidRDefault="00CA1E2D" w:rsidP="00CA1E2D">
      <w:pPr>
        <w:numPr>
          <w:ilvl w:val="0"/>
          <w:numId w:val="68"/>
        </w:numPr>
        <w:suppressAutoHyphens w:val="0"/>
        <w:spacing w:line="360" w:lineRule="auto"/>
        <w:jc w:val="both"/>
        <w:rPr>
          <w:sz w:val="28"/>
        </w:rPr>
      </w:pPr>
      <w:r>
        <w:rPr>
          <w:b/>
          <w:sz w:val="28"/>
        </w:rPr>
        <w:lastRenderedPageBreak/>
        <w:t xml:space="preserve">ІР НБУВ. </w:t>
      </w:r>
      <w:r>
        <w:rPr>
          <w:sz w:val="28"/>
        </w:rPr>
        <w:t>Ф</w:t>
      </w:r>
      <w:r w:rsidRPr="00190A34">
        <w:rPr>
          <w:sz w:val="28"/>
        </w:rPr>
        <w:t>.</w:t>
      </w:r>
      <w:r>
        <w:rPr>
          <w:sz w:val="28"/>
        </w:rPr>
        <w:t xml:space="preserve"> 162 № 159.  Королькoв И. Преосвященный Филарет, епископ Рижский как ректор Киевской Духовной Академии: Церковно-Общественный вестник (1883 № 74). </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ХІІІ. 3160. Малышевский Иван. Письмо /архипастырю/ с просьбой о представлении отпуска 10 апреля 1870 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194, “ 100. Малышевский Иван Игнатьевич, Розов А.: в Киевскую духовную академию. Особое мнение о назначении на вакантную кафедру русской гражданской истории Голубева С.Т. с присвоением ему звания экстраординарного профессора.</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160</w:t>
      </w:r>
      <w:r w:rsidRPr="00190A34">
        <w:rPr>
          <w:sz w:val="28"/>
        </w:rPr>
        <w:t>.</w:t>
      </w:r>
      <w:r>
        <w:rPr>
          <w:sz w:val="28"/>
        </w:rPr>
        <w:t xml:space="preserve"> № 2851. Малышевский Иван Игнатьевич. Список книг, числящихся за проф. Киевской духовной академии и переданных в библиотеку Академии (1897 г.) </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175. № 1721. Малышевскй Петр Максимович. Краткие биографические сведения и ссылки на источники со сведениями о Малышевском И.И.</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ІІ 3307. Документ об упорядочении типографии университета св. Владимира.</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Б 016:091 СБ (Київ). Булашев Георгий. Месяцесловы святых при рукописных богослужебных книгах церковно-археологического музея. – К., 1882.</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Л 061:091 (Б)  (Київ).  Лебелинцев Александр. Рукописи церковно-археологического музея Киевской Духовной академии. – 1916. -  Т.1.</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Н016:091 СБ (Київ). Назаревский Александр Александрович. Новые труды по описанию рукописных собраний г. Киева: Александр Лебединцев. Рукописи Церковно-Археоогического музея и Киевской Духовной Академии.</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П 016:091 СБ (Київ). Петров Н. Известия церковно-археологического общества при Киевской духовной академии за 1879 г. , К. 1880. (Оттиск из Трудов за 1879 и 1880</w:t>
      </w:r>
      <w:r>
        <w:rPr>
          <w:sz w:val="28"/>
          <w:lang w:val="en-US"/>
        </w:rPr>
        <w:t>,</w:t>
      </w:r>
      <w:r>
        <w:rPr>
          <w:sz w:val="28"/>
        </w:rPr>
        <w:t xml:space="preserve"> 1883-1884 гг.).</w:t>
      </w:r>
    </w:p>
    <w:p w:rsidR="00CA1E2D" w:rsidRDefault="00CA1E2D" w:rsidP="00CA1E2D">
      <w:pPr>
        <w:numPr>
          <w:ilvl w:val="0"/>
          <w:numId w:val="68"/>
        </w:numPr>
        <w:suppressAutoHyphens w:val="0"/>
        <w:spacing w:line="360" w:lineRule="auto"/>
        <w:jc w:val="both"/>
        <w:rPr>
          <w:sz w:val="28"/>
        </w:rPr>
      </w:pPr>
      <w:r>
        <w:rPr>
          <w:b/>
          <w:sz w:val="28"/>
        </w:rPr>
        <w:lastRenderedPageBreak/>
        <w:t xml:space="preserve">ІР НБУВ. </w:t>
      </w:r>
      <w:r>
        <w:rPr>
          <w:sz w:val="28"/>
        </w:rPr>
        <w:t>П 016:091 СБ (Київ). Петров Н.И. Описание рукописей Церковно-Археологического музея при КДА. -  Вып. І-ІІІ. -  К., 1875 – 1879.</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216. № 370. Гроссу Николай Степанович  -  Тихону , архимандриту: Записка 17 сентября 1917,  г. Киев.</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w:t>
      </w:r>
      <w:r w:rsidRPr="00190A34">
        <w:rPr>
          <w:sz w:val="28"/>
        </w:rPr>
        <w:t>.</w:t>
      </w:r>
      <w:r>
        <w:rPr>
          <w:sz w:val="28"/>
        </w:rPr>
        <w:t xml:space="preserve"> 175</w:t>
      </w:r>
      <w:r w:rsidRPr="00190A34">
        <w:rPr>
          <w:sz w:val="28"/>
        </w:rPr>
        <w:t>.</w:t>
      </w:r>
      <w:r>
        <w:rPr>
          <w:sz w:val="28"/>
        </w:rPr>
        <w:t xml:space="preserve"> №1395.  Гроссу Николай Степанович: Анкетные данные.</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160</w:t>
      </w:r>
      <w:r w:rsidRPr="00190A34">
        <w:rPr>
          <w:sz w:val="28"/>
        </w:rPr>
        <w:t>.</w:t>
      </w:r>
      <w:r>
        <w:rPr>
          <w:sz w:val="28"/>
        </w:rPr>
        <w:t xml:space="preserve"> № 1581. Гроссу Николай Степанович: Замечания об исследовании и статьях проф. Киевской Духовной Академии священника Н. Гроссу.</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175. № 1353.  Глазунов Петр Евдокимович: Анкетные данные.</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175 № 418. Гласовский А. Труды Киевской Духовной академии: Редакция.  Титов Ф.И. Письмо 13 июня 1902 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XIII, 4474.  Завитневич. Заметки на статью Завитневича о Святом Игоре.</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191. № 611. Завитневич В. -Богдановской Д.И. Письмо от 2 сентября  1919 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162. 3426-427. Завитневич В. (профессор) -  Королькову  Иоанну Николаевичу, протоиерею: Письмо от 30 апреля 1926 г.,  26 дек. 1927 г.</w:t>
      </w:r>
    </w:p>
    <w:p w:rsidR="00CA1E2D" w:rsidRDefault="00CA1E2D" w:rsidP="00CA1E2D">
      <w:pPr>
        <w:numPr>
          <w:ilvl w:val="0"/>
          <w:numId w:val="68"/>
        </w:numPr>
        <w:suppressAutoHyphens w:val="0"/>
        <w:spacing w:line="360" w:lineRule="auto"/>
        <w:jc w:val="both"/>
        <w:rPr>
          <w:sz w:val="28"/>
        </w:rPr>
      </w:pPr>
      <w:r>
        <w:rPr>
          <w:sz w:val="28"/>
        </w:rPr>
        <w:t xml:space="preserve"> </w:t>
      </w:r>
      <w:r>
        <w:rPr>
          <w:b/>
          <w:sz w:val="28"/>
        </w:rPr>
        <w:t xml:space="preserve">ІР НБУВ. </w:t>
      </w:r>
      <w:r>
        <w:rPr>
          <w:sz w:val="28"/>
        </w:rPr>
        <w:t>VIII, 3098. Завитневич В.З. Важнейшие тезисы, извлеченные из реферата Соболевского А.И., читанного в заседании Исторического общества Нестора Летописца и возражения на них Завитневича В.З. 13 марта 1888 г.</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Ф. 175</w:t>
      </w:r>
      <w:r w:rsidRPr="00190A34">
        <w:rPr>
          <w:sz w:val="28"/>
        </w:rPr>
        <w:t>.</w:t>
      </w:r>
      <w:r>
        <w:rPr>
          <w:sz w:val="28"/>
        </w:rPr>
        <w:t xml:space="preserve"> № 40. Завитневич Владимир Зенонович. Рецензия на книгу “Памятники православия и русской народности в Западной России в 17 – 18 вв.” Т. 1: Акты по истории заграничных монастырей Ф.И. Титова. - К 1905.</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 xml:space="preserve">Ф. 175. № 1465. Завитневич Владимир Зенонович: 1) Биографические сведения; 2) Объяснительная записка В.З. Завитневича к </w:t>
      </w:r>
      <w:r>
        <w:rPr>
          <w:sz w:val="28"/>
        </w:rPr>
        <w:lastRenderedPageBreak/>
        <w:t>проекту временных изменений и дополнений Устава духовных академий; 3) Препроводительное письмо.</w:t>
      </w:r>
    </w:p>
    <w:p w:rsidR="00CA1E2D" w:rsidRDefault="00CA1E2D" w:rsidP="00CA1E2D">
      <w:pPr>
        <w:numPr>
          <w:ilvl w:val="0"/>
          <w:numId w:val="68"/>
        </w:numPr>
        <w:suppressAutoHyphens w:val="0"/>
        <w:spacing w:line="360" w:lineRule="auto"/>
        <w:jc w:val="both"/>
        <w:rPr>
          <w:sz w:val="28"/>
        </w:rPr>
      </w:pPr>
      <w:r>
        <w:rPr>
          <w:b/>
          <w:sz w:val="28"/>
        </w:rPr>
        <w:t xml:space="preserve">ІР НБУВ. </w:t>
      </w:r>
      <w:r>
        <w:rPr>
          <w:sz w:val="28"/>
        </w:rPr>
        <w:t>Дар 1075. Шашкевич Я.Р. Стан і напрями джерелознавчих та історіографічних досліджень історії України (друга половина ХІХ – ХХ ст.). – К.. 1991 (4) 52 с.</w:t>
      </w:r>
    </w:p>
    <w:p w:rsidR="00CA1E2D" w:rsidRDefault="00CA1E2D" w:rsidP="00CA1E2D">
      <w:pPr>
        <w:numPr>
          <w:ilvl w:val="0"/>
          <w:numId w:val="68"/>
        </w:numPr>
        <w:suppressAutoHyphens w:val="0"/>
        <w:spacing w:line="360" w:lineRule="auto"/>
        <w:jc w:val="both"/>
        <w:rPr>
          <w:sz w:val="28"/>
        </w:rPr>
      </w:pPr>
      <w:r>
        <w:rPr>
          <w:b/>
          <w:sz w:val="28"/>
        </w:rPr>
        <w:t xml:space="preserve">ЦДІАУК. </w:t>
      </w:r>
      <w:r>
        <w:rPr>
          <w:sz w:val="28"/>
        </w:rPr>
        <w:t xml:space="preserve">Київська духовна академія. - Ф. 711. Спр. 58234. </w:t>
      </w:r>
      <w:r>
        <w:rPr>
          <w:bCs/>
          <w:sz w:val="28"/>
        </w:rPr>
        <w:t>Дело по конференции за 1857 год об издании при академии нового журнала, № 11. Записка ректора академии, архімандрита Антонія, от 16 сентября 1857 года. Арк. 94.</w:t>
      </w:r>
    </w:p>
    <w:p w:rsidR="00CA1E2D" w:rsidRDefault="00CA1E2D" w:rsidP="00CA1E2D">
      <w:pPr>
        <w:numPr>
          <w:ilvl w:val="0"/>
          <w:numId w:val="68"/>
        </w:numPr>
        <w:suppressAutoHyphens w:val="0"/>
        <w:spacing w:line="360" w:lineRule="auto"/>
        <w:jc w:val="both"/>
        <w:rPr>
          <w:sz w:val="28"/>
        </w:rPr>
      </w:pPr>
      <w:r>
        <w:rPr>
          <w:b/>
          <w:sz w:val="28"/>
        </w:rPr>
        <w:t xml:space="preserve">ЦДІАУК. </w:t>
      </w:r>
      <w:r>
        <w:rPr>
          <w:sz w:val="28"/>
        </w:rPr>
        <w:t>Ф. 1396: Церковно-археологічне товариство</w:t>
      </w:r>
    </w:p>
    <w:p w:rsidR="00CA1E2D" w:rsidRDefault="00CA1E2D" w:rsidP="00CA1E2D">
      <w:pPr>
        <w:numPr>
          <w:ilvl w:val="0"/>
          <w:numId w:val="68"/>
        </w:numPr>
        <w:suppressAutoHyphens w:val="0"/>
        <w:spacing w:line="360" w:lineRule="auto"/>
        <w:jc w:val="both"/>
        <w:rPr>
          <w:sz w:val="28"/>
        </w:rPr>
      </w:pPr>
      <w:r>
        <w:rPr>
          <w:b/>
          <w:sz w:val="28"/>
        </w:rPr>
        <w:t xml:space="preserve">ЦДІАУК. </w:t>
      </w:r>
      <w:r>
        <w:rPr>
          <w:sz w:val="28"/>
        </w:rPr>
        <w:t xml:space="preserve">Ф. 128: Києво-Печерська лавра </w:t>
      </w:r>
    </w:p>
    <w:p w:rsidR="00CA1E2D" w:rsidRDefault="00CA1E2D" w:rsidP="00CA1E2D">
      <w:pPr>
        <w:spacing w:line="360" w:lineRule="auto"/>
        <w:jc w:val="both"/>
        <w:rPr>
          <w:sz w:val="28"/>
        </w:rPr>
      </w:pPr>
    </w:p>
    <w:p w:rsidR="00CA1E2D" w:rsidRDefault="00CA1E2D" w:rsidP="00CA1E2D">
      <w:pPr>
        <w:spacing w:line="360" w:lineRule="auto"/>
        <w:jc w:val="both"/>
        <w:rPr>
          <w:sz w:val="28"/>
        </w:rPr>
      </w:pPr>
    </w:p>
    <w:p w:rsidR="00CA1E2D" w:rsidRDefault="00CA1E2D" w:rsidP="00CA1E2D">
      <w:pPr>
        <w:pStyle w:val="4"/>
      </w:pPr>
      <w:r>
        <w:t>Опубліковані джерела.</w:t>
      </w:r>
    </w:p>
    <w:p w:rsidR="00CA1E2D" w:rsidRDefault="00CA1E2D" w:rsidP="00CA1E2D">
      <w:pPr>
        <w:spacing w:line="360" w:lineRule="auto"/>
        <w:rPr>
          <w:sz w:val="28"/>
        </w:rPr>
      </w:pPr>
    </w:p>
    <w:p w:rsidR="00CA1E2D" w:rsidRDefault="00CA1E2D" w:rsidP="00CA1E2D">
      <w:pPr>
        <w:numPr>
          <w:ilvl w:val="0"/>
          <w:numId w:val="68"/>
        </w:numPr>
        <w:tabs>
          <w:tab w:val="left" w:pos="900"/>
        </w:tabs>
        <w:suppressAutoHyphens w:val="0"/>
        <w:spacing w:line="360" w:lineRule="auto"/>
        <w:jc w:val="both"/>
        <w:rPr>
          <w:sz w:val="28"/>
        </w:rPr>
      </w:pPr>
      <w:r>
        <w:rPr>
          <w:sz w:val="28"/>
        </w:rPr>
        <w:t>Абрамович Д.И. Жития святых мучеников Бориса и Глеба и службы им. – Пг., 1916. – 250 с.</w:t>
      </w:r>
    </w:p>
    <w:p w:rsidR="00CA1E2D" w:rsidRDefault="00CA1E2D" w:rsidP="00CA1E2D">
      <w:pPr>
        <w:numPr>
          <w:ilvl w:val="0"/>
          <w:numId w:val="68"/>
        </w:numPr>
        <w:suppressAutoHyphens w:val="0"/>
        <w:spacing w:line="360" w:lineRule="auto"/>
        <w:jc w:val="both"/>
        <w:rPr>
          <w:sz w:val="28"/>
        </w:rPr>
      </w:pPr>
      <w:r>
        <w:rPr>
          <w:sz w:val="28"/>
        </w:rPr>
        <w:t>Всеобщая история Степаноса Таронского, Асохика по прозванию, писателя ХІ столетия. / Подгот. изд. Н. Эмина. – М., 1864. – 210 с.</w:t>
      </w:r>
    </w:p>
    <w:p w:rsidR="00CA1E2D" w:rsidRDefault="00CA1E2D" w:rsidP="00CA1E2D">
      <w:pPr>
        <w:numPr>
          <w:ilvl w:val="0"/>
          <w:numId w:val="68"/>
        </w:numPr>
        <w:suppressAutoHyphens w:val="0"/>
        <w:spacing w:line="360" w:lineRule="auto"/>
        <w:jc w:val="both"/>
        <w:rPr>
          <w:sz w:val="28"/>
        </w:rPr>
      </w:pPr>
      <w:r>
        <w:rPr>
          <w:sz w:val="28"/>
        </w:rPr>
        <w:t>Іларіон. Слово про Закон і Благодать (Літературний переклад С.В. Бондаря) // Філософська думка. - № 4. – 1988. – С.84-150.</w:t>
      </w:r>
    </w:p>
    <w:p w:rsidR="00CA1E2D" w:rsidRDefault="00CA1E2D" w:rsidP="00CA1E2D">
      <w:pPr>
        <w:numPr>
          <w:ilvl w:val="0"/>
          <w:numId w:val="68"/>
        </w:numPr>
        <w:suppressAutoHyphens w:val="0"/>
        <w:spacing w:line="360" w:lineRule="auto"/>
        <w:jc w:val="both"/>
        <w:rPr>
          <w:sz w:val="28"/>
        </w:rPr>
      </w:pPr>
      <w:r>
        <w:rPr>
          <w:sz w:val="28"/>
        </w:rPr>
        <w:t>Ипатьевская летопись // ПСРЛ. – Т. 2. – М.: Языки русской культуры, 1998. – 938 стп.</w:t>
      </w:r>
    </w:p>
    <w:p w:rsidR="00CA1E2D" w:rsidRDefault="00CA1E2D" w:rsidP="00CA1E2D">
      <w:pPr>
        <w:numPr>
          <w:ilvl w:val="0"/>
          <w:numId w:val="68"/>
        </w:numPr>
        <w:suppressAutoHyphens w:val="0"/>
        <w:spacing w:line="360" w:lineRule="auto"/>
        <w:jc w:val="both"/>
        <w:rPr>
          <w:sz w:val="28"/>
        </w:rPr>
      </w:pPr>
      <w:r>
        <w:rPr>
          <w:sz w:val="28"/>
        </w:rPr>
        <w:t>Константин Багрянородный. Об управлении империей (текст, пер., коммент.) / Под ред. Г.Г. Литаврина, А.П. Новосельцева. – М.: Наука, 1991. – 496 с.</w:t>
      </w:r>
    </w:p>
    <w:p w:rsidR="00CA1E2D" w:rsidRDefault="00CA1E2D" w:rsidP="00CA1E2D">
      <w:pPr>
        <w:numPr>
          <w:ilvl w:val="0"/>
          <w:numId w:val="68"/>
        </w:numPr>
        <w:suppressAutoHyphens w:val="0"/>
        <w:spacing w:line="360" w:lineRule="auto"/>
        <w:jc w:val="both"/>
        <w:rPr>
          <w:sz w:val="28"/>
        </w:rPr>
      </w:pPr>
      <w:r>
        <w:rPr>
          <w:sz w:val="28"/>
        </w:rPr>
        <w:t>Лаврентьевская летопись // ПСРЛ. – Т. 1. – М.: Языки русской культуры, 1997. – 738 стп.</w:t>
      </w:r>
    </w:p>
    <w:p w:rsidR="00CA1E2D" w:rsidRDefault="00CA1E2D" w:rsidP="00CA1E2D">
      <w:pPr>
        <w:numPr>
          <w:ilvl w:val="0"/>
          <w:numId w:val="68"/>
        </w:numPr>
        <w:suppressAutoHyphens w:val="0"/>
        <w:spacing w:line="360" w:lineRule="auto"/>
        <w:jc w:val="both"/>
        <w:rPr>
          <w:sz w:val="28"/>
        </w:rPr>
      </w:pPr>
      <w:r>
        <w:rPr>
          <w:sz w:val="28"/>
        </w:rPr>
        <w:t xml:space="preserve">Лев Диакон. История / Пер. М. М. Копыленко; Ст.. М.Я. Сюзюмова. – М.: Наука, 1988. – 240 с. </w:t>
      </w:r>
    </w:p>
    <w:p w:rsidR="00CA1E2D" w:rsidRDefault="00CA1E2D" w:rsidP="00CA1E2D">
      <w:pPr>
        <w:numPr>
          <w:ilvl w:val="0"/>
          <w:numId w:val="68"/>
        </w:numPr>
        <w:suppressAutoHyphens w:val="0"/>
        <w:spacing w:line="360" w:lineRule="auto"/>
        <w:jc w:val="both"/>
        <w:rPr>
          <w:sz w:val="28"/>
        </w:rPr>
      </w:pPr>
      <w:r>
        <w:rPr>
          <w:sz w:val="28"/>
        </w:rPr>
        <w:t>Летопись по Воскресенскому списку// ПСРЛ. – Спб., 1856. – 347 с.</w:t>
      </w:r>
    </w:p>
    <w:p w:rsidR="00CA1E2D" w:rsidRDefault="00CA1E2D" w:rsidP="00CA1E2D">
      <w:pPr>
        <w:numPr>
          <w:ilvl w:val="0"/>
          <w:numId w:val="68"/>
        </w:numPr>
        <w:suppressAutoHyphens w:val="0"/>
        <w:spacing w:line="360" w:lineRule="auto"/>
        <w:jc w:val="both"/>
        <w:rPr>
          <w:sz w:val="28"/>
        </w:rPr>
      </w:pPr>
      <w:r>
        <w:rPr>
          <w:sz w:val="28"/>
        </w:rPr>
        <w:lastRenderedPageBreak/>
        <w:t>Никоновская летопись // ПСРЛ. –  Т. 9-10. – Спб., 1862. – 256 с.</w:t>
      </w:r>
    </w:p>
    <w:p w:rsidR="00CA1E2D" w:rsidRDefault="00CA1E2D" w:rsidP="00CA1E2D">
      <w:pPr>
        <w:numPr>
          <w:ilvl w:val="0"/>
          <w:numId w:val="68"/>
        </w:numPr>
        <w:suppressAutoHyphens w:val="0"/>
        <w:spacing w:line="360" w:lineRule="auto"/>
        <w:jc w:val="both"/>
        <w:rPr>
          <w:sz w:val="28"/>
        </w:rPr>
      </w:pPr>
      <w:r>
        <w:rPr>
          <w:sz w:val="28"/>
        </w:rPr>
        <w:t>Новгородская первая летопись старшего и младшего изводов. / Под ред. и с предисл.  А.Н. Насонова.  – М.; Л.: Изд-во АН СССР, 1950 – 642 с.</w:t>
      </w:r>
    </w:p>
    <w:p w:rsidR="00CA1E2D" w:rsidRDefault="00CA1E2D" w:rsidP="00CA1E2D">
      <w:pPr>
        <w:numPr>
          <w:ilvl w:val="0"/>
          <w:numId w:val="68"/>
        </w:numPr>
        <w:suppressAutoHyphens w:val="0"/>
        <w:spacing w:line="360" w:lineRule="auto"/>
        <w:jc w:val="both"/>
        <w:rPr>
          <w:sz w:val="28"/>
        </w:rPr>
      </w:pPr>
      <w:r>
        <w:rPr>
          <w:sz w:val="28"/>
        </w:rPr>
        <w:t>Киево-Печерский патерик (вступ, текст, примітки) / Підгот. до видання Д. Абрамович.  – К., 1931. – 234 с.</w:t>
      </w:r>
    </w:p>
    <w:p w:rsidR="00CA1E2D" w:rsidRDefault="00CA1E2D" w:rsidP="00CA1E2D">
      <w:pPr>
        <w:numPr>
          <w:ilvl w:val="0"/>
          <w:numId w:val="68"/>
        </w:numPr>
        <w:suppressAutoHyphens w:val="0"/>
        <w:spacing w:line="360" w:lineRule="auto"/>
        <w:jc w:val="both"/>
        <w:rPr>
          <w:sz w:val="28"/>
        </w:rPr>
      </w:pPr>
      <w:r>
        <w:rPr>
          <w:sz w:val="28"/>
        </w:rPr>
        <w:t>Молдован А.М. Слово о законе и благодати Илариона. – К: Наук</w:t>
      </w:r>
      <w:r w:rsidRPr="00190A34">
        <w:rPr>
          <w:sz w:val="28"/>
        </w:rPr>
        <w:t>.</w:t>
      </w:r>
      <w:r>
        <w:rPr>
          <w:sz w:val="28"/>
        </w:rPr>
        <w:t xml:space="preserve"> думка, 1984. – 240 с. </w:t>
      </w:r>
    </w:p>
    <w:p w:rsidR="00CA1E2D" w:rsidRDefault="00CA1E2D" w:rsidP="00CA1E2D">
      <w:pPr>
        <w:numPr>
          <w:ilvl w:val="0"/>
          <w:numId w:val="68"/>
        </w:numPr>
        <w:suppressAutoHyphens w:val="0"/>
        <w:spacing w:line="360" w:lineRule="auto"/>
        <w:jc w:val="both"/>
        <w:rPr>
          <w:sz w:val="28"/>
        </w:rPr>
      </w:pPr>
      <w:r>
        <w:rPr>
          <w:sz w:val="28"/>
        </w:rPr>
        <w:t>Повесть временных лет. / Подгот. текста, пер., статьи и коммент.    Д.С. Лихачева. – Спб.: Наука, 1999. – 668 с.</w:t>
      </w:r>
    </w:p>
    <w:p w:rsidR="00CA1E2D" w:rsidRDefault="00CA1E2D" w:rsidP="00CA1E2D">
      <w:pPr>
        <w:numPr>
          <w:ilvl w:val="0"/>
          <w:numId w:val="68"/>
        </w:numPr>
        <w:suppressAutoHyphens w:val="0"/>
        <w:spacing w:line="360" w:lineRule="auto"/>
        <w:jc w:val="both"/>
        <w:rPr>
          <w:sz w:val="28"/>
        </w:rPr>
      </w:pPr>
      <w:r>
        <w:rPr>
          <w:sz w:val="28"/>
        </w:rPr>
        <w:t>Михаил Пселл. Хронография / Пер., ст. и примеч. Я.Н. Любарского. – М.: Наука, 1978 – 319 с.</w:t>
      </w:r>
    </w:p>
    <w:p w:rsidR="00CA1E2D" w:rsidRDefault="00CA1E2D" w:rsidP="00CA1E2D">
      <w:pPr>
        <w:numPr>
          <w:ilvl w:val="0"/>
          <w:numId w:val="68"/>
        </w:numPr>
        <w:suppressAutoHyphens w:val="0"/>
        <w:spacing w:line="360" w:lineRule="auto"/>
        <w:jc w:val="both"/>
        <w:rPr>
          <w:sz w:val="28"/>
        </w:rPr>
      </w:pPr>
      <w:r>
        <w:rPr>
          <w:sz w:val="28"/>
        </w:rPr>
        <w:t xml:space="preserve">Розен В.Р. Император Василий Болгаробойца: извлечения из летописи  Яхьи Антиохийского. – Спб., 1883. – 447 с. </w:t>
      </w:r>
    </w:p>
    <w:p w:rsidR="00CA1E2D" w:rsidRDefault="00CA1E2D" w:rsidP="00CA1E2D">
      <w:pPr>
        <w:numPr>
          <w:ilvl w:val="0"/>
          <w:numId w:val="68"/>
        </w:numPr>
        <w:suppressAutoHyphens w:val="0"/>
        <w:spacing w:line="360" w:lineRule="auto"/>
        <w:jc w:val="both"/>
        <w:rPr>
          <w:sz w:val="28"/>
        </w:rPr>
      </w:pPr>
      <w:r>
        <w:rPr>
          <w:sz w:val="28"/>
        </w:rPr>
        <w:t>Сборник материалов для исторической топографии Киева и его окрестностей. – К., 1874. – 156 с.</w:t>
      </w:r>
    </w:p>
    <w:p w:rsidR="00CA1E2D" w:rsidRDefault="00CA1E2D" w:rsidP="00CA1E2D">
      <w:pPr>
        <w:numPr>
          <w:ilvl w:val="0"/>
          <w:numId w:val="68"/>
        </w:numPr>
        <w:suppressAutoHyphens w:val="0"/>
        <w:spacing w:line="360" w:lineRule="auto"/>
        <w:jc w:val="both"/>
        <w:rPr>
          <w:sz w:val="28"/>
        </w:rPr>
      </w:pPr>
      <w:r>
        <w:rPr>
          <w:sz w:val="28"/>
        </w:rPr>
        <w:t>Рогожский летописец: Тверской сборник // ПСРЛ. – 1963. – Т. 15 – М.: Наука, 1965. – 504 с.</w:t>
      </w:r>
    </w:p>
    <w:p w:rsidR="00CA1E2D" w:rsidRDefault="00CA1E2D" w:rsidP="00CA1E2D">
      <w:pPr>
        <w:numPr>
          <w:ilvl w:val="0"/>
          <w:numId w:val="68"/>
        </w:numPr>
        <w:suppressAutoHyphens w:val="0"/>
        <w:spacing w:line="360" w:lineRule="auto"/>
        <w:jc w:val="both"/>
        <w:rPr>
          <w:sz w:val="28"/>
        </w:rPr>
      </w:pPr>
      <w:r>
        <w:rPr>
          <w:sz w:val="28"/>
        </w:rPr>
        <w:t>Св. Иоанн Златоуст. Слова и беседы в присутствии Готов – Спб., 1865. -  Т. 2. – 350 с.</w:t>
      </w:r>
    </w:p>
    <w:p w:rsidR="00CA1E2D" w:rsidRPr="00190A34" w:rsidRDefault="00CA1E2D" w:rsidP="00CA1E2D">
      <w:pPr>
        <w:numPr>
          <w:ilvl w:val="0"/>
          <w:numId w:val="68"/>
        </w:numPr>
        <w:suppressAutoHyphens w:val="0"/>
        <w:spacing w:line="360" w:lineRule="auto"/>
        <w:jc w:val="both"/>
        <w:rPr>
          <w:sz w:val="28"/>
          <w:lang w:val="en-US"/>
        </w:rPr>
      </w:pPr>
      <w:r w:rsidRPr="00190A34">
        <w:rPr>
          <w:sz w:val="28"/>
          <w:lang w:val="en-US"/>
        </w:rPr>
        <w:t xml:space="preserve">De vita et miraculis sancti Jacchonis (HYacinthi) ordinis fratrum praedicatorum auctore Stonislao lectore Cracoviensi eiusdem ordinis / Wyd. L. Cwiklinski. – MPH, t. IV. - 903 p. </w:t>
      </w:r>
    </w:p>
    <w:p w:rsidR="00CA1E2D" w:rsidRDefault="00CA1E2D" w:rsidP="00CA1E2D">
      <w:pPr>
        <w:numPr>
          <w:ilvl w:val="0"/>
          <w:numId w:val="68"/>
        </w:numPr>
        <w:suppressAutoHyphens w:val="0"/>
        <w:spacing w:line="360" w:lineRule="auto"/>
        <w:jc w:val="both"/>
        <w:rPr>
          <w:sz w:val="28"/>
        </w:rPr>
      </w:pPr>
      <w:r w:rsidRPr="00190A34">
        <w:rPr>
          <w:sz w:val="28"/>
          <w:lang w:val="en-US"/>
        </w:rPr>
        <w:t xml:space="preserve"> Kodeks dyplomatyczny Wielkopolski  sw. Waclawa /Wyd. F. Piekosinski. </w:t>
      </w:r>
      <w:r>
        <w:rPr>
          <w:sz w:val="28"/>
        </w:rPr>
        <w:t>Krakow, 1874. Cz. 1, N 21. – 818 р.</w:t>
      </w:r>
    </w:p>
    <w:p w:rsidR="00CA1E2D" w:rsidRDefault="00CA1E2D" w:rsidP="00CA1E2D">
      <w:pPr>
        <w:numPr>
          <w:ilvl w:val="0"/>
          <w:numId w:val="68"/>
        </w:numPr>
        <w:suppressAutoHyphens w:val="0"/>
        <w:spacing w:line="360" w:lineRule="auto"/>
        <w:jc w:val="both"/>
        <w:rPr>
          <w:sz w:val="28"/>
        </w:rPr>
      </w:pPr>
      <w:r>
        <w:rPr>
          <w:sz w:val="28"/>
        </w:rPr>
        <w:t xml:space="preserve"> Kodeks dyplomatyczny Wielkopolski /Wyd. I. Zakrewski, F. Piekosinski. Poznan; Krakow, 1877. –T.1. –  207 р.</w:t>
      </w:r>
    </w:p>
    <w:p w:rsidR="00CA1E2D" w:rsidRDefault="00CA1E2D" w:rsidP="00CA1E2D">
      <w:pPr>
        <w:numPr>
          <w:ilvl w:val="0"/>
          <w:numId w:val="68"/>
        </w:numPr>
        <w:suppressAutoHyphens w:val="0"/>
        <w:spacing w:line="360" w:lineRule="auto"/>
        <w:jc w:val="both"/>
        <w:rPr>
          <w:sz w:val="28"/>
        </w:rPr>
      </w:pPr>
      <w:r w:rsidRPr="00190A34">
        <w:rPr>
          <w:sz w:val="28"/>
          <w:lang w:val="en-US"/>
        </w:rPr>
        <w:t xml:space="preserve">Codex dyplomaticus Prussicus /Wyd. J. Voigt. </w:t>
      </w:r>
      <w:r>
        <w:rPr>
          <w:sz w:val="28"/>
        </w:rPr>
        <w:t>Kongsberg, 1836. –T. 1. – 345 р.</w:t>
      </w:r>
    </w:p>
    <w:p w:rsidR="00CA1E2D" w:rsidRDefault="00CA1E2D" w:rsidP="00CA1E2D">
      <w:pPr>
        <w:spacing w:line="360" w:lineRule="auto"/>
        <w:ind w:left="360"/>
        <w:jc w:val="both"/>
        <w:rPr>
          <w:sz w:val="28"/>
        </w:rPr>
      </w:pPr>
    </w:p>
    <w:p w:rsidR="00CA1E2D" w:rsidRDefault="00CA1E2D" w:rsidP="00CA1E2D">
      <w:pPr>
        <w:spacing w:line="360" w:lineRule="auto"/>
        <w:jc w:val="both"/>
        <w:rPr>
          <w:sz w:val="28"/>
        </w:rPr>
      </w:pPr>
    </w:p>
    <w:p w:rsidR="00CA1E2D" w:rsidRDefault="00CA1E2D" w:rsidP="00CA1E2D">
      <w:pPr>
        <w:pStyle w:val="2"/>
        <w:rPr>
          <w:u w:val="single"/>
        </w:rPr>
      </w:pPr>
      <w:r>
        <w:rPr>
          <w:u w:val="single"/>
        </w:rPr>
        <w:lastRenderedPageBreak/>
        <w:t>Публікації, що стали основним об’єктом дослідження</w:t>
      </w:r>
    </w:p>
    <w:p w:rsidR="00CA1E2D" w:rsidRDefault="00CA1E2D" w:rsidP="00CA1E2D">
      <w:pPr>
        <w:spacing w:line="360" w:lineRule="auto"/>
        <w:jc w:val="both"/>
        <w:rPr>
          <w:sz w:val="28"/>
        </w:rPr>
      </w:pPr>
    </w:p>
    <w:p w:rsidR="00CA1E2D" w:rsidRDefault="00CA1E2D" w:rsidP="00CA1E2D">
      <w:pPr>
        <w:numPr>
          <w:ilvl w:val="0"/>
          <w:numId w:val="68"/>
        </w:numPr>
        <w:suppressAutoHyphens w:val="0"/>
        <w:spacing w:line="360" w:lineRule="auto"/>
        <w:jc w:val="both"/>
        <w:rPr>
          <w:sz w:val="28"/>
          <w:u w:val="single"/>
        </w:rPr>
      </w:pPr>
      <w:r>
        <w:rPr>
          <w:sz w:val="28"/>
        </w:rPr>
        <w:t>Августин, иеромонах Полемические сочинения против латинян, писанные в Русской Церкви в ХІ-ХІІ вв. в связи с общими историческими изысканиями относительно разностей между Вост. и Зап. Церк. ) // ТКДА. –1867. -  Т. 2. – С. 481-352; Т3 – С. 461-521.</w:t>
      </w:r>
    </w:p>
    <w:p w:rsidR="00CA1E2D" w:rsidRDefault="00CA1E2D" w:rsidP="00CA1E2D">
      <w:pPr>
        <w:numPr>
          <w:ilvl w:val="0"/>
          <w:numId w:val="68"/>
        </w:numPr>
        <w:suppressAutoHyphens w:val="0"/>
        <w:spacing w:line="360" w:lineRule="auto"/>
        <w:jc w:val="both"/>
        <w:rPr>
          <w:sz w:val="28"/>
        </w:rPr>
      </w:pPr>
      <w:r>
        <w:rPr>
          <w:sz w:val="28"/>
        </w:rPr>
        <w:t>Барвинок В.И. Нравственные символы русской иконописи 16-17 вв. // ТКДА. –1912. -  Т. 3. – С. 10-123.</w:t>
      </w:r>
    </w:p>
    <w:p w:rsidR="00CA1E2D" w:rsidRDefault="00CA1E2D" w:rsidP="00CA1E2D">
      <w:pPr>
        <w:numPr>
          <w:ilvl w:val="0"/>
          <w:numId w:val="68"/>
        </w:numPr>
        <w:suppressAutoHyphens w:val="0"/>
        <w:spacing w:line="360" w:lineRule="auto"/>
        <w:jc w:val="both"/>
        <w:rPr>
          <w:sz w:val="28"/>
        </w:rPr>
      </w:pPr>
      <w:r>
        <w:rPr>
          <w:sz w:val="28"/>
        </w:rPr>
        <w:t>Белашов В.З.,  Бердников И.С. Краткий курс церковного права Православной Церкви. Вып. 2.  Казань // ТКДА. –1913. -  Т. 3. – С. 172-173.</w:t>
      </w:r>
    </w:p>
    <w:p w:rsidR="00CA1E2D" w:rsidRDefault="00CA1E2D" w:rsidP="00CA1E2D">
      <w:pPr>
        <w:numPr>
          <w:ilvl w:val="0"/>
          <w:numId w:val="68"/>
        </w:numPr>
        <w:suppressAutoHyphens w:val="0"/>
        <w:spacing w:line="360" w:lineRule="auto"/>
        <w:jc w:val="both"/>
        <w:rPr>
          <w:iCs/>
          <w:sz w:val="28"/>
        </w:rPr>
      </w:pPr>
      <w:r>
        <w:rPr>
          <w:iCs/>
          <w:sz w:val="28"/>
        </w:rPr>
        <w:t>Порфирий, еп. Чигиринский. Восток христианский. Просопография церковная // ТКДА. –1871. -  Т. 2. – С. 432-479.</w:t>
      </w:r>
    </w:p>
    <w:p w:rsidR="00CA1E2D" w:rsidRDefault="00CA1E2D" w:rsidP="00CA1E2D">
      <w:pPr>
        <w:numPr>
          <w:ilvl w:val="0"/>
          <w:numId w:val="68"/>
        </w:numPr>
        <w:tabs>
          <w:tab w:val="left" w:pos="3240"/>
        </w:tabs>
        <w:suppressAutoHyphens w:val="0"/>
        <w:spacing w:line="360" w:lineRule="auto"/>
        <w:jc w:val="both"/>
        <w:rPr>
          <w:sz w:val="28"/>
        </w:rPr>
      </w:pPr>
      <w:r>
        <w:rPr>
          <w:sz w:val="28"/>
        </w:rPr>
        <w:t>Георгиевский А. Киевская церковь Николая Доброго (ист. очерк) // ТКДА. –1892. - январь. – С. 40-103; май. – С. 127-167</w:t>
      </w:r>
      <w:r w:rsidRPr="00190A34">
        <w:rPr>
          <w:sz w:val="28"/>
        </w:rPr>
        <w:t>.</w:t>
      </w:r>
    </w:p>
    <w:p w:rsidR="00CA1E2D" w:rsidRDefault="00CA1E2D" w:rsidP="00CA1E2D">
      <w:pPr>
        <w:numPr>
          <w:ilvl w:val="0"/>
          <w:numId w:val="68"/>
        </w:numPr>
        <w:suppressAutoHyphens w:val="0"/>
        <w:spacing w:line="360" w:lineRule="auto"/>
        <w:jc w:val="both"/>
        <w:rPr>
          <w:sz w:val="28"/>
        </w:rPr>
      </w:pPr>
      <w:r>
        <w:rPr>
          <w:sz w:val="28"/>
        </w:rPr>
        <w:t xml:space="preserve">Глазунов П. Храмы, построенные св. Владимиром и другими в его время // ТКДА. – 1888,  июнь. – С. </w:t>
      </w:r>
      <w:r w:rsidRPr="00190A34">
        <w:rPr>
          <w:sz w:val="28"/>
        </w:rPr>
        <w:t>430</w:t>
      </w:r>
      <w:r>
        <w:rPr>
          <w:sz w:val="28"/>
        </w:rPr>
        <w:t>-</w:t>
      </w:r>
      <w:r w:rsidRPr="00190A34">
        <w:rPr>
          <w:sz w:val="28"/>
        </w:rPr>
        <w:t>5</w:t>
      </w:r>
      <w:r>
        <w:rPr>
          <w:sz w:val="28"/>
        </w:rPr>
        <w:t>53.</w:t>
      </w:r>
    </w:p>
    <w:p w:rsidR="00CA1E2D" w:rsidRDefault="00CA1E2D" w:rsidP="00CA1E2D">
      <w:pPr>
        <w:numPr>
          <w:ilvl w:val="0"/>
          <w:numId w:val="68"/>
        </w:numPr>
        <w:suppressAutoHyphens w:val="0"/>
        <w:spacing w:line="360" w:lineRule="auto"/>
        <w:jc w:val="both"/>
        <w:rPr>
          <w:sz w:val="28"/>
        </w:rPr>
      </w:pPr>
      <w:r>
        <w:rPr>
          <w:sz w:val="28"/>
        </w:rPr>
        <w:t xml:space="preserve">Голубев С. Киево-Выдубицкий монастырь (домонгольское время) // ТКДА. – 1913. -  Т. 3. – С. 204-246; № 11. – С. 339-352; </w:t>
      </w:r>
      <w:r w:rsidRPr="00190A34">
        <w:rPr>
          <w:sz w:val="28"/>
        </w:rPr>
        <w:t xml:space="preserve"> </w:t>
      </w:r>
      <w:r>
        <w:rPr>
          <w:sz w:val="28"/>
        </w:rPr>
        <w:t>№ 12. – С. 523-565.</w:t>
      </w:r>
    </w:p>
    <w:p w:rsidR="00CA1E2D" w:rsidRDefault="00CA1E2D" w:rsidP="00CA1E2D">
      <w:pPr>
        <w:numPr>
          <w:ilvl w:val="0"/>
          <w:numId w:val="68"/>
        </w:numPr>
        <w:suppressAutoHyphens w:val="0"/>
        <w:spacing w:line="360" w:lineRule="auto"/>
        <w:jc w:val="both"/>
        <w:rPr>
          <w:sz w:val="28"/>
        </w:rPr>
      </w:pPr>
      <w:r>
        <w:rPr>
          <w:sz w:val="28"/>
        </w:rPr>
        <w:t>Голубев С.Т. Объяснительные параграфы по истории западно-русской Церкви // ТКДА. –1906. – Т. 3. – С. 495-544.</w:t>
      </w:r>
    </w:p>
    <w:p w:rsidR="00CA1E2D" w:rsidRDefault="00CA1E2D" w:rsidP="00CA1E2D">
      <w:pPr>
        <w:numPr>
          <w:ilvl w:val="0"/>
          <w:numId w:val="68"/>
        </w:numPr>
        <w:suppressAutoHyphens w:val="0"/>
        <w:spacing w:line="360" w:lineRule="auto"/>
        <w:jc w:val="both"/>
        <w:rPr>
          <w:sz w:val="28"/>
        </w:rPr>
      </w:pPr>
      <w:r>
        <w:rPr>
          <w:sz w:val="28"/>
        </w:rPr>
        <w:t>Голубев С.Т. Дополнения к одному из Объяснительных параграфов по истории западно-русской Церкви // ТКДА. –1910. – Т. 2. – С. 567-571.</w:t>
      </w:r>
    </w:p>
    <w:p w:rsidR="00CA1E2D" w:rsidRDefault="00CA1E2D" w:rsidP="00CA1E2D">
      <w:pPr>
        <w:numPr>
          <w:ilvl w:val="0"/>
          <w:numId w:val="68"/>
        </w:numPr>
        <w:suppressAutoHyphens w:val="0"/>
        <w:spacing w:line="360" w:lineRule="auto"/>
        <w:jc w:val="both"/>
        <w:rPr>
          <w:sz w:val="28"/>
        </w:rPr>
      </w:pPr>
      <w:r>
        <w:rPr>
          <w:sz w:val="28"/>
        </w:rPr>
        <w:t>Гроссу Н.С. Из истории взаимоотношений греко-восточной Церкви с армянами // ТКДА. –1917,  сентябрь-декабрь. – С. 308-339.</w:t>
      </w:r>
    </w:p>
    <w:p w:rsidR="00CA1E2D" w:rsidRDefault="00CA1E2D" w:rsidP="00CA1E2D">
      <w:pPr>
        <w:numPr>
          <w:ilvl w:val="0"/>
          <w:numId w:val="68"/>
        </w:numPr>
        <w:suppressAutoHyphens w:val="0"/>
        <w:spacing w:line="360" w:lineRule="auto"/>
        <w:jc w:val="both"/>
        <w:rPr>
          <w:sz w:val="28"/>
        </w:rPr>
      </w:pPr>
      <w:r>
        <w:rPr>
          <w:sz w:val="28"/>
        </w:rPr>
        <w:t>Дмитриевский А.А. Православное русское паломничество на Запад // ТКДА. – 1897, январь. – С. 99-135; февраль. – С. 211-304.</w:t>
      </w:r>
    </w:p>
    <w:p w:rsidR="00CA1E2D" w:rsidRDefault="00CA1E2D" w:rsidP="00CA1E2D">
      <w:pPr>
        <w:numPr>
          <w:ilvl w:val="0"/>
          <w:numId w:val="68"/>
        </w:numPr>
        <w:suppressAutoHyphens w:val="0"/>
        <w:spacing w:line="360" w:lineRule="auto"/>
        <w:jc w:val="both"/>
        <w:rPr>
          <w:sz w:val="28"/>
        </w:rPr>
      </w:pPr>
      <w:r>
        <w:rPr>
          <w:sz w:val="28"/>
        </w:rPr>
        <w:t>Едлинский М.Е. Анатолий Мартышевский, архиепископ Могилевский и его литературные труды // ТКДА. – 1889, февраль. – С. 622-630.</w:t>
      </w:r>
    </w:p>
    <w:p w:rsidR="00CA1E2D" w:rsidRDefault="00CA1E2D" w:rsidP="00CA1E2D">
      <w:pPr>
        <w:numPr>
          <w:ilvl w:val="0"/>
          <w:numId w:val="68"/>
        </w:numPr>
        <w:suppressAutoHyphens w:val="0"/>
        <w:spacing w:line="360" w:lineRule="auto"/>
        <w:jc w:val="both"/>
        <w:rPr>
          <w:iCs/>
          <w:sz w:val="28"/>
        </w:rPr>
      </w:pPr>
      <w:r>
        <w:rPr>
          <w:iCs/>
          <w:sz w:val="28"/>
        </w:rPr>
        <w:lastRenderedPageBreak/>
        <w:t xml:space="preserve">Ерминия или наставление в живописном искусстве (1-я иерусалимская рукопись 17 в.) // ТКДА. – </w:t>
      </w:r>
      <w:r>
        <w:rPr>
          <w:sz w:val="28"/>
        </w:rPr>
        <w:t>1867</w:t>
      </w:r>
      <w:r>
        <w:rPr>
          <w:iCs/>
          <w:sz w:val="28"/>
        </w:rPr>
        <w:t xml:space="preserve">. -  Т. 3. – С. </w:t>
      </w:r>
      <w:r>
        <w:rPr>
          <w:sz w:val="28"/>
        </w:rPr>
        <w:t>139-200.</w:t>
      </w:r>
    </w:p>
    <w:p w:rsidR="00CA1E2D" w:rsidRDefault="00CA1E2D" w:rsidP="00CA1E2D">
      <w:pPr>
        <w:numPr>
          <w:ilvl w:val="0"/>
          <w:numId w:val="68"/>
        </w:numPr>
        <w:suppressAutoHyphens w:val="0"/>
        <w:spacing w:line="360" w:lineRule="auto"/>
        <w:jc w:val="both"/>
        <w:rPr>
          <w:iCs/>
          <w:sz w:val="28"/>
        </w:rPr>
      </w:pPr>
      <w:r>
        <w:rPr>
          <w:sz w:val="28"/>
        </w:rPr>
        <w:t xml:space="preserve">Завитневич В.З. Владимир Святой как политический деятель </w:t>
      </w:r>
      <w:r>
        <w:rPr>
          <w:iCs/>
          <w:sz w:val="28"/>
        </w:rPr>
        <w:t xml:space="preserve">//ТКДА. – </w:t>
      </w:r>
      <w:r>
        <w:rPr>
          <w:sz w:val="28"/>
        </w:rPr>
        <w:t>1888</w:t>
      </w:r>
      <w:r>
        <w:rPr>
          <w:iCs/>
          <w:sz w:val="28"/>
        </w:rPr>
        <w:t xml:space="preserve">, июнь. – С. </w:t>
      </w:r>
      <w:r>
        <w:rPr>
          <w:sz w:val="28"/>
        </w:rPr>
        <w:t>351-441</w:t>
      </w:r>
      <w:r>
        <w:rPr>
          <w:iCs/>
          <w:sz w:val="28"/>
        </w:rPr>
        <w:t xml:space="preserve">; август. – С. </w:t>
      </w:r>
      <w:r>
        <w:rPr>
          <w:sz w:val="28"/>
        </w:rPr>
        <w:t>635-755.</w:t>
      </w:r>
    </w:p>
    <w:p w:rsidR="00CA1E2D" w:rsidRDefault="00CA1E2D" w:rsidP="00CA1E2D">
      <w:pPr>
        <w:numPr>
          <w:ilvl w:val="0"/>
          <w:numId w:val="68"/>
        </w:numPr>
        <w:suppressAutoHyphens w:val="0"/>
        <w:spacing w:line="360" w:lineRule="auto"/>
        <w:jc w:val="both"/>
        <w:rPr>
          <w:sz w:val="28"/>
        </w:rPr>
      </w:pPr>
      <w:r>
        <w:rPr>
          <w:sz w:val="28"/>
        </w:rPr>
        <w:t>Завитневич В.З. О месте и времени крещения св. Владимира и о годе крещения киевлян. // ТКДА</w:t>
      </w:r>
      <w:r w:rsidRPr="00190A34">
        <w:rPr>
          <w:sz w:val="28"/>
        </w:rPr>
        <w:t xml:space="preserve">. - </w:t>
      </w:r>
      <w:r>
        <w:rPr>
          <w:sz w:val="28"/>
        </w:rPr>
        <w:t xml:space="preserve"> 1888,  январь. - С. 126-152. </w:t>
      </w:r>
    </w:p>
    <w:p w:rsidR="00CA1E2D" w:rsidRDefault="00CA1E2D" w:rsidP="00CA1E2D">
      <w:pPr>
        <w:numPr>
          <w:ilvl w:val="0"/>
          <w:numId w:val="68"/>
        </w:numPr>
        <w:suppressAutoHyphens w:val="0"/>
        <w:spacing w:line="360" w:lineRule="auto"/>
        <w:jc w:val="both"/>
        <w:rPr>
          <w:sz w:val="28"/>
        </w:rPr>
      </w:pPr>
      <w:r>
        <w:rPr>
          <w:sz w:val="28"/>
        </w:rPr>
        <w:t>Завитневич В.З. Происхождение и первоначальная история имени «Русь»// ТКДА 1892, декабрь. - С. 553-594.</w:t>
      </w:r>
    </w:p>
    <w:p w:rsidR="00CA1E2D" w:rsidRDefault="00CA1E2D" w:rsidP="00CA1E2D">
      <w:pPr>
        <w:numPr>
          <w:ilvl w:val="0"/>
          <w:numId w:val="68"/>
        </w:numPr>
        <w:suppressAutoHyphens w:val="0"/>
        <w:spacing w:line="360" w:lineRule="auto"/>
        <w:jc w:val="both"/>
        <w:rPr>
          <w:sz w:val="28"/>
        </w:rPr>
      </w:pPr>
      <w:r>
        <w:rPr>
          <w:sz w:val="28"/>
        </w:rPr>
        <w:t>Завитневич В.З. Великий князь киевский Святослав Игоревич и историческое значение его богатырских подвигов // ТКДА. – 1888, март. – С. 369-391.</w:t>
      </w:r>
    </w:p>
    <w:p w:rsidR="00CA1E2D" w:rsidRDefault="00CA1E2D" w:rsidP="00CA1E2D">
      <w:pPr>
        <w:numPr>
          <w:ilvl w:val="0"/>
          <w:numId w:val="68"/>
        </w:numPr>
        <w:suppressAutoHyphens w:val="0"/>
        <w:spacing w:line="360" w:lineRule="auto"/>
        <w:jc w:val="both"/>
        <w:rPr>
          <w:sz w:val="28"/>
        </w:rPr>
      </w:pPr>
      <w:r>
        <w:rPr>
          <w:sz w:val="28"/>
        </w:rPr>
        <w:t>Завитневич В.З. К вопросу о происхождении названия и о местоположении киевской церкви Св. Богородицы Пирогощей // ТКДА. – 1891,  январь. – С.156-164.</w:t>
      </w:r>
    </w:p>
    <w:p w:rsidR="00CA1E2D" w:rsidRDefault="00CA1E2D" w:rsidP="00CA1E2D">
      <w:pPr>
        <w:numPr>
          <w:ilvl w:val="0"/>
          <w:numId w:val="68"/>
        </w:numPr>
        <w:suppressAutoHyphens w:val="0"/>
        <w:spacing w:line="360" w:lineRule="auto"/>
        <w:jc w:val="both"/>
        <w:rPr>
          <w:sz w:val="28"/>
        </w:rPr>
      </w:pPr>
      <w:r>
        <w:rPr>
          <w:sz w:val="28"/>
        </w:rPr>
        <w:t>Завитневич В.З., М.Д.Приселков. Очерки по церковно-политической истории Киевской Руси Х-ХІІ в. // ТКДА. - 1914. – Т. 1.  – С. 628-651.</w:t>
      </w:r>
    </w:p>
    <w:p w:rsidR="00CA1E2D" w:rsidRDefault="00CA1E2D" w:rsidP="00CA1E2D">
      <w:pPr>
        <w:numPr>
          <w:ilvl w:val="0"/>
          <w:numId w:val="68"/>
        </w:numPr>
        <w:suppressAutoHyphens w:val="0"/>
        <w:spacing w:line="360" w:lineRule="auto"/>
        <w:jc w:val="both"/>
        <w:rPr>
          <w:sz w:val="28"/>
        </w:rPr>
      </w:pPr>
      <w:r>
        <w:rPr>
          <w:sz w:val="28"/>
        </w:rPr>
        <w:t>Знаменский П. История Российская Татищева В.Н. в отношении к русской церковной истории // ТКДА. -  1862.- Т 1. -  С. 197-228.</w:t>
      </w:r>
    </w:p>
    <w:p w:rsidR="00CA1E2D" w:rsidRDefault="00CA1E2D" w:rsidP="00CA1E2D">
      <w:pPr>
        <w:numPr>
          <w:ilvl w:val="0"/>
          <w:numId w:val="68"/>
        </w:numPr>
        <w:suppressAutoHyphens w:val="0"/>
        <w:spacing w:line="360" w:lineRule="auto"/>
        <w:jc w:val="both"/>
        <w:rPr>
          <w:sz w:val="28"/>
        </w:rPr>
      </w:pPr>
      <w:r>
        <w:rPr>
          <w:sz w:val="28"/>
        </w:rPr>
        <w:t>Знаменский П. Исторические труды Щербатова и Болтина в отношении к русской церковной истории // ТКДА. - 1862. - Т 2. –  С. 31-78.</w:t>
      </w:r>
    </w:p>
    <w:p w:rsidR="00CA1E2D" w:rsidRDefault="00CA1E2D" w:rsidP="00CA1E2D">
      <w:pPr>
        <w:numPr>
          <w:ilvl w:val="0"/>
          <w:numId w:val="68"/>
        </w:numPr>
        <w:suppressAutoHyphens w:val="0"/>
        <w:spacing w:line="360" w:lineRule="auto"/>
        <w:jc w:val="both"/>
        <w:rPr>
          <w:iCs/>
          <w:sz w:val="28"/>
        </w:rPr>
      </w:pPr>
      <w:r>
        <w:rPr>
          <w:iCs/>
          <w:sz w:val="28"/>
        </w:rPr>
        <w:t>История Николаевской церкви на Аскольдовой могиле (к 100-летию ее существования)  // ТКДА. -  1913. - Т 2. – С141-195.</w:t>
      </w:r>
    </w:p>
    <w:p w:rsidR="00CA1E2D" w:rsidRDefault="00CA1E2D" w:rsidP="00CA1E2D">
      <w:pPr>
        <w:numPr>
          <w:ilvl w:val="0"/>
          <w:numId w:val="68"/>
        </w:numPr>
        <w:suppressAutoHyphens w:val="0"/>
        <w:spacing w:line="360" w:lineRule="auto"/>
        <w:jc w:val="both"/>
        <w:rPr>
          <w:iCs/>
          <w:sz w:val="28"/>
          <w:u w:val="single"/>
        </w:rPr>
      </w:pPr>
      <w:r>
        <w:rPr>
          <w:iCs/>
          <w:sz w:val="28"/>
        </w:rPr>
        <w:t>К истории просвещения славян светом христианства// ТКДА. – 1897, июнь. - С.296-370.</w:t>
      </w:r>
    </w:p>
    <w:p w:rsidR="00CA1E2D" w:rsidRDefault="00CA1E2D" w:rsidP="00CA1E2D">
      <w:pPr>
        <w:numPr>
          <w:ilvl w:val="0"/>
          <w:numId w:val="68"/>
        </w:numPr>
        <w:suppressAutoHyphens w:val="0"/>
        <w:spacing w:line="360" w:lineRule="auto"/>
        <w:jc w:val="both"/>
        <w:rPr>
          <w:sz w:val="28"/>
        </w:rPr>
      </w:pPr>
      <w:r>
        <w:rPr>
          <w:sz w:val="28"/>
        </w:rPr>
        <w:t xml:space="preserve">Калинников В. Митрополиты и епископы при св. Владимире. // ТКДА. – 1888, июль. - С. 463-593. </w:t>
      </w:r>
    </w:p>
    <w:p w:rsidR="00CA1E2D" w:rsidRDefault="00CA1E2D" w:rsidP="00CA1E2D">
      <w:pPr>
        <w:numPr>
          <w:ilvl w:val="0"/>
          <w:numId w:val="68"/>
        </w:numPr>
        <w:suppressAutoHyphens w:val="0"/>
        <w:spacing w:line="360" w:lineRule="auto"/>
        <w:jc w:val="both"/>
        <w:rPr>
          <w:sz w:val="28"/>
        </w:rPr>
      </w:pPr>
      <w:r>
        <w:rPr>
          <w:sz w:val="28"/>
        </w:rPr>
        <w:t xml:space="preserve">Каневский Т. Выход Византийских императоров в церковь св. Софии в праздник Рождества Христова и Богоявления // ТКДА. – 1872. – Т 2.  - С.78—248. </w:t>
      </w:r>
    </w:p>
    <w:p w:rsidR="00CA1E2D" w:rsidRDefault="00CA1E2D" w:rsidP="00CA1E2D">
      <w:pPr>
        <w:numPr>
          <w:ilvl w:val="0"/>
          <w:numId w:val="68"/>
        </w:numPr>
        <w:suppressAutoHyphens w:val="0"/>
        <w:spacing w:line="360" w:lineRule="auto"/>
        <w:jc w:val="both"/>
        <w:rPr>
          <w:sz w:val="28"/>
        </w:rPr>
      </w:pPr>
      <w:r>
        <w:rPr>
          <w:sz w:val="28"/>
        </w:rPr>
        <w:t>Карпов С. Евгений Болховитинов как митрополит Киевский // ТКДА. – 1913. – Т 2.  - С.</w:t>
      </w:r>
      <w:r>
        <w:rPr>
          <w:sz w:val="28"/>
          <w:lang w:val="en-US"/>
        </w:rPr>
        <w:t xml:space="preserve"> </w:t>
      </w:r>
      <w:r>
        <w:rPr>
          <w:sz w:val="28"/>
        </w:rPr>
        <w:t xml:space="preserve">506-532; Т 3.  - С. 133-171; 1914. – Т . 1.  - С. 87-116; 1914. </w:t>
      </w:r>
      <w:r>
        <w:rPr>
          <w:sz w:val="28"/>
        </w:rPr>
        <w:lastRenderedPageBreak/>
        <w:t>– № 2.  - С. 234-260; 1914. – № 3.  - С. 364-392; № 4.  - С. 561-584</w:t>
      </w:r>
      <w:r>
        <w:rPr>
          <w:sz w:val="28"/>
          <w:lang w:val="en-US"/>
        </w:rPr>
        <w:t xml:space="preserve">; </w:t>
      </w:r>
      <w:r>
        <w:rPr>
          <w:sz w:val="28"/>
        </w:rPr>
        <w:t xml:space="preserve"> № 5.  - С. 48-70; № 6.  - С. 181-208; № 7 – 8.  - С. 340-366; № 9 – 10.  - С. 43-71.</w:t>
      </w:r>
    </w:p>
    <w:p w:rsidR="00CA1E2D" w:rsidRDefault="00CA1E2D" w:rsidP="00CA1E2D">
      <w:pPr>
        <w:numPr>
          <w:ilvl w:val="0"/>
          <w:numId w:val="68"/>
        </w:numPr>
        <w:suppressAutoHyphens w:val="0"/>
        <w:spacing w:line="360" w:lineRule="auto"/>
        <w:jc w:val="both"/>
        <w:rPr>
          <w:iCs/>
          <w:sz w:val="28"/>
        </w:rPr>
      </w:pPr>
      <w:r>
        <w:rPr>
          <w:iCs/>
          <w:sz w:val="28"/>
        </w:rPr>
        <w:t>Картины церковной жизни Черниговской епархии из ІХ вековой ее истории // ТКДА. – 1913. – Т. 2  - С. 71-125.</w:t>
      </w:r>
    </w:p>
    <w:p w:rsidR="00CA1E2D" w:rsidRDefault="00CA1E2D" w:rsidP="00CA1E2D">
      <w:pPr>
        <w:numPr>
          <w:ilvl w:val="0"/>
          <w:numId w:val="68"/>
        </w:numPr>
        <w:suppressAutoHyphens w:val="0"/>
        <w:spacing w:line="360" w:lineRule="auto"/>
        <w:jc w:val="both"/>
        <w:rPr>
          <w:iCs/>
          <w:sz w:val="28"/>
        </w:rPr>
      </w:pPr>
      <w:r>
        <w:rPr>
          <w:iCs/>
          <w:sz w:val="28"/>
        </w:rPr>
        <w:t>Книга о живописном искусстве Даниила Священника (иерусалимская рукопись 1674) // ТКДА. – 1867. – Т.4. - С. 463-509.</w:t>
      </w:r>
    </w:p>
    <w:p w:rsidR="00CA1E2D" w:rsidRDefault="00CA1E2D" w:rsidP="00CA1E2D">
      <w:pPr>
        <w:numPr>
          <w:ilvl w:val="0"/>
          <w:numId w:val="68"/>
        </w:numPr>
        <w:suppressAutoHyphens w:val="0"/>
        <w:spacing w:line="360" w:lineRule="auto"/>
        <w:jc w:val="both"/>
        <w:rPr>
          <w:sz w:val="28"/>
        </w:rPr>
      </w:pPr>
      <w:r>
        <w:rPr>
          <w:sz w:val="28"/>
        </w:rPr>
        <w:t>Красовский А., студент. Установление в Русской Церкви праздника 9 мая в память перенесения мощей святителя Николая из Мир Ликийских в Бар // ТКДА. – 1874. – Т.4. - С. 521-585.</w:t>
      </w:r>
    </w:p>
    <w:p w:rsidR="00CA1E2D" w:rsidRDefault="00CA1E2D" w:rsidP="00CA1E2D">
      <w:pPr>
        <w:numPr>
          <w:ilvl w:val="0"/>
          <w:numId w:val="68"/>
        </w:numPr>
        <w:suppressAutoHyphens w:val="0"/>
        <w:spacing w:line="360" w:lineRule="auto"/>
        <w:jc w:val="both"/>
        <w:rPr>
          <w:sz w:val="28"/>
          <w:u w:val="single"/>
        </w:rPr>
      </w:pPr>
      <w:r>
        <w:rPr>
          <w:sz w:val="28"/>
        </w:rPr>
        <w:t>П. Лашкарев П. Что осталось от древней киевской церкви Спаса на Берестово // ТКДА. – 1867. – Т. 3 – С.127-138.</w:t>
      </w:r>
    </w:p>
    <w:p w:rsidR="00CA1E2D" w:rsidRDefault="00CA1E2D" w:rsidP="00CA1E2D">
      <w:pPr>
        <w:numPr>
          <w:ilvl w:val="0"/>
          <w:numId w:val="68"/>
        </w:numPr>
        <w:suppressAutoHyphens w:val="0"/>
        <w:spacing w:line="360" w:lineRule="auto"/>
        <w:jc w:val="both"/>
        <w:rPr>
          <w:sz w:val="28"/>
        </w:rPr>
      </w:pPr>
      <w:r>
        <w:rPr>
          <w:sz w:val="28"/>
        </w:rPr>
        <w:t>Линниченко И. Современное состояние вопроса об обстоятельствах крещения Руси. – ТКДА - 1886. - Т 3. – С. 587-593.</w:t>
      </w:r>
    </w:p>
    <w:p w:rsidR="00CA1E2D" w:rsidRDefault="00CA1E2D" w:rsidP="00CA1E2D">
      <w:pPr>
        <w:numPr>
          <w:ilvl w:val="0"/>
          <w:numId w:val="68"/>
        </w:numPr>
        <w:suppressAutoHyphens w:val="0"/>
        <w:spacing w:line="360" w:lineRule="auto"/>
        <w:jc w:val="both"/>
        <w:rPr>
          <w:sz w:val="28"/>
        </w:rPr>
      </w:pPr>
      <w:r>
        <w:rPr>
          <w:sz w:val="28"/>
        </w:rPr>
        <w:t xml:space="preserve">Лукьяненко А. Культурно-историческая роль Болгарии в судьбах славянства вообще, России – в частности. //  ТКДА - 1913. – Т.1. -  С. 359-369. </w:t>
      </w:r>
    </w:p>
    <w:p w:rsidR="00CA1E2D" w:rsidRDefault="00CA1E2D" w:rsidP="00CA1E2D">
      <w:pPr>
        <w:numPr>
          <w:ilvl w:val="0"/>
          <w:numId w:val="68"/>
        </w:numPr>
        <w:suppressAutoHyphens w:val="0"/>
        <w:spacing w:line="360" w:lineRule="auto"/>
        <w:jc w:val="both"/>
        <w:rPr>
          <w:iCs/>
          <w:sz w:val="28"/>
        </w:rPr>
      </w:pPr>
      <w:r>
        <w:rPr>
          <w:iCs/>
          <w:sz w:val="28"/>
        </w:rPr>
        <w:t xml:space="preserve">Никольский Л. Краткий очерк Афонской стенописной живописи //  ТКДА. -  1908. – Т.1. - С. 403-409. </w:t>
      </w:r>
    </w:p>
    <w:p w:rsidR="00CA1E2D" w:rsidRDefault="00CA1E2D" w:rsidP="00CA1E2D">
      <w:pPr>
        <w:numPr>
          <w:ilvl w:val="0"/>
          <w:numId w:val="68"/>
        </w:numPr>
        <w:suppressAutoHyphens w:val="0"/>
        <w:spacing w:line="360" w:lineRule="auto"/>
        <w:jc w:val="both"/>
        <w:rPr>
          <w:sz w:val="28"/>
        </w:rPr>
      </w:pPr>
      <w:r>
        <w:rPr>
          <w:sz w:val="28"/>
        </w:rPr>
        <w:t>Малышевский И.И. Доминиканец Яцек Одровонж, мнимый апостол земли Русской // ТКДА  – 1867. Т. 3. С. 25-421; С. 215-292.</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Варяги в начальной истории христианства в Киеве // ТКДА. – 1887. -№ 4. - С. 128 –200.</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Малышевский И.И. Киевские церковные соборы. // ТКДА. - 1884. –  Т. 3. – С. 488-525. </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Кто был первым митрополитом Киевским // ТКДА. -  1885. Т.1.  – С. 56-115.</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Малышевский И.И. Отношение Руси к церкви римской при св. князе Владимире // ТКДА. – 1863. -№ 1. - С. 95 – 137. </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Речь по случаю исполнения 900-летие крещения Руси // ТКДА. – 1888, август. - С.756-771.</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 xml:space="preserve">Малышевский И.И. Сказание о посещении русской страны св. апостолом Андреем // ТКДА. – 1888, июнь. - С. 300-350. </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Спутники и ученики св. апостола Андрея. // ТКДА. – 1889, декабрь. - С. 545-567.</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Судьба славянской церкви в Моравии, Паннонии при учениках Кирилла и Мефодия // ТКДА. -  1887 - С. 198 - 230.</w:t>
      </w:r>
    </w:p>
    <w:p w:rsidR="00CA1E2D" w:rsidRDefault="00CA1E2D" w:rsidP="00CA1E2D">
      <w:pPr>
        <w:numPr>
          <w:ilvl w:val="0"/>
          <w:numId w:val="68"/>
        </w:numPr>
        <w:tabs>
          <w:tab w:val="left" w:pos="900"/>
        </w:tabs>
        <w:suppressAutoHyphens w:val="0"/>
        <w:spacing w:line="360" w:lineRule="auto"/>
        <w:jc w:val="both"/>
        <w:rPr>
          <w:sz w:val="28"/>
        </w:rPr>
      </w:pPr>
      <w:r>
        <w:rPr>
          <w:sz w:val="28"/>
        </w:rPr>
        <w:t>Маркевич Г. Выборное начало в духовенстве в древнерусской, преимущественно юго-западной Церкви до реформы Петра. //ТКДА. – 1871. – Т.3. – С.</w:t>
      </w:r>
      <w:r>
        <w:rPr>
          <w:i/>
          <w:sz w:val="28"/>
        </w:rPr>
        <w:t xml:space="preserve"> </w:t>
      </w:r>
      <w:r>
        <w:rPr>
          <w:sz w:val="28"/>
        </w:rPr>
        <w:t>225-550</w:t>
      </w:r>
      <w:r w:rsidRPr="00190A34">
        <w:rPr>
          <w:sz w:val="28"/>
        </w:rPr>
        <w:t xml:space="preserve">; </w:t>
      </w:r>
      <w:r>
        <w:rPr>
          <w:sz w:val="28"/>
        </w:rPr>
        <w:t>Т.4. – С.</w:t>
      </w:r>
      <w:r w:rsidRPr="00190A34">
        <w:rPr>
          <w:sz w:val="28"/>
        </w:rPr>
        <w:t>230</w:t>
      </w:r>
      <w:r>
        <w:rPr>
          <w:sz w:val="28"/>
        </w:rPr>
        <w:t>-550.</w:t>
      </w:r>
      <w:r>
        <w:rPr>
          <w:i/>
          <w:sz w:val="28"/>
        </w:rPr>
        <w:t xml:space="preserve"> </w:t>
      </w:r>
      <w:r>
        <w:rPr>
          <w:sz w:val="28"/>
        </w:rPr>
        <w:t xml:space="preserve"> </w:t>
      </w:r>
    </w:p>
    <w:p w:rsidR="00CA1E2D" w:rsidRDefault="00CA1E2D" w:rsidP="00CA1E2D">
      <w:pPr>
        <w:numPr>
          <w:ilvl w:val="0"/>
          <w:numId w:val="68"/>
        </w:numPr>
        <w:tabs>
          <w:tab w:val="left" w:pos="900"/>
        </w:tabs>
        <w:suppressAutoHyphens w:val="0"/>
        <w:spacing w:line="360" w:lineRule="auto"/>
        <w:jc w:val="both"/>
        <w:rPr>
          <w:sz w:val="28"/>
        </w:rPr>
      </w:pPr>
      <w:r>
        <w:rPr>
          <w:sz w:val="28"/>
        </w:rPr>
        <w:t>Оглоблин Н., протоиерей. Древности и достопримечательности Киево-Софийкого собора// ТКДА. – 1874. – Т.3. – С. 397-427.</w:t>
      </w:r>
    </w:p>
    <w:p w:rsidR="00CA1E2D" w:rsidRDefault="00CA1E2D" w:rsidP="00CA1E2D">
      <w:pPr>
        <w:numPr>
          <w:ilvl w:val="0"/>
          <w:numId w:val="68"/>
        </w:numPr>
        <w:suppressAutoHyphens w:val="0"/>
        <w:spacing w:line="360" w:lineRule="auto"/>
        <w:ind w:left="900" w:hanging="540"/>
        <w:jc w:val="both"/>
        <w:rPr>
          <w:iCs/>
          <w:sz w:val="28"/>
        </w:rPr>
      </w:pPr>
      <w:r>
        <w:rPr>
          <w:iCs/>
          <w:sz w:val="28"/>
        </w:rPr>
        <w:t>Отчет о деятельности Церковно-археологичекого общества и состоянии Церковно-археологического музея при КА за 1872/3 гг. //ТКДА. – 1874. – С.4-55.</w:t>
      </w:r>
    </w:p>
    <w:p w:rsidR="00CA1E2D" w:rsidRDefault="00CA1E2D" w:rsidP="00CA1E2D">
      <w:pPr>
        <w:numPr>
          <w:ilvl w:val="0"/>
          <w:numId w:val="68"/>
        </w:numPr>
        <w:tabs>
          <w:tab w:val="left" w:pos="900"/>
        </w:tabs>
        <w:suppressAutoHyphens w:val="0"/>
        <w:spacing w:line="360" w:lineRule="auto"/>
        <w:jc w:val="both"/>
        <w:rPr>
          <w:iCs/>
          <w:sz w:val="28"/>
        </w:rPr>
      </w:pPr>
      <w:r>
        <w:rPr>
          <w:sz w:val="28"/>
        </w:rPr>
        <w:t>Пальмов М.Н. К предполагаемой реставрации Киево-Софийского собора//ТКДА. – 1915. –апрель. – С.</w:t>
      </w:r>
      <w:r w:rsidRPr="00190A34">
        <w:rPr>
          <w:sz w:val="28"/>
        </w:rPr>
        <w:t xml:space="preserve"> </w:t>
      </w:r>
      <w:r>
        <w:rPr>
          <w:sz w:val="28"/>
        </w:rPr>
        <w:t>553-584; июнь. – С.232-269.</w:t>
      </w:r>
    </w:p>
    <w:p w:rsidR="00CA1E2D" w:rsidRDefault="00CA1E2D" w:rsidP="00CA1E2D">
      <w:pPr>
        <w:numPr>
          <w:ilvl w:val="0"/>
          <w:numId w:val="68"/>
        </w:numPr>
        <w:tabs>
          <w:tab w:val="left" w:pos="900"/>
        </w:tabs>
        <w:suppressAutoHyphens w:val="0"/>
        <w:spacing w:line="360" w:lineRule="auto"/>
        <w:jc w:val="both"/>
        <w:rPr>
          <w:sz w:val="28"/>
        </w:rPr>
      </w:pPr>
      <w:r>
        <w:rPr>
          <w:sz w:val="28"/>
        </w:rPr>
        <w:t>Пальмов Н.Н. О чинах пострижения в монашество по памятникам греческой Церкви // ТКДА. – 1914. – Т. 2. – С. 378-424.</w:t>
      </w:r>
    </w:p>
    <w:p w:rsidR="00CA1E2D" w:rsidRDefault="00CA1E2D" w:rsidP="00CA1E2D">
      <w:pPr>
        <w:numPr>
          <w:ilvl w:val="0"/>
          <w:numId w:val="68"/>
        </w:numPr>
        <w:tabs>
          <w:tab w:val="left" w:pos="900"/>
        </w:tabs>
        <w:suppressAutoHyphens w:val="0"/>
        <w:spacing w:line="360" w:lineRule="auto"/>
        <w:jc w:val="both"/>
        <w:rPr>
          <w:iCs/>
          <w:sz w:val="28"/>
        </w:rPr>
      </w:pPr>
      <w:r>
        <w:rPr>
          <w:iCs/>
          <w:sz w:val="28"/>
        </w:rPr>
        <w:t>Памяти покойного проф. И.И.Малышевского (биогр., труды), речи. //ТКДА. – 1897, февраль. – С.238-325.</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Певницкий В.Ф. </w:t>
      </w:r>
      <w:r>
        <w:rPr>
          <w:bCs/>
          <w:sz w:val="28"/>
        </w:rPr>
        <w:t xml:space="preserve">Требования к духовной журналистике у нашей читающей общественности  </w:t>
      </w:r>
      <w:r>
        <w:rPr>
          <w:sz w:val="28"/>
        </w:rPr>
        <w:t xml:space="preserve">// ТКДА. – </w:t>
      </w:r>
      <w:r>
        <w:rPr>
          <w:bCs/>
          <w:sz w:val="28"/>
        </w:rPr>
        <w:t xml:space="preserve"> 1861 </w:t>
      </w:r>
      <w:r>
        <w:rPr>
          <w:sz w:val="28"/>
        </w:rPr>
        <w:t xml:space="preserve">, август. –          С. </w:t>
      </w:r>
      <w:r>
        <w:rPr>
          <w:bCs/>
          <w:sz w:val="28"/>
        </w:rPr>
        <w:t xml:space="preserve">568-582 </w:t>
      </w:r>
      <w:r>
        <w:rPr>
          <w:sz w:val="28"/>
        </w:rPr>
        <w:t>.</w:t>
      </w:r>
    </w:p>
    <w:p w:rsidR="00CA1E2D" w:rsidRDefault="00CA1E2D" w:rsidP="00CA1E2D">
      <w:pPr>
        <w:numPr>
          <w:ilvl w:val="0"/>
          <w:numId w:val="68"/>
        </w:numPr>
        <w:tabs>
          <w:tab w:val="left" w:pos="900"/>
        </w:tabs>
        <w:suppressAutoHyphens w:val="0"/>
        <w:spacing w:line="360" w:lineRule="auto"/>
        <w:jc w:val="both"/>
        <w:rPr>
          <w:sz w:val="28"/>
        </w:rPr>
      </w:pPr>
      <w:r>
        <w:rPr>
          <w:iCs/>
          <w:sz w:val="28"/>
        </w:rPr>
        <w:t>Перенесение мощей святителя Николая из Ликии в Италию //ТКДА. – 1870. – Т.2. – С. 396-427</w:t>
      </w:r>
      <w:r>
        <w:rPr>
          <w:sz w:val="28"/>
        </w:rPr>
        <w:t>.</w:t>
      </w:r>
    </w:p>
    <w:p w:rsidR="00CA1E2D" w:rsidRDefault="00CA1E2D" w:rsidP="00CA1E2D">
      <w:pPr>
        <w:numPr>
          <w:ilvl w:val="0"/>
          <w:numId w:val="68"/>
        </w:numPr>
        <w:tabs>
          <w:tab w:val="left" w:pos="900"/>
        </w:tabs>
        <w:suppressAutoHyphens w:val="0"/>
        <w:spacing w:line="360" w:lineRule="auto"/>
        <w:jc w:val="both"/>
        <w:rPr>
          <w:sz w:val="28"/>
        </w:rPr>
      </w:pPr>
      <w:r>
        <w:rPr>
          <w:sz w:val="28"/>
        </w:rPr>
        <w:t>Петров Н.  Историко-топографические очерки древнего Киева // ТКДА. – 1896, ноябрь. – С. 240-289</w:t>
      </w:r>
      <w:r w:rsidRPr="00190A34">
        <w:rPr>
          <w:sz w:val="28"/>
        </w:rPr>
        <w:t xml:space="preserve">; </w:t>
      </w:r>
      <w:r>
        <w:rPr>
          <w:sz w:val="28"/>
        </w:rPr>
        <w:t>1897, февраль. – С. 238-270, март. – С. 429-454, май. – С. 573-600, июнь. – С. 337-369.</w:t>
      </w:r>
    </w:p>
    <w:p w:rsidR="00CA1E2D" w:rsidRDefault="00CA1E2D" w:rsidP="00CA1E2D">
      <w:pPr>
        <w:numPr>
          <w:ilvl w:val="0"/>
          <w:numId w:val="68"/>
        </w:numPr>
        <w:tabs>
          <w:tab w:val="left" w:pos="900"/>
        </w:tabs>
        <w:suppressAutoHyphens w:val="0"/>
        <w:spacing w:line="360" w:lineRule="auto"/>
        <w:jc w:val="both"/>
        <w:rPr>
          <w:sz w:val="28"/>
        </w:rPr>
      </w:pPr>
      <w:r>
        <w:rPr>
          <w:sz w:val="28"/>
        </w:rPr>
        <w:t>Петров Н.  Древние изображения св. Владимира (с двумя таблицами и фотокопией) // ТКДА. – 1915,  июль – август  – С. 443-462.</w:t>
      </w:r>
    </w:p>
    <w:p w:rsidR="00CA1E2D" w:rsidRDefault="00CA1E2D" w:rsidP="00CA1E2D">
      <w:pPr>
        <w:numPr>
          <w:ilvl w:val="0"/>
          <w:numId w:val="68"/>
        </w:numPr>
        <w:tabs>
          <w:tab w:val="left" w:pos="900"/>
        </w:tabs>
        <w:suppressAutoHyphens w:val="0"/>
        <w:spacing w:line="360" w:lineRule="auto"/>
        <w:jc w:val="both"/>
        <w:rPr>
          <w:sz w:val="28"/>
        </w:rPr>
      </w:pPr>
      <w:r>
        <w:rPr>
          <w:sz w:val="28"/>
        </w:rPr>
        <w:t>Петров Н.И. Древняя стенопись в Киево-Спасской на Берестово церкви // ТКДА. – 1908. – Т. 1. – С. 266-298.</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Петров Н.И. О внешнем виде св. Иоанна Златоуста // ТКДА. – 1907. – Т. 3. – С. 573-588.</w:t>
      </w:r>
    </w:p>
    <w:p w:rsidR="00CA1E2D" w:rsidRDefault="00CA1E2D" w:rsidP="00CA1E2D">
      <w:pPr>
        <w:numPr>
          <w:ilvl w:val="0"/>
          <w:numId w:val="68"/>
        </w:numPr>
        <w:tabs>
          <w:tab w:val="left" w:pos="900"/>
        </w:tabs>
        <w:suppressAutoHyphens w:val="0"/>
        <w:spacing w:line="360" w:lineRule="auto"/>
        <w:jc w:val="both"/>
        <w:rPr>
          <w:sz w:val="28"/>
        </w:rPr>
      </w:pPr>
      <w:r>
        <w:rPr>
          <w:sz w:val="28"/>
        </w:rPr>
        <w:t>Петров Н. Обозрение, сделанное КА  по изучению эпохи                    св. Владимира // ТКДА. – 1888,  июль. – С. 425-441.</w:t>
      </w:r>
    </w:p>
    <w:p w:rsidR="00CA1E2D" w:rsidRDefault="00CA1E2D" w:rsidP="00CA1E2D">
      <w:pPr>
        <w:numPr>
          <w:ilvl w:val="0"/>
          <w:numId w:val="68"/>
        </w:numPr>
        <w:tabs>
          <w:tab w:val="left" w:pos="1080"/>
        </w:tabs>
        <w:suppressAutoHyphens w:val="0"/>
        <w:spacing w:line="360" w:lineRule="auto"/>
        <w:jc w:val="both"/>
        <w:rPr>
          <w:sz w:val="28"/>
        </w:rPr>
      </w:pPr>
      <w:r>
        <w:rPr>
          <w:sz w:val="28"/>
        </w:rPr>
        <w:t>Петров Н. О влиянии западноевропейской литературы на древнерусскую  // ТКДА. – 1872. – Т.2. – С. 3-66, С. 463-544, С. 705-779.</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 xml:space="preserve">Петров Н.И. 30-летие Церковно-исторического и Археологического общества при Киевской духовной академии // ТКДА. – 1903. -№ 1. – С. 134 – 151. </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Петров Н. Черниговский Спасо-Преображенский собор и его архитектурные особенности // ТКДА. – 1917,  январь-февраль – С. 21-45; март-август – С. 183-196. </w:t>
      </w:r>
    </w:p>
    <w:p w:rsidR="00CA1E2D" w:rsidRDefault="00CA1E2D" w:rsidP="00CA1E2D">
      <w:pPr>
        <w:numPr>
          <w:ilvl w:val="0"/>
          <w:numId w:val="68"/>
        </w:numPr>
        <w:tabs>
          <w:tab w:val="left" w:pos="900"/>
        </w:tabs>
        <w:suppressAutoHyphens w:val="0"/>
        <w:spacing w:line="360" w:lineRule="auto"/>
        <w:jc w:val="both"/>
        <w:rPr>
          <w:sz w:val="28"/>
        </w:rPr>
      </w:pPr>
      <w:r>
        <w:rPr>
          <w:sz w:val="28"/>
        </w:rPr>
        <w:t>Петров Н. Чествование памяти св. Владимира на юге России и в частности в Киеве // ТКДА. – 1888,  июль. – С. 594-616.</w:t>
      </w:r>
    </w:p>
    <w:p w:rsidR="00CA1E2D" w:rsidRDefault="00CA1E2D" w:rsidP="00CA1E2D">
      <w:pPr>
        <w:numPr>
          <w:ilvl w:val="0"/>
          <w:numId w:val="68"/>
        </w:numPr>
        <w:tabs>
          <w:tab w:val="left" w:pos="900"/>
        </w:tabs>
        <w:suppressAutoHyphens w:val="0"/>
        <w:spacing w:line="360" w:lineRule="auto"/>
        <w:jc w:val="both"/>
        <w:rPr>
          <w:sz w:val="28"/>
        </w:rPr>
      </w:pPr>
      <w:r>
        <w:rPr>
          <w:sz w:val="28"/>
        </w:rPr>
        <w:t>Павлуцкий В.И. Очерки по истории русской живописи                    А.И. Успенского // ТКДА. – 1910. – Т. 1. – С. 163-175.</w:t>
      </w:r>
    </w:p>
    <w:p w:rsidR="00CA1E2D" w:rsidRDefault="00CA1E2D" w:rsidP="00CA1E2D">
      <w:pPr>
        <w:numPr>
          <w:ilvl w:val="0"/>
          <w:numId w:val="68"/>
        </w:numPr>
        <w:tabs>
          <w:tab w:val="left" w:pos="900"/>
        </w:tabs>
        <w:suppressAutoHyphens w:val="0"/>
        <w:spacing w:line="360" w:lineRule="auto"/>
        <w:jc w:val="both"/>
        <w:rPr>
          <w:sz w:val="28"/>
        </w:rPr>
      </w:pPr>
      <w:r>
        <w:rPr>
          <w:sz w:val="28"/>
        </w:rPr>
        <w:t>Попович Г.Г. Положение женщины в библейской семье и обществе // ТКДА. – 1916, январь. – С. //ТКДА. – 1863. – Т.3. – С. 398-430.</w:t>
      </w:r>
    </w:p>
    <w:p w:rsidR="00CA1E2D" w:rsidRDefault="00CA1E2D" w:rsidP="00CA1E2D">
      <w:pPr>
        <w:numPr>
          <w:ilvl w:val="0"/>
          <w:numId w:val="68"/>
        </w:numPr>
        <w:tabs>
          <w:tab w:val="left" w:pos="900"/>
        </w:tabs>
        <w:suppressAutoHyphens w:val="0"/>
        <w:spacing w:line="360" w:lineRule="auto"/>
        <w:jc w:val="both"/>
        <w:rPr>
          <w:sz w:val="28"/>
        </w:rPr>
      </w:pPr>
      <w:r>
        <w:rPr>
          <w:sz w:val="28"/>
        </w:rPr>
        <w:t>Порфирий (Успенский), епископ Чигиринский. О стихотворениях св.Григория Богослова //ТКДА. – 1863. – Т.3. – С. 398-430.</w:t>
      </w:r>
    </w:p>
    <w:p w:rsidR="00CA1E2D" w:rsidRDefault="00CA1E2D" w:rsidP="00CA1E2D">
      <w:pPr>
        <w:numPr>
          <w:ilvl w:val="0"/>
          <w:numId w:val="68"/>
        </w:numPr>
        <w:tabs>
          <w:tab w:val="left" w:pos="900"/>
        </w:tabs>
        <w:suppressAutoHyphens w:val="0"/>
        <w:spacing w:line="360" w:lineRule="auto"/>
        <w:jc w:val="both"/>
        <w:rPr>
          <w:sz w:val="28"/>
        </w:rPr>
      </w:pPr>
      <w:r>
        <w:rPr>
          <w:sz w:val="28"/>
        </w:rPr>
        <w:t>Порфирий (Успенский), епископ Чигиринский. Ерминии // ТКДА. – 1868. – Т.1 -  С. 269-526, Т. 2. – С. 494 –535.  Т. 4. – С. 170-355</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Порфирий (Успенский), епископ Чигиринский. </w:t>
      </w:r>
      <w:r>
        <w:rPr>
          <w:iCs/>
          <w:sz w:val="28"/>
        </w:rPr>
        <w:t xml:space="preserve">История Афона. Ч.1 // ТКДА. – </w:t>
      </w:r>
      <w:r>
        <w:rPr>
          <w:sz w:val="28"/>
        </w:rPr>
        <w:t>1871</w:t>
      </w:r>
      <w:r>
        <w:rPr>
          <w:iCs/>
          <w:sz w:val="28"/>
        </w:rPr>
        <w:t xml:space="preserve">. -  Т. 2. – С. </w:t>
      </w:r>
      <w:r>
        <w:rPr>
          <w:sz w:val="28"/>
        </w:rPr>
        <w:t>572-706</w:t>
      </w:r>
      <w:r>
        <w:rPr>
          <w:iCs/>
          <w:sz w:val="28"/>
        </w:rPr>
        <w:t xml:space="preserve">; Т. 3. – С. </w:t>
      </w:r>
      <w:r>
        <w:rPr>
          <w:sz w:val="28"/>
        </w:rPr>
        <w:t>333-483</w:t>
      </w:r>
      <w:r>
        <w:rPr>
          <w:iCs/>
          <w:sz w:val="28"/>
        </w:rPr>
        <w:t xml:space="preserve">; Т. 4. – С. </w:t>
      </w:r>
      <w:r>
        <w:rPr>
          <w:sz w:val="28"/>
        </w:rPr>
        <w:t>162-274</w:t>
      </w:r>
      <w:r>
        <w:rPr>
          <w:iCs/>
          <w:sz w:val="28"/>
        </w:rPr>
        <w:t>.</w:t>
      </w:r>
    </w:p>
    <w:p w:rsidR="00CA1E2D" w:rsidRDefault="00CA1E2D" w:rsidP="00CA1E2D">
      <w:pPr>
        <w:numPr>
          <w:ilvl w:val="0"/>
          <w:numId w:val="68"/>
        </w:numPr>
        <w:tabs>
          <w:tab w:val="left" w:pos="900"/>
        </w:tabs>
        <w:suppressAutoHyphens w:val="0"/>
        <w:spacing w:line="360" w:lineRule="auto"/>
        <w:jc w:val="both"/>
        <w:rPr>
          <w:sz w:val="28"/>
        </w:rPr>
      </w:pPr>
      <w:r>
        <w:rPr>
          <w:sz w:val="28"/>
        </w:rPr>
        <w:t>Семейкин Н. Максим Федорович Берлинский, бывший ученик КА и его учено-литературная деятельность //ТКДА. – 1915,  апрель. –  С. 502-553</w:t>
      </w:r>
      <w:r w:rsidRPr="00190A34">
        <w:rPr>
          <w:sz w:val="28"/>
        </w:rPr>
        <w:t xml:space="preserve">;  </w:t>
      </w:r>
      <w:r>
        <w:rPr>
          <w:sz w:val="28"/>
        </w:rPr>
        <w:t>1915,  сентябрь. – С. 79-128</w:t>
      </w:r>
      <w:r w:rsidRPr="00190A34">
        <w:rPr>
          <w:sz w:val="28"/>
        </w:rPr>
        <w:t xml:space="preserve">; </w:t>
      </w:r>
      <w:r>
        <w:rPr>
          <w:sz w:val="28"/>
        </w:rPr>
        <w:t>1916,  апрель. –  С. 451-478.</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 Скабалланович М.Н. Западное монашество в его прошлом и настоящем //ТКДА. – 1917,   январь-фераль. – С. 29-60; март-август. – С. 216-232.</w:t>
      </w:r>
    </w:p>
    <w:p w:rsidR="00CA1E2D" w:rsidRDefault="00CA1E2D" w:rsidP="00CA1E2D">
      <w:pPr>
        <w:numPr>
          <w:ilvl w:val="0"/>
          <w:numId w:val="68"/>
        </w:numPr>
        <w:tabs>
          <w:tab w:val="left" w:pos="900"/>
        </w:tabs>
        <w:suppressAutoHyphens w:val="0"/>
        <w:spacing w:line="360" w:lineRule="auto"/>
        <w:jc w:val="both"/>
        <w:rPr>
          <w:sz w:val="28"/>
        </w:rPr>
      </w:pPr>
      <w:r>
        <w:rPr>
          <w:sz w:val="28"/>
        </w:rPr>
        <w:t>Скворцов П. Философия св. Григория Нисского Богослова // ТКДА. – 1863. – Т.3. – С. 29-160.</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Слюсарев В. Церкви и монастыри, построенные в Киеве князьями начиная с сыновей Ярослава до прекращения киевского великокняжения // ТКДА. – 1892,  январь. – С104-154</w:t>
      </w:r>
      <w:r w:rsidRPr="00190A34">
        <w:rPr>
          <w:sz w:val="28"/>
        </w:rPr>
        <w:t xml:space="preserve">; </w:t>
      </w:r>
      <w:r>
        <w:rPr>
          <w:sz w:val="28"/>
        </w:rPr>
        <w:t>март. –</w:t>
      </w:r>
      <w:r w:rsidRPr="00190A34">
        <w:rPr>
          <w:sz w:val="28"/>
        </w:rPr>
        <w:t xml:space="preserve">     </w:t>
      </w:r>
      <w:r>
        <w:rPr>
          <w:sz w:val="28"/>
        </w:rPr>
        <w:t>С. 405-456.</w:t>
      </w:r>
    </w:p>
    <w:p w:rsidR="00CA1E2D" w:rsidRDefault="00CA1E2D" w:rsidP="00CA1E2D">
      <w:pPr>
        <w:numPr>
          <w:ilvl w:val="0"/>
          <w:numId w:val="68"/>
        </w:numPr>
        <w:tabs>
          <w:tab w:val="left" w:pos="900"/>
        </w:tabs>
        <w:suppressAutoHyphens w:val="0"/>
        <w:spacing w:line="360" w:lineRule="auto"/>
        <w:jc w:val="both"/>
        <w:rPr>
          <w:iCs/>
          <w:sz w:val="28"/>
        </w:rPr>
      </w:pPr>
      <w:r>
        <w:rPr>
          <w:iCs/>
          <w:sz w:val="28"/>
        </w:rPr>
        <w:t xml:space="preserve">Содержание академических богословских журналов // ТКДА. – 1915,  май. – С. 125-178; октябрь-ноябрь. – С. </w:t>
      </w:r>
      <w:r>
        <w:rPr>
          <w:sz w:val="28"/>
        </w:rPr>
        <w:t>347-387</w:t>
      </w:r>
      <w:r>
        <w:rPr>
          <w:iCs/>
          <w:sz w:val="28"/>
        </w:rPr>
        <w:t>.</w:t>
      </w:r>
    </w:p>
    <w:p w:rsidR="00CA1E2D" w:rsidRDefault="00CA1E2D" w:rsidP="00CA1E2D">
      <w:pPr>
        <w:numPr>
          <w:ilvl w:val="0"/>
          <w:numId w:val="68"/>
        </w:numPr>
        <w:tabs>
          <w:tab w:val="left" w:pos="900"/>
        </w:tabs>
        <w:suppressAutoHyphens w:val="0"/>
        <w:spacing w:line="360" w:lineRule="auto"/>
        <w:jc w:val="both"/>
        <w:rPr>
          <w:sz w:val="28"/>
        </w:rPr>
      </w:pPr>
      <w:r>
        <w:rPr>
          <w:sz w:val="28"/>
        </w:rPr>
        <w:t>Соколов Л.А. Блаженной памяти св.  равноапостольного Кн. Владимира // ТКДА. – 1915,  июль-август – С. 329-346.</w:t>
      </w:r>
    </w:p>
    <w:p w:rsidR="00CA1E2D" w:rsidRDefault="00CA1E2D" w:rsidP="00CA1E2D">
      <w:pPr>
        <w:numPr>
          <w:ilvl w:val="0"/>
          <w:numId w:val="68"/>
        </w:numPr>
        <w:tabs>
          <w:tab w:val="left" w:pos="900"/>
        </w:tabs>
        <w:suppressAutoHyphens w:val="0"/>
        <w:spacing w:line="360" w:lineRule="auto"/>
        <w:jc w:val="both"/>
        <w:rPr>
          <w:sz w:val="28"/>
        </w:rPr>
      </w:pPr>
      <w:r>
        <w:rPr>
          <w:sz w:val="28"/>
        </w:rPr>
        <w:t>Стрельбицкий И. К материалам к биографии преосв. Иннокентия Херсонского // ТКДА. – 1889,  август. – С. 632-646.</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Смирнов Н. Фресковые изображения по лестницам на хоры Киево-Софийского собора // ТКДА. – 1871. – Т.1. – С. 554-591.</w:t>
      </w:r>
    </w:p>
    <w:p w:rsidR="00CA1E2D" w:rsidRDefault="00CA1E2D" w:rsidP="00CA1E2D">
      <w:pPr>
        <w:numPr>
          <w:ilvl w:val="0"/>
          <w:numId w:val="68"/>
        </w:numPr>
        <w:tabs>
          <w:tab w:val="left" w:pos="900"/>
        </w:tabs>
        <w:suppressAutoHyphens w:val="0"/>
        <w:spacing w:line="360" w:lineRule="auto"/>
        <w:jc w:val="both"/>
        <w:rPr>
          <w:sz w:val="28"/>
        </w:rPr>
      </w:pPr>
      <w:r>
        <w:rPr>
          <w:sz w:val="28"/>
        </w:rPr>
        <w:t>Родников В. Духовенство и политические партии в древнем Новгороде (Реферат, читан. в Церковно-Археологическом обществе про КДА) // ТКДА. – 1907. – Т. 2. – С. 333-350.</w:t>
      </w:r>
    </w:p>
    <w:p w:rsidR="00CA1E2D" w:rsidRDefault="00CA1E2D" w:rsidP="00CA1E2D">
      <w:pPr>
        <w:numPr>
          <w:ilvl w:val="0"/>
          <w:numId w:val="68"/>
        </w:numPr>
        <w:tabs>
          <w:tab w:val="left" w:pos="900"/>
        </w:tabs>
        <w:suppressAutoHyphens w:val="0"/>
        <w:spacing w:line="360" w:lineRule="auto"/>
        <w:jc w:val="both"/>
        <w:rPr>
          <w:sz w:val="28"/>
        </w:rPr>
      </w:pPr>
      <w:r>
        <w:rPr>
          <w:sz w:val="28"/>
        </w:rPr>
        <w:t>Розов А. О происхождении русских былин // ТКДА. – 1871. – Т.1. – С. 432-479; Т.2. – С. 289-104; Т.3. – С. 396-427.</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Рыбинский Е.Ф. Святая земля в праздниках Православной Церкви // ТКДА. – 1906. – Т. 3. – С. 438-441; 1907. – Т. 1. – С. 147-149; 1908. –   Т. 1. – С. 145-196; 1910. – Т. 3. – С. 312-313.</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Терновский Ф. Участие древнерусских архиереев в делах общественных // ТКДА. – 1870. – Т. 1. – С. 474-511. </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Титов Ф. Критико-библиографическое обозрение новейших трудов по истории Русской Церкви. Л.К.Гётц. Гоударство и право в древней России. Киевский период 988-1240. Берлин, 1908 / Leopold Karl Götz - Kirchentliche und kulturgeschichtliche Denkmäler Altrußlands nebens Geschichte des russischen Kirchenrechts-Памятники древнерусского канонического права Л.К.Гётц// ТКДА. – 1909. – Т.3. – С. 460-474.</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 xml:space="preserve">Титов Ф. Память о святом равноапостольном князе Владимире в КДА в связи с характеристикою нравственно-воспитательного дела в старой Киевской Академии // ТКДА. – 1916, февраль-март. – </w:t>
      </w:r>
      <w:r w:rsidRPr="00190A34">
        <w:rPr>
          <w:sz w:val="28"/>
        </w:rPr>
        <w:t xml:space="preserve">       </w:t>
      </w:r>
      <w:r>
        <w:rPr>
          <w:sz w:val="28"/>
        </w:rPr>
        <w:t>С. 264-343.</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lastRenderedPageBreak/>
        <w:t>Титов Ф. Преподобная Ефросиния, княжна Полоцкая (историческая справка к предстоящему перенесению мощей преп. Ефросинии из Киева в Полоцк) // ТКДА. – 1910. – Т. 1.  – С. 506-546.</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Титов Ф.  Разъяснительные параграфы по истории западно-русской Церкви (вынужденный ответ на «Сказку про белого бычка» проф. Голубева) // ТКДА. – 1907. – Т. 2.  – С. 275-311.</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Успенский П. Сборник рукописей, содержащий наставления в живописном искусстве  // ТКДА. – 1867. – Т. 1. – С. 263-274. </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 xml:space="preserve">Черниговские иерархи (краткие биографии). – ТКДА. – 1860. – </w:t>
      </w:r>
      <w:r w:rsidRPr="00190A34">
        <w:rPr>
          <w:sz w:val="28"/>
        </w:rPr>
        <w:t xml:space="preserve">   </w:t>
      </w:r>
      <w:r>
        <w:rPr>
          <w:sz w:val="28"/>
        </w:rPr>
        <w:t>Кн.  2. - С. 169-211.</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Эртель В.Д. О стенописи великой Успенской церкви Киево-Печерской Лавры  // ТКДА. – 1897, апрель. – С. 500-522. </w:t>
      </w:r>
    </w:p>
    <w:p w:rsidR="00CA1E2D" w:rsidRDefault="00CA1E2D" w:rsidP="00CA1E2D">
      <w:pPr>
        <w:numPr>
          <w:ilvl w:val="0"/>
          <w:numId w:val="68"/>
        </w:numPr>
        <w:tabs>
          <w:tab w:val="left" w:pos="900"/>
        </w:tabs>
        <w:suppressAutoHyphens w:val="0"/>
        <w:spacing w:line="360" w:lineRule="auto"/>
        <w:jc w:val="both"/>
        <w:rPr>
          <w:sz w:val="28"/>
        </w:rPr>
      </w:pPr>
      <w:r>
        <w:rPr>
          <w:sz w:val="28"/>
        </w:rPr>
        <w:t>Якушев Я. Житие Св. Великомученицы Варвары// ТКДА. – 1916, январь. – С. 500-522.</w:t>
      </w:r>
    </w:p>
    <w:p w:rsidR="00CA1E2D" w:rsidRPr="00190A34" w:rsidRDefault="00CA1E2D" w:rsidP="00CA1E2D">
      <w:pPr>
        <w:pStyle w:val="5"/>
        <w:jc w:val="center"/>
        <w:rPr>
          <w:bCs/>
        </w:rPr>
      </w:pPr>
    </w:p>
    <w:p w:rsidR="00CA1E2D" w:rsidRDefault="00CA1E2D" w:rsidP="00CA1E2D">
      <w:pPr>
        <w:pStyle w:val="5"/>
        <w:jc w:val="center"/>
        <w:rPr>
          <w:bCs/>
          <w:lang w:val="en-US"/>
        </w:rPr>
      </w:pPr>
      <w:r>
        <w:rPr>
          <w:bCs/>
        </w:rPr>
        <w:t>Дослідження</w:t>
      </w:r>
    </w:p>
    <w:p w:rsidR="00CA1E2D" w:rsidRDefault="00CA1E2D" w:rsidP="00CA1E2D">
      <w:pPr>
        <w:rPr>
          <w:lang w:val="en-US"/>
        </w:rPr>
      </w:pPr>
    </w:p>
    <w:p w:rsidR="00CA1E2D" w:rsidRDefault="00CA1E2D" w:rsidP="00CA1E2D">
      <w:pPr>
        <w:numPr>
          <w:ilvl w:val="0"/>
          <w:numId w:val="68"/>
        </w:numPr>
        <w:tabs>
          <w:tab w:val="left" w:pos="900"/>
        </w:tabs>
        <w:suppressAutoHyphens w:val="0"/>
        <w:spacing w:line="360" w:lineRule="auto"/>
        <w:jc w:val="both"/>
        <w:rPr>
          <w:sz w:val="28"/>
        </w:rPr>
      </w:pPr>
      <w:r>
        <w:rPr>
          <w:sz w:val="28"/>
        </w:rPr>
        <w:t>Абрамович Д.И. Исследования о Киево-Печерском патерике как историко-литературном памятнике. – Спб., 1902. – 250 с.</w:t>
      </w:r>
    </w:p>
    <w:p w:rsidR="00CA1E2D" w:rsidRDefault="00CA1E2D" w:rsidP="00CA1E2D">
      <w:pPr>
        <w:numPr>
          <w:ilvl w:val="0"/>
          <w:numId w:val="68"/>
        </w:numPr>
        <w:tabs>
          <w:tab w:val="left" w:pos="900"/>
        </w:tabs>
        <w:suppressAutoHyphens w:val="0"/>
        <w:spacing w:line="360" w:lineRule="auto"/>
        <w:jc w:val="both"/>
        <w:rPr>
          <w:sz w:val="28"/>
        </w:rPr>
      </w:pPr>
      <w:r>
        <w:rPr>
          <w:sz w:val="28"/>
        </w:rPr>
        <w:t>Антонович В. Раскопки у Трехсвятительской церкви в г. Киеве // КС. – 1885. – С. 165-167.</w:t>
      </w:r>
    </w:p>
    <w:p w:rsidR="00CA1E2D" w:rsidRDefault="00CA1E2D" w:rsidP="00CA1E2D">
      <w:pPr>
        <w:numPr>
          <w:ilvl w:val="0"/>
          <w:numId w:val="68"/>
        </w:numPr>
        <w:tabs>
          <w:tab w:val="left" w:pos="900"/>
        </w:tabs>
        <w:suppressAutoHyphens w:val="0"/>
        <w:spacing w:line="360" w:lineRule="auto"/>
        <w:jc w:val="both"/>
        <w:rPr>
          <w:sz w:val="28"/>
        </w:rPr>
      </w:pPr>
      <w:r>
        <w:rPr>
          <w:sz w:val="28"/>
        </w:rPr>
        <w:t>Асеев Ю.С. Архитектура древнего Киева. – К.: Будівельник, 1982. – 158 с.</w:t>
      </w:r>
    </w:p>
    <w:p w:rsidR="00CA1E2D" w:rsidRDefault="00CA1E2D" w:rsidP="00CA1E2D">
      <w:pPr>
        <w:numPr>
          <w:ilvl w:val="0"/>
          <w:numId w:val="68"/>
        </w:numPr>
        <w:tabs>
          <w:tab w:val="left" w:pos="900"/>
        </w:tabs>
        <w:suppressAutoHyphens w:val="0"/>
        <w:spacing w:line="360" w:lineRule="auto"/>
        <w:jc w:val="both"/>
        <w:rPr>
          <w:sz w:val="28"/>
        </w:rPr>
      </w:pPr>
      <w:r>
        <w:rPr>
          <w:sz w:val="28"/>
        </w:rPr>
        <w:t>Астахов В.И. Курс лекций по русской историографии: В 2-х т. – Харськов: Изд-во Харьк. ун-та., 1962.  – Ч.2. – 296 с.</w:t>
      </w:r>
    </w:p>
    <w:p w:rsidR="00CA1E2D" w:rsidRDefault="00CA1E2D" w:rsidP="00CA1E2D">
      <w:pPr>
        <w:numPr>
          <w:ilvl w:val="0"/>
          <w:numId w:val="68"/>
        </w:numPr>
        <w:tabs>
          <w:tab w:val="left" w:pos="900"/>
        </w:tabs>
        <w:suppressAutoHyphens w:val="0"/>
        <w:spacing w:line="360" w:lineRule="auto"/>
        <w:jc w:val="both"/>
        <w:rPr>
          <w:sz w:val="28"/>
        </w:rPr>
      </w:pPr>
      <w:r>
        <w:rPr>
          <w:sz w:val="28"/>
        </w:rPr>
        <w:t>Багалей Д.И. Русская историография. – Харьков, 1914. – 462 с.</w:t>
      </w:r>
    </w:p>
    <w:p w:rsidR="00CA1E2D" w:rsidRDefault="00CA1E2D" w:rsidP="00CA1E2D">
      <w:pPr>
        <w:numPr>
          <w:ilvl w:val="0"/>
          <w:numId w:val="68"/>
        </w:numPr>
        <w:tabs>
          <w:tab w:val="left" w:pos="900"/>
        </w:tabs>
        <w:suppressAutoHyphens w:val="0"/>
        <w:spacing w:line="360" w:lineRule="auto"/>
        <w:jc w:val="both"/>
        <w:rPr>
          <w:sz w:val="28"/>
        </w:rPr>
      </w:pPr>
      <w:r>
        <w:rPr>
          <w:sz w:val="28"/>
        </w:rPr>
        <w:t>Багалій Д.І. Нарис української історіографії. – К.: УАН, 1923. – Т.1. – 138 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Балуев Б.А. Политическая реакция 80-х годов ХІХ в. и русская журналистика. - М.: Изд-во Моск. ун-та, 1917 . – 315 с. </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Бекетов В.М., Чернов Е.А. Особенности историографических публикаций  в 80 – 90-е годы  ХІХ в. (по материалам журнала </w:t>
      </w:r>
      <w:r>
        <w:rPr>
          <w:sz w:val="28"/>
        </w:rPr>
        <w:lastRenderedPageBreak/>
        <w:t xml:space="preserve">«Исторический вестник» за 1880-1899 гг.) // Теория и методика историографических и источниковедческих исследований: Межвузовский сб. научн. трудов. – Днепропетровск, 1989. – </w:t>
      </w:r>
      <w:r w:rsidRPr="00190A34">
        <w:rPr>
          <w:sz w:val="28"/>
        </w:rPr>
        <w:t xml:space="preserve"> </w:t>
      </w:r>
      <w:r>
        <w:rPr>
          <w:sz w:val="28"/>
        </w:rPr>
        <w:t xml:space="preserve">345 с. </w:t>
      </w:r>
    </w:p>
    <w:p w:rsidR="00CA1E2D" w:rsidRDefault="00CA1E2D" w:rsidP="00CA1E2D">
      <w:pPr>
        <w:numPr>
          <w:ilvl w:val="0"/>
          <w:numId w:val="68"/>
        </w:numPr>
        <w:tabs>
          <w:tab w:val="left" w:pos="900"/>
        </w:tabs>
        <w:suppressAutoHyphens w:val="0"/>
        <w:spacing w:line="360" w:lineRule="auto"/>
        <w:jc w:val="both"/>
        <w:rPr>
          <w:sz w:val="28"/>
        </w:rPr>
      </w:pPr>
      <w:r>
        <w:rPr>
          <w:sz w:val="28"/>
        </w:rPr>
        <w:t>Беляев С.А. Поход князя Владимира на Корсунь (его последствия для Херсонеса) // ВВ. – М., 1990. –Т. 51. – С. 153 – 171.</w:t>
      </w:r>
    </w:p>
    <w:p w:rsidR="00CA1E2D" w:rsidRDefault="00CA1E2D" w:rsidP="00CA1E2D">
      <w:pPr>
        <w:numPr>
          <w:ilvl w:val="0"/>
          <w:numId w:val="68"/>
        </w:numPr>
        <w:tabs>
          <w:tab w:val="left" w:pos="900"/>
        </w:tabs>
        <w:suppressAutoHyphens w:val="0"/>
        <w:spacing w:line="360" w:lineRule="auto"/>
        <w:jc w:val="both"/>
        <w:rPr>
          <w:sz w:val="28"/>
        </w:rPr>
      </w:pPr>
      <w:r>
        <w:rPr>
          <w:sz w:val="28"/>
        </w:rPr>
        <w:t>Беляева Л.Н., Зиновьева М.К., Никифоров Л.М. Библиография периодических изданий России: В 4-х т. – Ленинград, 1958 - 1961. – Т.1. – 662 с.; Т.2. – 715 с.; Т.3. – 687 с.; Т.4. – 399 с.</w:t>
      </w:r>
    </w:p>
    <w:p w:rsidR="00CA1E2D" w:rsidRDefault="00CA1E2D" w:rsidP="00CA1E2D">
      <w:pPr>
        <w:numPr>
          <w:ilvl w:val="0"/>
          <w:numId w:val="68"/>
        </w:numPr>
        <w:tabs>
          <w:tab w:val="left" w:pos="900"/>
        </w:tabs>
        <w:suppressAutoHyphens w:val="0"/>
        <w:spacing w:line="360" w:lineRule="auto"/>
        <w:jc w:val="both"/>
        <w:rPr>
          <w:sz w:val="28"/>
        </w:rPr>
      </w:pPr>
      <w:r>
        <w:rPr>
          <w:sz w:val="28"/>
        </w:rPr>
        <w:t>Бережков М.Н. Святой Владимир – строитель городов // ЧИОНЛ.</w:t>
      </w:r>
      <w:r w:rsidRPr="00190A34">
        <w:rPr>
          <w:sz w:val="28"/>
        </w:rPr>
        <w:t xml:space="preserve"> </w:t>
      </w:r>
      <w:r>
        <w:rPr>
          <w:sz w:val="28"/>
        </w:rPr>
        <w:t>-  Кн. 2.</w:t>
      </w:r>
      <w:r w:rsidRPr="00190A34">
        <w:rPr>
          <w:sz w:val="28"/>
        </w:rPr>
        <w:t xml:space="preserve"> - </w:t>
      </w:r>
      <w:r>
        <w:rPr>
          <w:sz w:val="28"/>
        </w:rPr>
        <w:t>Отд. ІІ. – С. 69-91.</w:t>
      </w:r>
    </w:p>
    <w:p w:rsidR="00CA1E2D" w:rsidRDefault="00CA1E2D" w:rsidP="00CA1E2D">
      <w:pPr>
        <w:numPr>
          <w:ilvl w:val="0"/>
          <w:numId w:val="68"/>
        </w:numPr>
        <w:tabs>
          <w:tab w:val="left" w:pos="900"/>
        </w:tabs>
        <w:suppressAutoHyphens w:val="0"/>
        <w:spacing w:line="360" w:lineRule="auto"/>
        <w:jc w:val="both"/>
        <w:rPr>
          <w:sz w:val="28"/>
        </w:rPr>
      </w:pPr>
      <w:r>
        <w:rPr>
          <w:sz w:val="28"/>
        </w:rPr>
        <w:t>Берлинский М. Ф. Краткое описание Киева, содержащее историческую перечень сего города. -  СПб., 1820. – 308 с.</w:t>
      </w:r>
    </w:p>
    <w:p w:rsidR="00CA1E2D" w:rsidRDefault="00CA1E2D" w:rsidP="00CA1E2D">
      <w:pPr>
        <w:numPr>
          <w:ilvl w:val="0"/>
          <w:numId w:val="68"/>
        </w:numPr>
        <w:tabs>
          <w:tab w:val="left" w:pos="900"/>
        </w:tabs>
        <w:suppressAutoHyphens w:val="0"/>
        <w:spacing w:line="360" w:lineRule="auto"/>
        <w:jc w:val="both"/>
        <w:rPr>
          <w:sz w:val="28"/>
        </w:rPr>
      </w:pPr>
      <w:r>
        <w:rPr>
          <w:sz w:val="28"/>
        </w:rPr>
        <w:t>Берхин Ю. Европейские документы о посольствах св. Владимира для истины веры // КС. – 1884. - № 12. – С. 568-585.</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Бестужев-Рюмин К. Н. О составе русских летописей до конца XIV века. – Спб., 1868. – 364 с. </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Богусевич В. А. Про феодальні двори Києва XI—XIII ст. // Археологія. – Т.  XI. -  К., 1957. – </w:t>
      </w:r>
      <w:r>
        <w:rPr>
          <w:sz w:val="28"/>
          <w:lang w:val="en-US"/>
        </w:rPr>
        <w:t>C</w:t>
      </w:r>
      <w:r>
        <w:rPr>
          <w:sz w:val="28"/>
        </w:rPr>
        <w:t xml:space="preserve">. </w:t>
      </w:r>
      <w:r>
        <w:rPr>
          <w:sz w:val="28"/>
          <w:lang w:val="en-US"/>
        </w:rPr>
        <w:t>58-74</w:t>
      </w:r>
      <w:r>
        <w:rPr>
          <w:sz w:val="28"/>
        </w:rPr>
        <w:t>.</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Болотов В.В. Лекции по истории древней Церкви. – Спб., 1910  -  </w:t>
      </w:r>
      <w:r w:rsidRPr="00190A34">
        <w:rPr>
          <w:sz w:val="28"/>
        </w:rPr>
        <w:t xml:space="preserve"> </w:t>
      </w:r>
      <w:r>
        <w:rPr>
          <w:sz w:val="28"/>
        </w:rPr>
        <w:t>Т. 2. -  600 с.</w:t>
      </w:r>
    </w:p>
    <w:p w:rsidR="00CA1E2D" w:rsidRDefault="00CA1E2D" w:rsidP="00CA1E2D">
      <w:pPr>
        <w:numPr>
          <w:ilvl w:val="0"/>
          <w:numId w:val="68"/>
        </w:numPr>
        <w:tabs>
          <w:tab w:val="left" w:pos="900"/>
        </w:tabs>
        <w:suppressAutoHyphens w:val="0"/>
        <w:spacing w:line="360" w:lineRule="auto"/>
        <w:jc w:val="both"/>
        <w:rPr>
          <w:sz w:val="28"/>
        </w:rPr>
      </w:pPr>
      <w:r>
        <w:rPr>
          <w:sz w:val="28"/>
        </w:rPr>
        <w:t>Болховітінов Є. Вибрані праці з історії Києва. – К.: Либідь,  1995. – 480 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Болховитинов Е. Описание Киево-Софийского собора и Киевской иерархии. – К., 1825. – 271 с. </w:t>
      </w:r>
    </w:p>
    <w:p w:rsidR="00CA1E2D" w:rsidRDefault="00CA1E2D" w:rsidP="00CA1E2D">
      <w:pPr>
        <w:numPr>
          <w:ilvl w:val="0"/>
          <w:numId w:val="68"/>
        </w:numPr>
        <w:tabs>
          <w:tab w:val="left" w:pos="900"/>
        </w:tabs>
        <w:suppressAutoHyphens w:val="0"/>
        <w:spacing w:line="360" w:lineRule="auto"/>
        <w:jc w:val="both"/>
        <w:rPr>
          <w:sz w:val="28"/>
        </w:rPr>
      </w:pPr>
      <w:r>
        <w:rPr>
          <w:sz w:val="28"/>
        </w:rPr>
        <w:t>Боровський Я.Є. Світогляд давніх киян. – К.: Наук</w:t>
      </w:r>
      <w:r w:rsidRPr="00190A34">
        <w:rPr>
          <w:sz w:val="28"/>
        </w:rPr>
        <w:t>.</w:t>
      </w:r>
      <w:r>
        <w:rPr>
          <w:sz w:val="28"/>
        </w:rPr>
        <w:t xml:space="preserve"> думка,  1992. – </w:t>
      </w:r>
      <w:r w:rsidRPr="00190A34">
        <w:rPr>
          <w:sz w:val="28"/>
        </w:rPr>
        <w:t xml:space="preserve">173 </w:t>
      </w:r>
      <w:r>
        <w:rPr>
          <w:sz w:val="28"/>
        </w:rPr>
        <w:t>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Брайчевський М.Ю.Утвердження християнства на Русі. – К.: Наук. думка, 1988. - 259 c. </w:t>
      </w:r>
    </w:p>
    <w:p w:rsidR="00CA1E2D" w:rsidRDefault="00CA1E2D" w:rsidP="00CA1E2D">
      <w:pPr>
        <w:numPr>
          <w:ilvl w:val="0"/>
          <w:numId w:val="68"/>
        </w:numPr>
        <w:tabs>
          <w:tab w:val="left" w:pos="900"/>
        </w:tabs>
        <w:suppressAutoHyphens w:val="0"/>
        <w:spacing w:line="360" w:lineRule="auto"/>
        <w:jc w:val="both"/>
        <w:rPr>
          <w:sz w:val="28"/>
        </w:rPr>
      </w:pPr>
      <w:r>
        <w:rPr>
          <w:sz w:val="28"/>
        </w:rPr>
        <w:t>Брокгауз Ф.А. и Ефрон И.А. Энциклопедический словарь. – Спб.:Типо-Литография И.А. Ефрона, 1898. – Т. 47 – 498 с.</w:t>
      </w:r>
    </w:p>
    <w:p w:rsidR="00CA1E2D" w:rsidRDefault="00CA1E2D" w:rsidP="00CA1E2D">
      <w:pPr>
        <w:numPr>
          <w:ilvl w:val="0"/>
          <w:numId w:val="68"/>
        </w:numPr>
        <w:tabs>
          <w:tab w:val="left" w:pos="900"/>
        </w:tabs>
        <w:suppressAutoHyphens w:val="0"/>
        <w:spacing w:line="360" w:lineRule="auto"/>
        <w:jc w:val="both"/>
        <w:rPr>
          <w:sz w:val="28"/>
        </w:rPr>
      </w:pPr>
      <w:r>
        <w:rPr>
          <w:sz w:val="28"/>
        </w:rPr>
        <w:t>Будилович А.С. Несколько мыслей о грекославянском характере деятельности св. Кирилла и Мефодия // Мефодиевский юбилейный сборник. – Варшава, 1885, - С. 15-31.</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Вайнштейн О.Л.  История советской медиевистики: 1917 –1966. – Л.: Наука, 1968 – 424 с.</w:t>
      </w:r>
    </w:p>
    <w:p w:rsidR="00CA1E2D" w:rsidRDefault="00CA1E2D" w:rsidP="00CA1E2D">
      <w:pPr>
        <w:numPr>
          <w:ilvl w:val="0"/>
          <w:numId w:val="68"/>
        </w:numPr>
        <w:tabs>
          <w:tab w:val="left" w:pos="900"/>
        </w:tabs>
        <w:suppressAutoHyphens w:val="0"/>
        <w:spacing w:line="360" w:lineRule="auto"/>
        <w:jc w:val="both"/>
        <w:rPr>
          <w:sz w:val="28"/>
        </w:rPr>
      </w:pPr>
      <w:r>
        <w:rPr>
          <w:sz w:val="28"/>
        </w:rPr>
        <w:t>Вайнштейн О.Л.  Очерки развития буржуазной философии и методологии истории в ХІХ – ХХ вв. – Л.: Наука, 1917. – 270 с.</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Варнеке Н. О. Императорское общество истории и древностей российских (1839 - 1914) // ЖМНП. – 1914. - № 12. – Отд. 4. – С. 47 – 61.</w:t>
      </w:r>
    </w:p>
    <w:p w:rsidR="00CA1E2D" w:rsidRDefault="00CA1E2D" w:rsidP="00CA1E2D">
      <w:pPr>
        <w:numPr>
          <w:ilvl w:val="0"/>
          <w:numId w:val="68"/>
        </w:numPr>
        <w:tabs>
          <w:tab w:val="left" w:pos="900"/>
        </w:tabs>
        <w:suppressAutoHyphens w:val="0"/>
        <w:spacing w:line="360" w:lineRule="auto"/>
        <w:jc w:val="both"/>
        <w:rPr>
          <w:sz w:val="28"/>
        </w:rPr>
      </w:pPr>
      <w:r>
        <w:rPr>
          <w:sz w:val="28"/>
        </w:rPr>
        <w:t>Васильевский В.Г. К истории 976-986 гг. (из Ал-Макина и Иоанна Геометра) // Васильевский В.Г. Труды. - Спб., 1909. – Т. 2. - Вып. 2. – С. 56-124.</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Васильевский В.Г. Хождение апостола Андрея в стране мирмидонян // Васильевский В.Г. Труды. – Спб., 1909. – Т.2.  - </w:t>
      </w:r>
      <w:r>
        <w:rPr>
          <w:sz w:val="28"/>
          <w:lang w:val="en-US"/>
        </w:rPr>
        <w:t xml:space="preserve">   </w:t>
      </w:r>
      <w:r>
        <w:rPr>
          <w:sz w:val="28"/>
        </w:rPr>
        <w:t>Вып. 2. – С.213-295.</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Вебер В.Г. Историографические проблемы. – М.: Наука, 1974. – </w:t>
      </w:r>
      <w:r w:rsidRPr="00190A34">
        <w:rPr>
          <w:sz w:val="28"/>
        </w:rPr>
        <w:t xml:space="preserve"> </w:t>
      </w:r>
      <w:r>
        <w:rPr>
          <w:sz w:val="28"/>
        </w:rPr>
        <w:t>336 с.</w:t>
      </w:r>
    </w:p>
    <w:p w:rsidR="00CA1E2D" w:rsidRDefault="00CA1E2D" w:rsidP="00CA1E2D">
      <w:pPr>
        <w:numPr>
          <w:ilvl w:val="0"/>
          <w:numId w:val="68"/>
        </w:numPr>
        <w:tabs>
          <w:tab w:val="left" w:pos="900"/>
        </w:tabs>
        <w:suppressAutoHyphens w:val="0"/>
        <w:spacing w:line="360" w:lineRule="auto"/>
        <w:jc w:val="both"/>
        <w:rPr>
          <w:sz w:val="28"/>
        </w:rPr>
      </w:pPr>
      <w:r>
        <w:rPr>
          <w:sz w:val="28"/>
        </w:rPr>
        <w:t>Власовський І. Нарис історії Української Православної Церкви. – К.: Українська Православна Церква Київ. Патріархату, 1998. – 294 с. (Репринт).</w:t>
      </w:r>
    </w:p>
    <w:p w:rsidR="00CA1E2D" w:rsidRDefault="00CA1E2D" w:rsidP="00CA1E2D">
      <w:pPr>
        <w:numPr>
          <w:ilvl w:val="0"/>
          <w:numId w:val="68"/>
        </w:numPr>
        <w:tabs>
          <w:tab w:val="left" w:pos="900"/>
        </w:tabs>
        <w:suppressAutoHyphens w:val="0"/>
        <w:spacing w:line="360" w:lineRule="auto"/>
        <w:jc w:val="both"/>
        <w:rPr>
          <w:sz w:val="28"/>
        </w:rPr>
      </w:pPr>
      <w:r>
        <w:rPr>
          <w:sz w:val="28"/>
        </w:rPr>
        <w:t>Воронов А.Д. О латинских проповедниках на Руси в Х и ХІ веках</w:t>
      </w:r>
      <w:r w:rsidRPr="00190A34">
        <w:rPr>
          <w:sz w:val="28"/>
        </w:rPr>
        <w:t xml:space="preserve"> //</w:t>
      </w:r>
      <w:r>
        <w:rPr>
          <w:sz w:val="28"/>
        </w:rPr>
        <w:t xml:space="preserve"> ЧИОНЛ. -  Кн. І. – С. 1-21</w:t>
      </w:r>
      <w:r w:rsidRPr="00190A34">
        <w:rPr>
          <w:sz w:val="28"/>
        </w:rPr>
        <w:t>.</w:t>
      </w:r>
    </w:p>
    <w:p w:rsidR="00CA1E2D" w:rsidRDefault="00CA1E2D" w:rsidP="00CA1E2D">
      <w:pPr>
        <w:numPr>
          <w:ilvl w:val="0"/>
          <w:numId w:val="68"/>
        </w:numPr>
        <w:tabs>
          <w:tab w:val="left" w:pos="900"/>
        </w:tabs>
        <w:suppressAutoHyphens w:val="0"/>
        <w:spacing w:line="360" w:lineRule="auto"/>
        <w:jc w:val="both"/>
        <w:rPr>
          <w:sz w:val="28"/>
        </w:rPr>
      </w:pPr>
      <w:r>
        <w:rPr>
          <w:sz w:val="28"/>
        </w:rPr>
        <w:t>Воронов А.Д</w:t>
      </w:r>
      <w:r w:rsidRPr="00190A34">
        <w:rPr>
          <w:sz w:val="28"/>
        </w:rPr>
        <w:t>.</w:t>
      </w:r>
      <w:r>
        <w:rPr>
          <w:sz w:val="28"/>
        </w:rPr>
        <w:t xml:space="preserve"> О пространном или так называемом паннонском житии св. Кирилла // ЧИОНЛ. -   Кн. І. – С. 280 –324.</w:t>
      </w:r>
    </w:p>
    <w:p w:rsidR="00CA1E2D" w:rsidRDefault="00CA1E2D" w:rsidP="00CA1E2D">
      <w:pPr>
        <w:numPr>
          <w:ilvl w:val="0"/>
          <w:numId w:val="68"/>
        </w:numPr>
        <w:tabs>
          <w:tab w:val="left" w:pos="900"/>
        </w:tabs>
        <w:suppressAutoHyphens w:val="0"/>
        <w:spacing w:line="360" w:lineRule="auto"/>
        <w:jc w:val="both"/>
        <w:rPr>
          <w:sz w:val="28"/>
        </w:rPr>
      </w:pPr>
      <w:r>
        <w:rPr>
          <w:sz w:val="28"/>
        </w:rPr>
        <w:t>Восстановление паперти Киево-Софийского собора // КС. – 1882. –  № 8. – С. 387-390.</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 xml:space="preserve">Гломозда К.Е. «Крещение Руси» в концепциях современной буржуазной историографии (критический анализ). – К.: Наук. думка, 1988. -  168 с. </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 xml:space="preserve">Голубев С.Т. Подбережная каменная стена в Киево-Выдубицком монастыре, сооруженная в 1199-1200 гг. // ЧИОНЛ. -  Кн. 19. -        Вып. IV. – Отд. ІІ. – С. 88-101. </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Голубев С.Т. Спорные вопросы древней топографии г.Киева (местоположение церкви св. Федора) // ЧИОНЛ. -   Кн. 23. – Вып. І. – Отд. І. – С 12 – 42.</w:t>
      </w:r>
    </w:p>
    <w:p w:rsidR="00CA1E2D" w:rsidRDefault="00CA1E2D" w:rsidP="00CA1E2D">
      <w:pPr>
        <w:numPr>
          <w:ilvl w:val="0"/>
          <w:numId w:val="68"/>
        </w:numPr>
        <w:tabs>
          <w:tab w:val="left" w:pos="900"/>
        </w:tabs>
        <w:suppressAutoHyphens w:val="0"/>
        <w:spacing w:line="360" w:lineRule="auto"/>
        <w:jc w:val="both"/>
        <w:rPr>
          <w:sz w:val="28"/>
        </w:rPr>
      </w:pPr>
      <w:r>
        <w:rPr>
          <w:sz w:val="28"/>
        </w:rPr>
        <w:t>Голубинский Е. Е. История Русской Церкви. . -  М., 1901. –  2-е изд. - Т. 1. – Ч. 1. – 968 с.; М., 1904. – Т. 1. – Ч. 2. – 926 с.</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Горелик Я.М. Проблеми історії України на сторінках “Военно-исторического журнала” // УІЖ,  1969. - № 1. – С. 143 –145.</w:t>
      </w:r>
    </w:p>
    <w:p w:rsidR="00CA1E2D" w:rsidRDefault="00CA1E2D" w:rsidP="00CA1E2D">
      <w:pPr>
        <w:numPr>
          <w:ilvl w:val="0"/>
          <w:numId w:val="68"/>
        </w:numPr>
        <w:tabs>
          <w:tab w:val="left" w:pos="900"/>
        </w:tabs>
        <w:suppressAutoHyphens w:val="0"/>
        <w:spacing w:line="360" w:lineRule="auto"/>
        <w:jc w:val="both"/>
        <w:rPr>
          <w:sz w:val="28"/>
          <w:u w:val="single"/>
        </w:rPr>
      </w:pPr>
      <w:r>
        <w:rPr>
          <w:sz w:val="28"/>
        </w:rPr>
        <w:t>Городецкий Е.Н. Историография как специальная отрасль исторической науки // История СССР. – 1974. - № 4. – С. 96-116.</w:t>
      </w:r>
    </w:p>
    <w:p w:rsidR="00CA1E2D" w:rsidRDefault="00CA1E2D" w:rsidP="00CA1E2D">
      <w:pPr>
        <w:numPr>
          <w:ilvl w:val="0"/>
          <w:numId w:val="68"/>
        </w:numPr>
        <w:tabs>
          <w:tab w:val="left" w:pos="900"/>
        </w:tabs>
        <w:suppressAutoHyphens w:val="0"/>
        <w:spacing w:line="360" w:lineRule="auto"/>
        <w:jc w:val="both"/>
        <w:rPr>
          <w:sz w:val="28"/>
        </w:rPr>
      </w:pPr>
      <w:r>
        <w:rPr>
          <w:sz w:val="28"/>
        </w:rPr>
        <w:t>Греков Б.Д. Киевская Русь. М.: Госполитиздат, 1953. – 568 с.</w:t>
      </w:r>
    </w:p>
    <w:p w:rsidR="00CA1E2D" w:rsidRDefault="00CA1E2D" w:rsidP="00CA1E2D">
      <w:pPr>
        <w:numPr>
          <w:ilvl w:val="0"/>
          <w:numId w:val="68"/>
        </w:numPr>
        <w:tabs>
          <w:tab w:val="left" w:pos="900"/>
        </w:tabs>
        <w:suppressAutoHyphens w:val="0"/>
        <w:spacing w:line="360" w:lineRule="auto"/>
        <w:jc w:val="both"/>
        <w:rPr>
          <w:sz w:val="28"/>
        </w:rPr>
      </w:pPr>
      <w:r>
        <w:rPr>
          <w:sz w:val="28"/>
        </w:rPr>
        <w:t>Грушевский М. Вопрос об украинских кафедрах и нужды украинской науки. – Спб, 1907. – 50 с.</w:t>
      </w:r>
    </w:p>
    <w:p w:rsidR="00CA1E2D" w:rsidRDefault="00CA1E2D" w:rsidP="00CA1E2D">
      <w:pPr>
        <w:numPr>
          <w:ilvl w:val="0"/>
          <w:numId w:val="68"/>
        </w:numPr>
        <w:tabs>
          <w:tab w:val="left" w:pos="900"/>
        </w:tabs>
        <w:suppressAutoHyphens w:val="0"/>
        <w:spacing w:line="360" w:lineRule="auto"/>
        <w:jc w:val="both"/>
        <w:rPr>
          <w:sz w:val="28"/>
        </w:rPr>
      </w:pPr>
      <w:r>
        <w:rPr>
          <w:sz w:val="28"/>
        </w:rPr>
        <w:t>Грушевський М.С. Історія України-Руси. – К.: Наук. думка, 1991. –   Т. 1. – 649 с.;  1992. – Т. 2. 634 с. (Репринт).</w:t>
      </w:r>
    </w:p>
    <w:p w:rsidR="00CA1E2D" w:rsidRDefault="00CA1E2D" w:rsidP="00CA1E2D">
      <w:pPr>
        <w:numPr>
          <w:ilvl w:val="0"/>
          <w:numId w:val="68"/>
        </w:numPr>
        <w:tabs>
          <w:tab w:val="left" w:pos="900"/>
        </w:tabs>
        <w:suppressAutoHyphens w:val="0"/>
        <w:spacing w:line="360" w:lineRule="auto"/>
        <w:jc w:val="both"/>
        <w:rPr>
          <w:sz w:val="28"/>
        </w:rPr>
      </w:pPr>
      <w:r>
        <w:rPr>
          <w:sz w:val="28"/>
        </w:rPr>
        <w:t>Грушевский М.С. Историография 1880-1890 гг.//Украинский народ в его прошлом и настоящем. – Спб., 1914. -  Т. 1. – 342 с.</w:t>
      </w:r>
    </w:p>
    <w:p w:rsidR="00CA1E2D" w:rsidRDefault="00CA1E2D" w:rsidP="00CA1E2D">
      <w:pPr>
        <w:numPr>
          <w:ilvl w:val="0"/>
          <w:numId w:val="68"/>
        </w:numPr>
        <w:tabs>
          <w:tab w:val="left" w:pos="900"/>
        </w:tabs>
        <w:suppressAutoHyphens w:val="0"/>
        <w:spacing w:line="360" w:lineRule="auto"/>
        <w:rPr>
          <w:sz w:val="28"/>
        </w:rPr>
      </w:pPr>
      <w:r>
        <w:rPr>
          <w:sz w:val="28"/>
        </w:rPr>
        <w:t>Гузенко С. Найдавніша язичницька пам’ятка Києва // ЛіС. -  1999. -  № 2. – С.</w:t>
      </w:r>
      <w:r w:rsidRPr="00190A34">
        <w:rPr>
          <w:sz w:val="28"/>
        </w:rPr>
        <w:t xml:space="preserve"> 43-47.</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Гузенко С. Історія патрональних храмів стародавнього Києва на сторінках журналу “Труды Киевской Духовной Академии”: висвітлення і контекст сьогоденних досліджень // УР. – 2000. - № 15. – С. </w:t>
      </w:r>
      <w:r w:rsidRPr="00190A34">
        <w:rPr>
          <w:sz w:val="28"/>
        </w:rPr>
        <w:t>50-59.</w:t>
      </w:r>
    </w:p>
    <w:p w:rsidR="00CA1E2D" w:rsidRDefault="00CA1E2D" w:rsidP="00CA1E2D">
      <w:pPr>
        <w:numPr>
          <w:ilvl w:val="0"/>
          <w:numId w:val="68"/>
        </w:numPr>
        <w:tabs>
          <w:tab w:val="left" w:pos="900"/>
        </w:tabs>
        <w:suppressAutoHyphens w:val="0"/>
        <w:spacing w:line="360" w:lineRule="auto"/>
        <w:rPr>
          <w:sz w:val="28"/>
        </w:rPr>
      </w:pPr>
      <w:r>
        <w:rPr>
          <w:sz w:val="28"/>
        </w:rPr>
        <w:t xml:space="preserve">Гузенко С. Ієрархічне оформлення давньоруської Церкви: сучасний стан проблеми // Проблеми гуманітарних наук. Наукові записки  ДДПУ.– Дрогобич, 2000. – Вип. 6. – С. </w:t>
      </w:r>
      <w:r>
        <w:rPr>
          <w:sz w:val="28"/>
          <w:lang w:val="en-US"/>
        </w:rPr>
        <w:t>132-141.</w:t>
      </w:r>
    </w:p>
    <w:p w:rsidR="00CA1E2D" w:rsidRDefault="00CA1E2D" w:rsidP="00CA1E2D">
      <w:pPr>
        <w:numPr>
          <w:ilvl w:val="0"/>
          <w:numId w:val="68"/>
        </w:numPr>
        <w:tabs>
          <w:tab w:val="left" w:pos="900"/>
        </w:tabs>
        <w:suppressAutoHyphens w:val="0"/>
        <w:spacing w:line="360" w:lineRule="auto"/>
        <w:jc w:val="both"/>
        <w:rPr>
          <w:sz w:val="28"/>
        </w:rPr>
      </w:pPr>
      <w:r>
        <w:rPr>
          <w:sz w:val="28"/>
        </w:rPr>
        <w:t>Гузенко С.  І.Г. Малишевський про проблеми хрещення Русі у своїх публікаціях до часопису “Труды Киевской духовной академии”// УР. – 2000. -  № 16. – С. 49-57.</w:t>
      </w:r>
    </w:p>
    <w:p w:rsidR="00CA1E2D" w:rsidRDefault="00CA1E2D" w:rsidP="00CA1E2D">
      <w:pPr>
        <w:numPr>
          <w:ilvl w:val="0"/>
          <w:numId w:val="68"/>
        </w:numPr>
        <w:tabs>
          <w:tab w:val="left" w:pos="900"/>
        </w:tabs>
        <w:suppressAutoHyphens w:val="0"/>
        <w:spacing w:line="360" w:lineRule="auto"/>
        <w:jc w:val="both"/>
        <w:rPr>
          <w:sz w:val="28"/>
        </w:rPr>
      </w:pPr>
      <w:r>
        <w:rPr>
          <w:sz w:val="28"/>
        </w:rPr>
        <w:t>Дашкевич Н.П. Данные для древнерусской истории в «Monumenta Poloniae Historica», t. IV. // Университетские известия – 1885. - № 25 (5). - С. 196-199.</w:t>
      </w:r>
    </w:p>
    <w:p w:rsidR="00CA1E2D" w:rsidRDefault="00CA1E2D" w:rsidP="00CA1E2D">
      <w:pPr>
        <w:numPr>
          <w:ilvl w:val="0"/>
          <w:numId w:val="68"/>
        </w:numPr>
        <w:tabs>
          <w:tab w:val="left" w:pos="900"/>
        </w:tabs>
        <w:suppressAutoHyphens w:val="0"/>
        <w:spacing w:line="360" w:lineRule="auto"/>
        <w:jc w:val="both"/>
        <w:rPr>
          <w:sz w:val="28"/>
        </w:rPr>
      </w:pPr>
      <w:r>
        <w:rPr>
          <w:sz w:val="28"/>
        </w:rPr>
        <w:t>Дашкевич Н.П. 25-летие Исторического общества Нестора-летописца: Исторический сборник. – К., 1899. – 98 с.</w:t>
      </w:r>
    </w:p>
    <w:p w:rsidR="00CA1E2D" w:rsidRDefault="00CA1E2D" w:rsidP="00CA1E2D">
      <w:pPr>
        <w:numPr>
          <w:ilvl w:val="0"/>
          <w:numId w:val="68"/>
        </w:numPr>
        <w:tabs>
          <w:tab w:val="left" w:pos="900"/>
        </w:tabs>
        <w:suppressAutoHyphens w:val="0"/>
        <w:spacing w:line="360" w:lineRule="auto"/>
        <w:jc w:val="both"/>
        <w:rPr>
          <w:sz w:val="28"/>
        </w:rPr>
      </w:pPr>
      <w:r>
        <w:rPr>
          <w:sz w:val="28"/>
        </w:rPr>
        <w:t>Дегтярьов М.Г., Реутов А.В. Михайлівський Золотоверхий монастир. – К.: Техніка,  1997. – 160 с.</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Дмитриев С.С. Источниковедение русской исторической журналистики: Постановка темы и проблематика // Источниковедение отечественной истории. – М, 1976. –Вып. 2. – С. 272 – 305.</w:t>
      </w:r>
    </w:p>
    <w:p w:rsidR="00CA1E2D" w:rsidRDefault="00CA1E2D" w:rsidP="00CA1E2D">
      <w:pPr>
        <w:numPr>
          <w:ilvl w:val="0"/>
          <w:numId w:val="68"/>
        </w:numPr>
        <w:tabs>
          <w:tab w:val="left" w:pos="900"/>
        </w:tabs>
        <w:suppressAutoHyphens w:val="0"/>
        <w:spacing w:line="360" w:lineRule="auto"/>
        <w:jc w:val="both"/>
        <w:rPr>
          <w:sz w:val="28"/>
        </w:rPr>
      </w:pPr>
      <w:r>
        <w:rPr>
          <w:sz w:val="28"/>
        </w:rPr>
        <w:t>Дмитрук В. Нарис з історії української журналістики ХІХ ст. – Львів, 1969. – 145 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Дорошенко Д. Огляд української історіографії. – Прага, 1923. – </w:t>
      </w:r>
      <w:r w:rsidRPr="00190A34">
        <w:rPr>
          <w:sz w:val="28"/>
        </w:rPr>
        <w:t xml:space="preserve">  </w:t>
      </w:r>
      <w:r>
        <w:rPr>
          <w:sz w:val="28"/>
        </w:rPr>
        <w:t>221 с.</w:t>
      </w:r>
    </w:p>
    <w:p w:rsidR="00CA1E2D" w:rsidRDefault="00CA1E2D" w:rsidP="00CA1E2D">
      <w:pPr>
        <w:numPr>
          <w:ilvl w:val="0"/>
          <w:numId w:val="68"/>
        </w:numPr>
        <w:tabs>
          <w:tab w:val="left" w:pos="900"/>
        </w:tabs>
        <w:suppressAutoHyphens w:val="0"/>
        <w:spacing w:line="360" w:lineRule="auto"/>
        <w:jc w:val="both"/>
        <w:rPr>
          <w:sz w:val="28"/>
        </w:rPr>
      </w:pPr>
      <w:r>
        <w:rPr>
          <w:sz w:val="28"/>
        </w:rPr>
        <w:t>Древний храм в Каневе // КС. – 1904. - № 6. – С. 125-126.</w:t>
      </w:r>
    </w:p>
    <w:p w:rsidR="00CA1E2D" w:rsidRDefault="00CA1E2D" w:rsidP="00CA1E2D">
      <w:pPr>
        <w:numPr>
          <w:ilvl w:val="0"/>
          <w:numId w:val="68"/>
        </w:numPr>
        <w:tabs>
          <w:tab w:val="left" w:pos="900"/>
        </w:tabs>
        <w:suppressAutoHyphens w:val="0"/>
        <w:spacing w:line="360" w:lineRule="auto"/>
        <w:jc w:val="both"/>
        <w:rPr>
          <w:sz w:val="28"/>
        </w:rPr>
      </w:pPr>
      <w:r>
        <w:rPr>
          <w:sz w:val="28"/>
        </w:rPr>
        <w:t>Дубровин Н.Ф. Обозрение исторических журналов. – М., 1894. –    664 с.</w:t>
      </w:r>
    </w:p>
    <w:p w:rsidR="00CA1E2D" w:rsidRDefault="00CA1E2D" w:rsidP="00CA1E2D">
      <w:pPr>
        <w:numPr>
          <w:ilvl w:val="0"/>
          <w:numId w:val="68"/>
        </w:numPr>
        <w:tabs>
          <w:tab w:val="left" w:pos="900"/>
        </w:tabs>
        <w:suppressAutoHyphens w:val="0"/>
        <w:spacing w:line="360" w:lineRule="auto"/>
        <w:jc w:val="both"/>
        <w:rPr>
          <w:sz w:val="28"/>
        </w:rPr>
      </w:pPr>
      <w:r>
        <w:rPr>
          <w:sz w:val="28"/>
        </w:rPr>
        <w:t>Есин Б.И. Русская журналистика Х</w:t>
      </w:r>
      <w:r>
        <w:rPr>
          <w:sz w:val="28"/>
          <w:lang w:val="en-US"/>
        </w:rPr>
        <w:t>VIII</w:t>
      </w:r>
      <w:r w:rsidRPr="00190A34">
        <w:rPr>
          <w:sz w:val="28"/>
        </w:rPr>
        <w:t xml:space="preserve"> - </w:t>
      </w:r>
      <w:r>
        <w:rPr>
          <w:sz w:val="28"/>
        </w:rPr>
        <w:t>ХІХ веков. - М.: Изд-во МГУ, 1986. – 316 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Завитневич В.В. Возражение на сообщение А.И. Соболевского «В каком году было крещение Руси?» // ЧИОНЛ. -  Кн. 3. – Отд. І. – </w:t>
      </w:r>
      <w:r w:rsidRPr="00190A34">
        <w:rPr>
          <w:sz w:val="28"/>
        </w:rPr>
        <w:t xml:space="preserve">    </w:t>
      </w:r>
      <w:r>
        <w:rPr>
          <w:sz w:val="28"/>
        </w:rPr>
        <w:t>С. 5-9.</w:t>
      </w:r>
    </w:p>
    <w:p w:rsidR="00CA1E2D" w:rsidRDefault="00CA1E2D" w:rsidP="00CA1E2D">
      <w:pPr>
        <w:numPr>
          <w:ilvl w:val="0"/>
          <w:numId w:val="68"/>
        </w:numPr>
        <w:tabs>
          <w:tab w:val="left" w:pos="900"/>
        </w:tabs>
        <w:suppressAutoHyphens w:val="0"/>
        <w:spacing w:line="360" w:lineRule="auto"/>
        <w:jc w:val="both"/>
        <w:rPr>
          <w:sz w:val="28"/>
        </w:rPr>
      </w:pPr>
      <w:r>
        <w:rPr>
          <w:sz w:val="28"/>
        </w:rPr>
        <w:t>Завитневич В.В. О месте и времени крещения св. Владимира и о годе крещения киевлян // ЧИОНЛ. -  Кн. 2. – Отд. І. – С. 284-285.</w:t>
      </w:r>
    </w:p>
    <w:p w:rsidR="00CA1E2D" w:rsidRDefault="00CA1E2D" w:rsidP="00CA1E2D">
      <w:pPr>
        <w:numPr>
          <w:ilvl w:val="0"/>
          <w:numId w:val="68"/>
        </w:numPr>
        <w:tabs>
          <w:tab w:val="left" w:pos="900"/>
        </w:tabs>
        <w:suppressAutoHyphens w:val="0"/>
        <w:spacing w:line="360" w:lineRule="auto"/>
        <w:jc w:val="both"/>
        <w:rPr>
          <w:sz w:val="28"/>
        </w:rPr>
      </w:pPr>
      <w:r>
        <w:rPr>
          <w:sz w:val="28"/>
        </w:rPr>
        <w:t>Зевелев А.И. Историографическое исследование: методологические аспекты. – М.: Высш. Школа, 1987. – 161 с.</w:t>
      </w:r>
    </w:p>
    <w:p w:rsidR="00CA1E2D" w:rsidRDefault="00CA1E2D" w:rsidP="00CA1E2D">
      <w:pPr>
        <w:numPr>
          <w:ilvl w:val="0"/>
          <w:numId w:val="68"/>
        </w:numPr>
        <w:tabs>
          <w:tab w:val="left" w:pos="900"/>
        </w:tabs>
        <w:suppressAutoHyphens w:val="0"/>
        <w:spacing w:line="360" w:lineRule="auto"/>
        <w:jc w:val="both"/>
        <w:rPr>
          <w:sz w:val="28"/>
        </w:rPr>
      </w:pPr>
      <w:r>
        <w:rPr>
          <w:sz w:val="28"/>
        </w:rPr>
        <w:t>Закревский Н. Описание Києва. - М., 1868.  - Т. І. – 455 с. – Т. 2. – С. 456 – 951.</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Івакін Г. Ю. Археологічне вивчення Михайлівського Золотоверхого монастиря // Пам'ятки України. - 1999. - № 1. – С. 52 – 59. </w:t>
      </w:r>
    </w:p>
    <w:p w:rsidR="00CA1E2D" w:rsidRDefault="00CA1E2D" w:rsidP="00CA1E2D">
      <w:pPr>
        <w:numPr>
          <w:ilvl w:val="0"/>
          <w:numId w:val="68"/>
        </w:numPr>
        <w:tabs>
          <w:tab w:val="left" w:pos="900"/>
        </w:tabs>
        <w:suppressAutoHyphens w:val="0"/>
        <w:spacing w:line="360" w:lineRule="auto"/>
        <w:jc w:val="both"/>
        <w:rPr>
          <w:sz w:val="28"/>
        </w:rPr>
      </w:pPr>
      <w:r>
        <w:rPr>
          <w:sz w:val="28"/>
        </w:rPr>
        <w:t>Ігнатенко В.А. Бібліографія української преси 1816 – 1916. – Харків, 1930. – 286 с.</w:t>
      </w:r>
    </w:p>
    <w:p w:rsidR="00CA1E2D" w:rsidRDefault="00CA1E2D" w:rsidP="00CA1E2D">
      <w:pPr>
        <w:numPr>
          <w:ilvl w:val="0"/>
          <w:numId w:val="68"/>
        </w:numPr>
        <w:tabs>
          <w:tab w:val="left" w:pos="900"/>
        </w:tabs>
        <w:suppressAutoHyphens w:val="0"/>
        <w:spacing w:line="360" w:lineRule="auto"/>
        <w:jc w:val="both"/>
        <w:rPr>
          <w:sz w:val="28"/>
        </w:rPr>
      </w:pPr>
      <w:r>
        <w:rPr>
          <w:bCs/>
          <w:sz w:val="28"/>
        </w:rPr>
        <w:t>Історія релігії в Україні</w:t>
      </w:r>
      <w:r>
        <w:rPr>
          <w:b/>
          <w:sz w:val="28"/>
          <w:lang w:val="pl-PL"/>
        </w:rPr>
        <w:t xml:space="preserve"> </w:t>
      </w:r>
      <w:r>
        <w:rPr>
          <w:sz w:val="28"/>
          <w:lang w:val="pl-PL"/>
        </w:rPr>
        <w:t>:</w:t>
      </w:r>
      <w:r>
        <w:rPr>
          <w:sz w:val="28"/>
        </w:rPr>
        <w:t xml:space="preserve"> у 10 т. / Редкол. А. Колодний та ін. – Т. 1</w:t>
      </w:r>
      <w:r>
        <w:rPr>
          <w:sz w:val="28"/>
          <w:lang w:val="pl-PL"/>
        </w:rPr>
        <w:t>:</w:t>
      </w:r>
      <w:r>
        <w:rPr>
          <w:sz w:val="28"/>
        </w:rPr>
        <w:t xml:space="preserve"> Дохристиянські вірування</w:t>
      </w:r>
      <w:r>
        <w:rPr>
          <w:sz w:val="28"/>
          <w:lang w:val="pl-PL"/>
        </w:rPr>
        <w:t>;</w:t>
      </w:r>
      <w:r>
        <w:rPr>
          <w:sz w:val="28"/>
        </w:rPr>
        <w:t xml:space="preserve"> Прийняття християнства / За ред. Б. Лобовика. – 384с.</w:t>
      </w:r>
      <w:r>
        <w:rPr>
          <w:sz w:val="28"/>
          <w:lang w:val="pl-PL"/>
        </w:rPr>
        <w:t>;</w:t>
      </w:r>
      <w:r>
        <w:rPr>
          <w:sz w:val="28"/>
        </w:rPr>
        <w:t xml:space="preserve"> Т. 2</w:t>
      </w:r>
      <w:r>
        <w:rPr>
          <w:sz w:val="28"/>
          <w:lang w:val="pl-PL"/>
        </w:rPr>
        <w:t>:</w:t>
      </w:r>
      <w:r>
        <w:rPr>
          <w:sz w:val="28"/>
        </w:rPr>
        <w:t xml:space="preserve"> Українське православ</w:t>
      </w:r>
      <w:r>
        <w:rPr>
          <w:sz w:val="28"/>
          <w:lang w:val="pl-PL"/>
        </w:rPr>
        <w:t>’</w:t>
      </w:r>
      <w:r>
        <w:rPr>
          <w:sz w:val="28"/>
        </w:rPr>
        <w:t>я / За ред. П. Яроцького. – К.</w:t>
      </w:r>
      <w:r>
        <w:rPr>
          <w:sz w:val="28"/>
          <w:lang w:val="pl-PL"/>
        </w:rPr>
        <w:t>:</w:t>
      </w:r>
      <w:r>
        <w:rPr>
          <w:sz w:val="28"/>
        </w:rPr>
        <w:t xml:space="preserve"> Укр. Центр духовн. культури, 1996-1998. – 376 c.</w:t>
      </w:r>
    </w:p>
    <w:p w:rsidR="00CA1E2D" w:rsidRDefault="00CA1E2D" w:rsidP="00CA1E2D">
      <w:pPr>
        <w:numPr>
          <w:ilvl w:val="0"/>
          <w:numId w:val="68"/>
        </w:numPr>
        <w:tabs>
          <w:tab w:val="left" w:pos="900"/>
        </w:tabs>
        <w:suppressAutoHyphens w:val="0"/>
        <w:spacing w:line="360" w:lineRule="auto"/>
        <w:jc w:val="both"/>
        <w:rPr>
          <w:sz w:val="28"/>
        </w:rPr>
      </w:pPr>
      <w:r>
        <w:rPr>
          <w:sz w:val="28"/>
        </w:rPr>
        <w:t>Історія української дожовтневої журналістики. – Львів: Каменяр, 1983. – 184 с.</w:t>
      </w:r>
    </w:p>
    <w:p w:rsidR="00CA1E2D" w:rsidRDefault="00CA1E2D" w:rsidP="00CA1E2D">
      <w:pPr>
        <w:numPr>
          <w:ilvl w:val="0"/>
          <w:numId w:val="68"/>
        </w:numPr>
        <w:tabs>
          <w:tab w:val="left" w:pos="900"/>
        </w:tabs>
        <w:suppressAutoHyphens w:val="0"/>
        <w:spacing w:line="360" w:lineRule="auto"/>
        <w:jc w:val="both"/>
        <w:rPr>
          <w:sz w:val="28"/>
        </w:rPr>
      </w:pPr>
      <w:r>
        <w:rPr>
          <w:sz w:val="28"/>
        </w:rPr>
        <w:t>Иллерецкий В.Е.  Русская историография второй пол. ХІХ в. – М, 1957. – 107 с.</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Истомин М.П. К истории древней иконописи Киево-Печерской лавры // ЧИОНЛ. -   Кн. 12. – Отд. ІІ. – С. 3-19.</w:t>
      </w:r>
    </w:p>
    <w:p w:rsidR="00CA1E2D" w:rsidRDefault="00CA1E2D" w:rsidP="00CA1E2D">
      <w:pPr>
        <w:numPr>
          <w:ilvl w:val="0"/>
          <w:numId w:val="68"/>
        </w:numPr>
        <w:tabs>
          <w:tab w:val="left" w:pos="900"/>
        </w:tabs>
        <w:suppressAutoHyphens w:val="0"/>
        <w:spacing w:line="360" w:lineRule="auto"/>
        <w:jc w:val="both"/>
        <w:rPr>
          <w:sz w:val="28"/>
        </w:rPr>
      </w:pPr>
      <w:r>
        <w:rPr>
          <w:sz w:val="28"/>
        </w:rPr>
        <w:t>Истомин М.П. Описание иконописи Киево-Печерской лавры // ЧИОНЛ. -   Кн. 12. – Отд. ІІІ. – С.34-90.</w:t>
      </w:r>
    </w:p>
    <w:p w:rsidR="00CA1E2D" w:rsidRDefault="00CA1E2D" w:rsidP="00CA1E2D">
      <w:pPr>
        <w:numPr>
          <w:ilvl w:val="0"/>
          <w:numId w:val="68"/>
        </w:numPr>
        <w:tabs>
          <w:tab w:val="left" w:pos="900"/>
        </w:tabs>
        <w:suppressAutoHyphens w:val="0"/>
        <w:spacing w:line="360" w:lineRule="auto"/>
        <w:jc w:val="both"/>
        <w:rPr>
          <w:sz w:val="28"/>
        </w:rPr>
      </w:pPr>
      <w:r>
        <w:rPr>
          <w:sz w:val="28"/>
        </w:rPr>
        <w:t>Историография истории Украинской С</w:t>
      </w:r>
      <w:r>
        <w:rPr>
          <w:sz w:val="28"/>
          <w:lang w:val="en-US"/>
        </w:rPr>
        <w:t>C</w:t>
      </w:r>
      <w:r>
        <w:rPr>
          <w:sz w:val="28"/>
        </w:rPr>
        <w:t>СР. – К.: Наук</w:t>
      </w:r>
      <w:r w:rsidRPr="00190A34">
        <w:rPr>
          <w:sz w:val="28"/>
        </w:rPr>
        <w:t xml:space="preserve">. </w:t>
      </w:r>
      <w:r>
        <w:rPr>
          <w:sz w:val="28"/>
        </w:rPr>
        <w:t>думка, 1986. – 556 с.</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Историография истории СССР / Под. ред. В.Е. Иллерецкого и И.А. Кудрявцева. У-е изд. испр. и доп. – М.: Высш. школа, 1971. – 458 с.</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Каневская соборная церковь // КС. – 1899. – № 5. – С. 79-81.</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Киево-Печерская лавра в ее прошедшем и нынешнем состоянии // КС. – 1886. - № 5. – С. 26-43.</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 xml:space="preserve">Каргер М.К. Древний Киев. - М., Л.: -  Изд-во АН СССР, 1959. -  </w:t>
      </w:r>
      <w:r w:rsidRPr="00190A34">
        <w:rPr>
          <w:sz w:val="28"/>
        </w:rPr>
        <w:t xml:space="preserve">  </w:t>
      </w:r>
      <w:r>
        <w:rPr>
          <w:sz w:val="28"/>
        </w:rPr>
        <w:t>Т. 1. – 580 с.; - 1961. – Т. 2. – 661 с.</w:t>
      </w:r>
    </w:p>
    <w:p w:rsidR="00CA1E2D" w:rsidRDefault="00CA1E2D" w:rsidP="00CA1E2D">
      <w:pPr>
        <w:numPr>
          <w:ilvl w:val="0"/>
          <w:numId w:val="68"/>
        </w:numPr>
        <w:tabs>
          <w:tab w:val="left" w:pos="900"/>
        </w:tabs>
        <w:suppressAutoHyphens w:val="0"/>
        <w:spacing w:line="360" w:lineRule="auto"/>
        <w:jc w:val="both"/>
        <w:rPr>
          <w:sz w:val="28"/>
        </w:rPr>
      </w:pPr>
      <w:r>
        <w:rPr>
          <w:sz w:val="28"/>
        </w:rPr>
        <w:t>Карташев А.В. Oчерки по истории русской Церкви. – М.: Терра, 1993. – Т.1. – 686 с. (Репринт).</w:t>
      </w:r>
    </w:p>
    <w:p w:rsidR="00CA1E2D" w:rsidRDefault="00CA1E2D" w:rsidP="00CA1E2D">
      <w:pPr>
        <w:numPr>
          <w:ilvl w:val="0"/>
          <w:numId w:val="68"/>
        </w:numPr>
        <w:tabs>
          <w:tab w:val="left" w:pos="900"/>
        </w:tabs>
        <w:suppressAutoHyphens w:val="0"/>
        <w:spacing w:line="360" w:lineRule="auto"/>
        <w:jc w:val="both"/>
        <w:rPr>
          <w:sz w:val="28"/>
        </w:rPr>
      </w:pPr>
      <w:r>
        <w:rPr>
          <w:sz w:val="28"/>
        </w:rPr>
        <w:t>Киевское общество древностей и искусств // Археологическая летопись Южной России. – 1904. - № 1-2. – С. 48-59.</w:t>
      </w:r>
    </w:p>
    <w:p w:rsidR="00CA1E2D" w:rsidRDefault="00CA1E2D" w:rsidP="00CA1E2D">
      <w:pPr>
        <w:numPr>
          <w:ilvl w:val="0"/>
          <w:numId w:val="68"/>
        </w:numPr>
        <w:tabs>
          <w:tab w:val="left" w:pos="900"/>
        </w:tabs>
        <w:suppressAutoHyphens w:val="0"/>
        <w:spacing w:line="360" w:lineRule="auto"/>
        <w:jc w:val="both"/>
        <w:rPr>
          <w:sz w:val="28"/>
        </w:rPr>
      </w:pPr>
      <w:r>
        <w:rPr>
          <w:sz w:val="28"/>
        </w:rPr>
        <w:t>Киреева А.А. Изучение отечественной историографии в дореволюционной России с середины ХІХ в. до 1917 г. – М.: Наука, 1983. – 216 с.</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Киян А.И. История Украины на страницах русской журнальной исторической периодики второй половины ХІХ – начала ХХ веков. – Автореф. дис. канд. ист. наук. – К., 1991. – 18 с.</w:t>
      </w:r>
    </w:p>
    <w:p w:rsidR="00CA1E2D" w:rsidRDefault="00CA1E2D" w:rsidP="00CA1E2D">
      <w:pPr>
        <w:numPr>
          <w:ilvl w:val="0"/>
          <w:numId w:val="68"/>
        </w:numPr>
        <w:tabs>
          <w:tab w:val="left" w:pos="900"/>
        </w:tabs>
        <w:suppressAutoHyphens w:val="0"/>
        <w:spacing w:line="360" w:lineRule="auto"/>
        <w:jc w:val="both"/>
        <w:rPr>
          <w:sz w:val="28"/>
        </w:rPr>
      </w:pPr>
      <w:r>
        <w:rPr>
          <w:sz w:val="28"/>
        </w:rPr>
        <w:t>Корольков И.Н. “Двадцатилетие журнала “Труды Киевской Духовной Академии” (1860-1879 гг.). – К., 1883. – 320 с.</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 xml:space="preserve">  Корольков И. Преосвященный Филарет, епископ Рижский как ректор Киевской Духовной Академии(с фотографическим портретом преосвященного, факсимиле и 5-ю особыми прибавлениями. – К., 1882. -  96 с.</w:t>
      </w:r>
    </w:p>
    <w:p w:rsidR="00CA1E2D" w:rsidRDefault="00CA1E2D" w:rsidP="00CA1E2D">
      <w:pPr>
        <w:numPr>
          <w:ilvl w:val="0"/>
          <w:numId w:val="68"/>
        </w:numPr>
        <w:tabs>
          <w:tab w:val="left" w:pos="900"/>
        </w:tabs>
        <w:suppressAutoHyphens w:val="0"/>
        <w:spacing w:line="360" w:lineRule="auto"/>
        <w:jc w:val="both"/>
        <w:rPr>
          <w:sz w:val="28"/>
        </w:rPr>
      </w:pPr>
      <w:r>
        <w:rPr>
          <w:sz w:val="28"/>
        </w:rPr>
        <w:t>Костомаров Н.И. Лекции по русской истории. Ч. 1. Источники русской истории. – Спб., 1861. – 453 с.</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Крайній К. Історики Києво-Печерської лаври ХІХ – початку ХХ століть. – Київ: Пульсари, 2000. – 234 с.</w:t>
      </w:r>
    </w:p>
    <w:p w:rsidR="00CA1E2D" w:rsidRDefault="00CA1E2D" w:rsidP="00CA1E2D">
      <w:pPr>
        <w:numPr>
          <w:ilvl w:val="0"/>
          <w:numId w:val="68"/>
        </w:numPr>
        <w:tabs>
          <w:tab w:val="left" w:pos="900"/>
        </w:tabs>
        <w:suppressAutoHyphens w:val="0"/>
        <w:spacing w:line="360" w:lineRule="auto"/>
        <w:jc w:val="both"/>
        <w:rPr>
          <w:sz w:val="28"/>
        </w:rPr>
      </w:pPr>
      <w:r>
        <w:rPr>
          <w:sz w:val="28"/>
        </w:rPr>
        <w:t>Кудрявцев А. Новости русской историографии за последнее десятилетие // Летопись. – 1916. - № 6. – 332 с.</w:t>
      </w:r>
    </w:p>
    <w:p w:rsidR="00CA1E2D" w:rsidRDefault="00CA1E2D" w:rsidP="00CA1E2D">
      <w:pPr>
        <w:numPr>
          <w:ilvl w:val="0"/>
          <w:numId w:val="68"/>
        </w:numPr>
        <w:tabs>
          <w:tab w:val="left" w:pos="900"/>
        </w:tabs>
        <w:suppressAutoHyphens w:val="0"/>
        <w:spacing w:line="360" w:lineRule="auto"/>
        <w:jc w:val="both"/>
        <w:rPr>
          <w:sz w:val="28"/>
        </w:rPr>
      </w:pPr>
      <w:r>
        <w:rPr>
          <w:sz w:val="28"/>
        </w:rPr>
        <w:t>Кузьмин А.Г. “Крещение Руси”: концепции и проблемы // “Крещение Руси” в трудах русских и советских историков. – М.: Наука, 1988. –  С. 3-56.</w:t>
      </w:r>
    </w:p>
    <w:p w:rsidR="00CA1E2D" w:rsidRDefault="00CA1E2D" w:rsidP="00CA1E2D">
      <w:pPr>
        <w:numPr>
          <w:ilvl w:val="0"/>
          <w:numId w:val="68"/>
        </w:numPr>
        <w:tabs>
          <w:tab w:val="left" w:pos="900"/>
        </w:tabs>
        <w:suppressAutoHyphens w:val="0"/>
        <w:spacing w:line="360" w:lineRule="auto"/>
        <w:jc w:val="both"/>
        <w:rPr>
          <w:sz w:val="28"/>
        </w:rPr>
      </w:pPr>
      <w:r>
        <w:rPr>
          <w:sz w:val="28"/>
        </w:rPr>
        <w:t>Кузьмин А.Г. Начальные этапы древнерусского летописания. – М.: Изд-во МГУ, 1977. - 403 с.</w:t>
      </w:r>
    </w:p>
    <w:p w:rsidR="00CA1E2D" w:rsidRDefault="00CA1E2D" w:rsidP="00CA1E2D">
      <w:pPr>
        <w:numPr>
          <w:ilvl w:val="0"/>
          <w:numId w:val="68"/>
        </w:numPr>
        <w:tabs>
          <w:tab w:val="left" w:pos="900"/>
        </w:tabs>
        <w:suppressAutoHyphens w:val="0"/>
        <w:spacing w:line="360" w:lineRule="auto"/>
        <w:jc w:val="both"/>
        <w:rPr>
          <w:sz w:val="28"/>
        </w:rPr>
      </w:pPr>
      <w:r>
        <w:rPr>
          <w:sz w:val="28"/>
        </w:rPr>
        <w:t>Кузьмин А.Г. Сказание об апостоле Андрее и его место в начальной летописи // Л</w:t>
      </w:r>
      <w:r>
        <w:rPr>
          <w:sz w:val="28"/>
          <w:lang w:val="en-US"/>
        </w:rPr>
        <w:t>X</w:t>
      </w:r>
      <w:r w:rsidRPr="00190A34">
        <w:rPr>
          <w:sz w:val="28"/>
        </w:rPr>
        <w:t xml:space="preserve">. - </w:t>
      </w:r>
      <w:r>
        <w:rPr>
          <w:sz w:val="28"/>
        </w:rPr>
        <w:t xml:space="preserve"> 1973. – М. 1974. – С. 37-47.</w:t>
      </w:r>
    </w:p>
    <w:p w:rsidR="00CA1E2D" w:rsidRDefault="00CA1E2D" w:rsidP="00CA1E2D">
      <w:pPr>
        <w:numPr>
          <w:ilvl w:val="0"/>
          <w:numId w:val="68"/>
        </w:numPr>
        <w:tabs>
          <w:tab w:val="left" w:pos="900"/>
        </w:tabs>
        <w:suppressAutoHyphens w:val="0"/>
        <w:spacing w:line="360" w:lineRule="auto"/>
        <w:jc w:val="both"/>
        <w:rPr>
          <w:sz w:val="28"/>
        </w:rPr>
      </w:pPr>
      <w:r>
        <w:rPr>
          <w:sz w:val="28"/>
        </w:rPr>
        <w:t>Лавров П.А. Материалы для истории возникновения древней славянской письменности. – Л., 1930. – 238 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Ласкин Г.О. О древностях Константинополя // ЧИОНЛ. -   </w:t>
      </w:r>
      <w:r w:rsidRPr="00190A34">
        <w:rPr>
          <w:sz w:val="28"/>
        </w:rPr>
        <w:t xml:space="preserve">    </w:t>
      </w:r>
      <w:r>
        <w:rPr>
          <w:sz w:val="28"/>
        </w:rPr>
        <w:t>Кн. 15. – Вып. ІІІ. – Отд. V. – С. 1-16.</w:t>
      </w:r>
    </w:p>
    <w:p w:rsidR="00CA1E2D" w:rsidRDefault="00CA1E2D" w:rsidP="00CA1E2D">
      <w:pPr>
        <w:numPr>
          <w:ilvl w:val="0"/>
          <w:numId w:val="68"/>
        </w:numPr>
        <w:tabs>
          <w:tab w:val="left" w:pos="900"/>
        </w:tabs>
        <w:suppressAutoHyphens w:val="0"/>
        <w:spacing w:line="360" w:lineRule="auto"/>
        <w:jc w:val="both"/>
        <w:rPr>
          <w:sz w:val="28"/>
        </w:rPr>
      </w:pPr>
      <w:r>
        <w:rPr>
          <w:sz w:val="28"/>
        </w:rPr>
        <w:t>Лашкарев П.А. Об остатках церкви Мономаха в городе Переяславе //  ЧИОНЛ. -  Кн. 3. – Отд. І. – С. 25 - 39.</w:t>
      </w:r>
    </w:p>
    <w:p w:rsidR="00CA1E2D" w:rsidRDefault="00CA1E2D" w:rsidP="00CA1E2D">
      <w:pPr>
        <w:numPr>
          <w:ilvl w:val="0"/>
          <w:numId w:val="68"/>
        </w:numPr>
        <w:tabs>
          <w:tab w:val="left" w:pos="900"/>
        </w:tabs>
        <w:suppressAutoHyphens w:val="0"/>
        <w:spacing w:line="360" w:lineRule="auto"/>
        <w:jc w:val="both"/>
        <w:rPr>
          <w:sz w:val="28"/>
        </w:rPr>
      </w:pPr>
      <w:r>
        <w:rPr>
          <w:sz w:val="28"/>
        </w:rPr>
        <w:t>Лашкарев П.А. О древних киевских постройках // ЧИОНЛ. -   Кн. 1. – С. 266-267.</w:t>
      </w:r>
    </w:p>
    <w:p w:rsidR="00CA1E2D" w:rsidRDefault="00CA1E2D" w:rsidP="00CA1E2D">
      <w:pPr>
        <w:numPr>
          <w:ilvl w:val="0"/>
          <w:numId w:val="68"/>
        </w:numPr>
        <w:tabs>
          <w:tab w:val="left" w:pos="900"/>
        </w:tabs>
        <w:suppressAutoHyphens w:val="0"/>
        <w:spacing w:line="360" w:lineRule="auto"/>
        <w:jc w:val="both"/>
        <w:rPr>
          <w:sz w:val="28"/>
        </w:rPr>
      </w:pPr>
      <w:r>
        <w:rPr>
          <w:sz w:val="28"/>
        </w:rPr>
        <w:t>Лашкарев П.А. О развалинах церкви св. Симеона и Копыревом конце древнего Киева // ЧИОНЛ. -  Кн. 2. – Отд. І. – С. 107-129.</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В каком виде могут быть изображены                         св. равноапостольный князь Владимир и св. княгиня Ольга, и имеем ли мы их подлинные изображения? // КС. – 1888. - № 5. – С. 259-264.</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Где жили первые киевские митрополиты: в Переяславе или в Киеве // КС. – 1885. - № 1. – С. 177-182.</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П.Г. Дмитриевский монастырь, устроенный в Киеве вел. кн. Изяславом Ярославичем, его судьба и местность. – ЧИОНЛ.   -    Кн. 1. – С. 28-36.</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Еще одна из древнейших церквей в Киеве // КС. – 1887. - № 12. – С. 779-782.</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 xml:space="preserve">Лебединцев П. Г. К вопросу о Киевском митрополите ХІІ в. Михаиле // ЧИОНЛ. – 1896. – Кн. 10. – Отд. 2. – С. 3-14. </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Когда и где совершалось крещение киевлян при        св. Владимире // КС. – 1887. - № 9. – С. 175-185.</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Г. О древностях Софийского храма в Киеве// ЧИОНЛ. – 1879. – Кн. 1. – С. 274-275.</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Остатки церквей на развалинах древнего Корсуня или Херсонеса, их открытие и значение // КС. 1889. - № 4. – С. 56-73.</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Открытие древних мозаик в главном куполе Киево-Софийского собора // КС. – 1884. - № 9. – С. 162-165.</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Почему Десятинная церковь известна в народе под именем Десятинного Николая // КС. – 1883. - № 8. – С. 755-757.</w:t>
      </w:r>
    </w:p>
    <w:p w:rsidR="00CA1E2D" w:rsidRDefault="00CA1E2D" w:rsidP="00CA1E2D">
      <w:pPr>
        <w:numPr>
          <w:ilvl w:val="0"/>
          <w:numId w:val="68"/>
        </w:numPr>
        <w:tabs>
          <w:tab w:val="left" w:pos="900"/>
        </w:tabs>
        <w:suppressAutoHyphens w:val="0"/>
        <w:spacing w:line="360" w:lineRule="auto"/>
        <w:jc w:val="both"/>
        <w:rPr>
          <w:sz w:val="28"/>
        </w:rPr>
      </w:pPr>
      <w:r>
        <w:rPr>
          <w:sz w:val="28"/>
        </w:rPr>
        <w:t>Лебединцев П. Пределы киевской епархии в древнее и нынешнее время // КЕВ. – 1861. - № 2. – С. 8-14.</w:t>
      </w:r>
    </w:p>
    <w:p w:rsidR="00CA1E2D" w:rsidRDefault="00CA1E2D" w:rsidP="00CA1E2D">
      <w:pPr>
        <w:numPr>
          <w:ilvl w:val="0"/>
          <w:numId w:val="68"/>
        </w:numPr>
        <w:tabs>
          <w:tab w:val="left" w:pos="900"/>
        </w:tabs>
        <w:suppressAutoHyphens w:val="0"/>
        <w:spacing w:line="360" w:lineRule="auto"/>
        <w:jc w:val="both"/>
        <w:rPr>
          <w:sz w:val="28"/>
        </w:rPr>
      </w:pPr>
      <w:r>
        <w:rPr>
          <w:sz w:val="28"/>
        </w:rPr>
        <w:t>Левченко М.В. Взаимоотношения Византии и Руси при Владимире // ВВ. – 1953. -  Т. 7. – 544 с.</w:t>
      </w:r>
    </w:p>
    <w:p w:rsidR="00CA1E2D" w:rsidRDefault="00CA1E2D" w:rsidP="00CA1E2D">
      <w:pPr>
        <w:numPr>
          <w:ilvl w:val="0"/>
          <w:numId w:val="68"/>
        </w:numPr>
        <w:tabs>
          <w:tab w:val="left" w:pos="900"/>
        </w:tabs>
        <w:suppressAutoHyphens w:val="0"/>
        <w:spacing w:line="360" w:lineRule="auto"/>
        <w:jc w:val="both"/>
        <w:rPr>
          <w:sz w:val="28"/>
        </w:rPr>
      </w:pPr>
      <w:r>
        <w:rPr>
          <w:sz w:val="28"/>
        </w:rPr>
        <w:t>Левченко М.В. История Византии. – М.; Л.: Соцэкгиз,  1940. – 683 с.</w:t>
      </w:r>
    </w:p>
    <w:p w:rsidR="00CA1E2D" w:rsidRDefault="00CA1E2D" w:rsidP="00CA1E2D">
      <w:pPr>
        <w:numPr>
          <w:ilvl w:val="0"/>
          <w:numId w:val="68"/>
        </w:numPr>
        <w:tabs>
          <w:tab w:val="left" w:pos="900"/>
        </w:tabs>
        <w:suppressAutoHyphens w:val="0"/>
        <w:spacing w:line="360" w:lineRule="auto"/>
        <w:jc w:val="both"/>
        <w:rPr>
          <w:sz w:val="28"/>
        </w:rPr>
      </w:pPr>
      <w:r>
        <w:rPr>
          <w:sz w:val="28"/>
        </w:rPr>
        <w:t>Левченко М.В. Очерки по истории русско-византийских отношений. – М.: Изд-во АН СССР, 1956. – 554 с.</w:t>
      </w:r>
    </w:p>
    <w:p w:rsidR="00CA1E2D" w:rsidRDefault="00CA1E2D" w:rsidP="00CA1E2D">
      <w:pPr>
        <w:numPr>
          <w:ilvl w:val="0"/>
          <w:numId w:val="68"/>
        </w:numPr>
        <w:tabs>
          <w:tab w:val="left" w:pos="900"/>
        </w:tabs>
        <w:suppressAutoHyphens w:val="0"/>
        <w:spacing w:line="360" w:lineRule="auto"/>
        <w:jc w:val="both"/>
        <w:rPr>
          <w:sz w:val="28"/>
        </w:rPr>
      </w:pPr>
      <w:r>
        <w:rPr>
          <w:sz w:val="28"/>
        </w:rPr>
        <w:t>Левченко М.В. Ценный источник по вопросу русско-византийских отношений в Х веке // ВВ. – 1951. Т. 4.  – С 46-78.</w:t>
      </w:r>
    </w:p>
    <w:p w:rsidR="00CA1E2D" w:rsidRDefault="00CA1E2D" w:rsidP="00CA1E2D">
      <w:pPr>
        <w:numPr>
          <w:ilvl w:val="0"/>
          <w:numId w:val="68"/>
        </w:numPr>
        <w:tabs>
          <w:tab w:val="left" w:pos="900"/>
        </w:tabs>
        <w:suppressAutoHyphens w:val="0"/>
        <w:spacing w:line="360" w:lineRule="auto"/>
        <w:jc w:val="both"/>
        <w:rPr>
          <w:sz w:val="28"/>
        </w:rPr>
      </w:pPr>
      <w:r>
        <w:rPr>
          <w:sz w:val="28"/>
        </w:rPr>
        <w:t>Литаврин Г.Г. Византия, Болгария, Древняя Русь (ІХ – начало ХІІ в.) – Спб.: Алетейя, 2000. – 416 с.</w:t>
      </w:r>
    </w:p>
    <w:p w:rsidR="00CA1E2D" w:rsidRDefault="00CA1E2D" w:rsidP="00CA1E2D">
      <w:pPr>
        <w:numPr>
          <w:ilvl w:val="0"/>
          <w:numId w:val="68"/>
        </w:numPr>
        <w:tabs>
          <w:tab w:val="left" w:pos="900"/>
        </w:tabs>
        <w:suppressAutoHyphens w:val="0"/>
        <w:spacing w:line="360" w:lineRule="auto"/>
        <w:jc w:val="both"/>
        <w:rPr>
          <w:sz w:val="28"/>
        </w:rPr>
      </w:pPr>
      <w:r>
        <w:rPr>
          <w:sz w:val="28"/>
        </w:rPr>
        <w:t>Лихачев Д.С. Русские летописи и их культурно-историческое значение. -  М.-Л.: Изд-во АН СССР,  1947. – 499 с.</w:t>
      </w:r>
    </w:p>
    <w:p w:rsidR="00CA1E2D" w:rsidRDefault="00CA1E2D" w:rsidP="00CA1E2D">
      <w:pPr>
        <w:numPr>
          <w:ilvl w:val="0"/>
          <w:numId w:val="68"/>
        </w:numPr>
        <w:tabs>
          <w:tab w:val="left" w:pos="900"/>
        </w:tabs>
        <w:suppressAutoHyphens w:val="0"/>
        <w:spacing w:line="360" w:lineRule="auto"/>
        <w:jc w:val="both"/>
        <w:rPr>
          <w:sz w:val="28"/>
        </w:rPr>
      </w:pPr>
      <w:r>
        <w:rPr>
          <w:sz w:val="28"/>
        </w:rPr>
        <w:t>Лужницький Г. Українська церква між Сходом і Заходом. – Філядельфія, 1954. – 376 с.</w:t>
      </w:r>
    </w:p>
    <w:p w:rsidR="00CA1E2D" w:rsidRDefault="00CA1E2D" w:rsidP="00CA1E2D">
      <w:pPr>
        <w:numPr>
          <w:ilvl w:val="0"/>
          <w:numId w:val="68"/>
        </w:numPr>
        <w:tabs>
          <w:tab w:val="left" w:pos="900"/>
        </w:tabs>
        <w:suppressAutoHyphens w:val="0"/>
        <w:spacing w:line="360" w:lineRule="auto"/>
        <w:jc w:val="both"/>
        <w:rPr>
          <w:sz w:val="28"/>
        </w:rPr>
      </w:pPr>
      <w:r>
        <w:rPr>
          <w:sz w:val="28"/>
        </w:rPr>
        <w:t>Лурье Я.С. Изучение русского летописания // ВИД. – Л.: Наука, 1968. – Т. 1. – С. 13 – 37.</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 xml:space="preserve">Макарий (Булгаков), митр. Московский и Коломенский. История Русской Церкви. - М.: Изд-во Спасо-Преображенского Валаамского  монастыря, 1994. – Кн. 1. – 408 с.; 1995. – Кн. 2. – 704 с. </w:t>
      </w:r>
    </w:p>
    <w:p w:rsidR="00CA1E2D" w:rsidRDefault="00CA1E2D" w:rsidP="00CA1E2D">
      <w:pPr>
        <w:numPr>
          <w:ilvl w:val="0"/>
          <w:numId w:val="68"/>
        </w:numPr>
        <w:tabs>
          <w:tab w:val="left" w:pos="900"/>
        </w:tabs>
        <w:suppressAutoHyphens w:val="0"/>
        <w:spacing w:line="360" w:lineRule="auto"/>
        <w:jc w:val="both"/>
        <w:rPr>
          <w:sz w:val="28"/>
        </w:rPr>
      </w:pPr>
      <w:r>
        <w:rPr>
          <w:sz w:val="28"/>
        </w:rPr>
        <w:t>Максимович М.А. О времени основания Киево-Софийского собора // КЕВ. – 1862. - № 8. – С. 209-235.</w:t>
      </w:r>
    </w:p>
    <w:p w:rsidR="00CA1E2D" w:rsidRDefault="00CA1E2D" w:rsidP="00CA1E2D">
      <w:pPr>
        <w:numPr>
          <w:ilvl w:val="0"/>
          <w:numId w:val="68"/>
        </w:numPr>
        <w:tabs>
          <w:tab w:val="left" w:pos="900"/>
        </w:tabs>
        <w:suppressAutoHyphens w:val="0"/>
        <w:spacing w:line="360" w:lineRule="auto"/>
        <w:jc w:val="both"/>
        <w:rPr>
          <w:sz w:val="28"/>
        </w:rPr>
      </w:pPr>
      <w:r>
        <w:rPr>
          <w:sz w:val="28"/>
        </w:rPr>
        <w:t>Максимович М.А. О месте киевской церкви св. Андрея (археологические записки) // КЕВ. – 1866. - № 11. – 350-369.</w:t>
      </w:r>
    </w:p>
    <w:p w:rsidR="00CA1E2D" w:rsidRDefault="00CA1E2D" w:rsidP="00CA1E2D">
      <w:pPr>
        <w:numPr>
          <w:ilvl w:val="0"/>
          <w:numId w:val="68"/>
        </w:numPr>
        <w:tabs>
          <w:tab w:val="left" w:pos="900"/>
        </w:tabs>
        <w:suppressAutoHyphens w:val="0"/>
        <w:spacing w:line="360" w:lineRule="auto"/>
        <w:jc w:val="both"/>
        <w:rPr>
          <w:sz w:val="28"/>
        </w:rPr>
      </w:pPr>
      <w:r>
        <w:rPr>
          <w:sz w:val="28"/>
        </w:rPr>
        <w:t>Максимович А.А. О создании киевской церкви св. Кирилла // КЕВ. – 1869. - № 1. – С. 21-32.</w:t>
      </w:r>
    </w:p>
    <w:p w:rsidR="00CA1E2D" w:rsidRDefault="00CA1E2D" w:rsidP="00CA1E2D">
      <w:pPr>
        <w:numPr>
          <w:ilvl w:val="0"/>
          <w:numId w:val="68"/>
        </w:numPr>
        <w:tabs>
          <w:tab w:val="left" w:pos="900"/>
        </w:tabs>
        <w:suppressAutoHyphens w:val="0"/>
        <w:spacing w:line="360" w:lineRule="auto"/>
        <w:jc w:val="both"/>
        <w:rPr>
          <w:sz w:val="28"/>
        </w:rPr>
      </w:pPr>
      <w:r>
        <w:rPr>
          <w:sz w:val="28"/>
        </w:rPr>
        <w:t>Максимович М. А.  Собрание сочинений. - .К.,1877. – Т. 2. – 385 с.</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О церкви и иконе св. Богородицы под названием «Пирогощи», упоминаемых в летописях и «Слове о полку Игореве» // ЧИОНЛ. -  Кн. 5. – Отд. ІІ. – С. 113-133.</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Малышевский И.И. Рецензия на книгу Е. Голубинского «История русской Церкви» // Отчет о двадцать четвертом присуждении наград графа Уварова. – Спб., 1882. – С. 24 - </w:t>
      </w:r>
      <w:r w:rsidRPr="00190A34">
        <w:rPr>
          <w:sz w:val="28"/>
        </w:rPr>
        <w:t>8</w:t>
      </w:r>
      <w:r>
        <w:rPr>
          <w:sz w:val="28"/>
        </w:rPr>
        <w:t>1.</w:t>
      </w:r>
    </w:p>
    <w:p w:rsidR="00CA1E2D" w:rsidRDefault="00CA1E2D" w:rsidP="00CA1E2D">
      <w:pPr>
        <w:numPr>
          <w:ilvl w:val="0"/>
          <w:numId w:val="68"/>
        </w:numPr>
        <w:tabs>
          <w:tab w:val="left" w:pos="900"/>
        </w:tabs>
        <w:suppressAutoHyphens w:val="0"/>
        <w:spacing w:line="360" w:lineRule="auto"/>
        <w:jc w:val="both"/>
        <w:rPr>
          <w:sz w:val="28"/>
        </w:rPr>
      </w:pPr>
      <w:r>
        <w:rPr>
          <w:sz w:val="28"/>
        </w:rPr>
        <w:t>Малышевский И.И. Туровские князья и епископы // ЧИОНЛ. -</w:t>
      </w:r>
      <w:r w:rsidRPr="00190A34">
        <w:rPr>
          <w:sz w:val="28"/>
        </w:rPr>
        <w:t xml:space="preserve">  </w:t>
      </w:r>
      <w:r>
        <w:rPr>
          <w:sz w:val="28"/>
        </w:rPr>
        <w:t xml:space="preserve">  Кн. 2. – Отд. І. – С. 112- 137.</w:t>
      </w:r>
    </w:p>
    <w:p w:rsidR="00CA1E2D" w:rsidRDefault="00CA1E2D" w:rsidP="00CA1E2D">
      <w:pPr>
        <w:numPr>
          <w:ilvl w:val="0"/>
          <w:numId w:val="68"/>
        </w:numPr>
        <w:tabs>
          <w:tab w:val="left" w:pos="900"/>
        </w:tabs>
        <w:suppressAutoHyphens w:val="0"/>
        <w:spacing w:line="360" w:lineRule="auto"/>
        <w:jc w:val="both"/>
        <w:rPr>
          <w:sz w:val="28"/>
        </w:rPr>
      </w:pPr>
      <w:r>
        <w:rPr>
          <w:sz w:val="28"/>
        </w:rPr>
        <w:t>Марголіна І. Кирилівська церква в історії середньовічного Києва. – К.:Національний заповідник «Софія Київська», Національна Академія наук України, Відділення релігієзнавства Інституту філософії ім. Григорія Сковороди. – 205 с.</w:t>
      </w:r>
    </w:p>
    <w:p w:rsidR="00CA1E2D" w:rsidRDefault="00CA1E2D" w:rsidP="00CA1E2D">
      <w:pPr>
        <w:numPr>
          <w:ilvl w:val="0"/>
          <w:numId w:val="68"/>
        </w:numPr>
        <w:tabs>
          <w:tab w:val="left" w:pos="900"/>
        </w:tabs>
        <w:suppressAutoHyphens w:val="0"/>
        <w:spacing w:line="360" w:lineRule="auto"/>
        <w:jc w:val="both"/>
        <w:rPr>
          <w:sz w:val="28"/>
        </w:rPr>
      </w:pPr>
      <w:r>
        <w:rPr>
          <w:sz w:val="28"/>
        </w:rPr>
        <w:t>Матях В.М. Медієвістика в Україні другої половини ХІХ – початку ХХ століття: Криза чи прогрес (Сер. «Історичні зошити»). – К.: Ін-т історії НАН України, 1996. – 58 с.</w:t>
      </w:r>
    </w:p>
    <w:p w:rsidR="00CA1E2D" w:rsidRDefault="00CA1E2D" w:rsidP="00CA1E2D">
      <w:pPr>
        <w:numPr>
          <w:ilvl w:val="0"/>
          <w:numId w:val="68"/>
        </w:numPr>
        <w:tabs>
          <w:tab w:val="left" w:pos="900"/>
        </w:tabs>
        <w:suppressAutoHyphens w:val="0"/>
        <w:spacing w:line="360" w:lineRule="auto"/>
        <w:jc w:val="both"/>
        <w:rPr>
          <w:sz w:val="28"/>
        </w:rPr>
      </w:pPr>
      <w:r>
        <w:rPr>
          <w:sz w:val="28"/>
        </w:rPr>
        <w:t>Матях В.М. Проблеми історії України</w:t>
      </w:r>
      <w:r w:rsidRPr="00190A34">
        <w:rPr>
          <w:sz w:val="28"/>
        </w:rPr>
        <w:t xml:space="preserve"> </w:t>
      </w:r>
      <w:r>
        <w:rPr>
          <w:sz w:val="28"/>
          <w:lang w:val="en-US"/>
        </w:rPr>
        <w:t>XVI</w:t>
      </w:r>
      <w:r w:rsidRPr="00190A34">
        <w:rPr>
          <w:sz w:val="28"/>
        </w:rPr>
        <w:t xml:space="preserve"> – </w:t>
      </w:r>
      <w:r>
        <w:rPr>
          <w:sz w:val="28"/>
          <w:lang w:val="en-US"/>
        </w:rPr>
        <w:t>XVIII</w:t>
      </w:r>
      <w:r w:rsidRPr="00190A34">
        <w:rPr>
          <w:sz w:val="28"/>
        </w:rPr>
        <w:t xml:space="preserve"> </w:t>
      </w:r>
      <w:r>
        <w:rPr>
          <w:sz w:val="28"/>
        </w:rPr>
        <w:t xml:space="preserve">ст. у висвітленні журналу “Киевская старина”: Автореферат дис...канд. іст. наук: 07.00.09 / АН України iн-т </w:t>
      </w:r>
      <w:r>
        <w:rPr>
          <w:sz w:val="28"/>
          <w:lang w:val="en-US"/>
        </w:rPr>
        <w:t>i</w:t>
      </w:r>
      <w:r>
        <w:rPr>
          <w:sz w:val="28"/>
        </w:rPr>
        <w:t>ст. Укр.. – К., 1993. – 17 с.</w:t>
      </w:r>
    </w:p>
    <w:p w:rsidR="00CA1E2D" w:rsidRDefault="00CA1E2D" w:rsidP="00CA1E2D">
      <w:pPr>
        <w:numPr>
          <w:ilvl w:val="0"/>
          <w:numId w:val="68"/>
        </w:numPr>
        <w:tabs>
          <w:tab w:val="left" w:pos="900"/>
        </w:tabs>
        <w:suppressAutoHyphens w:val="0"/>
        <w:spacing w:line="360" w:lineRule="auto"/>
        <w:jc w:val="both"/>
        <w:rPr>
          <w:sz w:val="28"/>
        </w:rPr>
      </w:pPr>
      <w:r>
        <w:rPr>
          <w:sz w:val="28"/>
        </w:rPr>
        <w:t>Мешков М.В., Сокурова М.В. Общая библиография русских периодических изданий втор. пол. ХІХ в. – начала ХХ в. – М., 1956. – 139 с.</w:t>
      </w:r>
    </w:p>
    <w:p w:rsidR="00CA1E2D" w:rsidRDefault="00CA1E2D" w:rsidP="00CA1E2D">
      <w:pPr>
        <w:numPr>
          <w:ilvl w:val="0"/>
          <w:numId w:val="68"/>
        </w:numPr>
        <w:tabs>
          <w:tab w:val="left" w:pos="900"/>
        </w:tabs>
        <w:suppressAutoHyphens w:val="0"/>
        <w:spacing w:line="360" w:lineRule="auto"/>
        <w:jc w:val="both"/>
        <w:rPr>
          <w:sz w:val="28"/>
        </w:rPr>
      </w:pPr>
      <w:r>
        <w:rPr>
          <w:sz w:val="28"/>
        </w:rPr>
        <w:lastRenderedPageBreak/>
        <w:t>Микитась В.Л.,  Микитась Н.Д. Академік Микола Іванович Петров: біографія. – К.: Наук. думка, 1994. – 78 с.</w:t>
      </w:r>
    </w:p>
    <w:p w:rsidR="00CA1E2D" w:rsidRDefault="00CA1E2D" w:rsidP="00CA1E2D">
      <w:pPr>
        <w:numPr>
          <w:ilvl w:val="0"/>
          <w:numId w:val="68"/>
        </w:numPr>
        <w:tabs>
          <w:tab w:val="left" w:pos="900"/>
        </w:tabs>
        <w:suppressAutoHyphens w:val="0"/>
        <w:spacing w:line="360" w:lineRule="auto"/>
        <w:jc w:val="both"/>
        <w:rPr>
          <w:sz w:val="28"/>
        </w:rPr>
      </w:pPr>
      <w:r>
        <w:rPr>
          <w:sz w:val="28"/>
        </w:rPr>
        <w:t>Мовчан І.І. Давньо-київська околиця. – К.: Наук. думка, 1993. – 176 с.</w:t>
      </w:r>
    </w:p>
    <w:p w:rsidR="00CA1E2D" w:rsidRDefault="00CA1E2D" w:rsidP="00CA1E2D">
      <w:pPr>
        <w:numPr>
          <w:ilvl w:val="0"/>
          <w:numId w:val="68"/>
        </w:numPr>
        <w:tabs>
          <w:tab w:val="left" w:pos="900"/>
        </w:tabs>
        <w:suppressAutoHyphens w:val="0"/>
        <w:spacing w:line="360" w:lineRule="auto"/>
        <w:jc w:val="both"/>
        <w:rPr>
          <w:sz w:val="28"/>
        </w:rPr>
      </w:pPr>
      <w:r>
        <w:rPr>
          <w:sz w:val="28"/>
        </w:rPr>
        <w:t>Морошкин И.Я. Древняя британская церковь // ЖМНП. – 1872. №164. – С. 53-98.</w:t>
      </w:r>
    </w:p>
    <w:p w:rsidR="00CA1E2D" w:rsidRDefault="00CA1E2D" w:rsidP="00CA1E2D">
      <w:pPr>
        <w:numPr>
          <w:ilvl w:val="0"/>
          <w:numId w:val="68"/>
        </w:numPr>
        <w:tabs>
          <w:tab w:val="left" w:pos="900"/>
        </w:tabs>
        <w:suppressAutoHyphens w:val="0"/>
        <w:spacing w:line="360" w:lineRule="auto"/>
        <w:jc w:val="both"/>
        <w:rPr>
          <w:sz w:val="28"/>
        </w:rPr>
      </w:pPr>
      <w:r>
        <w:rPr>
          <w:sz w:val="28"/>
        </w:rPr>
        <w:t>Мурьянов М.Ф. Андрей Первозванный в Повести временных лет // ПС. –  1969. – Вып. 19. – С. 172-243.</w:t>
      </w:r>
    </w:p>
    <w:p w:rsidR="00CA1E2D" w:rsidRDefault="00CA1E2D" w:rsidP="00CA1E2D">
      <w:pPr>
        <w:numPr>
          <w:ilvl w:val="0"/>
          <w:numId w:val="68"/>
        </w:numPr>
        <w:tabs>
          <w:tab w:val="left" w:pos="900"/>
        </w:tabs>
        <w:suppressAutoHyphens w:val="0"/>
        <w:spacing w:line="360" w:lineRule="auto"/>
        <w:jc w:val="both"/>
        <w:rPr>
          <w:sz w:val="28"/>
        </w:rPr>
      </w:pPr>
      <w:r>
        <w:rPr>
          <w:sz w:val="28"/>
        </w:rPr>
        <w:t>Мюллер Л. Древнерусское сказание о хождении апостола Андрея в Киев и Новгород // ЛХ. -  1974.- Т. 4. – С. 67-134.</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Назаренко А.В. Немецкие латиноязычные источники ІХ – ХІ вв. – М.: Наука, 1993. – С. 114 – 119. </w:t>
      </w:r>
    </w:p>
    <w:p w:rsidR="00CA1E2D" w:rsidRDefault="00CA1E2D" w:rsidP="00CA1E2D">
      <w:pPr>
        <w:numPr>
          <w:ilvl w:val="0"/>
          <w:numId w:val="68"/>
        </w:numPr>
        <w:tabs>
          <w:tab w:val="left" w:pos="900"/>
        </w:tabs>
        <w:suppressAutoHyphens w:val="0"/>
        <w:spacing w:line="360" w:lineRule="auto"/>
        <w:jc w:val="both"/>
        <w:rPr>
          <w:sz w:val="28"/>
        </w:rPr>
      </w:pPr>
      <w:r>
        <w:rPr>
          <w:sz w:val="28"/>
        </w:rPr>
        <w:t>Насонов А.Н. История русского летописания ХІ – начала ХVІІІ веков. – М.: Наука, 1969. – 555 с.</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Никитенко Н.Н. Русь и Византия в монументальном комплексе Софии Киевской: Историческая проблематика. - К.: Ин-т украинской археографии и источниковедения НАН Украины, 1999. – 291 с. </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Никольский Н.К. К вопросу о русских письменах, упоминаемых в житии Константина Философа // ИАН СССР. – 1928. – Т. 1. – Кн. 1. – 289 с.</w:t>
      </w:r>
    </w:p>
    <w:p w:rsidR="00CA1E2D" w:rsidRDefault="00CA1E2D" w:rsidP="00CA1E2D">
      <w:pPr>
        <w:numPr>
          <w:ilvl w:val="0"/>
          <w:numId w:val="68"/>
        </w:numPr>
        <w:tabs>
          <w:tab w:val="clear" w:pos="780"/>
          <w:tab w:val="num" w:pos="900"/>
        </w:tabs>
        <w:suppressAutoHyphens w:val="0"/>
        <w:spacing w:line="360" w:lineRule="auto"/>
        <w:jc w:val="both"/>
        <w:rPr>
          <w:sz w:val="28"/>
        </w:rPr>
      </w:pPr>
      <w:r>
        <w:rPr>
          <w:sz w:val="28"/>
        </w:rPr>
        <w:t>Никольский Н.К. К вопросу о следах мораво-чешского влияния на литературных памятниках домонгольской эпохи // ВАН СССР.</w:t>
      </w:r>
      <w:r w:rsidRPr="00190A34">
        <w:rPr>
          <w:sz w:val="28"/>
        </w:rPr>
        <w:t xml:space="preserve"> -</w:t>
      </w:r>
      <w:r>
        <w:rPr>
          <w:sz w:val="28"/>
        </w:rPr>
        <w:t xml:space="preserve"> 1933. - № 8 – 9. –</w:t>
      </w:r>
      <w:r w:rsidRPr="00190A34">
        <w:rPr>
          <w:sz w:val="28"/>
        </w:rPr>
        <w:t xml:space="preserve"> </w:t>
      </w:r>
      <w:r>
        <w:rPr>
          <w:sz w:val="28"/>
          <w:lang w:val="en-US"/>
        </w:rPr>
        <w:t>C</w:t>
      </w:r>
      <w:r w:rsidRPr="00190A34">
        <w:rPr>
          <w:sz w:val="28"/>
        </w:rPr>
        <w:t>.</w:t>
      </w:r>
      <w:r>
        <w:rPr>
          <w:sz w:val="28"/>
        </w:rPr>
        <w:t xml:space="preserve"> 56 - 79.</w:t>
      </w:r>
    </w:p>
    <w:p w:rsidR="00CA1E2D" w:rsidRDefault="00CA1E2D" w:rsidP="00CA1E2D">
      <w:pPr>
        <w:numPr>
          <w:ilvl w:val="0"/>
          <w:numId w:val="68"/>
        </w:numPr>
        <w:tabs>
          <w:tab w:val="left" w:pos="900"/>
        </w:tabs>
        <w:suppressAutoHyphens w:val="0"/>
        <w:spacing w:line="360" w:lineRule="auto"/>
        <w:jc w:val="both"/>
        <w:rPr>
          <w:sz w:val="28"/>
        </w:rPr>
      </w:pPr>
      <w:r>
        <w:rPr>
          <w:sz w:val="28"/>
        </w:rPr>
        <w:t xml:space="preserve">Никольский Н.К. К вопросу об источниках летописного сказания о Владимире // ХЧ. – 1902, июнь. – С.79 – 123.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Никольский Н.К. Материалы для повременного списка русских писателей и их сочинений. – СПб., 1906. – 224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Никольский Н.К. Материалы для истории древнерусской письменности. – Спб., 1907. – 350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Никольский Н.К. “Повесть временных лет” как источник для истории начального периода русской письменности и культуры // СОРЯС. – 1930. – Т. 2. – Вып. 1. – С. 12 – 23.</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lastRenderedPageBreak/>
        <w:t>Никольский Н.К. О древнерусском христианстве // Русская мысль. – СПб., 1913. – Кн. 6. – С. 56-97.</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Новосельцев А. П., Пашуто В.Т. Внешняя торговля Древней Руси (до</w:t>
      </w:r>
      <w:r>
        <w:rPr>
          <w:b/>
          <w:sz w:val="28"/>
        </w:rPr>
        <w:t xml:space="preserve"> </w:t>
      </w:r>
      <w:r>
        <w:rPr>
          <w:sz w:val="28"/>
        </w:rPr>
        <w:t>середины ХІІІ в.). - История СССР. - 1967. - № 3. - С. 81-108.</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Огієнко Іларіон, митрополит. Українська Церква. Нариси з історії Української Православної Церкви – К.: Україна, 1993. – Т. 1-2. – </w:t>
      </w:r>
      <w:r w:rsidRPr="00190A34">
        <w:rPr>
          <w:sz w:val="28"/>
        </w:rPr>
        <w:t xml:space="preserve"> </w:t>
      </w:r>
      <w:r>
        <w:rPr>
          <w:sz w:val="28"/>
        </w:rPr>
        <w:t>284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Очерки истории исторической науки в СССР –  М.: Изд-во АН СССР, 1960 -  Т. 2. – 862 с.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Павлов А.С. Догадка о происхождении древнерусского предания, которое называет первого русского митрополита Михаилом Сирином // ЧИОНЛ. - 1888 -  Кн. ІІ. – Отд. ІІ. – С. 22-26.</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Падалка Л.В. Памятники древнерусской литературы, посвященные Владимиру св. // ЧИОНЛ. – 1888 -  Кн. 2. – Отд. ІІ. – С. 15-68.</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Пархоменко В.А. Начало христианства Руси. Очерк из истории Руси ІХ –Х вв. – Полтава, 1913. – 298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Пашуто В. Т. Внешняя политика древней Руси. – М.: Наука, 1968. – 472 с.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Петров Н.И. Историко-топографические очерки древнего Киева. – К., 1897. – 267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Петровский  С. П. Сказание об апостольской проповеди по северо-восточному Черноморскому побережью // ЗООИД. – 1897. – Т. 20. -    С. 29-148.</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Погодин А. О хождении апостола Андрея в Руси // </w:t>
      </w:r>
      <w:r>
        <w:rPr>
          <w:sz w:val="28"/>
          <w:lang w:val="en-US"/>
        </w:rPr>
        <w:t>BS</w:t>
      </w:r>
      <w:r w:rsidRPr="00190A34">
        <w:rPr>
          <w:sz w:val="28"/>
        </w:rPr>
        <w:t xml:space="preserve">. </w:t>
      </w:r>
      <w:r>
        <w:rPr>
          <w:sz w:val="28"/>
        </w:rPr>
        <w:t xml:space="preserve">-  Praha, 1938. – Т. 7. – С. 128-148.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Полный православный богословский энциклопедический словарь. - М.: Возрождение, 1992 . - Т.1 . -  918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Поппе А. Заснування митрополії Русі в Києві // УІЖ. – 1965. № 9. – С. 97-104.</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Поппэ А.В. О причине похода князя Владимира Святославича на Корсунь 988-989 гг. // Вестник МГУ. Сер. 8: История. – М., 1978 . -    № 9. – С. 45-58.</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lastRenderedPageBreak/>
        <w:t>Прахов А. Фрески Киево-Кирилловской церкви // КС. – 1883. - № 5. – С. 97-110.</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Приселков М.Д. История русского летописания XI – XV вв. – Л.: Госполитиздат, 1949. – 188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 Приселков М.Д. Митрополит Иларион – в схиме Никон как борец за независимую русскую церковь // Сб. ст. посвящ. С.Ф. Платонову. – Спб., 1911. – С. 76-95.</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Приселков М.Д. Очерки по церковно-политической истории Киевской Руси Х – ХІІ вв. – Спб., 1913.– 414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Приселков М.Д. Русско-византийские отношения ІХ – ХІІ вв // ВДИ. – 1939. - № 3. – С. 34-71.</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Рамм Б.Я. Папство и Русь в Х – ХІV вв. – М.; Л.: Наука, 1959. – </w:t>
      </w:r>
      <w:r w:rsidRPr="00190A34">
        <w:rPr>
          <w:sz w:val="28"/>
        </w:rPr>
        <w:t xml:space="preserve"> </w:t>
      </w:r>
      <w:r>
        <w:rPr>
          <w:sz w:val="28"/>
        </w:rPr>
        <w:t>283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Рапов О.М. Русская церковь в ІХ – первой трети ХІІ вв.: Принятие христианства. – М.: Наука, 1988. – 416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Раппопорт П.А. Киев. Ротонда // Раппопорт П.А. Русская архитектура Х - ХІІІ вв.: Каталог памятников. - Л.: Наука, 1982. - </w:t>
      </w:r>
      <w:r w:rsidRPr="00190A34">
        <w:rPr>
          <w:sz w:val="28"/>
        </w:rPr>
        <w:t xml:space="preserve">   </w:t>
      </w:r>
      <w:r>
        <w:rPr>
          <w:sz w:val="28"/>
        </w:rPr>
        <w:t>С. 10-35.</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Редин Е.Л. Проф. Н.И. Петров: По поводу исполнившегося 30-летия его ученой деятельности // АЛЮР. – 1904. - № 4 – 5. – С. 125 – 127.</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Рыбаков Б.А. Язычество Древней Руси. – М.: Наука, 1987. – 784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Религия и церковь в истории России (советские историки о православной церкви в России). – М.: Наука, 1975. – С. 106-107.</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Рибинський Володимир До історії Київської духовної академії. Курс 1887 – 1891 рр. Спогади (публікація О.та Д. Шльонських). //Хроніка 2000. – 1997. – Вип. 17-18. – С. 152 – 181.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Ричка В.М. Ідея Києва – Другого Ієрусалима в ідеологічних концепціях середньовічної Русі // Археологоія. – 1998. - №2. –             С. 72-81.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Ричка В.М. Церква Київської Русі (соціальний та етнокультурний аспект). – К.: Ін-т історії України НАН України, 1997. -  208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Санцевич А.В. Предмет та об’єкт дослідження історіографії // УІЖ. – 1989. - № 5. – С. 24 – 39.</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lastRenderedPageBreak/>
        <w:t>Сарбей В.Г. Розвиток науки в Києві у другій половині ХІХ ст. // УІЖ. – 1982. - № 3. – С. 67 – 76.</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Сахаров А.М. Историография истории СССР. Досоветский период. – М.: Высш. школа. – 1978. – 256 с.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Сборник материалов</w:t>
      </w:r>
      <w:r w:rsidRPr="00190A34">
        <w:rPr>
          <w:sz w:val="28"/>
        </w:rPr>
        <w:t xml:space="preserve"> </w:t>
      </w:r>
      <w:r>
        <w:rPr>
          <w:sz w:val="28"/>
        </w:rPr>
        <w:t xml:space="preserve">для исторической топографии Киева и его окрестностей. – Киев, 1874. – 156. </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 xml:space="preserve">Седельников А. Древняя киевская легенда об апостоле Андрее // Slavia. - Praha, 1925. – Т. 3. – С.316-335. </w:t>
      </w:r>
    </w:p>
    <w:p w:rsidR="00CA1E2D" w:rsidRDefault="00CA1E2D" w:rsidP="00CA1E2D">
      <w:pPr>
        <w:numPr>
          <w:ilvl w:val="0"/>
          <w:numId w:val="69"/>
        </w:numPr>
        <w:tabs>
          <w:tab w:val="left" w:pos="900"/>
        </w:tabs>
        <w:suppressAutoHyphens w:val="0"/>
        <w:spacing w:line="360" w:lineRule="auto"/>
        <w:jc w:val="both"/>
        <w:rPr>
          <w:sz w:val="28"/>
        </w:rPr>
      </w:pPr>
      <w:r>
        <w:rPr>
          <w:sz w:val="28"/>
        </w:rPr>
        <w:t>Соболевский А.И. В каком году было крещение Руси? // ЧИОНЛ. – 1888 -  Кн. 3. – Отд. І. – С. 4-9.</w:t>
      </w:r>
    </w:p>
    <w:p w:rsidR="00CA1E2D" w:rsidRDefault="00CA1E2D" w:rsidP="00CA1E2D">
      <w:pPr>
        <w:numPr>
          <w:ilvl w:val="0"/>
          <w:numId w:val="69"/>
        </w:numPr>
        <w:tabs>
          <w:tab w:val="left" w:pos="900"/>
        </w:tabs>
        <w:suppressAutoHyphens w:val="0"/>
        <w:spacing w:line="360" w:lineRule="auto"/>
        <w:jc w:val="both"/>
        <w:rPr>
          <w:sz w:val="28"/>
        </w:rPr>
      </w:pPr>
      <w:r>
        <w:rPr>
          <w:sz w:val="28"/>
        </w:rPr>
        <w:t>Соболевский А.И. О житии Владимира св., приписываемом греку Феодосию // ЧИОНЛ. – 1888 - Кн. 2. – Отд. І. – С. 284-311.</w:t>
      </w:r>
    </w:p>
    <w:p w:rsidR="00CA1E2D" w:rsidRDefault="00CA1E2D" w:rsidP="00CA1E2D">
      <w:pPr>
        <w:numPr>
          <w:ilvl w:val="0"/>
          <w:numId w:val="69"/>
        </w:numPr>
        <w:tabs>
          <w:tab w:val="left" w:pos="900"/>
        </w:tabs>
        <w:suppressAutoHyphens w:val="0"/>
        <w:spacing w:line="360" w:lineRule="auto"/>
        <w:jc w:val="both"/>
        <w:rPr>
          <w:sz w:val="28"/>
        </w:rPr>
      </w:pPr>
      <w:r>
        <w:rPr>
          <w:sz w:val="28"/>
        </w:rPr>
        <w:t>Стороженко А.В. О существовании в Киеве римо-католических храмов // Eranos. Сборник статей в честь проф. Н.А. Дашкевича. – К., 1892. – 456 с.</w:t>
      </w:r>
    </w:p>
    <w:p w:rsidR="00CA1E2D" w:rsidRDefault="00CA1E2D" w:rsidP="00CA1E2D">
      <w:pPr>
        <w:numPr>
          <w:ilvl w:val="0"/>
          <w:numId w:val="69"/>
        </w:numPr>
        <w:tabs>
          <w:tab w:val="left" w:pos="900"/>
        </w:tabs>
        <w:suppressAutoHyphens w:val="0"/>
        <w:spacing w:line="360" w:lineRule="auto"/>
        <w:jc w:val="both"/>
        <w:rPr>
          <w:sz w:val="28"/>
        </w:rPr>
      </w:pPr>
      <w:r>
        <w:rPr>
          <w:sz w:val="28"/>
        </w:rPr>
        <w:t>Суворов Н.С. Следы западно-католического церковного права в памятниках древнерусского права.  -  Ярославль, 1888. – 235 с.</w:t>
      </w:r>
    </w:p>
    <w:p w:rsidR="00CA1E2D" w:rsidRDefault="00CA1E2D" w:rsidP="00CA1E2D">
      <w:pPr>
        <w:numPr>
          <w:ilvl w:val="0"/>
          <w:numId w:val="69"/>
        </w:numPr>
        <w:tabs>
          <w:tab w:val="left" w:pos="900"/>
        </w:tabs>
        <w:suppressAutoHyphens w:val="0"/>
        <w:spacing w:line="360" w:lineRule="auto"/>
        <w:jc w:val="both"/>
        <w:rPr>
          <w:sz w:val="28"/>
        </w:rPr>
      </w:pPr>
      <w:r>
        <w:rPr>
          <w:sz w:val="28"/>
        </w:rPr>
        <w:t>Титов Ф.И. Новый труд по истории русской Церкви (История Русский Церкви  Е.Е. Голубинского)  // ЧИОНЛ. – 1905 - Кн. 14. – Вып. ІІІ. – Отд. IV. – С. 35-56.</w:t>
      </w:r>
    </w:p>
    <w:p w:rsidR="00CA1E2D" w:rsidRDefault="00CA1E2D" w:rsidP="00CA1E2D">
      <w:pPr>
        <w:numPr>
          <w:ilvl w:val="0"/>
          <w:numId w:val="69"/>
        </w:numPr>
        <w:tabs>
          <w:tab w:val="left" w:pos="900"/>
        </w:tabs>
        <w:suppressAutoHyphens w:val="0"/>
        <w:spacing w:line="360" w:lineRule="auto"/>
        <w:jc w:val="both"/>
        <w:rPr>
          <w:sz w:val="28"/>
        </w:rPr>
      </w:pPr>
      <w:r>
        <w:rPr>
          <w:sz w:val="28"/>
        </w:rPr>
        <w:t>Тихомиров М.Н. Древнерусские города. – М.: Госполитиздт, 1956. – 477 с.</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Тихомиров М.Н. Начало христианства на Руси // Древняя Русь. М.: Наука, 1972. – С. 23-45. </w:t>
      </w:r>
    </w:p>
    <w:p w:rsidR="00CA1E2D" w:rsidRDefault="00CA1E2D" w:rsidP="00CA1E2D">
      <w:pPr>
        <w:numPr>
          <w:ilvl w:val="0"/>
          <w:numId w:val="69"/>
        </w:numPr>
        <w:tabs>
          <w:tab w:val="left" w:pos="900"/>
        </w:tabs>
        <w:suppressAutoHyphens w:val="0"/>
        <w:spacing w:line="360" w:lineRule="auto"/>
        <w:jc w:val="both"/>
        <w:rPr>
          <w:sz w:val="28"/>
        </w:rPr>
      </w:pPr>
      <w:r>
        <w:rPr>
          <w:sz w:val="28"/>
        </w:rPr>
        <w:t>Тихомиров М.Н. Исторические связи южных и восточных славян в древнейшее время // ИЖ. – 1941. - № 10 - 11. – С. 57-95.</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Тихомиров М.Н. Начало русской историографии // ВИ. –1960. - </w:t>
      </w:r>
      <w:r w:rsidRPr="00190A34">
        <w:rPr>
          <w:sz w:val="28"/>
        </w:rPr>
        <w:t xml:space="preserve">    </w:t>
      </w:r>
      <w:r>
        <w:rPr>
          <w:sz w:val="28"/>
        </w:rPr>
        <w:t>№ 5. – С. 23-48.</w:t>
      </w:r>
    </w:p>
    <w:p w:rsidR="00CA1E2D" w:rsidRDefault="00CA1E2D" w:rsidP="00CA1E2D">
      <w:pPr>
        <w:numPr>
          <w:ilvl w:val="0"/>
          <w:numId w:val="69"/>
        </w:numPr>
        <w:tabs>
          <w:tab w:val="left" w:pos="900"/>
        </w:tabs>
        <w:suppressAutoHyphens w:val="0"/>
        <w:spacing w:line="360" w:lineRule="auto"/>
        <w:jc w:val="both"/>
        <w:rPr>
          <w:sz w:val="28"/>
        </w:rPr>
      </w:pPr>
      <w:r>
        <w:rPr>
          <w:sz w:val="28"/>
        </w:rPr>
        <w:t>Тихомиров М.Н. Начало славянской письменности в свете новейших открытий // ВИ. – 1959. - № 4. – С. 12-44.</w:t>
      </w:r>
    </w:p>
    <w:p w:rsidR="00CA1E2D" w:rsidRDefault="00CA1E2D" w:rsidP="00CA1E2D">
      <w:pPr>
        <w:numPr>
          <w:ilvl w:val="0"/>
          <w:numId w:val="69"/>
        </w:numPr>
        <w:tabs>
          <w:tab w:val="left" w:pos="900"/>
        </w:tabs>
        <w:suppressAutoHyphens w:val="0"/>
        <w:spacing w:line="360" w:lineRule="auto"/>
        <w:jc w:val="both"/>
        <w:rPr>
          <w:sz w:val="28"/>
        </w:rPr>
      </w:pPr>
      <w:r>
        <w:rPr>
          <w:sz w:val="28"/>
        </w:rPr>
        <w:lastRenderedPageBreak/>
        <w:t>Тихомиров М.Н. Начало славянской письменности и Древняя Русь // Исторические связи России со славянскими странами и Византией. – М.: Наука, 1969. – С. 56-81.</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Татищев В.Н. История Российская. – М.; Л.: Наука,  1962. – </w:t>
      </w:r>
      <w:r w:rsidRPr="00190A34">
        <w:rPr>
          <w:sz w:val="28"/>
        </w:rPr>
        <w:t xml:space="preserve">   </w:t>
      </w:r>
      <w:r>
        <w:rPr>
          <w:sz w:val="28"/>
        </w:rPr>
        <w:t>Т. 1. –  500 с.</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Тихомиров М.Н. Русское летописание. – М.: Наука, 1979. – </w:t>
      </w:r>
      <w:r w:rsidRPr="00190A34">
        <w:rPr>
          <w:sz w:val="28"/>
        </w:rPr>
        <w:t xml:space="preserve"> </w:t>
      </w:r>
      <w:r>
        <w:rPr>
          <w:sz w:val="28"/>
        </w:rPr>
        <w:t>384 с.</w:t>
      </w:r>
    </w:p>
    <w:p w:rsidR="00CA1E2D" w:rsidRDefault="00CA1E2D" w:rsidP="00CA1E2D">
      <w:pPr>
        <w:numPr>
          <w:ilvl w:val="0"/>
          <w:numId w:val="69"/>
        </w:numPr>
        <w:tabs>
          <w:tab w:val="left" w:pos="900"/>
        </w:tabs>
        <w:suppressAutoHyphens w:val="0"/>
        <w:spacing w:line="360" w:lineRule="auto"/>
        <w:jc w:val="both"/>
        <w:rPr>
          <w:sz w:val="28"/>
        </w:rPr>
      </w:pPr>
      <w:r>
        <w:rPr>
          <w:sz w:val="28"/>
        </w:rPr>
        <w:t>Тодийчук О.В. Украина XVI – XVIII вв. в Трудах Общества истории и древностей российских. – К.: Наук. думка, 1989. – 167 с.</w:t>
      </w:r>
    </w:p>
    <w:p w:rsidR="00CA1E2D" w:rsidRDefault="00CA1E2D" w:rsidP="00CA1E2D">
      <w:pPr>
        <w:numPr>
          <w:ilvl w:val="0"/>
          <w:numId w:val="69"/>
        </w:numPr>
        <w:tabs>
          <w:tab w:val="left" w:pos="900"/>
        </w:tabs>
        <w:suppressAutoHyphens w:val="0"/>
        <w:spacing w:line="360" w:lineRule="auto"/>
        <w:jc w:val="both"/>
        <w:rPr>
          <w:sz w:val="28"/>
        </w:rPr>
      </w:pPr>
      <w:r>
        <w:rPr>
          <w:sz w:val="28"/>
        </w:rPr>
        <w:t>Толочко П.П. Історична топографія стародавнього Києва. – К.: Наукова думка, 1970 – 218 с.</w:t>
      </w:r>
    </w:p>
    <w:p w:rsidR="00CA1E2D" w:rsidRDefault="00CA1E2D" w:rsidP="00CA1E2D">
      <w:pPr>
        <w:numPr>
          <w:ilvl w:val="0"/>
          <w:numId w:val="69"/>
        </w:numPr>
        <w:tabs>
          <w:tab w:val="left" w:pos="900"/>
        </w:tabs>
        <w:suppressAutoHyphens w:val="0"/>
        <w:spacing w:line="360" w:lineRule="auto"/>
        <w:jc w:val="both"/>
        <w:rPr>
          <w:sz w:val="28"/>
        </w:rPr>
      </w:pPr>
      <w:r>
        <w:rPr>
          <w:sz w:val="28"/>
        </w:rPr>
        <w:t>Троицкий П. Исторические сведения о Воскресенской и Феодосиевской печерских церквях // КЕВ. – 1864. - № 5. – С. 168-181.</w:t>
      </w:r>
    </w:p>
    <w:p w:rsidR="00CA1E2D" w:rsidRDefault="00CA1E2D" w:rsidP="00CA1E2D">
      <w:pPr>
        <w:numPr>
          <w:ilvl w:val="0"/>
          <w:numId w:val="69"/>
        </w:numPr>
        <w:tabs>
          <w:tab w:val="left" w:pos="900"/>
        </w:tabs>
        <w:suppressAutoHyphens w:val="0"/>
        <w:spacing w:line="360" w:lineRule="auto"/>
        <w:jc w:val="both"/>
        <w:rPr>
          <w:sz w:val="28"/>
        </w:rPr>
      </w:pPr>
      <w:r>
        <w:rPr>
          <w:sz w:val="28"/>
        </w:rPr>
        <w:t>Українська Церква між Сходом і Заходом. – К.: НАН України, Відділення релігієзнавства Інституту філософії, 1996. – 224 с.</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Чтения в Историческом обществе Нестора-летописца (1879 - 1914): Бібліографічний довідник. – К: Ін-т історії АН СРСР, 1989. – 84 с. </w:t>
      </w:r>
    </w:p>
    <w:p w:rsidR="00CA1E2D" w:rsidRDefault="00CA1E2D" w:rsidP="00CA1E2D">
      <w:pPr>
        <w:numPr>
          <w:ilvl w:val="0"/>
          <w:numId w:val="69"/>
        </w:numPr>
        <w:tabs>
          <w:tab w:val="left" w:pos="900"/>
        </w:tabs>
        <w:suppressAutoHyphens w:val="0"/>
        <w:spacing w:line="360" w:lineRule="auto"/>
        <w:jc w:val="both"/>
        <w:rPr>
          <w:sz w:val="28"/>
        </w:rPr>
      </w:pPr>
      <w:r>
        <w:rPr>
          <w:sz w:val="28"/>
        </w:rPr>
        <w:t>Чичуров И.С. “Хождение апостола Андрея” в византийской и древне-русской церковно-идеологической традиции // Церковь, общество и государство в феодальной России. – М.: Наука, 1990. – С. 7-23.</w:t>
      </w:r>
    </w:p>
    <w:p w:rsidR="00CA1E2D" w:rsidRDefault="00CA1E2D" w:rsidP="00CA1E2D">
      <w:pPr>
        <w:numPr>
          <w:ilvl w:val="0"/>
          <w:numId w:val="69"/>
        </w:numPr>
        <w:tabs>
          <w:tab w:val="left" w:pos="900"/>
        </w:tabs>
        <w:suppressAutoHyphens w:val="0"/>
        <w:spacing w:line="360" w:lineRule="auto"/>
        <w:jc w:val="both"/>
        <w:rPr>
          <w:sz w:val="28"/>
        </w:rPr>
      </w:pPr>
      <w:r>
        <w:rPr>
          <w:sz w:val="28"/>
        </w:rPr>
        <w:t>Чубатий М. Історія Християнства на Русі-Україні. - Рим; Нью-Йорк, 1965, 1976. – Т. 1 – 2. – 412 с.</w:t>
      </w:r>
    </w:p>
    <w:p w:rsidR="00CA1E2D" w:rsidRDefault="00CA1E2D" w:rsidP="00CA1E2D">
      <w:pPr>
        <w:numPr>
          <w:ilvl w:val="0"/>
          <w:numId w:val="69"/>
        </w:numPr>
        <w:tabs>
          <w:tab w:val="left" w:pos="900"/>
        </w:tabs>
        <w:suppressAutoHyphens w:val="0"/>
        <w:spacing w:line="360" w:lineRule="auto"/>
        <w:jc w:val="both"/>
        <w:rPr>
          <w:sz w:val="28"/>
        </w:rPr>
      </w:pPr>
      <w:r>
        <w:rPr>
          <w:sz w:val="28"/>
        </w:rPr>
        <w:t>Шахматов А.А. Заметки к древнейшей истории русской церковной жизни // НИЖ. – 1914. – Т .ІІ. – Вып. 2. -  № 4. -  С.30-61.</w:t>
      </w:r>
    </w:p>
    <w:p w:rsidR="00CA1E2D" w:rsidRDefault="00CA1E2D" w:rsidP="00CA1E2D">
      <w:pPr>
        <w:numPr>
          <w:ilvl w:val="0"/>
          <w:numId w:val="69"/>
        </w:numPr>
        <w:tabs>
          <w:tab w:val="left" w:pos="900"/>
        </w:tabs>
        <w:suppressAutoHyphens w:val="0"/>
        <w:spacing w:line="360" w:lineRule="auto"/>
        <w:jc w:val="both"/>
        <w:rPr>
          <w:sz w:val="28"/>
        </w:rPr>
      </w:pPr>
      <w:r>
        <w:rPr>
          <w:sz w:val="28"/>
        </w:rPr>
        <w:t>Шахматов А.А. Разыскания о древнейших русских летописных сводах. – Спб., 1908.- 686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Шероцкий К.В. Киев: Путеводитель. К., 1917. – 376 с.</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Шип Н.А. Православна Церква у державотворчому процесі (від часів Київської Русі до утворення Української Національної Республіки). – К.: Ін-т історії України НАН України, 1997. – 18 с.</w:t>
      </w:r>
    </w:p>
    <w:p w:rsidR="00CA1E2D" w:rsidRDefault="00CA1E2D" w:rsidP="00CA1E2D">
      <w:pPr>
        <w:numPr>
          <w:ilvl w:val="0"/>
          <w:numId w:val="69"/>
        </w:numPr>
        <w:tabs>
          <w:tab w:val="left" w:pos="900"/>
        </w:tabs>
        <w:suppressAutoHyphens w:val="0"/>
        <w:spacing w:line="360" w:lineRule="auto"/>
        <w:jc w:val="both"/>
        <w:rPr>
          <w:sz w:val="28"/>
        </w:rPr>
      </w:pPr>
      <w:r>
        <w:rPr>
          <w:sz w:val="28"/>
        </w:rPr>
        <w:t>Щавлева Н.И. Киевская миссия польских доминиканцев // Древнейшие государства на территории СССР. – М.: Наука, 1982. –  259</w:t>
      </w:r>
      <w:r w:rsidRPr="00190A34">
        <w:rPr>
          <w:sz w:val="28"/>
        </w:rPr>
        <w:t xml:space="preserve"> </w:t>
      </w:r>
      <w:r>
        <w:rPr>
          <w:sz w:val="28"/>
          <w:lang w:val="en-US"/>
        </w:rPr>
        <w:t>c</w:t>
      </w:r>
      <w:r w:rsidRPr="00190A34">
        <w:rPr>
          <w:sz w:val="28"/>
        </w:rPr>
        <w:t xml:space="preserve">. </w:t>
      </w:r>
    </w:p>
    <w:p w:rsidR="00CA1E2D" w:rsidRDefault="00CA1E2D" w:rsidP="00CA1E2D">
      <w:pPr>
        <w:numPr>
          <w:ilvl w:val="0"/>
          <w:numId w:val="69"/>
        </w:numPr>
        <w:tabs>
          <w:tab w:val="left" w:pos="900"/>
        </w:tabs>
        <w:suppressAutoHyphens w:val="0"/>
        <w:spacing w:line="360" w:lineRule="auto"/>
        <w:jc w:val="both"/>
        <w:rPr>
          <w:sz w:val="28"/>
        </w:rPr>
      </w:pPr>
      <w:r>
        <w:rPr>
          <w:sz w:val="28"/>
        </w:rPr>
        <w:lastRenderedPageBreak/>
        <w:t xml:space="preserve">Щапов Я.Н. Государство и церковь в Древней Руси Х-ХІІІ вв. – М.: Наука, 1986. – 232 с. </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Щапов Я.Н. Древнерусские княжеские уставы </w:t>
      </w:r>
      <w:r>
        <w:rPr>
          <w:sz w:val="28"/>
          <w:lang w:val="en-US"/>
        </w:rPr>
        <w:t>XI</w:t>
      </w:r>
      <w:r w:rsidRPr="00190A34">
        <w:rPr>
          <w:sz w:val="28"/>
        </w:rPr>
        <w:t xml:space="preserve"> – </w:t>
      </w:r>
      <w:r>
        <w:rPr>
          <w:sz w:val="28"/>
          <w:lang w:val="en-US"/>
        </w:rPr>
        <w:t>XV</w:t>
      </w:r>
      <w:r w:rsidRPr="00190A34">
        <w:rPr>
          <w:sz w:val="28"/>
        </w:rPr>
        <w:t xml:space="preserve"> </w:t>
      </w:r>
      <w:r>
        <w:rPr>
          <w:sz w:val="28"/>
        </w:rPr>
        <w:t>вв. – М.: Наука, 1976. – 240 с.</w:t>
      </w:r>
    </w:p>
    <w:p w:rsidR="00CA1E2D" w:rsidRDefault="00CA1E2D" w:rsidP="00CA1E2D">
      <w:pPr>
        <w:numPr>
          <w:ilvl w:val="0"/>
          <w:numId w:val="69"/>
        </w:numPr>
        <w:tabs>
          <w:tab w:val="left" w:pos="900"/>
        </w:tabs>
        <w:suppressAutoHyphens w:val="0"/>
        <w:spacing w:line="360" w:lineRule="auto"/>
        <w:jc w:val="both"/>
        <w:rPr>
          <w:sz w:val="28"/>
        </w:rPr>
      </w:pPr>
      <w:r>
        <w:rPr>
          <w:sz w:val="28"/>
        </w:rPr>
        <w:t>Щапов Я.Н. Туровские уставы XIV ст. о десятине // АЕ: 1964. – М., 1965. – С. 255-271.</w:t>
      </w:r>
    </w:p>
    <w:p w:rsidR="00CA1E2D" w:rsidRDefault="00CA1E2D" w:rsidP="00CA1E2D">
      <w:pPr>
        <w:numPr>
          <w:ilvl w:val="0"/>
          <w:numId w:val="69"/>
        </w:numPr>
        <w:tabs>
          <w:tab w:val="clear" w:pos="780"/>
          <w:tab w:val="num" w:pos="900"/>
        </w:tabs>
        <w:suppressAutoHyphens w:val="0"/>
        <w:spacing w:line="360" w:lineRule="auto"/>
        <w:jc w:val="both"/>
        <w:rPr>
          <w:sz w:val="28"/>
        </w:rPr>
      </w:pPr>
      <w:r>
        <w:rPr>
          <w:sz w:val="28"/>
        </w:rPr>
        <w:t>Ягич И.В. История сербо-хорватской литературы. – Казань, 1871. – 458 с.</w:t>
      </w:r>
    </w:p>
    <w:p w:rsidR="00CA1E2D" w:rsidRPr="00190A34" w:rsidRDefault="00CA1E2D" w:rsidP="00CA1E2D">
      <w:pPr>
        <w:numPr>
          <w:ilvl w:val="0"/>
          <w:numId w:val="69"/>
        </w:numPr>
        <w:suppressAutoHyphens w:val="0"/>
        <w:spacing w:line="360" w:lineRule="auto"/>
        <w:ind w:left="900" w:hanging="540"/>
        <w:jc w:val="both"/>
        <w:rPr>
          <w:sz w:val="28"/>
          <w:lang w:val="en-US"/>
        </w:rPr>
      </w:pPr>
      <w:r w:rsidRPr="00190A34">
        <w:rPr>
          <w:sz w:val="28"/>
          <w:lang w:val="en-US"/>
        </w:rPr>
        <w:t xml:space="preserve">Abraham W. Powstanie organizacyi kosciola lacinskiego na Rusi. – Lwow., 1904. – 345 </w:t>
      </w:r>
      <w:r>
        <w:rPr>
          <w:sz w:val="28"/>
          <w:lang w:val="en-US"/>
        </w:rPr>
        <w:t>s.</w:t>
      </w:r>
    </w:p>
    <w:p w:rsidR="00CA1E2D" w:rsidRDefault="00CA1E2D" w:rsidP="00CA1E2D">
      <w:pPr>
        <w:numPr>
          <w:ilvl w:val="0"/>
          <w:numId w:val="69"/>
        </w:numPr>
        <w:tabs>
          <w:tab w:val="clear" w:pos="780"/>
          <w:tab w:val="num" w:pos="900"/>
        </w:tabs>
        <w:suppressAutoHyphens w:val="0"/>
        <w:spacing w:line="360" w:lineRule="auto"/>
        <w:jc w:val="both"/>
        <w:rPr>
          <w:sz w:val="28"/>
        </w:rPr>
      </w:pPr>
      <w:r w:rsidRPr="00190A34">
        <w:rPr>
          <w:sz w:val="28"/>
          <w:lang w:val="en-US"/>
        </w:rPr>
        <w:t xml:space="preserve">Altaner B. Die Dominikanermission des 13. </w:t>
      </w:r>
      <w:r>
        <w:rPr>
          <w:sz w:val="28"/>
        </w:rPr>
        <w:t>Jahrhunderts. Habelschwerdt, 1924. – S. 208-211</w:t>
      </w:r>
      <w:r>
        <w:rPr>
          <w:sz w:val="28"/>
          <w:lang w:val="en-US"/>
        </w:rPr>
        <w:t>.</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 xml:space="preserve">Bzowski A. Thaumaturgus Polonus seu vita et miraculis S. Hyacinthi confessoris commentarius. </w:t>
      </w:r>
      <w:r>
        <w:rPr>
          <w:sz w:val="28"/>
        </w:rPr>
        <w:t>Venetiis, 1606; Annales ecclesiastici. – Romae, 1616. – Т. 13</w:t>
      </w:r>
      <w:r>
        <w:rPr>
          <w:sz w:val="28"/>
          <w:lang w:val="en-US"/>
        </w:rPr>
        <w:t>. – 412 s.</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Dabrowski J. Dawne dzi</w:t>
      </w:r>
      <w:r>
        <w:rPr>
          <w:sz w:val="28"/>
          <w:lang w:val="en-US"/>
        </w:rPr>
        <w:t>e</w:t>
      </w:r>
      <w:r w:rsidRPr="00190A34">
        <w:rPr>
          <w:sz w:val="28"/>
          <w:lang w:val="en-US"/>
        </w:rPr>
        <w:t xml:space="preserve">jopisarstwo polkie. – Wroclaw, 1964. – </w:t>
      </w:r>
      <w:r>
        <w:rPr>
          <w:sz w:val="28"/>
          <w:lang w:val="en-US"/>
        </w:rPr>
        <w:t>290 s.</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 xml:space="preserve">Dlugossii J. Annales seu cronicae incliti regni Poloniae. </w:t>
      </w:r>
      <w:r>
        <w:rPr>
          <w:sz w:val="28"/>
        </w:rPr>
        <w:t>Varsaviae, 1973. -  VI. - 266</w:t>
      </w:r>
      <w:r>
        <w:rPr>
          <w:sz w:val="28"/>
          <w:lang w:val="en-US"/>
        </w:rPr>
        <w:t xml:space="preserve"> </w:t>
      </w:r>
      <w:r>
        <w:rPr>
          <w:sz w:val="28"/>
        </w:rPr>
        <w:t xml:space="preserve">p. </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Dlugosz J. Liber beneficiorum diocesis Cracoviensis. – Cracoviae, 1863. –T. 3. – 448</w:t>
      </w:r>
      <w:r>
        <w:rPr>
          <w:sz w:val="28"/>
          <w:lang w:val="en-US"/>
        </w:rPr>
        <w:t xml:space="preserve"> s.</w:t>
      </w:r>
    </w:p>
    <w:p w:rsidR="00CA1E2D" w:rsidRPr="00190A34" w:rsidRDefault="00CA1E2D" w:rsidP="00CA1E2D">
      <w:pPr>
        <w:numPr>
          <w:ilvl w:val="0"/>
          <w:numId w:val="69"/>
        </w:numPr>
        <w:tabs>
          <w:tab w:val="left" w:pos="900"/>
        </w:tabs>
        <w:suppressAutoHyphens w:val="0"/>
        <w:spacing w:line="360" w:lineRule="auto"/>
        <w:jc w:val="both"/>
        <w:rPr>
          <w:sz w:val="28"/>
          <w:lang w:val="en-US"/>
        </w:rPr>
      </w:pPr>
      <w:r>
        <w:rPr>
          <w:sz w:val="28"/>
        </w:rPr>
        <w:t xml:space="preserve">Dobrowolski K. Zywot sw. Jacka. </w:t>
      </w:r>
      <w:r w:rsidRPr="00190A34">
        <w:rPr>
          <w:sz w:val="28"/>
          <w:lang w:val="en-US"/>
        </w:rPr>
        <w:t xml:space="preserve">Ze studiow nad polska historiografia sredniowieczna </w:t>
      </w:r>
      <w:r>
        <w:rPr>
          <w:sz w:val="28"/>
          <w:lang w:val="en-US"/>
        </w:rPr>
        <w:t>//</w:t>
      </w:r>
      <w:r w:rsidRPr="00190A34">
        <w:rPr>
          <w:sz w:val="28"/>
          <w:lang w:val="en-US"/>
        </w:rPr>
        <w:t xml:space="preserve"> Rocznik Krakowski, 1926. –T. 20. – S. 20-24.</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Gorski K. Rod Odrowazow w wiekach srednich</w:t>
      </w:r>
      <w:r>
        <w:rPr>
          <w:sz w:val="28"/>
          <w:lang w:val="en-US"/>
        </w:rPr>
        <w:t xml:space="preserve"> // </w:t>
      </w:r>
      <w:r w:rsidRPr="00190A34">
        <w:rPr>
          <w:sz w:val="28"/>
          <w:lang w:val="en-US"/>
        </w:rPr>
        <w:t xml:space="preserve">Rocznik Polskiego Towarzystwa Heraldycznego we Lwowie. </w:t>
      </w:r>
      <w:r>
        <w:rPr>
          <w:sz w:val="28"/>
        </w:rPr>
        <w:t xml:space="preserve">R. 1926-1927. –T. VIII. –  </w:t>
      </w:r>
      <w:r>
        <w:rPr>
          <w:sz w:val="28"/>
          <w:lang w:val="en-US"/>
        </w:rPr>
        <w:t>248 s</w:t>
      </w:r>
      <w:r>
        <w:rPr>
          <w:b/>
          <w:sz w:val="28"/>
        </w:rPr>
        <w:t xml:space="preserve">. </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 xml:space="preserve">Goetz L.K. Staat und Kirche in Altrussland, Kiever Periode, 988 – 1240. </w:t>
      </w:r>
      <w:r>
        <w:rPr>
          <w:sz w:val="28"/>
        </w:rPr>
        <w:t>B., 1908.</w:t>
      </w:r>
      <w:r>
        <w:rPr>
          <w:sz w:val="28"/>
          <w:lang w:val="en-US"/>
        </w:rPr>
        <w:t xml:space="preserve"> – 432 s.</w:t>
      </w:r>
    </w:p>
    <w:p w:rsidR="00CA1E2D" w:rsidRPr="00190A34" w:rsidRDefault="00CA1E2D" w:rsidP="00CA1E2D">
      <w:pPr>
        <w:numPr>
          <w:ilvl w:val="0"/>
          <w:numId w:val="69"/>
        </w:numPr>
        <w:suppressAutoHyphens w:val="0"/>
        <w:spacing w:line="360" w:lineRule="auto"/>
        <w:ind w:left="900" w:hanging="540"/>
        <w:rPr>
          <w:sz w:val="28"/>
          <w:lang w:val="en-US"/>
        </w:rPr>
      </w:pPr>
      <w:r w:rsidRPr="00190A34">
        <w:rPr>
          <w:bCs/>
          <w:sz w:val="28"/>
          <w:lang w:val="en-US"/>
        </w:rPr>
        <w:t xml:space="preserve"> Guzenko Svitlana The Development of Kiev as Religious Centre (5-th</w:t>
      </w:r>
      <w:r w:rsidRPr="00190A34">
        <w:rPr>
          <w:b/>
          <w:sz w:val="28"/>
          <w:lang w:val="en-US"/>
        </w:rPr>
        <w:t xml:space="preserve"> C- 1240)</w:t>
      </w:r>
      <w:r w:rsidRPr="00190A34">
        <w:rPr>
          <w:sz w:val="28"/>
          <w:lang w:val="en-US"/>
        </w:rPr>
        <w:t xml:space="preserve"> // Early Christianity in Central and East Europe; Congress of Comission Internationale d’Histoire Ecclésistique comparée, Lublin 2-6 September 1996: Christisnity in East Central Europe and its Relations with the West and the East, series editor Jerzy Kłoczowski – Institut of East Central Europe in Lublin.- Vol. 1 Early Christianity in Central and East </w:t>
      </w:r>
      <w:r w:rsidRPr="00190A34">
        <w:rPr>
          <w:sz w:val="28"/>
          <w:lang w:val="en-US"/>
        </w:rPr>
        <w:lastRenderedPageBreak/>
        <w:t>Europe.- edited by Pzemyslaw Urbańczyk, Institute of Archaeology and Ethnography in Warzsawa.</w:t>
      </w:r>
      <w:r>
        <w:rPr>
          <w:sz w:val="28"/>
          <w:lang w:val="en-US"/>
        </w:rPr>
        <w:t xml:space="preserve"> – P. 137-141.</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H</w:t>
      </w:r>
      <w:r>
        <w:rPr>
          <w:sz w:val="28"/>
          <w:lang w:val="en-US"/>
        </w:rPr>
        <w:t>ag</w:t>
      </w:r>
      <w:r w:rsidRPr="00190A34">
        <w:rPr>
          <w:sz w:val="28"/>
          <w:lang w:val="en-US"/>
        </w:rPr>
        <w:t>iografia Polska. Slownik bibli</w:t>
      </w:r>
      <w:r>
        <w:rPr>
          <w:sz w:val="28"/>
          <w:lang w:val="en-US"/>
        </w:rPr>
        <w:t>o</w:t>
      </w:r>
      <w:r w:rsidRPr="00190A34">
        <w:rPr>
          <w:sz w:val="28"/>
          <w:lang w:val="en-US"/>
        </w:rPr>
        <w:t xml:space="preserve">graficzny. – Poznan; Warszawa; Lublin, 1971. – T. 1.  </w:t>
      </w:r>
      <w:r>
        <w:rPr>
          <w:sz w:val="28"/>
        </w:rPr>
        <w:t xml:space="preserve">– 432 </w:t>
      </w:r>
      <w:r>
        <w:rPr>
          <w:sz w:val="28"/>
          <w:lang w:val="en-US"/>
        </w:rPr>
        <w:t>s.</w:t>
      </w:r>
    </w:p>
    <w:p w:rsidR="00CA1E2D" w:rsidRDefault="00CA1E2D" w:rsidP="00CA1E2D">
      <w:pPr>
        <w:numPr>
          <w:ilvl w:val="0"/>
          <w:numId w:val="69"/>
        </w:numPr>
        <w:tabs>
          <w:tab w:val="left" w:pos="900"/>
        </w:tabs>
        <w:suppressAutoHyphens w:val="0"/>
        <w:spacing w:line="360" w:lineRule="auto"/>
        <w:jc w:val="both"/>
        <w:rPr>
          <w:sz w:val="28"/>
        </w:rPr>
      </w:pPr>
      <w:r>
        <w:rPr>
          <w:sz w:val="28"/>
        </w:rPr>
        <w:t xml:space="preserve">Kelar P. Poczatki zakonu domonikanskiego w Polsce // Nasza Przeszlosc. – Krakow, 1979. -  T. XXXIX. – S. </w:t>
      </w:r>
      <w:r w:rsidRPr="00190A34">
        <w:rPr>
          <w:sz w:val="28"/>
        </w:rPr>
        <w:t>4</w:t>
      </w:r>
      <w:r>
        <w:rPr>
          <w:sz w:val="28"/>
        </w:rPr>
        <w:t>34.</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 xml:space="preserve">Leonertz R. La vie de S. Hyacinthe du lectur stanislas. -  In: Archivum fratrum Praedicatorum. – Romae, 1957. – T. 27. –  </w:t>
      </w:r>
      <w:r>
        <w:rPr>
          <w:sz w:val="28"/>
          <w:lang w:val="en-US"/>
        </w:rPr>
        <w:t>3</w:t>
      </w:r>
      <w:r w:rsidRPr="00190A34">
        <w:rPr>
          <w:sz w:val="28"/>
          <w:lang w:val="en-US"/>
        </w:rPr>
        <w:t>19</w:t>
      </w:r>
      <w:r>
        <w:rPr>
          <w:sz w:val="28"/>
          <w:lang w:val="en-US"/>
        </w:rPr>
        <w:t xml:space="preserve"> s.</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 xml:space="preserve">Müller L. </w:t>
      </w:r>
      <w:r>
        <w:rPr>
          <w:sz w:val="28"/>
          <w:lang w:val="en-US"/>
        </w:rPr>
        <w:t>Zum</w:t>
      </w:r>
      <w:r w:rsidRPr="00190A34">
        <w:rPr>
          <w:sz w:val="28"/>
          <w:lang w:val="en-US"/>
        </w:rPr>
        <w:t xml:space="preserve"> Problem des hierarchischen Status und der jurisdiktionellen Abhängigkeit der russischen Kirche vor 1039. </w:t>
      </w:r>
      <w:r>
        <w:rPr>
          <w:sz w:val="28"/>
        </w:rPr>
        <w:t xml:space="preserve">Köln – Braunsfeld, 1959. </w:t>
      </w:r>
      <w:r>
        <w:rPr>
          <w:sz w:val="28"/>
          <w:lang w:val="en-US"/>
        </w:rPr>
        <w:t>– 84 s.</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Poppe A</w:t>
      </w:r>
      <w:r>
        <w:rPr>
          <w:sz w:val="28"/>
          <w:lang w:val="en-US"/>
        </w:rPr>
        <w:t>.</w:t>
      </w:r>
      <w:r w:rsidRPr="00190A34">
        <w:rPr>
          <w:sz w:val="28"/>
          <w:lang w:val="en-US"/>
        </w:rPr>
        <w:t xml:space="preserve"> Die Metropoliten und Fürsten der Kiever Rus´ // Podskalsky G. Christentum und theologishe Literatur in der Kiever Rus´ (988-1237) München, 1982</w:t>
      </w:r>
      <w:r>
        <w:rPr>
          <w:sz w:val="28"/>
          <w:lang w:val="en-US"/>
        </w:rPr>
        <w:t xml:space="preserve">. – </w:t>
      </w:r>
      <w:r w:rsidRPr="00190A34">
        <w:rPr>
          <w:sz w:val="28"/>
          <w:lang w:val="en-US"/>
        </w:rPr>
        <w:t>S</w:t>
      </w:r>
      <w:r>
        <w:rPr>
          <w:sz w:val="28"/>
          <w:lang w:val="en-US"/>
        </w:rPr>
        <w:t>.</w:t>
      </w:r>
      <w:r w:rsidRPr="00190A34">
        <w:rPr>
          <w:sz w:val="28"/>
          <w:lang w:val="en-US"/>
        </w:rPr>
        <w:t xml:space="preserve"> 281-287.</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 xml:space="preserve">Poppe A. Panstwo i Kosciol na Rusi w XI wieku. – Warszawa, 1968. – </w:t>
      </w:r>
      <w:r>
        <w:rPr>
          <w:sz w:val="28"/>
          <w:lang w:val="en-US"/>
        </w:rPr>
        <w:t xml:space="preserve"> 252 s.</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 xml:space="preserve">Poppe A. The Rise of Christian Russia. </w:t>
      </w:r>
      <w:r>
        <w:rPr>
          <w:sz w:val="28"/>
        </w:rPr>
        <w:t xml:space="preserve">L., 1982. – </w:t>
      </w:r>
      <w:r>
        <w:rPr>
          <w:sz w:val="28"/>
          <w:lang w:val="en-US"/>
        </w:rPr>
        <w:t>346 p.</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 xml:space="preserve">Poskalsky G Cristentum und Theologishe Literatur in der </w:t>
      </w:r>
      <w:r>
        <w:rPr>
          <w:sz w:val="28"/>
        </w:rPr>
        <w:t>Кіе</w:t>
      </w:r>
      <w:r w:rsidRPr="00190A34">
        <w:rPr>
          <w:sz w:val="28"/>
          <w:lang w:val="en-US"/>
        </w:rPr>
        <w:t>ver Rus (988 – 1237)</w:t>
      </w:r>
      <w:r>
        <w:rPr>
          <w:sz w:val="28"/>
          <w:lang w:val="en-US"/>
        </w:rPr>
        <w:t xml:space="preserve">. – Munchen. - 1982. – 361 s. </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Severyn z Lubomla (S. Lubomlczyk). De vita miraculis et actis canonizationis S. Hyacinthi confessoris. – Romae, 1954</w:t>
      </w:r>
      <w:r>
        <w:rPr>
          <w:sz w:val="28"/>
          <w:lang w:val="en-US"/>
        </w:rPr>
        <w:t>. – 456 s.</w:t>
      </w:r>
    </w:p>
    <w:p w:rsidR="00CA1E2D" w:rsidRDefault="00CA1E2D" w:rsidP="00CA1E2D">
      <w:pPr>
        <w:numPr>
          <w:ilvl w:val="0"/>
          <w:numId w:val="69"/>
        </w:numPr>
        <w:tabs>
          <w:tab w:val="left" w:pos="900"/>
        </w:tabs>
        <w:suppressAutoHyphens w:val="0"/>
        <w:spacing w:line="360" w:lineRule="auto"/>
        <w:jc w:val="both"/>
        <w:rPr>
          <w:sz w:val="28"/>
        </w:rPr>
      </w:pPr>
      <w:r w:rsidRPr="00190A34">
        <w:rPr>
          <w:sz w:val="28"/>
          <w:lang w:val="en-US"/>
        </w:rPr>
        <w:t xml:space="preserve">Schlözer A.L. Russische Annalen. -  Göttingen, 1802. </w:t>
      </w:r>
      <w:r>
        <w:rPr>
          <w:sz w:val="28"/>
        </w:rPr>
        <w:t xml:space="preserve">Bd. 2. S. XIII. -  </w:t>
      </w:r>
      <w:r>
        <w:rPr>
          <w:sz w:val="28"/>
          <w:lang w:val="en-US"/>
        </w:rPr>
        <w:t xml:space="preserve"> </w:t>
      </w:r>
      <w:r>
        <w:rPr>
          <w:sz w:val="28"/>
        </w:rPr>
        <w:t xml:space="preserve">305 </w:t>
      </w:r>
      <w:r>
        <w:rPr>
          <w:sz w:val="28"/>
          <w:lang w:val="en-US"/>
        </w:rPr>
        <w:t>s.</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Vernadsky G. The Status of Russian Church during the First Half-Century Following Vladimir’s Conversion // The Slavonic and East European Review. – 1941. - V. 20. – P. 294-314</w:t>
      </w:r>
      <w:r>
        <w:rPr>
          <w:sz w:val="28"/>
          <w:lang w:val="en-US"/>
        </w:rPr>
        <w:t>.</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Wilda’s W.E. Das Strafrecht der Germanen. – Halle, 1812.</w:t>
      </w:r>
      <w:r>
        <w:rPr>
          <w:sz w:val="28"/>
          <w:lang w:val="en-US"/>
        </w:rPr>
        <w:t xml:space="preserve"> – 349 s.</w:t>
      </w:r>
    </w:p>
    <w:p w:rsidR="00CA1E2D" w:rsidRPr="00190A34" w:rsidRDefault="00CA1E2D" w:rsidP="00CA1E2D">
      <w:pPr>
        <w:numPr>
          <w:ilvl w:val="0"/>
          <w:numId w:val="69"/>
        </w:numPr>
        <w:tabs>
          <w:tab w:val="left" w:pos="900"/>
        </w:tabs>
        <w:suppressAutoHyphens w:val="0"/>
        <w:spacing w:line="360" w:lineRule="auto"/>
        <w:jc w:val="both"/>
        <w:rPr>
          <w:sz w:val="28"/>
          <w:lang w:val="en-US"/>
        </w:rPr>
      </w:pPr>
      <w:r w:rsidRPr="00190A34">
        <w:rPr>
          <w:sz w:val="28"/>
          <w:lang w:val="en-US"/>
        </w:rPr>
        <w:t>Zeissberg H. Die pol</w:t>
      </w:r>
      <w:r>
        <w:rPr>
          <w:sz w:val="28"/>
          <w:lang w:val="en-US"/>
        </w:rPr>
        <w:t>o</w:t>
      </w:r>
      <w:r w:rsidRPr="00190A34">
        <w:rPr>
          <w:sz w:val="28"/>
          <w:lang w:val="en-US"/>
        </w:rPr>
        <w:t xml:space="preserve">nische Geschichtschreibung des Mittelalters. – Leipzig, 1873. – </w:t>
      </w:r>
      <w:r>
        <w:rPr>
          <w:sz w:val="28"/>
          <w:lang w:val="en-US"/>
        </w:rPr>
        <w:t>4</w:t>
      </w:r>
      <w:r w:rsidRPr="00190A34">
        <w:rPr>
          <w:sz w:val="28"/>
          <w:lang w:val="en-US"/>
        </w:rPr>
        <w:t>91</w:t>
      </w:r>
      <w:r>
        <w:rPr>
          <w:sz w:val="28"/>
          <w:lang w:val="en-US"/>
        </w:rPr>
        <w:t xml:space="preserve"> s.</w:t>
      </w:r>
    </w:p>
    <w:p w:rsidR="00CA1E2D" w:rsidRDefault="00CA1E2D" w:rsidP="006F2638">
      <w:pPr>
        <w:pStyle w:val="afffffff8"/>
        <w:rPr>
          <w:lang w:val="uk-UA"/>
        </w:rPr>
      </w:pPr>
      <w:bookmarkStart w:id="0" w:name="_GoBack"/>
      <w:bookmarkEnd w:id="0"/>
    </w:p>
    <w:p w:rsidR="00606397" w:rsidRDefault="00606397" w:rsidP="006F2638">
      <w:pPr>
        <w:pStyle w:val="afffffff8"/>
        <w:rPr>
          <w:lang w:val="uk-UA"/>
        </w:rPr>
      </w:pPr>
    </w:p>
    <w:p w:rsidR="00606397" w:rsidRDefault="00606397" w:rsidP="006F2638">
      <w:pPr>
        <w:pStyle w:val="afffffff8"/>
        <w:rPr>
          <w:lang w:val="uk-UA"/>
        </w:rPr>
      </w:pPr>
    </w:p>
    <w:p w:rsidR="00DA28F4" w:rsidRDefault="00DA28F4" w:rsidP="006F2638">
      <w:pPr>
        <w:pStyle w:val="afffffff8"/>
        <w:rPr>
          <w:lang w:val="uk-UA"/>
        </w:rPr>
      </w:pPr>
    </w:p>
    <w:p w:rsidR="00DA28F4" w:rsidRPr="006F2638" w:rsidRDefault="00DA28F4" w:rsidP="006F2638">
      <w:pPr>
        <w:pStyle w:val="afffffff8"/>
        <w:rPr>
          <w:lang w:val="uk-UA"/>
        </w:rPr>
      </w:pPr>
    </w:p>
    <w:p w:rsidR="00E8063E" w:rsidRPr="007943DF" w:rsidRDefault="00E8063E" w:rsidP="00935F1E">
      <w:pPr>
        <w:pStyle w:val="afffffffc"/>
      </w:pPr>
      <w:r>
        <w:rPr>
          <w:color w:val="FF0000"/>
        </w:rPr>
        <w:lastRenderedPageBreak/>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8" w:history="1">
        <w:r w:rsidRPr="007943DF">
          <w:rPr>
            <w:rStyle w:val="af3"/>
            <w:color w:val="0070C0"/>
            <w:lang w:val="en-US"/>
          </w:rPr>
          <w:t>http</w:t>
        </w:r>
        <w:r w:rsidRPr="007943DF">
          <w:rPr>
            <w:rStyle w:val="af3"/>
            <w:color w:val="0070C0"/>
          </w:rPr>
          <w:t>://</w:t>
        </w:r>
        <w:r w:rsidRPr="007943DF">
          <w:rPr>
            <w:rStyle w:val="af3"/>
            <w:color w:val="0070C0"/>
            <w:lang w:val="en-US"/>
          </w:rPr>
          <w:t>www</w:t>
        </w:r>
        <w:r w:rsidRPr="007943DF">
          <w:rPr>
            <w:rStyle w:val="af3"/>
            <w:color w:val="0070C0"/>
          </w:rPr>
          <w:t>.</w:t>
        </w:r>
        <w:r w:rsidRPr="007943DF">
          <w:rPr>
            <w:rStyle w:val="af3"/>
            <w:color w:val="0070C0"/>
            <w:lang w:val="en-US"/>
          </w:rPr>
          <w:t>mydisser</w:t>
        </w:r>
        <w:r w:rsidRPr="007943DF">
          <w:rPr>
            <w:rStyle w:val="af3"/>
            <w:color w:val="0070C0"/>
          </w:rPr>
          <w:t>.</w:t>
        </w:r>
        <w:r w:rsidRPr="007943DF">
          <w:rPr>
            <w:rStyle w:val="af3"/>
            <w:color w:val="0070C0"/>
            <w:lang w:val="en-US"/>
          </w:rPr>
          <w:t>com</w:t>
        </w:r>
        <w:r w:rsidRPr="007943DF">
          <w:rPr>
            <w:rStyle w:val="af3"/>
            <w:color w:val="0070C0"/>
          </w:rPr>
          <w:t>/</w:t>
        </w:r>
        <w:r w:rsidRPr="007943DF">
          <w:rPr>
            <w:rStyle w:val="af3"/>
            <w:color w:val="0070C0"/>
            <w:lang w:val="en-US"/>
          </w:rPr>
          <w:t>search</w:t>
        </w:r>
        <w:r w:rsidRPr="007943DF">
          <w:rPr>
            <w:rStyle w:val="af3"/>
            <w:color w:val="0070C0"/>
          </w:rPr>
          <w:t>.</w:t>
        </w:r>
        <w:r w:rsidRPr="007943DF">
          <w:rPr>
            <w:rStyle w:val="af3"/>
            <w:color w:val="0070C0"/>
            <w:lang w:val="en-US"/>
          </w:rPr>
          <w:t>html</w:t>
        </w:r>
      </w:hyperlink>
    </w:p>
    <w:p w:rsidR="00E8063E" w:rsidRPr="007943DF" w:rsidRDefault="00E8063E">
      <w:pPr>
        <w:spacing w:line="336" w:lineRule="auto"/>
        <w:jc w:val="both"/>
      </w:pPr>
    </w:p>
    <w:sectPr w:rsidR="00E8063E" w:rsidRPr="007943D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37" w:rsidRDefault="00314B37">
      <w:r>
        <w:separator/>
      </w:r>
    </w:p>
  </w:endnote>
  <w:endnote w:type="continuationSeparator" w:id="0">
    <w:p w:rsidR="00314B37" w:rsidRDefault="003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sig w:usb0="00000203" w:usb1="00000000" w:usb2="00000000" w:usb3="00000000" w:csb0="00000005"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altName w:val="Warnock Pro"/>
    <w:panose1 w:val="00000000000000000000"/>
    <w:charset w:val="00"/>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Peterburg">
    <w:panose1 w:val="00000000000000000000"/>
    <w:charset w:val="00"/>
    <w:family w:val="roman"/>
    <w:notTrueType/>
    <w:pitch w:val="default"/>
  </w:font>
  <w:font w:name="Courier New CYR">
    <w:panose1 w:val="02070309020205020404"/>
    <w:charset w:val="00"/>
    <w:family w:val="roman"/>
    <w:notTrueType/>
    <w:pitch w:val="default"/>
  </w:font>
  <w:font w:name="Nimbus Sans L">
    <w:panose1 w:val="00000000000000000000"/>
    <w:charset w:val="00"/>
    <w:family w:val="roman"/>
    <w:notTrueType/>
    <w:pitch w:val="default"/>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nePrinter">
    <w:panose1 w:val="00000000000000000000"/>
    <w:charset w:val="00"/>
    <w:family w:val="roman"/>
    <w:notTrueType/>
    <w:pitch w:val="default"/>
  </w:font>
  <w:font w:name="(обычный текст)">
    <w:panose1 w:val="00000000000000000000"/>
    <w:charset w:val="00"/>
    <w:family w:val="roman"/>
    <w:notTrueType/>
    <w:pitch w:val="default"/>
  </w:font>
  <w:font w:name="MS Sans Serif">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Journal">
    <w:altName w:val="Arial"/>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OfficinaSansMediumITC">
    <w:altName w:val="OfficinaSansMediumITC"/>
    <w:panose1 w:val="00000000000000000000"/>
    <w:charset w:val="CC"/>
    <w:family w:val="swiss"/>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37" w:rsidRDefault="00314B37">
      <w:r>
        <w:separator/>
      </w:r>
    </w:p>
  </w:footnote>
  <w:footnote w:type="continuationSeparator" w:id="0">
    <w:p w:rsidR="00314B37" w:rsidRDefault="0031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86D7355"/>
    <w:multiLevelType w:val="multilevel"/>
    <w:tmpl w:val="CF965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FB25B39"/>
    <w:multiLevelType w:val="multilevel"/>
    <w:tmpl w:val="B71C379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12B7252B"/>
    <w:multiLevelType w:val="hybridMultilevel"/>
    <w:tmpl w:val="32B6D9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136E08DA"/>
    <w:multiLevelType w:val="multilevel"/>
    <w:tmpl w:val="7C86A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D9A5795"/>
    <w:multiLevelType w:val="multilevel"/>
    <w:tmpl w:val="81BEF5E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26DF6524"/>
    <w:multiLevelType w:val="multilevel"/>
    <w:tmpl w:val="BEE84B58"/>
    <w:lvl w:ilvl="0">
      <w:start w:val="20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E00145"/>
    <w:multiLevelType w:val="hybridMultilevel"/>
    <w:tmpl w:val="BEC87274"/>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2016"/>
        </w:tabs>
        <w:ind w:left="2016" w:hanging="360"/>
      </w:pPr>
      <w:rPr>
        <w:rFonts w:ascii="Courier New" w:hAnsi="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46">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14430C4"/>
    <w:multiLevelType w:val="multilevel"/>
    <w:tmpl w:val="0A8ACF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0404BD"/>
    <w:multiLevelType w:val="hybridMultilevel"/>
    <w:tmpl w:val="F1169ACE"/>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2016"/>
        </w:tabs>
        <w:ind w:left="2016" w:hanging="360"/>
      </w:pPr>
      <w:rPr>
        <w:rFonts w:ascii="Courier New" w:hAnsi="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49">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50">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1">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1C13C28"/>
    <w:multiLevelType w:val="multilevel"/>
    <w:tmpl w:val="08A40070"/>
    <w:lvl w:ilvl="0">
      <w:start w:val="1"/>
      <w:numFmt w:val="decimal"/>
      <w:lvlText w:val="%1."/>
      <w:lvlJc w:val="left"/>
      <w:pPr>
        <w:tabs>
          <w:tab w:val="num" w:pos="780"/>
        </w:tabs>
        <w:ind w:left="780" w:hanging="42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9894064"/>
    <w:multiLevelType w:val="multilevel"/>
    <w:tmpl w:val="E65C08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6D5650"/>
    <w:multiLevelType w:val="singleLevel"/>
    <w:tmpl w:val="D24E845E"/>
    <w:lvl w:ilvl="0">
      <w:start w:val="1"/>
      <w:numFmt w:val="decimal"/>
      <w:pStyle w:val="123"/>
      <w:lvlText w:val="%1."/>
      <w:lvlJc w:val="left"/>
      <w:pPr>
        <w:tabs>
          <w:tab w:val="num" w:pos="360"/>
        </w:tabs>
        <w:ind w:left="360" w:hanging="360"/>
      </w:pPr>
    </w:lvl>
  </w:abstractNum>
  <w:abstractNum w:abstractNumId="56">
    <w:nsid w:val="56C91E89"/>
    <w:multiLevelType w:val="multilevel"/>
    <w:tmpl w:val="55400BA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2C979C9"/>
    <w:multiLevelType w:val="multilevel"/>
    <w:tmpl w:val="CBCCD6B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AE2D46"/>
    <w:multiLevelType w:val="multilevel"/>
    <w:tmpl w:val="47085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DE584C"/>
    <w:multiLevelType w:val="multilevel"/>
    <w:tmpl w:val="DC10CB10"/>
    <w:lvl w:ilvl="0">
      <w:start w:val="1"/>
      <w:numFmt w:val="decimal"/>
      <w:pStyle w:val="aa"/>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60">
    <w:nsid w:val="663F3F00"/>
    <w:multiLevelType w:val="multilevel"/>
    <w:tmpl w:val="5942B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AAD3B18"/>
    <w:multiLevelType w:val="multilevel"/>
    <w:tmpl w:val="72D48E14"/>
    <w:lvl w:ilvl="0">
      <w:start w:val="2"/>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6C425FB5"/>
    <w:multiLevelType w:val="multilevel"/>
    <w:tmpl w:val="6D9A1BC4"/>
    <w:lvl w:ilvl="0">
      <w:start w:val="1"/>
      <w:numFmt w:val="decimal"/>
      <w:pStyle w:val="ab"/>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64">
    <w:nsid w:val="727B17C2"/>
    <w:multiLevelType w:val="multilevel"/>
    <w:tmpl w:val="35986784"/>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F2050F"/>
    <w:multiLevelType w:val="multilevel"/>
    <w:tmpl w:val="687603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1369BF"/>
    <w:multiLevelType w:val="multilevel"/>
    <w:tmpl w:val="0EB69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3E00DC"/>
    <w:multiLevelType w:val="hybridMultilevel"/>
    <w:tmpl w:val="4B64A478"/>
    <w:lvl w:ilvl="0" w:tplc="04190001">
      <w:start w:val="1"/>
      <w:numFmt w:val="bullet"/>
      <w:lvlText w:val=""/>
      <w:lvlJc w:val="left"/>
      <w:pPr>
        <w:tabs>
          <w:tab w:val="num" w:pos="1296"/>
        </w:tabs>
        <w:ind w:left="1296" w:hanging="360"/>
      </w:pPr>
      <w:rPr>
        <w:rFonts w:ascii="Symbol" w:hAnsi="Symbol" w:hint="default"/>
      </w:rPr>
    </w:lvl>
    <w:lvl w:ilvl="1" w:tplc="04190003" w:tentative="1">
      <w:start w:val="1"/>
      <w:numFmt w:val="bullet"/>
      <w:lvlText w:val="o"/>
      <w:lvlJc w:val="left"/>
      <w:pPr>
        <w:tabs>
          <w:tab w:val="num" w:pos="2016"/>
        </w:tabs>
        <w:ind w:left="2016" w:hanging="360"/>
      </w:pPr>
      <w:rPr>
        <w:rFonts w:ascii="Courier New" w:hAnsi="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53"/>
  </w:num>
  <w:num w:numId="39">
    <w:abstractNumId w:val="0"/>
  </w:num>
  <w:num w:numId="40">
    <w:abstractNumId w:val="59"/>
  </w:num>
  <w:num w:numId="41">
    <w:abstractNumId w:val="63"/>
  </w:num>
  <w:num w:numId="42">
    <w:abstractNumId w:val="46"/>
  </w:num>
  <w:num w:numId="43">
    <w:abstractNumId w:val="61"/>
  </w:num>
  <w:num w:numId="44">
    <w:abstractNumId w:val="50"/>
  </w:num>
  <w:num w:numId="45">
    <w:abstractNumId w:val="55"/>
  </w:num>
  <w:num w:numId="46">
    <w:abstractNumId w:val="43"/>
  </w:num>
  <w:num w:numId="47">
    <w:abstractNumId w:val="49"/>
  </w:num>
  <w:num w:numId="48">
    <w:abstractNumId w:val="51"/>
  </w:num>
  <w:num w:numId="49">
    <w:abstractNumId w:val="60"/>
  </w:num>
  <w:num w:numId="50">
    <w:abstractNumId w:val="47"/>
  </w:num>
  <w:num w:numId="51">
    <w:abstractNumId w:val="41"/>
  </w:num>
  <w:num w:numId="52">
    <w:abstractNumId w:val="66"/>
  </w:num>
  <w:num w:numId="53">
    <w:abstractNumId w:val="64"/>
  </w:num>
  <w:num w:numId="54">
    <w:abstractNumId w:val="57"/>
  </w:num>
  <w:num w:numId="55">
    <w:abstractNumId w:val="44"/>
  </w:num>
  <w:num w:numId="56">
    <w:abstractNumId w:val="58"/>
  </w:num>
  <w:num w:numId="57">
    <w:abstractNumId w:val="37"/>
  </w:num>
  <w:num w:numId="58">
    <w:abstractNumId w:val="54"/>
  </w:num>
  <w:num w:numId="59">
    <w:abstractNumId w:val="65"/>
  </w:num>
  <w:num w:numId="60">
    <w:abstractNumId w:val="39"/>
  </w:num>
  <w:num w:numId="61">
    <w:abstractNumId w:val="42"/>
  </w:num>
  <w:num w:numId="62">
    <w:abstractNumId w:val="56"/>
  </w:num>
  <w:num w:numId="6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48"/>
  </w:num>
  <w:num w:numId="66">
    <w:abstractNumId w:val="45"/>
  </w:num>
  <w:num w:numId="67">
    <w:abstractNumId w:val="40"/>
  </w:num>
  <w:num w:numId="68">
    <w:abstractNumId w:val="52"/>
  </w:num>
  <w:num w:numId="69">
    <w:abstractNumId w:val="52"/>
    <w:lvlOverride w:ilvl="0"/>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E0109"/>
    <w:rsid w:val="002F142F"/>
    <w:rsid w:val="002F1BEC"/>
    <w:rsid w:val="0030185F"/>
    <w:rsid w:val="003038DF"/>
    <w:rsid w:val="00304F1E"/>
    <w:rsid w:val="00311541"/>
    <w:rsid w:val="00311AF5"/>
    <w:rsid w:val="00314A13"/>
    <w:rsid w:val="00314B37"/>
    <w:rsid w:val="00315A36"/>
    <w:rsid w:val="00342491"/>
    <w:rsid w:val="00345839"/>
    <w:rsid w:val="0035359D"/>
    <w:rsid w:val="00365729"/>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1EBF"/>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56F9"/>
    <w:rsid w:val="004B59E3"/>
    <w:rsid w:val="004B5B8B"/>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86407"/>
    <w:rsid w:val="006A0054"/>
    <w:rsid w:val="006A1105"/>
    <w:rsid w:val="006A369F"/>
    <w:rsid w:val="006B2317"/>
    <w:rsid w:val="006B746E"/>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23A7B"/>
    <w:rsid w:val="00A23EA5"/>
    <w:rsid w:val="00A27490"/>
    <w:rsid w:val="00A30D04"/>
    <w:rsid w:val="00A4158A"/>
    <w:rsid w:val="00A41FCB"/>
    <w:rsid w:val="00A521E0"/>
    <w:rsid w:val="00A627AC"/>
    <w:rsid w:val="00A765AA"/>
    <w:rsid w:val="00A814A4"/>
    <w:rsid w:val="00A84733"/>
    <w:rsid w:val="00A85D55"/>
    <w:rsid w:val="00A87114"/>
    <w:rsid w:val="00A94E96"/>
    <w:rsid w:val="00A96C62"/>
    <w:rsid w:val="00AA2DB9"/>
    <w:rsid w:val="00AB48AC"/>
    <w:rsid w:val="00AC1CB8"/>
    <w:rsid w:val="00AC454C"/>
    <w:rsid w:val="00AC5CFA"/>
    <w:rsid w:val="00AC7317"/>
    <w:rsid w:val="00AD01B6"/>
    <w:rsid w:val="00AD6C9A"/>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6153"/>
    <w:rsid w:val="00BF7632"/>
    <w:rsid w:val="00C00F8E"/>
    <w:rsid w:val="00C20DA6"/>
    <w:rsid w:val="00C21A4F"/>
    <w:rsid w:val="00C34C20"/>
    <w:rsid w:val="00C36D0A"/>
    <w:rsid w:val="00C44D61"/>
    <w:rsid w:val="00C50E4C"/>
    <w:rsid w:val="00C53120"/>
    <w:rsid w:val="00C56704"/>
    <w:rsid w:val="00C57DC8"/>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6003"/>
    <w:rsid w:val="00D11577"/>
    <w:rsid w:val="00D13A16"/>
    <w:rsid w:val="00D148BD"/>
    <w:rsid w:val="00D1591A"/>
    <w:rsid w:val="00D20D1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59BF"/>
    <w:rsid w:val="00D963CD"/>
    <w:rsid w:val="00D970EF"/>
    <w:rsid w:val="00D97F12"/>
    <w:rsid w:val="00DA041F"/>
    <w:rsid w:val="00DA28F4"/>
    <w:rsid w:val="00DA3093"/>
    <w:rsid w:val="00DB239F"/>
    <w:rsid w:val="00DB2D98"/>
    <w:rsid w:val="00DB43FE"/>
    <w:rsid w:val="00DB5B53"/>
    <w:rsid w:val="00DC6529"/>
    <w:rsid w:val="00DD4EAD"/>
    <w:rsid w:val="00DE5D7B"/>
    <w:rsid w:val="00DF46BC"/>
    <w:rsid w:val="00DF78DA"/>
    <w:rsid w:val="00DF7939"/>
    <w:rsid w:val="00DF7E1C"/>
    <w:rsid w:val="00E00292"/>
    <w:rsid w:val="00E00AC8"/>
    <w:rsid w:val="00E021D2"/>
    <w:rsid w:val="00E038A0"/>
    <w:rsid w:val="00E2353A"/>
    <w:rsid w:val="00E26F4E"/>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42DB2"/>
    <w:rsid w:val="00F44AC0"/>
    <w:rsid w:val="00F501BB"/>
    <w:rsid w:val="00F53E3E"/>
    <w:rsid w:val="00F54536"/>
    <w:rsid w:val="00F54B1E"/>
    <w:rsid w:val="00F57B92"/>
    <w:rsid w:val="00F67C61"/>
    <w:rsid w:val="00F864E0"/>
    <w:rsid w:val="00F91991"/>
    <w:rsid w:val="00F971B0"/>
    <w:rsid w:val="00FB4310"/>
    <w:rsid w:val="00FB5208"/>
    <w:rsid w:val="00FC5013"/>
    <w:rsid w:val="00FC5D3D"/>
    <w:rsid w:val="00FE1A62"/>
    <w:rsid w:val="00FE754F"/>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1C76950-9025-44F6-A19B-D1FF441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c"/>
    <w:next w:val="ac"/>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c"/>
    <w:next w:val="ac"/>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c"/>
    <w:qFormat/>
    <w:pPr>
      <w:numPr>
        <w:ilvl w:val="2"/>
      </w:numPr>
      <w:outlineLvl w:val="2"/>
    </w:pPr>
  </w:style>
  <w:style w:type="paragraph" w:styleId="4">
    <w:name w:val="heading 4"/>
    <w:basedOn w:val="ac"/>
    <w:next w:val="ac"/>
    <w:qFormat/>
    <w:pPr>
      <w:keepNext/>
      <w:numPr>
        <w:ilvl w:val="3"/>
        <w:numId w:val="1"/>
      </w:numPr>
      <w:spacing w:line="360" w:lineRule="auto"/>
      <w:jc w:val="center"/>
      <w:outlineLvl w:val="3"/>
    </w:pPr>
    <w:rPr>
      <w:sz w:val="32"/>
      <w:szCs w:val="20"/>
    </w:rPr>
  </w:style>
  <w:style w:type="paragraph" w:styleId="5">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aliases w:val=" Знак2 Знак,ВерхКолонтитул Знак"/>
    <w:rPr>
      <w:sz w:val="28"/>
      <w:szCs w:val="24"/>
    </w:rPr>
  </w:style>
  <w:style w:type="character" w:customStyle="1" w:styleId="af5">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6">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7">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uiPriority w:val="99"/>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0">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1">
    <w:name w:val="Текст примечания Знак"/>
    <w:basedOn w:val="61"/>
    <w:link w:val="aff2"/>
    <w:uiPriority w:val="99"/>
  </w:style>
  <w:style w:type="character" w:customStyle="1" w:styleId="aff3">
    <w:name w:val="Тема примечания Знак"/>
    <w:uiPriority w:val="99"/>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0">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1">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0">
    <w:name w:val="Вподбор подзаголовок"/>
    <w:rPr>
      <w:rFonts w:ascii="Garamond" w:hAnsi="Garamond" w:cs="Garamond"/>
      <w:b/>
      <w:sz w:val="28"/>
      <w:lang w:val="uk-UA"/>
    </w:rPr>
  </w:style>
  <w:style w:type="character" w:customStyle="1" w:styleId="afffff1">
    <w:name w:val="Таблица знак Знак Знак"/>
    <w:rPr>
      <w:sz w:val="26"/>
      <w:szCs w:val="26"/>
    </w:rPr>
  </w:style>
  <w:style w:type="character" w:customStyle="1" w:styleId="afffff2">
    <w:name w:val="Рисунок Знак Знак"/>
    <w:rPr>
      <w:sz w:val="24"/>
      <w:szCs w:val="24"/>
    </w:rPr>
  </w:style>
  <w:style w:type="character" w:customStyle="1" w:styleId="afffff3">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4">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5">
    <w:name w:val="Пример (символ)"/>
    <w:rPr>
      <w:rFonts w:ascii="Mincho" w:hAnsi="Mincho" w:cs="Mincho"/>
      <w:sz w:val="26"/>
    </w:rPr>
  </w:style>
  <w:style w:type="character" w:customStyle="1" w:styleId="afffff6">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7">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8">
    <w:name w:val="Цитація Знак"/>
    <w:rPr>
      <w:i/>
      <w:iCs/>
      <w:sz w:val="24"/>
      <w:szCs w:val="24"/>
      <w:lang w:val="uk-UA"/>
    </w:rPr>
  </w:style>
  <w:style w:type="character" w:customStyle="1" w:styleId="afffff9">
    <w:name w:val="Насичена цитата Знак"/>
    <w:rPr>
      <w:b/>
      <w:bCs/>
      <w:i/>
      <w:iCs/>
      <w:sz w:val="24"/>
      <w:szCs w:val="24"/>
      <w:lang w:val="uk-UA"/>
    </w:rPr>
  </w:style>
  <w:style w:type="character" w:customStyle="1" w:styleId="afffffa">
    <w:name w:val="Слабке виокремлення"/>
    <w:rPr>
      <w:i/>
      <w:iCs/>
    </w:rPr>
  </w:style>
  <w:style w:type="character" w:customStyle="1" w:styleId="afffffb">
    <w:name w:val="Сильне виокремлення"/>
    <w:rPr>
      <w:b/>
      <w:bCs/>
    </w:rPr>
  </w:style>
  <w:style w:type="character" w:customStyle="1" w:styleId="afffffc">
    <w:name w:val="Слабке посилання"/>
    <w:rPr>
      <w:smallCaps/>
    </w:rPr>
  </w:style>
  <w:style w:type="character" w:customStyle="1" w:styleId="afffffd">
    <w:name w:val="Сильне посилання"/>
    <w:rPr>
      <w:smallCaps/>
      <w:spacing w:val="5"/>
      <w:u w:val="single"/>
    </w:rPr>
  </w:style>
  <w:style w:type="character" w:customStyle="1" w:styleId="afffffe">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
    <w:name w:val="текст сноски Знак Знак"/>
    <w:rPr>
      <w:sz w:val="16"/>
      <w:lang w:val="ru-RU" w:eastAsia="ar-SA" w:bidi="ar-SA"/>
    </w:rPr>
  </w:style>
  <w:style w:type="character" w:customStyle="1" w:styleId="affffff0">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1">
    <w:name w:val="Приветствие Знак"/>
    <w:rPr>
      <w:sz w:val="24"/>
    </w:rPr>
  </w:style>
  <w:style w:type="character" w:customStyle="1" w:styleId="affffff2">
    <w:name w:val="Шапка Знак"/>
    <w:link w:val="affffff3"/>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c">
    <w:name w:val="???????? ????? ??????1"/>
    <w:rPr>
      <w:sz w:val="20"/>
      <w:szCs w:val="20"/>
    </w:rPr>
  </w:style>
  <w:style w:type="character" w:customStyle="1" w:styleId="afffffff0">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c"/>
    <w:link w:val="1ff1"/>
    <w:pPr>
      <w:spacing w:after="120"/>
    </w:pPr>
    <w:rPr>
      <w:sz w:val="28"/>
    </w:rPr>
  </w:style>
  <w:style w:type="paragraph" w:styleId="afffffff9">
    <w:name w:val="List"/>
    <w:basedOn w:val="ac"/>
    <w:uiPriority w:val="99"/>
    <w:pPr>
      <w:tabs>
        <w:tab w:val="left" w:pos="644"/>
      </w:tabs>
      <w:spacing w:before="60" w:after="60"/>
      <w:ind w:left="624" w:hanging="340"/>
    </w:pPr>
    <w:rPr>
      <w:sz w:val="26"/>
    </w:rPr>
  </w:style>
  <w:style w:type="paragraph" w:customStyle="1" w:styleId="2fc">
    <w:name w:val="Название2"/>
    <w:basedOn w:val="ac"/>
    <w:pPr>
      <w:suppressLineNumbers/>
      <w:spacing w:before="120" w:after="120"/>
    </w:pPr>
    <w:rPr>
      <w:rFonts w:cs="Times New Roman CYR"/>
      <w:i/>
      <w:iCs/>
    </w:rPr>
  </w:style>
  <w:style w:type="paragraph" w:customStyle="1" w:styleId="2fd">
    <w:name w:val="Указатель2"/>
    <w:basedOn w:val="ac"/>
    <w:pPr>
      <w:suppressLineNumbers/>
    </w:pPr>
    <w:rPr>
      <w:rFonts w:cs="Times New Roman CYR"/>
    </w:rPr>
  </w:style>
  <w:style w:type="paragraph" w:styleId="1ff2">
    <w:name w:val="toc 1"/>
    <w:aliases w:val="Дисс. Оглавление 1, 1,Стиль таб"/>
    <w:basedOn w:val="ac"/>
    <w:next w:val="ac"/>
    <w:uiPriority w:val="39"/>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c"/>
    <w:link w:val="2fe"/>
    <w:pPr>
      <w:spacing w:line="240" w:lineRule="atLeast"/>
      <w:jc w:val="both"/>
    </w:pPr>
  </w:style>
  <w:style w:type="paragraph" w:styleId="afffffffb">
    <w:name w:val="header"/>
    <w:aliases w:val=" Знак2,ВерхКолонтитул"/>
    <w:basedOn w:val="ac"/>
    <w:pPr>
      <w:tabs>
        <w:tab w:val="center" w:pos="4677"/>
        <w:tab w:val="right" w:pos="9355"/>
      </w:tabs>
      <w:spacing w:line="240" w:lineRule="atLeast"/>
      <w:ind w:firstLine="700"/>
      <w:jc w:val="both"/>
    </w:pPr>
    <w:rPr>
      <w:sz w:val="28"/>
    </w:rPr>
  </w:style>
  <w:style w:type="paragraph" w:customStyle="1" w:styleId="1ff3">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c">
    <w:name w:val="Title"/>
    <w:basedOn w:val="ac"/>
    <w:next w:val="afffffffd"/>
    <w:qFormat/>
    <w:pPr>
      <w:spacing w:line="360" w:lineRule="auto"/>
      <w:jc w:val="center"/>
    </w:pPr>
    <w:rPr>
      <w:caps/>
      <w:sz w:val="32"/>
      <w:szCs w:val="20"/>
    </w:rPr>
  </w:style>
  <w:style w:type="paragraph" w:styleId="afffffffd">
    <w:name w:val="Subtitle"/>
    <w:basedOn w:val="ac"/>
    <w:next w:val="afffffff8"/>
    <w:qFormat/>
    <w:pPr>
      <w:widowControl w:val="0"/>
      <w:jc w:val="center"/>
    </w:pPr>
    <w:rPr>
      <w:rFonts w:ascii="OpenSymbol" w:hAnsi="OpenSymbol" w:cs="OpenSymbol"/>
      <w:b/>
      <w:sz w:val="20"/>
      <w:szCs w:val="20"/>
    </w:rPr>
  </w:style>
  <w:style w:type="paragraph" w:styleId="afffffffe">
    <w:name w:val="footer"/>
    <w:basedOn w:val="ac"/>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c"/>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0">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0"/>
    <w:pPr>
      <w:widowControl w:val="0"/>
      <w:spacing w:line="360" w:lineRule="auto"/>
    </w:pPr>
    <w:rPr>
      <w:sz w:val="18"/>
      <w:szCs w:val="20"/>
      <w:lang w:val="en-US"/>
    </w:rPr>
  </w:style>
  <w:style w:type="paragraph" w:customStyle="1" w:styleId="affffffff1">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2">
    <w:name w:val="Цитата3"/>
    <w:basedOn w:val="ac"/>
    <w:pPr>
      <w:widowControl w:val="0"/>
      <w:spacing w:line="360" w:lineRule="auto"/>
      <w:ind w:left="567" w:right="567"/>
      <w:jc w:val="center"/>
    </w:pPr>
    <w:rPr>
      <w:sz w:val="28"/>
      <w:szCs w:val="20"/>
    </w:rPr>
  </w:style>
  <w:style w:type="paragraph" w:customStyle="1" w:styleId="342">
    <w:name w:val="Основной текст с отступом 34"/>
    <w:basedOn w:val="ac"/>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3">
    <w:name w:val="Стандарт"/>
    <w:basedOn w:val="ac"/>
    <w:pPr>
      <w:spacing w:line="312" w:lineRule="auto"/>
      <w:ind w:firstLine="720"/>
      <w:jc w:val="both"/>
    </w:pPr>
    <w:rPr>
      <w:sz w:val="26"/>
      <w:szCs w:val="20"/>
    </w:rPr>
  </w:style>
  <w:style w:type="paragraph" w:customStyle="1" w:styleId="2ff">
    <w:name w:val="Название объекта2"/>
    <w:basedOn w:val="ac"/>
    <w:next w:val="ac"/>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c"/>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c"/>
    <w:link w:val="1ff5"/>
    <w:pPr>
      <w:spacing w:before="280" w:after="280"/>
    </w:pPr>
    <w:rPr>
      <w:color w:val="000000"/>
    </w:rPr>
  </w:style>
  <w:style w:type="paragraph" w:customStyle="1" w:styleId="rvps698610">
    <w:name w:val="rvps698610"/>
    <w:basedOn w:val="ac"/>
    <w:pPr>
      <w:spacing w:after="100"/>
      <w:ind w:right="200"/>
    </w:pPr>
  </w:style>
  <w:style w:type="paragraph" w:styleId="3f3">
    <w:name w:val="toc 3"/>
    <w:basedOn w:val="ac"/>
    <w:next w:val="ac"/>
    <w:link w:val="3f4"/>
    <w:pPr>
      <w:widowControl w:val="0"/>
      <w:tabs>
        <w:tab w:val="right" w:leader="dot" w:pos="9061"/>
      </w:tabs>
      <w:spacing w:line="360" w:lineRule="auto"/>
      <w:ind w:left="278" w:firstLine="567"/>
    </w:pPr>
    <w:rPr>
      <w:sz w:val="28"/>
      <w:szCs w:val="20"/>
    </w:rPr>
  </w:style>
  <w:style w:type="paragraph" w:styleId="2ff0">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1">
    <w:name w:val="Текст2"/>
    <w:basedOn w:val="ac"/>
    <w:rPr>
      <w:rFonts w:ascii="ISOCPEUR" w:hAnsi="ISOCPEUR" w:cs="ISOCPEUR"/>
      <w:sz w:val="20"/>
      <w:szCs w:val="20"/>
    </w:rPr>
  </w:style>
  <w:style w:type="paragraph" w:customStyle="1" w:styleId="1ff6">
    <w:name w:val="Стиль1"/>
    <w:basedOn w:val="ac"/>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6">
    <w:name w:val="TOC Heading"/>
    <w:basedOn w:val="1"/>
    <w:next w:val="ac"/>
    <w:uiPriority w:val="99"/>
    <w:qFormat/>
    <w:pPr>
      <w:widowControl w:val="0"/>
      <w:numPr>
        <w:numId w:val="0"/>
      </w:numPr>
      <w:spacing w:line="360" w:lineRule="auto"/>
      <w:ind w:firstLine="567"/>
      <w:jc w:val="both"/>
    </w:pPr>
  </w:style>
  <w:style w:type="paragraph" w:customStyle="1" w:styleId="2ff2">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7">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8">
    <w:name w:val="Balloon Text"/>
    <w:aliases w:val=" Знак1, Знак Знак Знак"/>
    <w:basedOn w:val="ac"/>
    <w:pPr>
      <w:widowControl w:val="0"/>
      <w:ind w:firstLine="567"/>
      <w:jc w:val="both"/>
    </w:pPr>
    <w:rPr>
      <w:rFonts w:ascii="Helvetica" w:hAnsi="Helvetica" w:cs="Helvetica"/>
      <w:sz w:val="16"/>
      <w:szCs w:val="16"/>
    </w:rPr>
  </w:style>
  <w:style w:type="paragraph" w:styleId="affffffff9">
    <w:name w:val="Bibliography"/>
    <w:basedOn w:val="ac"/>
    <w:next w:val="ac"/>
    <w:pPr>
      <w:widowControl w:val="0"/>
      <w:spacing w:line="360" w:lineRule="auto"/>
      <w:ind w:firstLine="567"/>
      <w:jc w:val="both"/>
    </w:pPr>
    <w:rPr>
      <w:sz w:val="28"/>
      <w:szCs w:val="20"/>
    </w:rPr>
  </w:style>
  <w:style w:type="paragraph" w:styleId="affffffffa">
    <w:name w:val="List Paragraph"/>
    <w:basedOn w:val="ac"/>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c"/>
    <w:rPr>
      <w:sz w:val="20"/>
      <w:szCs w:val="20"/>
    </w:rPr>
  </w:style>
  <w:style w:type="paragraph" w:styleId="affffffffb">
    <w:name w:val="annotation subject"/>
    <w:basedOn w:val="2ff3"/>
    <w:next w:val="2ff3"/>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c">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d">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e">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c"/>
    <w:pPr>
      <w:spacing w:after="120"/>
      <w:ind w:left="849"/>
    </w:pPr>
    <w:rPr>
      <w:sz w:val="20"/>
      <w:szCs w:val="20"/>
    </w:rPr>
  </w:style>
  <w:style w:type="paragraph" w:customStyle="1" w:styleId="afffffffff">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0">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1">
    <w:name w:val="текст"/>
    <w:basedOn w:val="ac"/>
    <w:pPr>
      <w:spacing w:line="360" w:lineRule="auto"/>
      <w:ind w:firstLine="709"/>
      <w:jc w:val="both"/>
    </w:pPr>
    <w:rPr>
      <w:sz w:val="28"/>
      <w:szCs w:val="20"/>
    </w:rPr>
  </w:style>
  <w:style w:type="paragraph" w:customStyle="1" w:styleId="afffffffff2">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2"/>
  </w:style>
  <w:style w:type="paragraph" w:customStyle="1" w:styleId="afffffffff3">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2"/>
    <w:pPr>
      <w:ind w:left="284"/>
    </w:pPr>
    <w:rPr>
      <w:szCs w:val="20"/>
    </w:rPr>
  </w:style>
  <w:style w:type="paragraph" w:customStyle="1" w:styleId="afffffffff4">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4"/>
    <w:pPr>
      <w:jc w:val="both"/>
    </w:pPr>
    <w:rPr>
      <w:szCs w:val="20"/>
    </w:rPr>
  </w:style>
  <w:style w:type="paragraph" w:customStyle="1" w:styleId="afffffffff5">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6">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7">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8">
    <w:name w:val="ПодписьРис"/>
    <w:basedOn w:val="ac"/>
    <w:pPr>
      <w:widowControl w:val="0"/>
      <w:autoSpaceDE w:val="0"/>
      <w:spacing w:before="120" w:after="240" w:line="288" w:lineRule="auto"/>
      <w:jc w:val="center"/>
    </w:pPr>
    <w:rPr>
      <w:sz w:val="28"/>
      <w:szCs w:val="26"/>
    </w:rPr>
  </w:style>
  <w:style w:type="paragraph" w:customStyle="1" w:styleId="afffffffff9">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5"/>
  </w:style>
  <w:style w:type="paragraph" w:customStyle="1" w:styleId="146">
    <w:name w:val="Стиль ТаблицаЗаголовок + 14 пт По ширине"/>
    <w:basedOn w:val="afffffffff5"/>
    <w:pPr>
      <w:jc w:val="both"/>
    </w:pPr>
    <w:rPr>
      <w:szCs w:val="20"/>
    </w:rPr>
  </w:style>
  <w:style w:type="paragraph" w:customStyle="1" w:styleId="afffffffffa">
    <w:name w:val="Знак"/>
    <w:basedOn w:val="ac"/>
    <w:rPr>
      <w:rFonts w:ascii="MS Reference Specialty" w:hAnsi="MS Reference Specialty" w:cs="MS Reference Specialty"/>
      <w:sz w:val="20"/>
      <w:szCs w:val="20"/>
      <w:lang w:val="en-US"/>
    </w:rPr>
  </w:style>
  <w:style w:type="paragraph" w:customStyle="1" w:styleId="312">
    <w:name w:val="Основной текст 31"/>
    <w:basedOn w:val="ac"/>
    <w:uiPriority w:val="99"/>
    <w:pPr>
      <w:jc w:val="both"/>
    </w:pPr>
    <w:rPr>
      <w:rFonts w:ascii="OpenSymbol" w:hAnsi="OpenSymbol" w:cs="OpenSymbol"/>
      <w:sz w:val="26"/>
      <w:szCs w:val="20"/>
    </w:rPr>
  </w:style>
  <w:style w:type="paragraph" w:customStyle="1" w:styleId="217">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c"/>
    <w:next w:val="ac"/>
    <w:uiPriority w:val="39"/>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c"/>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b">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c">
    <w:name w:val="Знак Знак Знак Знак"/>
    <w:basedOn w:val="ac"/>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4">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5">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d">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e">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0">
    <w:name w:val="Диссертация"/>
    <w:basedOn w:val="ac"/>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4">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1">
    <w:name w:val="Таблица"/>
    <w:basedOn w:val="ac"/>
    <w:pPr>
      <w:keepNext/>
      <w:spacing w:before="160" w:after="120"/>
      <w:ind w:left="964" w:hanging="964"/>
    </w:pPr>
    <w:rPr>
      <w:rFonts w:eastAsia="Impact"/>
      <w:sz w:val="18"/>
    </w:rPr>
  </w:style>
  <w:style w:type="paragraph" w:customStyle="1" w:styleId="affffffffff2">
    <w:name w:val="Обычный вправо"/>
    <w:basedOn w:val="ac"/>
    <w:pPr>
      <w:jc w:val="right"/>
    </w:pPr>
    <w:rPr>
      <w:rFonts w:eastAsia="Impact"/>
      <w:sz w:val="20"/>
      <w:szCs w:val="20"/>
    </w:rPr>
  </w:style>
  <w:style w:type="paragraph" w:customStyle="1" w:styleId="affffffffff3">
    <w:name w:val="Специальность"/>
    <w:basedOn w:val="ac"/>
    <w:pPr>
      <w:jc w:val="center"/>
    </w:pPr>
    <w:rPr>
      <w:rFonts w:eastAsia="Impact"/>
      <w:sz w:val="20"/>
    </w:rPr>
  </w:style>
  <w:style w:type="paragraph" w:customStyle="1" w:styleId="affffffffff4">
    <w:name w:val="Кафедра"/>
    <w:basedOn w:val="affffffffff3"/>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5">
    <w:name w:val="Обычный без отступа"/>
    <w:basedOn w:val="ac"/>
    <w:pPr>
      <w:jc w:val="both"/>
    </w:pPr>
    <w:rPr>
      <w:rFonts w:eastAsia="Impact"/>
      <w:sz w:val="20"/>
      <w:szCs w:val="20"/>
    </w:rPr>
  </w:style>
  <w:style w:type="paragraph" w:customStyle="1" w:styleId="affffffffff6">
    <w:name w:val="Ученый секретарь"/>
    <w:basedOn w:val="affffffffff5"/>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7">
    <w:name w:val="Диплом"/>
    <w:basedOn w:val="ac"/>
    <w:pPr>
      <w:spacing w:line="360" w:lineRule="auto"/>
      <w:ind w:firstLine="709"/>
      <w:jc w:val="both"/>
    </w:pPr>
    <w:rPr>
      <w:sz w:val="28"/>
      <w:szCs w:val="28"/>
    </w:rPr>
  </w:style>
  <w:style w:type="paragraph" w:customStyle="1" w:styleId="affffffffff8">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9">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a">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6">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b">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c"/>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
    <w:name w:val="Знак4 Знак Знак"/>
    <w:basedOn w:val="ac"/>
    <w:rPr>
      <w:rFonts w:ascii="MS Reference Specialty" w:hAnsi="MS Reference Specialty" w:cs="MS Reference Specialty"/>
      <w:sz w:val="20"/>
      <w:szCs w:val="20"/>
      <w:lang w:val="en-US"/>
    </w:rPr>
  </w:style>
  <w:style w:type="paragraph" w:customStyle="1" w:styleId="2ffb">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c"/>
    <w:pPr>
      <w:numPr>
        <w:numId w:val="29"/>
      </w:numPr>
      <w:spacing w:line="360" w:lineRule="auto"/>
    </w:pPr>
    <w:rPr>
      <w:sz w:val="28"/>
      <w:szCs w:val="28"/>
    </w:rPr>
  </w:style>
  <w:style w:type="paragraph" w:styleId="86">
    <w:name w:val="toc 8"/>
    <w:basedOn w:val="ac"/>
    <w:next w:val="ac"/>
    <w:uiPriority w:val="39"/>
    <w:pPr>
      <w:ind w:left="1680"/>
    </w:pPr>
  </w:style>
  <w:style w:type="paragraph" w:customStyle="1" w:styleId="u">
    <w:name w:val="u"/>
    <w:basedOn w:val="ac"/>
    <w:pPr>
      <w:ind w:firstLine="390"/>
      <w:jc w:val="both"/>
    </w:pPr>
  </w:style>
  <w:style w:type="paragraph" w:customStyle="1" w:styleId="affffffffffc">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8"/>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c"/>
    <w:pPr>
      <w:spacing w:after="240" w:line="360" w:lineRule="auto"/>
      <w:jc w:val="center"/>
    </w:pPr>
    <w:rPr>
      <w:b/>
      <w:sz w:val="32"/>
    </w:rPr>
  </w:style>
  <w:style w:type="paragraph" w:customStyle="1" w:styleId="affffffffffd">
    <w:name w:val="Содержимое таблицы"/>
    <w:basedOn w:val="ac"/>
    <w:pPr>
      <w:suppressLineNumbers/>
    </w:pPr>
    <w:rPr>
      <w:sz w:val="20"/>
      <w:szCs w:val="20"/>
    </w:rPr>
  </w:style>
  <w:style w:type="paragraph" w:customStyle="1" w:styleId="affffffffffe">
    <w:name w:val="Заголовок таблицы"/>
    <w:basedOn w:val="ac"/>
    <w:uiPriority w:val="9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5">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0">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1">
    <w:name w:val="Текст таблицы"/>
    <w:basedOn w:val="ac"/>
    <w:pPr>
      <w:spacing w:line="360" w:lineRule="auto"/>
      <w:jc w:val="both"/>
    </w:pPr>
    <w:rPr>
      <w:rFonts w:ascii="ISOCPEUR" w:hAnsi="ISOCPEUR" w:cs="ISOCPEUR"/>
      <w:bCs/>
      <w:sz w:val="16"/>
    </w:rPr>
  </w:style>
  <w:style w:type="paragraph" w:customStyle="1" w:styleId="afffffffffff2">
    <w:name w:val="Текст таблицы центр"/>
    <w:basedOn w:val="afffffffffff1"/>
    <w:pPr>
      <w:jc w:val="center"/>
    </w:pPr>
  </w:style>
  <w:style w:type="paragraph" w:customStyle="1" w:styleId="afffffffffff3">
    <w:name w:val="Заголовок рисунка"/>
    <w:basedOn w:val="affffffffffe"/>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4">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5">
    <w:name w:val="Основной текст_"/>
    <w:basedOn w:val="ac"/>
    <w:pPr>
      <w:widowControl w:val="0"/>
      <w:shd w:val="clear" w:color="auto" w:fill="FFFFFF"/>
      <w:spacing w:line="470" w:lineRule="exact"/>
      <w:jc w:val="center"/>
    </w:pPr>
    <w:rPr>
      <w:spacing w:val="4"/>
      <w:szCs w:val="20"/>
    </w:rPr>
  </w:style>
  <w:style w:type="paragraph" w:customStyle="1" w:styleId="21a">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6">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7">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8">
    <w:name w:val="Обычный текст"/>
    <w:basedOn w:val="ac"/>
    <w:pPr>
      <w:ind w:firstLine="454"/>
      <w:jc w:val="both"/>
    </w:pPr>
    <w:rPr>
      <w:szCs w:val="20"/>
    </w:rPr>
  </w:style>
  <w:style w:type="paragraph" w:customStyle="1" w:styleId="afffffffffff9">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a">
    <w:name w:val="Норм без абзаца"/>
    <w:basedOn w:val="ac"/>
    <w:pPr>
      <w:jc w:val="both"/>
    </w:pPr>
    <w:rPr>
      <w:rFonts w:ascii="UkrainianPeterburg" w:hAnsi="UkrainianPeterburg" w:cs="UkrainianPeterburg"/>
      <w:sz w:val="16"/>
      <w:szCs w:val="16"/>
    </w:rPr>
  </w:style>
  <w:style w:type="paragraph" w:customStyle="1" w:styleId="afffffffffffb">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c"/>
    <w:next w:val="ac"/>
    <w:link w:val="5c"/>
    <w:pPr>
      <w:ind w:left="960"/>
    </w:pPr>
    <w:rPr>
      <w:rFonts w:ascii="IzhTitl" w:hAnsi="IzhTitl" w:cs="IzhTitl"/>
      <w:sz w:val="18"/>
      <w:szCs w:val="18"/>
    </w:rPr>
  </w:style>
  <w:style w:type="paragraph" w:styleId="66">
    <w:name w:val="toc 6"/>
    <w:basedOn w:val="ac"/>
    <w:next w:val="ac"/>
    <w:link w:val="67"/>
    <w:uiPriority w:val="39"/>
    <w:pPr>
      <w:ind w:left="1200"/>
    </w:pPr>
    <w:rPr>
      <w:rFonts w:ascii="IzhTitl" w:hAnsi="IzhTitl" w:cs="IzhTitl"/>
      <w:sz w:val="18"/>
      <w:szCs w:val="18"/>
    </w:rPr>
  </w:style>
  <w:style w:type="paragraph" w:styleId="77">
    <w:name w:val="toc 7"/>
    <w:basedOn w:val="ac"/>
    <w:next w:val="ac"/>
    <w:uiPriority w:val="39"/>
    <w:pPr>
      <w:ind w:left="1440"/>
    </w:pPr>
    <w:rPr>
      <w:rFonts w:ascii="IzhTitl" w:hAnsi="IzhTitl" w:cs="IzhTitl"/>
      <w:sz w:val="18"/>
      <w:szCs w:val="18"/>
    </w:rPr>
  </w:style>
  <w:style w:type="paragraph" w:styleId="93">
    <w:name w:val="toc 9"/>
    <w:basedOn w:val="ac"/>
    <w:next w:val="ac"/>
    <w:uiPriority w:val="39"/>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2">
    <w:name w:val="Список 41"/>
    <w:basedOn w:val="ac"/>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c"/>
    <w:pPr>
      <w:widowControl w:val="0"/>
      <w:autoSpaceDE w:val="0"/>
      <w:spacing w:after="120"/>
      <w:ind w:left="566"/>
    </w:pPr>
    <w:rPr>
      <w:sz w:val="20"/>
      <w:szCs w:val="20"/>
    </w:rPr>
  </w:style>
  <w:style w:type="paragraph" w:customStyle="1" w:styleId="2ffd">
    <w:name w:val="Îñíîâíîé òåêñò 2"/>
    <w:basedOn w:val="ac"/>
    <w:pPr>
      <w:widowControl w:val="0"/>
      <w:ind w:firstLine="851"/>
      <w:jc w:val="both"/>
    </w:pPr>
    <w:rPr>
      <w:sz w:val="28"/>
      <w:szCs w:val="20"/>
      <w:lang w:val="en-GB"/>
    </w:rPr>
  </w:style>
  <w:style w:type="paragraph" w:customStyle="1" w:styleId="afffffffffffc">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d">
    <w:name w:val="Îñíîâíîé òåêñò"/>
    <w:basedOn w:val="afffffffffffc"/>
    <w:rPr>
      <w:rFonts w:ascii="CentSchbook Win95BT" w:hAnsi="CentSchbook Win95BT" w:cs="CentSchbook Win95BT"/>
      <w:sz w:val="28"/>
    </w:rPr>
  </w:style>
  <w:style w:type="paragraph" w:customStyle="1" w:styleId="2ffe">
    <w:name w:val="2"/>
    <w:basedOn w:val="ac"/>
    <w:next w:val="affffffff5"/>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
    <w:name w:val="заголовок 2"/>
    <w:basedOn w:val="ac"/>
    <w:next w:val="ac"/>
    <w:pPr>
      <w:keepNext/>
      <w:autoSpaceDE w:val="0"/>
      <w:jc w:val="center"/>
    </w:pPr>
    <w:rPr>
      <w:rFonts w:ascii="Arial" w:hAnsi="Arial" w:cs="Arial"/>
    </w:rPr>
  </w:style>
  <w:style w:type="paragraph" w:customStyle="1" w:styleId="4f0">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e">
    <w:name w:val="Текст_статті Знак"/>
    <w:basedOn w:val="ac"/>
    <w:pPr>
      <w:ind w:firstLine="284"/>
      <w:jc w:val="both"/>
    </w:pPr>
    <w:rPr>
      <w:sz w:val="20"/>
      <w:szCs w:val="20"/>
      <w:lang w:val="uk-UA"/>
    </w:rPr>
  </w:style>
  <w:style w:type="paragraph" w:customStyle="1" w:styleId="affffffffffff">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0">
    <w:name w:val="Вірш"/>
    <w:basedOn w:val="ac"/>
    <w:pPr>
      <w:keepLines/>
      <w:widowControl w:val="0"/>
      <w:spacing w:before="28" w:line="360" w:lineRule="auto"/>
      <w:ind w:left="1701" w:hanging="567"/>
      <w:jc w:val="both"/>
    </w:pPr>
    <w:rPr>
      <w:i/>
      <w:sz w:val="22"/>
      <w:szCs w:val="20"/>
      <w:lang w:val="uk-UA"/>
    </w:rPr>
  </w:style>
  <w:style w:type="paragraph" w:customStyle="1" w:styleId="affffffffffff1">
    <w:name w:val="Загальний текст"/>
    <w:basedOn w:val="ac"/>
    <w:pPr>
      <w:widowControl w:val="0"/>
      <w:spacing w:before="28" w:line="262" w:lineRule="atLeast"/>
      <w:ind w:firstLine="283"/>
      <w:jc w:val="both"/>
    </w:pPr>
    <w:rPr>
      <w:sz w:val="22"/>
      <w:szCs w:val="20"/>
      <w:lang w:val="uk-UA"/>
    </w:rPr>
  </w:style>
  <w:style w:type="paragraph" w:customStyle="1" w:styleId="affffffffffff2">
    <w:name w:val="Заголовок розділів"/>
    <w:basedOn w:val="ac"/>
    <w:next w:val="affffffffffff3"/>
    <w:pPr>
      <w:widowControl w:val="0"/>
      <w:spacing w:after="480" w:line="360" w:lineRule="auto"/>
      <w:jc w:val="center"/>
    </w:pPr>
    <w:rPr>
      <w:rFonts w:ascii="OpenSymbol" w:hAnsi="OpenSymbol" w:cs="OpenSymbol"/>
      <w:b/>
      <w:sz w:val="32"/>
      <w:szCs w:val="20"/>
      <w:lang w:val="uk-UA"/>
    </w:rPr>
  </w:style>
  <w:style w:type="paragraph" w:customStyle="1" w:styleId="affffffffffff3">
    <w:name w:val="Заголовок підрозділів"/>
    <w:basedOn w:val="affffffffffff2"/>
    <w:next w:val="ac"/>
    <w:pPr>
      <w:ind w:firstLine="720"/>
      <w:jc w:val="left"/>
    </w:pPr>
    <w:rPr>
      <w:rFonts w:ascii="Garamond" w:hAnsi="Garamond" w:cs="Garamond"/>
    </w:rPr>
  </w:style>
  <w:style w:type="paragraph" w:customStyle="1" w:styleId="1ffff3">
    <w:name w:val="Цитата1"/>
    <w:basedOn w:val="ac"/>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4">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0">
    <w:name w:val="Стиль2"/>
    <w:basedOn w:val="ac"/>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5">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6">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7">
    <w:name w:val="текст сноски"/>
    <w:basedOn w:val="ac"/>
    <w:pPr>
      <w:autoSpaceDE w:val="0"/>
    </w:pPr>
    <w:rPr>
      <w:sz w:val="20"/>
      <w:szCs w:val="20"/>
    </w:rPr>
  </w:style>
  <w:style w:type="paragraph" w:customStyle="1" w:styleId="affffffffffff8">
    <w:name w:val="Àäðåñà"/>
    <w:basedOn w:val="ac"/>
    <w:pPr>
      <w:spacing w:after="60" w:line="360" w:lineRule="auto"/>
      <w:jc w:val="center"/>
    </w:pPr>
    <w:rPr>
      <w:szCs w:val="20"/>
      <w:lang w:val="uk-UA"/>
    </w:rPr>
  </w:style>
  <w:style w:type="paragraph" w:customStyle="1" w:styleId="5d">
    <w:name w:val="Основной текст5"/>
    <w:basedOn w:val="ac"/>
    <w:pPr>
      <w:widowControl w:val="0"/>
      <w:spacing w:line="420" w:lineRule="auto"/>
      <w:ind w:firstLine="851"/>
      <w:jc w:val="both"/>
    </w:pPr>
    <w:rPr>
      <w:sz w:val="26"/>
      <w:szCs w:val="20"/>
    </w:rPr>
  </w:style>
  <w:style w:type="paragraph" w:customStyle="1" w:styleId="affffffffffff9">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a">
    <w:name w:val="Цитаты"/>
    <w:basedOn w:val="ac"/>
    <w:uiPriority w:val="99"/>
    <w:pPr>
      <w:autoSpaceDE w:val="0"/>
      <w:spacing w:before="100" w:after="100"/>
      <w:ind w:left="360" w:right="360"/>
    </w:pPr>
  </w:style>
  <w:style w:type="paragraph" w:styleId="affffffffffffb">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c">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d">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e">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0">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1">
    <w:name w:val="Звичайний (веб)"/>
    <w:basedOn w:val="ac"/>
    <w:pPr>
      <w:autoSpaceDE w:val="0"/>
      <w:spacing w:before="100" w:after="100"/>
    </w:pPr>
    <w:rPr>
      <w:sz w:val="20"/>
      <w:lang w:val="uk-UA"/>
    </w:rPr>
  </w:style>
  <w:style w:type="paragraph" w:customStyle="1" w:styleId="afffffffffffff2">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3">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8"/>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1">
    <w:name w:val="Продовження списку 2"/>
    <w:basedOn w:val="ac"/>
    <w:pPr>
      <w:autoSpaceDE w:val="0"/>
      <w:spacing w:after="120"/>
      <w:ind w:left="566"/>
    </w:pPr>
    <w:rPr>
      <w:sz w:val="22"/>
      <w:szCs w:val="22"/>
    </w:rPr>
  </w:style>
  <w:style w:type="paragraph" w:customStyle="1" w:styleId="21d">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2">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3">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d">
    <w:name w:val="Текст11"/>
    <w:basedOn w:val="ac"/>
    <w:pPr>
      <w:spacing w:line="220" w:lineRule="exact"/>
      <w:ind w:firstLine="454"/>
      <w:jc w:val="both"/>
    </w:pPr>
    <w:rPr>
      <w:sz w:val="20"/>
      <w:szCs w:val="20"/>
      <w:lang w:val="uk-UA"/>
    </w:rPr>
  </w:style>
  <w:style w:type="paragraph" w:customStyle="1" w:styleId="afffffffffffff4">
    <w:name w:val="дисертация"/>
    <w:basedOn w:val="ac"/>
    <w:pPr>
      <w:spacing w:line="360" w:lineRule="auto"/>
      <w:ind w:firstLine="720"/>
      <w:jc w:val="both"/>
    </w:pPr>
    <w:rPr>
      <w:sz w:val="28"/>
      <w:szCs w:val="20"/>
      <w:lang w:val="uk-UA"/>
    </w:rPr>
  </w:style>
  <w:style w:type="paragraph" w:customStyle="1" w:styleId="afffffffffffff5">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8"/>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f">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8"/>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8"/>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2">
    <w:name w:val="Основной текст с отступом 33"/>
    <w:basedOn w:val="ac"/>
    <w:pPr>
      <w:ind w:firstLine="397"/>
      <w:jc w:val="both"/>
    </w:pPr>
    <w:rPr>
      <w:sz w:val="28"/>
      <w:szCs w:val="28"/>
      <w:lang w:val="uk-UA"/>
    </w:rPr>
  </w:style>
  <w:style w:type="paragraph" w:customStyle="1" w:styleId="afffffffffffff6">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c"/>
    <w:next w:val="ac"/>
    <w:pPr>
      <w:keepNext/>
      <w:tabs>
        <w:tab w:val="left" w:pos="5670"/>
      </w:tabs>
      <w:autoSpaceDE w:val="0"/>
      <w:ind w:firstLine="5387"/>
      <w:jc w:val="both"/>
    </w:pPr>
    <w:rPr>
      <w:b/>
      <w:bCs/>
      <w:sz w:val="28"/>
      <w:szCs w:val="28"/>
    </w:rPr>
  </w:style>
  <w:style w:type="paragraph" w:customStyle="1" w:styleId="afffffffffffff7">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5">
    <w:name w:val="Подзаголовок2"/>
    <w:basedOn w:val="ac"/>
    <w:pPr>
      <w:spacing w:after="280"/>
    </w:pPr>
    <w:rPr>
      <w:sz w:val="27"/>
      <w:szCs w:val="27"/>
    </w:rPr>
  </w:style>
  <w:style w:type="paragraph" w:customStyle="1" w:styleId="316">
    <w:name w:val="Список 31"/>
    <w:basedOn w:val="ac"/>
    <w:pPr>
      <w:ind w:left="849" w:hanging="283"/>
    </w:pPr>
  </w:style>
  <w:style w:type="paragraph" w:customStyle="1" w:styleId="afffffffffffff8">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9"/>
    <w:pPr>
      <w:pBdr>
        <w:top w:val="single" w:sz="4" w:space="10" w:color="000000"/>
      </w:pBdr>
      <w:ind w:firstLine="283"/>
      <w:jc w:val="both"/>
    </w:pPr>
    <w:rPr>
      <w:rFonts w:ascii="FreeSetCTT" w:hAnsi="FreeSetCTT" w:cs="FreeSetCTT"/>
      <w:sz w:val="18"/>
      <w:szCs w:val="18"/>
    </w:rPr>
  </w:style>
  <w:style w:type="paragraph" w:customStyle="1" w:styleId="afffffffffffff9">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pPr>
      <w:spacing w:before="280" w:after="280"/>
      <w:jc w:val="both"/>
    </w:pPr>
    <w:rPr>
      <w:rFonts w:ascii="OpenSymbol" w:hAnsi="OpenSymbol" w:cs="OpenSymbol"/>
      <w:b/>
      <w:bCs/>
      <w:i/>
      <w:iCs/>
      <w:color w:val="000000"/>
      <w:sz w:val="18"/>
      <w:szCs w:val="18"/>
    </w:rPr>
  </w:style>
  <w:style w:type="paragraph" w:customStyle="1" w:styleId="11f0">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a">
    <w:name w:val="Содержимое врезки"/>
    <w:basedOn w:val="afffffff8"/>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c"/>
    <w:pPr>
      <w:widowControl/>
      <w:overflowPunct/>
      <w:autoSpaceDE/>
      <w:spacing w:before="0" w:after="0" w:line="240" w:lineRule="auto"/>
      <w:ind w:left="4252"/>
      <w:jc w:val="left"/>
      <w:textAlignment w:val="auto"/>
    </w:pPr>
    <w:rPr>
      <w:i w:val="0"/>
      <w:iCs w:val="0"/>
      <w:color w:val="auto"/>
      <w:szCs w:val="20"/>
    </w:rPr>
  </w:style>
  <w:style w:type="paragraph" w:customStyle="1" w:styleId="afffffffffffffb">
    <w:name w:val="Адресат"/>
    <w:basedOn w:val="ac"/>
    <w:rPr>
      <w:sz w:val="28"/>
      <w:szCs w:val="20"/>
      <w:lang w:val="uk-UA"/>
    </w:rPr>
  </w:style>
  <w:style w:type="paragraph" w:styleId="2fff6">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3">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2">
    <w:name w:val="Указатель 61"/>
    <w:basedOn w:val="ac"/>
    <w:next w:val="ac"/>
    <w:pPr>
      <w:widowControl w:val="0"/>
      <w:autoSpaceDE w:val="0"/>
      <w:ind w:left="1200" w:hanging="200"/>
    </w:pPr>
    <w:rPr>
      <w:sz w:val="18"/>
      <w:szCs w:val="18"/>
    </w:rPr>
  </w:style>
  <w:style w:type="paragraph" w:customStyle="1" w:styleId="712">
    <w:name w:val="Указатель 71"/>
    <w:basedOn w:val="ac"/>
    <w:next w:val="ac"/>
    <w:pPr>
      <w:widowControl w:val="0"/>
      <w:autoSpaceDE w:val="0"/>
      <w:ind w:left="1400" w:hanging="200"/>
    </w:pPr>
    <w:rPr>
      <w:sz w:val="18"/>
      <w:szCs w:val="18"/>
    </w:rPr>
  </w:style>
  <w:style w:type="paragraph" w:customStyle="1" w:styleId="811">
    <w:name w:val="Указатель 81"/>
    <w:basedOn w:val="ac"/>
    <w:next w:val="ac"/>
    <w:pPr>
      <w:widowControl w:val="0"/>
      <w:autoSpaceDE w:val="0"/>
      <w:ind w:left="1600" w:hanging="200"/>
    </w:pPr>
    <w:rPr>
      <w:sz w:val="18"/>
      <w:szCs w:val="18"/>
    </w:rPr>
  </w:style>
  <w:style w:type="paragraph" w:customStyle="1" w:styleId="911">
    <w:name w:val="Указатель 91"/>
    <w:basedOn w:val="ac"/>
    <w:next w:val="ac"/>
    <w:pPr>
      <w:widowControl w:val="0"/>
      <w:autoSpaceDE w:val="0"/>
      <w:ind w:left="1800" w:hanging="200"/>
    </w:pPr>
    <w:rPr>
      <w:sz w:val="18"/>
      <w:szCs w:val="18"/>
    </w:rPr>
  </w:style>
  <w:style w:type="paragraph" w:styleId="afffffffffffffc">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d">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e">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0">
    <w:name w:val="текст примечания"/>
    <w:basedOn w:val="ac"/>
    <w:pPr>
      <w:autoSpaceDE w:val="0"/>
    </w:pPr>
    <w:rPr>
      <w:sz w:val="20"/>
      <w:szCs w:val="20"/>
    </w:rPr>
  </w:style>
  <w:style w:type="paragraph" w:customStyle="1" w:styleId="affffffffffffff1">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2">
    <w:name w:val="заголовок"/>
    <w:basedOn w:val="afffffffff1"/>
    <w:pPr>
      <w:autoSpaceDE w:val="0"/>
      <w:spacing w:after="57" w:line="244" w:lineRule="atLeast"/>
      <w:ind w:firstLine="0"/>
      <w:jc w:val="center"/>
      <w:textAlignment w:val="center"/>
    </w:pPr>
    <w:rPr>
      <w:b/>
      <w:bCs/>
      <w:caps/>
      <w:color w:val="000000"/>
      <w:sz w:val="20"/>
    </w:rPr>
  </w:style>
  <w:style w:type="paragraph" w:customStyle="1" w:styleId="affffffffffffff3">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3"/>
    <w:next w:val="affffffffffffff3"/>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4">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5">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6">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7">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8">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uiPriority w:val="99"/>
    <w:pPr>
      <w:spacing w:before="280" w:after="280"/>
    </w:pPr>
  </w:style>
  <w:style w:type="paragraph" w:customStyle="1" w:styleId="affffffffffffff9">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a">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b">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c">
    <w:name w:val="а"/>
    <w:basedOn w:val="ac"/>
    <w:pPr>
      <w:autoSpaceDE w:val="0"/>
      <w:ind w:firstLine="720"/>
      <w:jc w:val="both"/>
    </w:pPr>
    <w:rPr>
      <w:sz w:val="28"/>
      <w:szCs w:val="28"/>
      <w:lang w:val="uk-UA"/>
    </w:rPr>
  </w:style>
  <w:style w:type="paragraph" w:customStyle="1" w:styleId="68">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d">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e">
    <w:name w:val="Âåðõíèé êîëîíòèòóë"/>
    <w:basedOn w:val="ac"/>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0">
    <w:name w:val="Книги"/>
    <w:basedOn w:val="ac"/>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1">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2">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7">
    <w:name w:val="Схема 2"/>
    <w:basedOn w:val="ac"/>
    <w:pPr>
      <w:jc w:val="center"/>
    </w:pPr>
    <w:rPr>
      <w:szCs w:val="20"/>
      <w:lang w:val="uk-UA"/>
    </w:rPr>
  </w:style>
  <w:style w:type="paragraph" w:customStyle="1" w:styleId="afffffffffffffff3">
    <w:name w:val="Титул"/>
    <w:basedOn w:val="ac"/>
    <w:pPr>
      <w:jc w:val="center"/>
    </w:pPr>
    <w:rPr>
      <w:sz w:val="32"/>
      <w:szCs w:val="20"/>
      <w:lang w:val="uk-UA"/>
    </w:rPr>
  </w:style>
  <w:style w:type="paragraph" w:customStyle="1" w:styleId="afffffffffffffff4">
    <w:name w:val="Формула"/>
    <w:basedOn w:val="ac"/>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5">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c"/>
    <w:pPr>
      <w:widowControl/>
      <w:tabs>
        <w:tab w:val="center" w:pos="4680"/>
        <w:tab w:val="right" w:pos="9360"/>
      </w:tabs>
      <w:suppressAutoHyphens w:val="0"/>
      <w:ind w:left="0" w:right="283" w:firstLine="851"/>
      <w:jc w:val="both"/>
    </w:pPr>
    <w:rPr>
      <w:lang w:val="en-US"/>
    </w:rPr>
  </w:style>
  <w:style w:type="paragraph" w:customStyle="1" w:styleId="afffffffffffffff6">
    <w:name w:val="Таблица знак"/>
    <w:basedOn w:val="ac"/>
    <w:pPr>
      <w:jc w:val="center"/>
    </w:pPr>
    <w:rPr>
      <w:sz w:val="26"/>
      <w:szCs w:val="26"/>
    </w:rPr>
  </w:style>
  <w:style w:type="paragraph" w:customStyle="1" w:styleId="afffffffffffffff7">
    <w:name w:val="Ссылка"/>
    <w:basedOn w:val="ac"/>
    <w:pPr>
      <w:spacing w:line="360" w:lineRule="auto"/>
      <w:ind w:firstLine="709"/>
      <w:jc w:val="both"/>
    </w:pPr>
  </w:style>
  <w:style w:type="paragraph" w:customStyle="1" w:styleId="afffffffffffffff8">
    <w:name w:val="Рисунок Знак"/>
    <w:basedOn w:val="ac"/>
    <w:pPr>
      <w:spacing w:after="240"/>
      <w:jc w:val="center"/>
    </w:pPr>
  </w:style>
  <w:style w:type="paragraph" w:customStyle="1" w:styleId="afffffffffffffff9">
    <w:name w:val="Рисунок"/>
    <w:basedOn w:val="ac"/>
    <w:pPr>
      <w:spacing w:after="120"/>
      <w:ind w:firstLine="709"/>
      <w:jc w:val="both"/>
    </w:pPr>
  </w:style>
  <w:style w:type="paragraph" w:customStyle="1" w:styleId="afffffffffffffffa">
    <w:name w:val="Таблица центр"/>
    <w:next w:val="affffffffff1"/>
    <w:pPr>
      <w:suppressAutoHyphens/>
      <w:spacing w:after="120"/>
      <w:jc w:val="center"/>
    </w:pPr>
    <w:rPr>
      <w:rFonts w:ascii="Garamond" w:eastAsia="Garamond" w:hAnsi="Garamond" w:cs="Garamond"/>
      <w:sz w:val="28"/>
      <w:lang w:eastAsia="ar-SA"/>
    </w:rPr>
  </w:style>
  <w:style w:type="paragraph" w:customStyle="1" w:styleId="afffffffffffffffb">
    <w:name w:val="Таблица назв"/>
    <w:next w:val="afffffffffffffffa"/>
    <w:pPr>
      <w:suppressAutoHyphens/>
      <w:jc w:val="right"/>
    </w:pPr>
    <w:rPr>
      <w:rFonts w:ascii="Garamond" w:eastAsia="Garamond" w:hAnsi="Garamond" w:cs="Garamond"/>
      <w:sz w:val="28"/>
      <w:szCs w:val="24"/>
      <w:lang w:eastAsia="ar-SA"/>
    </w:rPr>
  </w:style>
  <w:style w:type="paragraph" w:customStyle="1" w:styleId="afffffffffffffffc">
    <w:name w:val="Стиль Таблица"/>
    <w:basedOn w:val="ac"/>
    <w:next w:val="ac"/>
    <w:pPr>
      <w:ind w:left="3240"/>
      <w:jc w:val="right"/>
    </w:pPr>
    <w:rPr>
      <w:sz w:val="28"/>
      <w:szCs w:val="20"/>
    </w:rPr>
  </w:style>
  <w:style w:type="paragraph" w:customStyle="1" w:styleId="afffffffffffffffd">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8"/>
    <w:pPr>
      <w:spacing w:after="0"/>
    </w:pPr>
    <w:rPr>
      <w:sz w:val="26"/>
    </w:rPr>
  </w:style>
  <w:style w:type="paragraph" w:customStyle="1" w:styleId="1310">
    <w:name w:val="Стиль Рисунок Знак + 13 пт1"/>
    <w:basedOn w:val="afffffffffffffff8"/>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8">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e">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0">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1">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2">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3">
    <w:name w:val="Revision"/>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4">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5">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6">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7">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8">
    <w:name w:val="Подпись к рисунку"/>
    <w:basedOn w:val="ac"/>
    <w:pPr>
      <w:keepLines/>
      <w:spacing w:after="360" w:line="360" w:lineRule="auto"/>
      <w:jc w:val="center"/>
    </w:pPr>
    <w:rPr>
      <w:szCs w:val="20"/>
    </w:rPr>
  </w:style>
  <w:style w:type="paragraph" w:customStyle="1" w:styleId="affffffffffffffff9">
    <w:name w:val="Подпись к таблице"/>
    <w:basedOn w:val="ac"/>
    <w:link w:val="affffffffffffffffa"/>
    <w:uiPriority w:val="99"/>
    <w:pPr>
      <w:spacing w:line="360" w:lineRule="auto"/>
      <w:jc w:val="right"/>
    </w:pPr>
    <w:rPr>
      <w:sz w:val="28"/>
      <w:szCs w:val="20"/>
    </w:rPr>
  </w:style>
  <w:style w:type="paragraph" w:customStyle="1" w:styleId="affffffffffffffffb">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c">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d">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e">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a">
    <w:name w:val="Адрес 2"/>
    <w:basedOn w:val="ac"/>
    <w:pPr>
      <w:spacing w:line="200" w:lineRule="atLeast"/>
    </w:pPr>
    <w:rPr>
      <w:sz w:val="16"/>
      <w:szCs w:val="20"/>
    </w:rPr>
  </w:style>
  <w:style w:type="paragraph" w:customStyle="1" w:styleId="afffffffffffffffff">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uiPriority w:val="99"/>
    <w:pPr>
      <w:spacing w:before="280" w:after="280"/>
    </w:pPr>
    <w:rPr>
      <w:rFonts w:eastAsia="IzhTitl"/>
    </w:rPr>
  </w:style>
  <w:style w:type="paragraph" w:customStyle="1" w:styleId="msonormalbullet3gif">
    <w:name w:val="msonormalbullet3.gif"/>
    <w:basedOn w:val="ac"/>
    <w:uiPriority w:val="99"/>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uiPriority w:val="99"/>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uiPriority w:val="99"/>
    <w:pPr>
      <w:spacing w:before="280" w:after="280"/>
    </w:pPr>
    <w:rPr>
      <w:rFonts w:eastAsia="IzhTitl"/>
    </w:rPr>
  </w:style>
  <w:style w:type="paragraph" w:customStyle="1" w:styleId="msonormalbullet1gifbullet3gif">
    <w:name w:val="msonormalbullet1gifbullet3.gif"/>
    <w:basedOn w:val="ac"/>
    <w:uiPriority w:val="99"/>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uiPriority w:val="99"/>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0">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1">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2">
    <w:name w:val="Без інтервалів"/>
    <w:basedOn w:val="ac"/>
    <w:rPr>
      <w:lang w:val="uk-UA"/>
    </w:rPr>
  </w:style>
  <w:style w:type="paragraph" w:customStyle="1" w:styleId="afffffffffffffffff3">
    <w:name w:val="Абзац списку"/>
    <w:basedOn w:val="ac"/>
    <w:uiPriority w:val="34"/>
    <w:qFormat/>
    <w:pPr>
      <w:ind w:left="720"/>
    </w:pPr>
    <w:rPr>
      <w:lang w:val="uk-UA"/>
    </w:rPr>
  </w:style>
  <w:style w:type="paragraph" w:customStyle="1" w:styleId="afffffffffffffffff4">
    <w:name w:val="Цитація"/>
    <w:basedOn w:val="ac"/>
    <w:next w:val="ac"/>
    <w:pPr>
      <w:spacing w:before="200"/>
      <w:ind w:left="360" w:right="360"/>
    </w:pPr>
    <w:rPr>
      <w:i/>
      <w:iCs/>
      <w:lang w:val="uk-UA"/>
    </w:rPr>
  </w:style>
  <w:style w:type="paragraph" w:customStyle="1" w:styleId="afffffffffffffffff5">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6">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0"/>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7">
    <w:name w:val="Лит"/>
    <w:basedOn w:val="ac"/>
    <w:pPr>
      <w:keepNext/>
      <w:keepLines/>
      <w:autoSpaceDE w:val="0"/>
      <w:spacing w:before="240"/>
      <w:jc w:val="center"/>
    </w:pPr>
    <w:rPr>
      <w:caps/>
      <w:sz w:val="28"/>
      <w:szCs w:val="28"/>
    </w:rPr>
  </w:style>
  <w:style w:type="paragraph" w:customStyle="1" w:styleId="afffffffffffffffff8">
    <w:name w:val="текст сноски Знак"/>
    <w:basedOn w:val="ac"/>
    <w:pPr>
      <w:autoSpaceDE w:val="0"/>
      <w:ind w:firstLine="709"/>
      <w:jc w:val="both"/>
    </w:pPr>
    <w:rPr>
      <w:sz w:val="16"/>
      <w:szCs w:val="20"/>
    </w:rPr>
  </w:style>
  <w:style w:type="paragraph" w:customStyle="1" w:styleId="afffffffffffffffff9">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a">
    <w:name w:val="envelope address"/>
    <w:basedOn w:val="ac"/>
    <w:pPr>
      <w:widowControl w:val="0"/>
      <w:ind w:left="2880"/>
    </w:pPr>
    <w:rPr>
      <w:rFonts w:ascii="OpenSymbol" w:hAnsi="OpenSymbol" w:cs="OpenSymbol"/>
    </w:rPr>
  </w:style>
  <w:style w:type="paragraph" w:customStyle="1" w:styleId="11f3">
    <w:name w:val="Дата11"/>
    <w:basedOn w:val="ac"/>
    <w:next w:val="ac"/>
    <w:pPr>
      <w:widowControl w:val="0"/>
    </w:pPr>
    <w:rPr>
      <w:szCs w:val="20"/>
    </w:rPr>
  </w:style>
  <w:style w:type="paragraph" w:customStyle="1" w:styleId="41">
    <w:name w:val="Маркированный список 41"/>
    <w:basedOn w:val="ac"/>
    <w:pPr>
      <w:widowControl w:val="0"/>
      <w:numPr>
        <w:numId w:val="3"/>
      </w:numPr>
    </w:pPr>
    <w:rPr>
      <w:szCs w:val="20"/>
    </w:rPr>
  </w:style>
  <w:style w:type="paragraph" w:customStyle="1" w:styleId="51">
    <w:name w:val="Маркированный список 51"/>
    <w:basedOn w:val="ac"/>
    <w:pPr>
      <w:widowControl w:val="0"/>
      <w:numPr>
        <w:numId w:val="2"/>
      </w:numPr>
    </w:pPr>
    <w:rPr>
      <w:szCs w:val="20"/>
    </w:rPr>
  </w:style>
  <w:style w:type="paragraph" w:styleId="2fffb">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5">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b">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c">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d">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e">
    <w:name w:val="Обложка"/>
    <w:basedOn w:val="afffffffffffffffffd"/>
    <w:pPr>
      <w:spacing w:line="288" w:lineRule="auto"/>
      <w:ind w:left="0" w:firstLine="0"/>
      <w:jc w:val="center"/>
    </w:pPr>
    <w:rPr>
      <w:rFonts w:ascii="OpenSymbol" w:hAnsi="OpenSymbol" w:cs="OpenSymbol"/>
      <w:spacing w:val="0"/>
    </w:rPr>
  </w:style>
  <w:style w:type="paragraph" w:customStyle="1" w:styleId="affffffffffffffffff">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pPr>
      <w:spacing w:line="360" w:lineRule="auto"/>
      <w:ind w:firstLine="709"/>
      <w:jc w:val="both"/>
    </w:pPr>
    <w:rPr>
      <w:sz w:val="28"/>
      <w:szCs w:val="28"/>
      <w:lang w:val="uk-UA"/>
    </w:rPr>
  </w:style>
  <w:style w:type="paragraph" w:customStyle="1" w:styleId="2fffc">
    <w:name w:val="Сноска (2)"/>
    <w:basedOn w:val="ac"/>
    <w:pPr>
      <w:widowControl w:val="0"/>
      <w:shd w:val="clear" w:color="auto" w:fill="FFFFFF"/>
      <w:spacing w:before="60" w:line="0" w:lineRule="atLeast"/>
      <w:jc w:val="right"/>
    </w:pPr>
    <w:rPr>
      <w:i/>
      <w:iCs/>
      <w:sz w:val="17"/>
      <w:szCs w:val="17"/>
    </w:rPr>
  </w:style>
  <w:style w:type="paragraph" w:customStyle="1" w:styleId="317">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c"/>
    <w:pPr>
      <w:widowControl w:val="0"/>
      <w:shd w:val="clear" w:color="auto" w:fill="FFFFFF"/>
      <w:spacing w:line="451" w:lineRule="exact"/>
    </w:pPr>
    <w:rPr>
      <w:sz w:val="26"/>
      <w:szCs w:val="26"/>
    </w:rPr>
  </w:style>
  <w:style w:type="paragraph" w:customStyle="1" w:styleId="106">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0">
    <w:name w:val="Подпись к картинке"/>
    <w:basedOn w:val="ac"/>
    <w:link w:val="affffffffffffffffff1"/>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6">
    <w:name w:val="????????? 3"/>
    <w:basedOn w:val="afffffff8"/>
    <w:next w:val="afffffff8"/>
    <w:pPr>
      <w:keepNext/>
      <w:autoSpaceDE w:val="0"/>
      <w:spacing w:after="0" w:line="480" w:lineRule="auto"/>
      <w:ind w:firstLine="720"/>
      <w:jc w:val="both"/>
    </w:pPr>
    <w:rPr>
      <w:b/>
      <w:bCs/>
      <w:szCs w:val="28"/>
    </w:rPr>
  </w:style>
  <w:style w:type="paragraph" w:customStyle="1" w:styleId="4f5">
    <w:name w:val="????????? 4"/>
    <w:basedOn w:val="afffffff8"/>
    <w:next w:val="afffffff8"/>
    <w:pPr>
      <w:keepNext/>
      <w:autoSpaceDE w:val="0"/>
      <w:spacing w:after="0" w:line="480" w:lineRule="auto"/>
      <w:ind w:firstLine="993"/>
      <w:jc w:val="both"/>
    </w:pPr>
    <w:rPr>
      <w:b/>
      <w:bCs/>
      <w:szCs w:val="28"/>
    </w:rPr>
  </w:style>
  <w:style w:type="paragraph" w:customStyle="1" w:styleId="5f0">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2">
    <w:name w:val="??????? ??????????"/>
    <w:basedOn w:val="afffffff8"/>
    <w:pPr>
      <w:tabs>
        <w:tab w:val="center" w:pos="4536"/>
        <w:tab w:val="right" w:pos="9072"/>
      </w:tabs>
      <w:autoSpaceDE w:val="0"/>
      <w:spacing w:after="0"/>
    </w:pPr>
    <w:rPr>
      <w:szCs w:val="28"/>
    </w:rPr>
  </w:style>
  <w:style w:type="paragraph" w:customStyle="1" w:styleId="affffffffffffffffff3">
    <w:name w:val="????????????"/>
    <w:basedOn w:val="afffffff8"/>
    <w:pPr>
      <w:autoSpaceDE w:val="0"/>
      <w:spacing w:before="240" w:after="0" w:line="480" w:lineRule="auto"/>
      <w:ind w:firstLine="720"/>
      <w:jc w:val="both"/>
    </w:pPr>
    <w:rPr>
      <w:szCs w:val="28"/>
    </w:rPr>
  </w:style>
  <w:style w:type="paragraph" w:customStyle="1" w:styleId="affffffffffffffffff4">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5">
    <w:name w:val="???????? ?????"/>
    <w:basedOn w:val="afffffff8"/>
    <w:pPr>
      <w:autoSpaceDE w:val="0"/>
      <w:spacing w:after="0"/>
    </w:pPr>
    <w:rPr>
      <w:szCs w:val="28"/>
    </w:rPr>
  </w:style>
  <w:style w:type="paragraph" w:customStyle="1" w:styleId="affffffffffffffffff6">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7">
    <w:name w:val="?????? ??????????"/>
    <w:basedOn w:val="afffffff8"/>
    <w:pPr>
      <w:tabs>
        <w:tab w:val="center" w:pos="4153"/>
        <w:tab w:val="right" w:pos="8306"/>
      </w:tabs>
      <w:autoSpaceDE w:val="0"/>
      <w:spacing w:after="0"/>
    </w:pPr>
    <w:rPr>
      <w:szCs w:val="28"/>
    </w:rPr>
  </w:style>
  <w:style w:type="paragraph" w:customStyle="1" w:styleId="1ffffff">
    <w:name w:val="??????? ??????????1"/>
    <w:basedOn w:val="affffffffffffff3"/>
    <w:pPr>
      <w:tabs>
        <w:tab w:val="center" w:pos="4536"/>
        <w:tab w:val="right" w:pos="9072"/>
      </w:tabs>
      <w:overflowPunct/>
      <w:textAlignment w:val="auto"/>
    </w:pPr>
    <w:rPr>
      <w:sz w:val="20"/>
      <w:szCs w:val="20"/>
      <w:lang w:val="ru-RU"/>
    </w:rPr>
  </w:style>
  <w:style w:type="paragraph" w:customStyle="1" w:styleId="1ffffff0">
    <w:name w:val="?????? ??????????1"/>
    <w:basedOn w:val="affffffffffffff3"/>
    <w:pPr>
      <w:tabs>
        <w:tab w:val="center" w:pos="4153"/>
        <w:tab w:val="right" w:pos="8306"/>
      </w:tabs>
      <w:overflowPunct/>
      <w:textAlignment w:val="auto"/>
    </w:pPr>
    <w:rPr>
      <w:sz w:val="20"/>
      <w:szCs w:val="20"/>
      <w:lang w:val="ru-RU"/>
    </w:rPr>
  </w:style>
  <w:style w:type="paragraph" w:customStyle="1" w:styleId="1ffffff1">
    <w:name w:val="???????? ????? ? ????????1"/>
    <w:basedOn w:val="affffffffffffff3"/>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2">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pPr>
      <w:widowControl w:val="0"/>
      <w:spacing w:line="360" w:lineRule="auto"/>
      <w:ind w:firstLine="567"/>
      <w:jc w:val="both"/>
    </w:pPr>
    <w:rPr>
      <w:sz w:val="28"/>
      <w:szCs w:val="28"/>
    </w:rPr>
  </w:style>
  <w:style w:type="paragraph" w:customStyle="1" w:styleId="1ffffff2">
    <w:name w:val="заголовок дисера 1"/>
    <w:basedOn w:val="afffffffffffffffff1"/>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b"/>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c"/>
    <w:pPr>
      <w:widowControl w:val="0"/>
      <w:spacing w:line="360" w:lineRule="auto"/>
      <w:ind w:firstLine="567"/>
      <w:jc w:val="center"/>
    </w:pPr>
    <w:rPr>
      <w:b/>
      <w:sz w:val="28"/>
      <w:szCs w:val="20"/>
      <w:lang w:val="uk-UA"/>
    </w:rPr>
  </w:style>
  <w:style w:type="paragraph" w:customStyle="1" w:styleId="affffffffffffffffffd">
    <w:name w:val="Переменные"/>
    <w:basedOn w:val="afffffff8"/>
    <w:uiPriority w:val="99"/>
    <w:pPr>
      <w:tabs>
        <w:tab w:val="left" w:pos="482"/>
      </w:tabs>
      <w:spacing w:after="0" w:line="336" w:lineRule="auto"/>
      <w:ind w:left="482" w:hanging="482"/>
      <w:jc w:val="both"/>
    </w:pPr>
    <w:rPr>
      <w:sz w:val="18"/>
      <w:szCs w:val="18"/>
      <w:lang w:val="uk-UA"/>
    </w:rPr>
  </w:style>
  <w:style w:type="paragraph" w:customStyle="1" w:styleId="affffffffffffffffffe">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
    <w:name w:val="Листинг программы"/>
    <w:uiPriority w:val="99"/>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0">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c"/>
    <w:pPr>
      <w:ind w:firstLine="425"/>
      <w:jc w:val="both"/>
    </w:pPr>
    <w:rPr>
      <w:sz w:val="28"/>
      <w:szCs w:val="28"/>
    </w:rPr>
  </w:style>
  <w:style w:type="paragraph" w:customStyle="1" w:styleId="21f0">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2">
    <w:name w:val="Заг 4"/>
    <w:basedOn w:val="ac"/>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2">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3">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4">
    <w:name w:val="Памятник"/>
    <w:basedOn w:val="ac"/>
    <w:next w:val="ac"/>
    <w:pPr>
      <w:spacing w:line="360" w:lineRule="auto"/>
      <w:jc w:val="both"/>
    </w:pPr>
    <w:rPr>
      <w:sz w:val="28"/>
      <w:szCs w:val="20"/>
      <w:lang w:val="uk-UA"/>
    </w:rPr>
  </w:style>
  <w:style w:type="paragraph" w:customStyle="1" w:styleId="afffffffffffffffffff5">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6">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a"/>
    <w:pPr>
      <w:spacing w:line="240" w:lineRule="auto"/>
      <w:ind w:firstLine="284"/>
    </w:pPr>
    <w:rPr>
      <w:sz w:val="18"/>
      <w:szCs w:val="20"/>
    </w:rPr>
  </w:style>
  <w:style w:type="paragraph" w:customStyle="1" w:styleId="1ffffff8">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6">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uiPriority w:val="99"/>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a"/>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6">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7">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8">
    <w:name w:val="Заголовок 4А"/>
    <w:basedOn w:val="ac"/>
    <w:pPr>
      <w:keepNext/>
      <w:spacing w:before="240" w:after="120"/>
      <w:jc w:val="both"/>
    </w:pPr>
    <w:rPr>
      <w:rFonts w:ascii="IzhTitl" w:hAnsi="IzhTitl" w:cs="FreeSetCTT"/>
      <w:b/>
      <w:color w:val="333333"/>
      <w:lang w:val="en-GB"/>
    </w:rPr>
  </w:style>
  <w:style w:type="paragraph" w:customStyle="1" w:styleId="5f3">
    <w:name w:val="Заголовок 5А"/>
    <w:basedOn w:val="ac"/>
    <w:pPr>
      <w:keepNext/>
      <w:spacing w:before="240" w:after="120"/>
      <w:jc w:val="both"/>
    </w:pPr>
    <w:rPr>
      <w:rFonts w:ascii="IzhTitl" w:hAnsi="IzhTitl" w:cs="FreeSetCTT"/>
      <w:b/>
      <w:color w:val="333333"/>
      <w:sz w:val="22"/>
      <w:lang w:val="en-GB"/>
    </w:rPr>
  </w:style>
  <w:style w:type="paragraph" w:customStyle="1" w:styleId="6d">
    <w:name w:val="Заголовок 6А"/>
    <w:basedOn w:val="ac"/>
    <w:pPr>
      <w:keepNext/>
      <w:spacing w:before="240" w:after="120"/>
      <w:jc w:val="both"/>
    </w:pPr>
    <w:rPr>
      <w:rFonts w:cs="FreeSetCTT"/>
      <w:b/>
      <w:color w:val="333333"/>
      <w:sz w:val="22"/>
      <w:lang w:val="en-GB"/>
    </w:rPr>
  </w:style>
  <w:style w:type="paragraph" w:customStyle="1" w:styleId="afffffffffffffffffffc">
    <w:name w:val="Основний А"/>
    <w:basedOn w:val="ac"/>
    <w:pPr>
      <w:jc w:val="both"/>
    </w:pPr>
    <w:rPr>
      <w:sz w:val="22"/>
      <w:lang w:val="en-GB"/>
    </w:rPr>
  </w:style>
  <w:style w:type="paragraph" w:customStyle="1" w:styleId="afffffffffffffffffffd">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e">
    <w:name w:val="Дисертация"/>
    <w:basedOn w:val="ac"/>
    <w:pPr>
      <w:spacing w:line="360" w:lineRule="auto"/>
      <w:ind w:firstLine="709"/>
      <w:jc w:val="both"/>
    </w:pPr>
    <w:rPr>
      <w:sz w:val="28"/>
      <w:szCs w:val="28"/>
    </w:rPr>
  </w:style>
  <w:style w:type="paragraph" w:customStyle="1" w:styleId="affffffffffffffffffff">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6">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c"/>
    <w:pPr>
      <w:widowControl w:val="0"/>
      <w:shd w:val="clear" w:color="auto" w:fill="FFFFFF"/>
      <w:spacing w:after="240" w:line="0" w:lineRule="atLeast"/>
    </w:pPr>
    <w:rPr>
      <w:b/>
      <w:bCs/>
      <w:spacing w:val="80"/>
      <w:sz w:val="32"/>
      <w:szCs w:val="32"/>
    </w:rPr>
  </w:style>
  <w:style w:type="paragraph" w:customStyle="1" w:styleId="343">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1">
    <w:name w:val="Светлана"/>
    <w:basedOn w:val="ac"/>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8"/>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4">
    <w:name w:val="Table Grid"/>
    <w:basedOn w:val="ae"/>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c"/>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d"/>
    <w:semiHidden/>
    <w:rsid w:val="00B46023"/>
    <w:rPr>
      <w:rFonts w:ascii="Garamond" w:eastAsia="Garamond" w:hAnsi="Garamond" w:cs="Garamond"/>
      <w:sz w:val="24"/>
      <w:szCs w:val="24"/>
      <w:lang w:eastAsia="ar-SA"/>
    </w:rPr>
  </w:style>
  <w:style w:type="paragraph" w:styleId="affffffffffffffffffff5">
    <w:name w:val="caption"/>
    <w:basedOn w:val="ac"/>
    <w:next w:val="ac"/>
    <w:link w:val="affffffffffffffffffff6"/>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d"/>
    <w:rsid w:val="00B46023"/>
    <w:rPr>
      <w:noProof w:val="0"/>
      <w:sz w:val="28"/>
      <w:lang w:val="uk-UA"/>
    </w:rPr>
  </w:style>
  <w:style w:type="paragraph" w:styleId="2ffff9">
    <w:name w:val="Body Text 2"/>
    <w:aliases w:val="Текст загальний"/>
    <w:basedOn w:val="ac"/>
    <w:link w:val="225"/>
    <w:unhideWhenUsed/>
    <w:rsid w:val="00524D1A"/>
    <w:pPr>
      <w:spacing w:after="120" w:line="480" w:lineRule="auto"/>
    </w:pPr>
  </w:style>
  <w:style w:type="character" w:customStyle="1" w:styleId="225">
    <w:name w:val="Основной текст 2 Знак2"/>
    <w:aliases w:val="Текст загальний Знак1"/>
    <w:basedOn w:val="ad"/>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aliases w:val="ftref,Знак сноски-FN,Знак сноски 1"/>
    <w:basedOn w:val="ad"/>
    <w:uiPriority w:val="99"/>
    <w:rsid w:val="00524D1A"/>
    <w:rPr>
      <w:vertAlign w:val="superscript"/>
    </w:rPr>
  </w:style>
  <w:style w:type="character" w:styleId="affffffffffffffffffff8">
    <w:name w:val="annotation reference"/>
    <w:basedOn w:val="ad"/>
    <w:uiPriority w:val="99"/>
    <w:rsid w:val="00524D1A"/>
    <w:rPr>
      <w:sz w:val="16"/>
    </w:rPr>
  </w:style>
  <w:style w:type="paragraph" w:styleId="aff2">
    <w:name w:val="annotation text"/>
    <w:basedOn w:val="ac"/>
    <w:link w:val="aff1"/>
    <w:uiPriority w:val="99"/>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9">
    <w:name w:val="endnote reference"/>
    <w:basedOn w:val="ad"/>
    <w:semiHidden/>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a">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a">
    <w:name w:val="Основной текст 2 Знак Знак"/>
    <w:basedOn w:val="ad"/>
    <w:rsid w:val="00902A7A"/>
    <w:rPr>
      <w:sz w:val="28"/>
      <w:szCs w:val="24"/>
      <w:lang w:val="uk-UA" w:eastAsia="ru-RU" w:bidi="ar-SA"/>
    </w:rPr>
  </w:style>
  <w:style w:type="paragraph" w:styleId="affffffffffffffffffffa">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c"/>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d"/>
    <w:rsid w:val="00DD4EAD"/>
  </w:style>
  <w:style w:type="character" w:customStyle="1" w:styleId="resultbody">
    <w:name w:val="resultbody"/>
    <w:basedOn w:val="ad"/>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c"/>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c"/>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c"/>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c"/>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c"/>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c"/>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c"/>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d"/>
    <w:rsid w:val="004102F1"/>
    <w:rPr>
      <w:sz w:val="16"/>
      <w:szCs w:val="16"/>
    </w:rPr>
  </w:style>
  <w:style w:type="character" w:customStyle="1" w:styleId="editsection8">
    <w:name w:val="editsection8"/>
    <w:basedOn w:val="ad"/>
    <w:rsid w:val="004102F1"/>
    <w:rPr>
      <w:b w:val="0"/>
      <w:bCs w:val="0"/>
      <w:sz w:val="18"/>
      <w:szCs w:val="18"/>
    </w:rPr>
  </w:style>
  <w:style w:type="character" w:customStyle="1" w:styleId="editsection9">
    <w:name w:val="editsection9"/>
    <w:basedOn w:val="ad"/>
    <w:rsid w:val="004102F1"/>
    <w:rPr>
      <w:b w:val="0"/>
      <w:bCs w:val="0"/>
      <w:sz w:val="21"/>
      <w:szCs w:val="21"/>
    </w:rPr>
  </w:style>
  <w:style w:type="character" w:customStyle="1" w:styleId="editsection1">
    <w:name w:val="editsection1"/>
    <w:basedOn w:val="ad"/>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c"/>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c"/>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c"/>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c"/>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d"/>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c"/>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d"/>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d"/>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c"/>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c"/>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c"/>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c"/>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c"/>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a"/>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d"/>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c"/>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d"/>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d"/>
    <w:rsid w:val="00FB5208"/>
    <w:rPr>
      <w:sz w:val="24"/>
      <w:szCs w:val="24"/>
      <w:lang w:val="uk-UA" w:eastAsia="ru-RU" w:bidi="ar-SA"/>
    </w:rPr>
  </w:style>
  <w:style w:type="character" w:customStyle="1" w:styleId="s14bb">
    <w:name w:val="s14b b"/>
    <w:basedOn w:val="ad"/>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d"/>
    <w:rsid w:val="00FB5208"/>
    <w:rPr>
      <w:rFonts w:ascii="Verdana" w:hAnsi="Verdana" w:hint="default"/>
      <w:b/>
      <w:bCs/>
      <w:color w:val="FF0000"/>
      <w:sz w:val="21"/>
      <w:szCs w:val="21"/>
    </w:rPr>
  </w:style>
  <w:style w:type="character" w:customStyle="1" w:styleId="bigheadline1">
    <w:name w:val="bigheadline1"/>
    <w:basedOn w:val="ad"/>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d"/>
    <w:rsid w:val="00FB5208"/>
    <w:rPr>
      <w:rFonts w:ascii="Arial" w:hAnsi="Arial" w:cs="Arial" w:hint="default"/>
      <w:sz w:val="19"/>
      <w:szCs w:val="19"/>
    </w:rPr>
  </w:style>
  <w:style w:type="character" w:customStyle="1" w:styleId="inside-head1">
    <w:name w:val="inside-head1"/>
    <w:basedOn w:val="ad"/>
    <w:rsid w:val="00FB5208"/>
    <w:rPr>
      <w:rFonts w:ascii="Times New Roman" w:hAnsi="Times New Roman" w:cs="Times New Roman" w:hint="default"/>
      <w:b/>
      <w:bCs/>
      <w:sz w:val="36"/>
      <w:szCs w:val="36"/>
    </w:rPr>
  </w:style>
  <w:style w:type="paragraph" w:customStyle="1" w:styleId="inside-copy">
    <w:name w:val="inside-copy"/>
    <w:basedOn w:val="ac"/>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d"/>
    <w:rsid w:val="00FB5208"/>
  </w:style>
  <w:style w:type="character" w:customStyle="1" w:styleId="subhed">
    <w:name w:val="subhed"/>
    <w:basedOn w:val="ad"/>
    <w:rsid w:val="00FB5208"/>
  </w:style>
  <w:style w:type="character" w:customStyle="1" w:styleId="allbold1">
    <w:name w:val="allbold1"/>
    <w:basedOn w:val="ad"/>
    <w:rsid w:val="00FB5208"/>
    <w:rPr>
      <w:rFonts w:ascii="Arial" w:hAnsi="Arial" w:cs="Arial" w:hint="default"/>
      <w:b/>
      <w:bCs/>
      <w:color w:val="000000"/>
      <w:sz w:val="14"/>
      <w:szCs w:val="14"/>
    </w:rPr>
  </w:style>
  <w:style w:type="paragraph" w:customStyle="1" w:styleId="132">
    <w:name w:val="Заголовок 13"/>
    <w:basedOn w:val="ac"/>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c"/>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c"/>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d"/>
    <w:rsid w:val="00FB5208"/>
    <w:rPr>
      <w:color w:val="000099"/>
    </w:rPr>
  </w:style>
  <w:style w:type="character" w:customStyle="1" w:styleId="cald-guideword">
    <w:name w:val="cald-guideword"/>
    <w:basedOn w:val="ad"/>
    <w:rsid w:val="00FB5208"/>
  </w:style>
  <w:style w:type="character" w:customStyle="1" w:styleId="def-classification">
    <w:name w:val="def-classification"/>
    <w:basedOn w:val="ad"/>
    <w:rsid w:val="00FB5208"/>
  </w:style>
  <w:style w:type="character" w:customStyle="1" w:styleId="cald-definition">
    <w:name w:val="cald-definition"/>
    <w:basedOn w:val="ad"/>
    <w:rsid w:val="00FB5208"/>
  </w:style>
  <w:style w:type="character" w:customStyle="1" w:styleId="resultbodyblack1">
    <w:name w:val="resultbodyblack1"/>
    <w:basedOn w:val="ad"/>
    <w:rsid w:val="00FB5208"/>
    <w:rPr>
      <w:rFonts w:ascii="Verdana" w:hAnsi="Verdana" w:hint="default"/>
      <w:b/>
      <w:bCs/>
      <w:color w:val="000000"/>
      <w:sz w:val="22"/>
      <w:szCs w:val="22"/>
    </w:rPr>
  </w:style>
  <w:style w:type="paragraph" w:customStyle="1" w:styleId="textbodyblack">
    <w:name w:val="textbodyblack"/>
    <w:basedOn w:val="ac"/>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d"/>
    <w:rsid w:val="00FB5208"/>
    <w:rPr>
      <w:rFonts w:ascii="Verdana" w:hAnsi="Verdana" w:hint="default"/>
      <w:b/>
      <w:bCs/>
      <w:color w:val="336699"/>
      <w:sz w:val="15"/>
      <w:szCs w:val="15"/>
    </w:rPr>
  </w:style>
  <w:style w:type="character" w:customStyle="1" w:styleId="headline1">
    <w:name w:val="headline1"/>
    <w:basedOn w:val="ad"/>
    <w:rsid w:val="00FB5208"/>
    <w:rPr>
      <w:rFonts w:ascii="Arial" w:hAnsi="Arial" w:cs="Arial" w:hint="default"/>
      <w:b/>
      <w:bCs/>
      <w:strike w:val="0"/>
      <w:dstrike w:val="0"/>
      <w:color w:val="333333"/>
      <w:sz w:val="30"/>
      <w:szCs w:val="30"/>
      <w:u w:val="none"/>
      <w:effect w:val="none"/>
    </w:rPr>
  </w:style>
  <w:style w:type="paragraph" w:customStyle="1" w:styleId="fp">
    <w:name w:val="fp"/>
    <w:basedOn w:val="ac"/>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
    <w:uiPriority w:val="99"/>
    <w:semiHidden/>
    <w:unhideWhenUsed/>
    <w:rsid w:val="0001496C"/>
  </w:style>
  <w:style w:type="numbering" w:customStyle="1" w:styleId="2fffff0">
    <w:name w:val="Нет списка2"/>
    <w:next w:val="af"/>
    <w:uiPriority w:val="99"/>
    <w:semiHidden/>
    <w:unhideWhenUsed/>
    <w:rsid w:val="00A814A4"/>
  </w:style>
  <w:style w:type="paragraph" w:customStyle="1" w:styleId="3ffc">
    <w:name w:val="Основной текст с отступом3"/>
    <w:basedOn w:val="ac"/>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c"/>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d"/>
    <w:rsid w:val="00FE1A62"/>
  </w:style>
  <w:style w:type="character" w:customStyle="1" w:styleId="small-text1">
    <w:name w:val="small-text1"/>
    <w:basedOn w:val="ad"/>
    <w:rsid w:val="00FE1A62"/>
    <w:rPr>
      <w:rFonts w:ascii="Arial" w:hAnsi="Arial" w:cs="Arial"/>
      <w:color w:val="000000"/>
      <w:sz w:val="20"/>
      <w:szCs w:val="20"/>
    </w:rPr>
  </w:style>
  <w:style w:type="paragraph" w:customStyle="1" w:styleId="Example1">
    <w:name w:val="Example 1"/>
    <w:basedOn w:val="ac"/>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d"/>
    <w:rsid w:val="00FE1A62"/>
    <w:rPr>
      <w:rFonts w:ascii="Verdana" w:hAnsi="Verdana"/>
      <w:color w:val="000000"/>
      <w:sz w:val="19"/>
      <w:szCs w:val="19"/>
    </w:rPr>
  </w:style>
  <w:style w:type="character" w:customStyle="1" w:styleId="pagetitle1">
    <w:name w:val="pagetitle1"/>
    <w:basedOn w:val="ad"/>
    <w:rsid w:val="00FE1A62"/>
    <w:rPr>
      <w:rFonts w:ascii="Arial" w:hAnsi="Arial" w:cs="Arial"/>
      <w:color w:val="000000"/>
      <w:sz w:val="23"/>
      <w:szCs w:val="23"/>
    </w:rPr>
  </w:style>
  <w:style w:type="character" w:customStyle="1" w:styleId="pagesubtitle1">
    <w:name w:val="pagesubtitle1"/>
    <w:basedOn w:val="ad"/>
    <w:rsid w:val="00FE1A62"/>
    <w:rPr>
      <w:rFonts w:ascii="Verdana" w:hAnsi="Verdana"/>
      <w:b/>
      <w:bCs/>
      <w:color w:val="000000"/>
      <w:sz w:val="13"/>
      <w:szCs w:val="13"/>
    </w:rPr>
  </w:style>
  <w:style w:type="character" w:customStyle="1" w:styleId="section1">
    <w:name w:val="section1"/>
    <w:basedOn w:val="ad"/>
    <w:rsid w:val="00FE1A62"/>
    <w:rPr>
      <w:rFonts w:ascii="Verdana" w:hAnsi="Verdana"/>
      <w:b/>
      <w:bCs/>
      <w:color w:val="000000"/>
      <w:sz w:val="24"/>
      <w:szCs w:val="24"/>
    </w:rPr>
  </w:style>
  <w:style w:type="character" w:customStyle="1" w:styleId="gift1">
    <w:name w:val="gift1"/>
    <w:basedOn w:val="ad"/>
    <w:rsid w:val="00FE1A62"/>
    <w:rPr>
      <w:rFonts w:ascii="Arial" w:hAnsi="Arial" w:cs="Arial"/>
      <w:b/>
      <w:bCs/>
      <w:color w:val="auto"/>
      <w:spacing w:val="13"/>
      <w:sz w:val="24"/>
      <w:szCs w:val="24"/>
    </w:rPr>
  </w:style>
  <w:style w:type="paragraph" w:customStyle="1" w:styleId="contactnew">
    <w:name w:val="contact_new"/>
    <w:basedOn w:val="ac"/>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c"/>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c"/>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d"/>
    <w:rsid w:val="00FE1A62"/>
    <w:rPr>
      <w:rFonts w:ascii="Verdana" w:hAnsi="Verdana"/>
      <w:color w:val="auto"/>
      <w:sz w:val="20"/>
      <w:szCs w:val="20"/>
      <w:u w:val="none"/>
      <w:effect w:val="none"/>
    </w:rPr>
  </w:style>
  <w:style w:type="character" w:customStyle="1" w:styleId="7c">
    <w:name w:val="Гиперссылка7"/>
    <w:basedOn w:val="ad"/>
    <w:rsid w:val="00FE1A62"/>
    <w:rPr>
      <w:rFonts w:ascii="Verdana" w:hAnsi="Verdana"/>
      <w:color w:val="auto"/>
      <w:sz w:val="20"/>
      <w:szCs w:val="20"/>
      <w:u w:val="none"/>
      <w:effect w:val="none"/>
    </w:rPr>
  </w:style>
  <w:style w:type="character" w:customStyle="1" w:styleId="toplinks1">
    <w:name w:val="top_links1"/>
    <w:basedOn w:val="ad"/>
    <w:rsid w:val="00FE1A62"/>
    <w:rPr>
      <w:b/>
      <w:bCs/>
      <w:caps/>
      <w:smallCaps/>
      <w:color w:val="auto"/>
      <w:sz w:val="22"/>
      <w:szCs w:val="22"/>
    </w:rPr>
  </w:style>
  <w:style w:type="character" w:customStyle="1" w:styleId="invisible1">
    <w:name w:val="invisible1"/>
    <w:basedOn w:val="ad"/>
    <w:rsid w:val="00FE1A62"/>
    <w:rPr>
      <w:vanish/>
    </w:rPr>
  </w:style>
  <w:style w:type="character" w:customStyle="1" w:styleId="infohead1">
    <w:name w:val="info_head1"/>
    <w:basedOn w:val="ad"/>
    <w:rsid w:val="00FE1A62"/>
    <w:rPr>
      <w:b/>
      <w:bCs/>
      <w:color w:val="auto"/>
      <w:sz w:val="24"/>
      <w:szCs w:val="24"/>
    </w:rPr>
  </w:style>
  <w:style w:type="character" w:customStyle="1" w:styleId="lineheight1">
    <w:name w:val="lineheight1"/>
    <w:basedOn w:val="ad"/>
    <w:rsid w:val="00FE1A62"/>
  </w:style>
  <w:style w:type="character" w:customStyle="1" w:styleId="newshead1">
    <w:name w:val="news_head1"/>
    <w:basedOn w:val="ad"/>
    <w:rsid w:val="00FE1A62"/>
    <w:rPr>
      <w:b/>
      <w:bCs/>
      <w:color w:val="FFFFFF"/>
      <w:sz w:val="24"/>
      <w:szCs w:val="24"/>
    </w:rPr>
  </w:style>
  <w:style w:type="character" w:customStyle="1" w:styleId="newssubhead1">
    <w:name w:val="news_sub_head1"/>
    <w:basedOn w:val="ad"/>
    <w:rsid w:val="00FE1A62"/>
    <w:rPr>
      <w:b/>
      <w:bCs/>
      <w:color w:val="auto"/>
      <w:sz w:val="24"/>
      <w:szCs w:val="24"/>
    </w:rPr>
  </w:style>
  <w:style w:type="character" w:customStyle="1" w:styleId="newstext1">
    <w:name w:val="news_text1"/>
    <w:basedOn w:val="ad"/>
    <w:rsid w:val="00FE1A62"/>
    <w:rPr>
      <w:color w:val="FFFFFF"/>
      <w:sz w:val="24"/>
      <w:szCs w:val="24"/>
    </w:rPr>
  </w:style>
  <w:style w:type="character" w:customStyle="1" w:styleId="bigbluelink1">
    <w:name w:val="big_blue_link1"/>
    <w:basedOn w:val="ad"/>
    <w:rsid w:val="00FE1A62"/>
    <w:rPr>
      <w:b/>
      <w:bCs/>
      <w:color w:val="auto"/>
      <w:sz w:val="42"/>
      <w:szCs w:val="42"/>
    </w:rPr>
  </w:style>
  <w:style w:type="character" w:customStyle="1" w:styleId="rotatetxt1">
    <w:name w:val="rotatetxt1"/>
    <w:basedOn w:val="ad"/>
    <w:rsid w:val="00FE1A62"/>
    <w:rPr>
      <w:rFonts w:ascii="Verdana" w:hAnsi="Verdana"/>
      <w:color w:val="auto"/>
      <w:sz w:val="19"/>
      <w:szCs w:val="19"/>
    </w:rPr>
  </w:style>
  <w:style w:type="character" w:customStyle="1" w:styleId="smallbluelink1">
    <w:name w:val="small_blue_link1"/>
    <w:basedOn w:val="ad"/>
    <w:rsid w:val="00FE1A62"/>
    <w:rPr>
      <w:color w:val="auto"/>
      <w:sz w:val="25"/>
      <w:szCs w:val="25"/>
    </w:rPr>
  </w:style>
  <w:style w:type="character" w:customStyle="1" w:styleId="footertext1">
    <w:name w:val="footer_text1"/>
    <w:basedOn w:val="ad"/>
    <w:rsid w:val="00FE1A62"/>
    <w:rPr>
      <w:rFonts w:ascii="Arial" w:hAnsi="Arial" w:cs="Arial"/>
      <w:color w:val="FFFFFF"/>
      <w:sz w:val="17"/>
      <w:szCs w:val="17"/>
    </w:rPr>
  </w:style>
  <w:style w:type="paragraph" w:customStyle="1" w:styleId="journaltitles">
    <w:name w:val="journaltitles"/>
    <w:basedOn w:val="ac"/>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d"/>
    <w:rsid w:val="00FE1A62"/>
    <w:rPr>
      <w:rFonts w:ascii="Arial" w:hAnsi="Arial" w:cs="Arial"/>
      <w:color w:val="000000"/>
      <w:sz w:val="16"/>
      <w:szCs w:val="16"/>
    </w:rPr>
  </w:style>
  <w:style w:type="character" w:customStyle="1" w:styleId="maintext1">
    <w:name w:val="maintext1"/>
    <w:basedOn w:val="ad"/>
    <w:rsid w:val="00FE1A62"/>
    <w:rPr>
      <w:rFonts w:ascii="Arial" w:hAnsi="Arial" w:cs="Arial"/>
      <w:color w:val="000000"/>
      <w:sz w:val="18"/>
      <w:szCs w:val="18"/>
    </w:rPr>
  </w:style>
  <w:style w:type="paragraph" w:customStyle="1" w:styleId="default0">
    <w:name w:val="default"/>
    <w:basedOn w:val="ac"/>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
    <w:uiPriority w:val="99"/>
    <w:semiHidden/>
    <w:unhideWhenUsed/>
    <w:rsid w:val="00267173"/>
  </w:style>
  <w:style w:type="paragraph" w:customStyle="1" w:styleId="2fffff1">
    <w:name w:val="Текст выноски2"/>
    <w:basedOn w:val="ac"/>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d"/>
    <w:rsid w:val="00292B3F"/>
    <w:rPr>
      <w:rFonts w:ascii="Arial" w:hAnsi="Arial" w:cs="Arial" w:hint="default"/>
      <w:b/>
      <w:bCs/>
      <w:color w:val="990000"/>
      <w:sz w:val="21"/>
      <w:szCs w:val="21"/>
    </w:rPr>
  </w:style>
  <w:style w:type="paragraph" w:customStyle="1" w:styleId="14pt2">
    <w:name w:val="Стиль Текст + 14 pt"/>
    <w:basedOn w:val="ac"/>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d"/>
    <w:rsid w:val="00937513"/>
    <w:rPr>
      <w:sz w:val="24"/>
      <w:szCs w:val="24"/>
      <w:lang w:val="ru-RU" w:eastAsia="ru-RU"/>
    </w:rPr>
  </w:style>
  <w:style w:type="character" w:customStyle="1" w:styleId="14pt3">
    <w:name w:val="Стиль Текст + 14 pt Знак"/>
    <w:basedOn w:val="ad"/>
    <w:locked/>
    <w:rsid w:val="00314A13"/>
    <w:rPr>
      <w:sz w:val="28"/>
      <w:szCs w:val="28"/>
      <w:lang w:val="ru-RU" w:eastAsia="ru-RU" w:bidi="ar-SA"/>
    </w:rPr>
  </w:style>
  <w:style w:type="character" w:customStyle="1" w:styleId="14pt4">
    <w:name w:val="Стиль Текст + 14 pt Знак Знак"/>
    <w:basedOn w:val="ad"/>
    <w:locked/>
    <w:rsid w:val="00314A13"/>
    <w:rPr>
      <w:sz w:val="28"/>
      <w:szCs w:val="28"/>
      <w:lang w:val="ru-RU" w:eastAsia="ru-RU" w:bidi="ar-SA"/>
    </w:rPr>
  </w:style>
  <w:style w:type="character" w:customStyle="1" w:styleId="133">
    <w:name w:val="Знак Знак13"/>
    <w:basedOn w:val="ad"/>
    <w:locked/>
    <w:rsid w:val="00314A13"/>
    <w:rPr>
      <w:i/>
      <w:iCs/>
      <w:sz w:val="28"/>
      <w:szCs w:val="28"/>
      <w:lang w:val="uk-UA" w:eastAsia="ru-RU" w:bidi="ar-SA"/>
    </w:rPr>
  </w:style>
  <w:style w:type="character" w:customStyle="1" w:styleId="normal10">
    <w:name w:val="normal1"/>
    <w:basedOn w:val="ad"/>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c"/>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
    <w:uiPriority w:val="99"/>
    <w:semiHidden/>
    <w:unhideWhenUsed/>
    <w:rsid w:val="0039380B"/>
  </w:style>
  <w:style w:type="paragraph" w:customStyle="1" w:styleId="260">
    <w:name w:val="Основной текст 26"/>
    <w:basedOn w:val="ac"/>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
    <w:uiPriority w:val="99"/>
    <w:semiHidden/>
    <w:unhideWhenUsed/>
    <w:rsid w:val="00BA3A4E"/>
  </w:style>
  <w:style w:type="paragraph" w:customStyle="1" w:styleId="160">
    <w:name w:val="Основной текст16"/>
    <w:basedOn w:val="ac"/>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d"/>
    <w:rsid w:val="00E3373F"/>
    <w:rPr>
      <w:rFonts w:ascii="Verdana" w:hAnsi="Verdana" w:hint="default"/>
      <w:b/>
      <w:bCs/>
      <w:sz w:val="21"/>
      <w:szCs w:val="21"/>
    </w:rPr>
  </w:style>
  <w:style w:type="paragraph" w:customStyle="1" w:styleId="paper1">
    <w:name w:val="paper1"/>
    <w:basedOn w:val="ac"/>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c"/>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c"/>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d"/>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c"/>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d"/>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c"/>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c"/>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d"/>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a"/>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c"/>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d"/>
    <w:rsid w:val="007B0B78"/>
  </w:style>
  <w:style w:type="character" w:customStyle="1" w:styleId="afffffffffffffffffffff5">
    <w:name w:val="Обычный абзац"/>
    <w:basedOn w:val="ad"/>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c"/>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c"/>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locked/>
    <w:rsid w:val="0010053C"/>
    <w:rPr>
      <w:sz w:val="21"/>
      <w:shd w:val="clear" w:color="auto" w:fill="FFFFFF"/>
    </w:rPr>
  </w:style>
  <w:style w:type="paragraph" w:customStyle="1" w:styleId="afffffffffffffffffffff9">
    <w:name w:val="Основний текст"/>
    <w:basedOn w:val="ac"/>
    <w:link w:val="afffffffffffffffffffff8"/>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e"/>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c"/>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c"/>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d"/>
    <w:rsid w:val="000071A8"/>
  </w:style>
  <w:style w:type="paragraph" w:customStyle="1" w:styleId="articleauthorname">
    <w:name w:val="articleauthorname"/>
    <w:basedOn w:val="ac"/>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d"/>
    <w:rsid w:val="000071A8"/>
  </w:style>
  <w:style w:type="character" w:customStyle="1" w:styleId="article-author">
    <w:name w:val="article-author"/>
    <w:basedOn w:val="ad"/>
    <w:rsid w:val="000071A8"/>
  </w:style>
  <w:style w:type="character" w:customStyle="1" w:styleId="orange1">
    <w:name w:val="orange1"/>
    <w:basedOn w:val="ad"/>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d"/>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c"/>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d"/>
    <w:rsid w:val="004A5A83"/>
  </w:style>
  <w:style w:type="character" w:customStyle="1" w:styleId="nobr">
    <w:name w:val="nobr"/>
    <w:basedOn w:val="ad"/>
    <w:rsid w:val="004A5A83"/>
  </w:style>
  <w:style w:type="paragraph" w:customStyle="1" w:styleId="ListParagraph1">
    <w:name w:val="List Paragraph1"/>
    <w:basedOn w:val="ac"/>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c"/>
    <w:next w:val="ac"/>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c"/>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c"/>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c"/>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c"/>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1">
    <w:name w:val="Подпись к картинке_"/>
    <w:link w:val="affffffffffffffffff0"/>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a">
    <w:name w:val="Подпись к таблице_"/>
    <w:link w:val="affffffffffffffff9"/>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c"/>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c"/>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c"/>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c"/>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c"/>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c"/>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c"/>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c"/>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c"/>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c"/>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c"/>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c"/>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c"/>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c"/>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c"/>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c"/>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c"/>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c"/>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c"/>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c"/>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c"/>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c"/>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c"/>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d"/>
    <w:rsid w:val="003A3D03"/>
  </w:style>
  <w:style w:type="paragraph" w:customStyle="1" w:styleId="4ff8">
    <w:name w:val="4"/>
    <w:aliases w:val="&amp;#231,&amp;#224,&amp;#227,&amp;#238,&amp;#235,&amp;#226,&amp;#234"/>
    <w:basedOn w:val="ac"/>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d"/>
    <w:rsid w:val="003A3D03"/>
  </w:style>
  <w:style w:type="character" w:customStyle="1" w:styleId="75pt3">
    <w:name w:val="75pt"/>
    <w:basedOn w:val="ad"/>
    <w:rsid w:val="003A3D03"/>
  </w:style>
  <w:style w:type="character" w:customStyle="1" w:styleId="constantia12pt40">
    <w:name w:val="constantia12pt40"/>
    <w:basedOn w:val="ad"/>
    <w:rsid w:val="003A3D03"/>
  </w:style>
  <w:style w:type="character" w:customStyle="1" w:styleId="9pt2">
    <w:name w:val="9pt"/>
    <w:basedOn w:val="ad"/>
    <w:rsid w:val="003A3D03"/>
  </w:style>
  <w:style w:type="character" w:customStyle="1" w:styleId="a00">
    <w:name w:val="a0"/>
    <w:basedOn w:val="ad"/>
    <w:rsid w:val="003A3D03"/>
  </w:style>
  <w:style w:type="paragraph" w:styleId="3">
    <w:name w:val="List Number 3"/>
    <w:basedOn w:val="ac"/>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d"/>
    <w:rsid w:val="004313DD"/>
    <w:rPr>
      <w:sz w:val="24"/>
      <w:lang w:val="uk-UA" w:eastAsia="ru-RU" w:bidi="ar-SA"/>
    </w:rPr>
  </w:style>
  <w:style w:type="character" w:customStyle="1" w:styleId="affffffffffffffffffffff0">
    <w:name w:val="Основной текст Знак Знак Знак"/>
    <w:basedOn w:val="ad"/>
    <w:rsid w:val="004313DD"/>
    <w:rPr>
      <w:b/>
      <w:sz w:val="36"/>
      <w:szCs w:val="36"/>
      <w:lang w:val="ru-RU" w:eastAsia="ru-RU" w:bidi="ar-SA"/>
    </w:rPr>
  </w:style>
  <w:style w:type="character" w:customStyle="1" w:styleId="BodyTextIndent210">
    <w:name w:val="Body Text Indent 2 Знак Знак1"/>
    <w:basedOn w:val="ad"/>
    <w:rsid w:val="004313DD"/>
    <w:rPr>
      <w:sz w:val="24"/>
      <w:szCs w:val="24"/>
      <w:lang w:val="uk-UA" w:eastAsia="ru-RU" w:bidi="ar-SA"/>
    </w:rPr>
  </w:style>
  <w:style w:type="paragraph" w:customStyle="1" w:styleId="263">
    <w:name w:val="Основной текст с отступом 26"/>
    <w:basedOn w:val="ac"/>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c"/>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d"/>
    <w:rsid w:val="005C0E6E"/>
  </w:style>
  <w:style w:type="character" w:customStyle="1" w:styleId="date4">
    <w:name w:val="date4"/>
    <w:basedOn w:val="ad"/>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c"/>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c"/>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c"/>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c"/>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c"/>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c"/>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c"/>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c"/>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c"/>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d"/>
    <w:rsid w:val="00886B4E"/>
  </w:style>
  <w:style w:type="paragraph" w:customStyle="1" w:styleId="affffffffffffffffffffff4">
    <w:name w:val="Знак Знак Знак Знак Знак Знак Знак Знак Знак Знак Знак Знак"/>
    <w:basedOn w:val="ac"/>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c"/>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c"/>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c"/>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c"/>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c"/>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d"/>
    <w:rsid w:val="00886B4E"/>
  </w:style>
  <w:style w:type="paragraph" w:customStyle="1" w:styleId="leftauthor">
    <w:name w:val="left_author"/>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d"/>
    <w:rsid w:val="00886B4E"/>
  </w:style>
  <w:style w:type="character" w:customStyle="1" w:styleId="affffffffffffffffffffff9">
    <w:name w:val="назначение"/>
    <w:basedOn w:val="ad"/>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a">
    <w:name w:val="Normal Indent"/>
    <w:basedOn w:val="ac"/>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8"/>
    <w:next w:val="affffffffffffffff8"/>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d"/>
    <w:rsid w:val="00886B4E"/>
  </w:style>
  <w:style w:type="paragraph" w:customStyle="1" w:styleId="CharChar1CharChar1CharChar">
    <w:name w:val="Char Char Знак Знак1 Char Char1 Знак Знак Char Char"/>
    <w:basedOn w:val="ac"/>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d"/>
    <w:rsid w:val="00886B4E"/>
  </w:style>
  <w:style w:type="character" w:customStyle="1" w:styleId="y5blacky5bg">
    <w:name w:val="y5_black y5_bg"/>
    <w:basedOn w:val="ad"/>
    <w:rsid w:val="00886B4E"/>
  </w:style>
  <w:style w:type="character" w:customStyle="1" w:styleId="url">
    <w:name w:val="url"/>
    <w:basedOn w:val="ad"/>
    <w:rsid w:val="00886B4E"/>
  </w:style>
  <w:style w:type="paragraph" w:customStyle="1" w:styleId="bodytext2">
    <w:name w:val="bodytext2"/>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c"/>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d"/>
    <w:rsid w:val="00886B4E"/>
  </w:style>
  <w:style w:type="paragraph" w:customStyle="1" w:styleId="affffffffffffffffffffffd">
    <w:name w:val="АА"/>
    <w:basedOn w:val="ac"/>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c"/>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d"/>
    <w:rsid w:val="00886B4E"/>
  </w:style>
  <w:style w:type="character" w:customStyle="1" w:styleId="search-keyword-match">
    <w:name w:val="search-keyword-match"/>
    <w:basedOn w:val="ad"/>
    <w:rsid w:val="00886B4E"/>
  </w:style>
  <w:style w:type="character" w:customStyle="1" w:styleId="title1">
    <w:name w:val="title1"/>
    <w:basedOn w:val="ad"/>
    <w:rsid w:val="001F66E7"/>
    <w:rPr>
      <w:rFonts w:ascii="Tahoma" w:hAnsi="Tahoma" w:cs="Tahoma" w:hint="default"/>
      <w:b/>
      <w:bCs/>
      <w:color w:val="000000"/>
      <w:sz w:val="18"/>
      <w:szCs w:val="18"/>
    </w:rPr>
  </w:style>
  <w:style w:type="character" w:customStyle="1" w:styleId="txt1">
    <w:name w:val="txt1"/>
    <w:basedOn w:val="ad"/>
    <w:rsid w:val="001F66E7"/>
    <w:rPr>
      <w:sz w:val="18"/>
      <w:szCs w:val="18"/>
    </w:rPr>
  </w:style>
  <w:style w:type="character" w:customStyle="1" w:styleId="s4">
    <w:name w:val="s4"/>
    <w:basedOn w:val="ad"/>
    <w:rsid w:val="001F66E7"/>
  </w:style>
  <w:style w:type="character" w:customStyle="1" w:styleId="s1">
    <w:name w:val="s1"/>
    <w:basedOn w:val="ad"/>
    <w:rsid w:val="001F66E7"/>
  </w:style>
  <w:style w:type="character" w:customStyle="1" w:styleId="s2">
    <w:name w:val="s2"/>
    <w:basedOn w:val="ad"/>
    <w:rsid w:val="001F66E7"/>
  </w:style>
  <w:style w:type="paragraph" w:customStyle="1" w:styleId="text-content-page1">
    <w:name w:val="text-content-page1"/>
    <w:basedOn w:val="ac"/>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d"/>
    <w:rsid w:val="001F66E7"/>
  </w:style>
  <w:style w:type="character" w:customStyle="1" w:styleId="dcom1">
    <w:name w:val="d_com1"/>
    <w:basedOn w:val="ad"/>
    <w:rsid w:val="001F66E7"/>
    <w:rPr>
      <w:i/>
      <w:iCs/>
      <w:color w:val="6F0000"/>
    </w:rPr>
  </w:style>
  <w:style w:type="paragraph" w:customStyle="1" w:styleId="p3">
    <w:name w:val="p3"/>
    <w:basedOn w:val="ac"/>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c"/>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c"/>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c"/>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d"/>
    <w:rsid w:val="001F66E7"/>
    <w:rPr>
      <w:rFonts w:ascii="Times New Roman" w:hAnsi="Times New Roman" w:cs="Times New Roman"/>
      <w:b/>
      <w:bCs/>
      <w:sz w:val="22"/>
      <w:szCs w:val="22"/>
    </w:rPr>
  </w:style>
  <w:style w:type="character" w:customStyle="1" w:styleId="FontStyle175">
    <w:name w:val="Font Style175"/>
    <w:basedOn w:val="ad"/>
    <w:rsid w:val="001F66E7"/>
    <w:rPr>
      <w:rFonts w:ascii="Times New Roman" w:hAnsi="Times New Roman" w:cs="Times New Roman"/>
      <w:sz w:val="18"/>
      <w:szCs w:val="18"/>
    </w:rPr>
  </w:style>
  <w:style w:type="character" w:customStyle="1" w:styleId="FontStyle177">
    <w:name w:val="Font Style177"/>
    <w:basedOn w:val="ad"/>
    <w:rsid w:val="001F66E7"/>
    <w:rPr>
      <w:rFonts w:ascii="Times New Roman" w:hAnsi="Times New Roman" w:cs="Times New Roman"/>
      <w:sz w:val="18"/>
      <w:szCs w:val="18"/>
    </w:rPr>
  </w:style>
  <w:style w:type="character" w:customStyle="1" w:styleId="FontStyle188">
    <w:name w:val="Font Style188"/>
    <w:basedOn w:val="ad"/>
    <w:rsid w:val="001F66E7"/>
    <w:rPr>
      <w:rFonts w:ascii="Times New Roman" w:hAnsi="Times New Roman" w:cs="Times New Roman"/>
      <w:sz w:val="18"/>
      <w:szCs w:val="18"/>
    </w:rPr>
  </w:style>
  <w:style w:type="paragraph" w:customStyle="1" w:styleId="335">
    <w:name w:val="Основной текст 33"/>
    <w:basedOn w:val="ac"/>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c"/>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c"/>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c"/>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c"/>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c"/>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c"/>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c"/>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c"/>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c"/>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c"/>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c"/>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c"/>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c"/>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c"/>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c"/>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c"/>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c"/>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c"/>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c"/>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d"/>
    <w:rsid w:val="006F1417"/>
    <w:rPr>
      <w:rFonts w:ascii="Verdana" w:hAnsi="Verdana" w:hint="default"/>
      <w:color w:val="000000"/>
      <w:sz w:val="20"/>
      <w:szCs w:val="20"/>
    </w:rPr>
  </w:style>
  <w:style w:type="table" w:styleId="-10">
    <w:name w:val="Table Web 1"/>
    <w:basedOn w:val="ae"/>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d"/>
    <w:rsid w:val="000C57B6"/>
  </w:style>
  <w:style w:type="paragraph" w:customStyle="1" w:styleId="2100">
    <w:name w:val="Основной текст 210"/>
    <w:basedOn w:val="ac"/>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c"/>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c"/>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
    <w:name w:val="?сновной текст с отступом"/>
    <w:basedOn w:val="ac"/>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c"/>
    <w:next w:val="ac"/>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c"/>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c"/>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c"/>
    <w:next w:val="ac"/>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c"/>
    <w:next w:val="ac"/>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c"/>
    <w:next w:val="ac"/>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c"/>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c"/>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c"/>
    <w:next w:val="ac"/>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0">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1">
    <w:name w:val="?сновной текст"/>
    <w:basedOn w:val="ac"/>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c"/>
    <w:rsid w:val="001731B9"/>
    <w:pPr>
      <w:tabs>
        <w:tab w:val="clear" w:pos="431"/>
        <w:tab w:val="left" w:pos="1584"/>
      </w:tabs>
    </w:pPr>
  </w:style>
  <w:style w:type="paragraph" w:customStyle="1" w:styleId="afffffffffffffffffffffff2">
    <w:name w:val="?етка таблицы"/>
    <w:basedOn w:val="afffffffffffffffffffffff0"/>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c"/>
    <w:rsid w:val="001731B9"/>
    <w:pPr>
      <w:tabs>
        <w:tab w:val="clear" w:pos="431"/>
        <w:tab w:val="left" w:pos="1584"/>
      </w:tabs>
    </w:pPr>
  </w:style>
  <w:style w:type="paragraph" w:customStyle="1" w:styleId="afffffffffffffffffffffff3">
    <w:name w:val="?азвание объекта"/>
    <w:basedOn w:val="ac"/>
    <w:next w:val="ac"/>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c"/>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c"/>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c"/>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c"/>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c"/>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4">
    <w:name w:val="курсовая"/>
    <w:basedOn w:val="ac"/>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5">
    <w:name w:val="курсовая Знак"/>
    <w:rsid w:val="001731B9"/>
    <w:rPr>
      <w:sz w:val="25"/>
      <w:szCs w:val="25"/>
      <w:lang w:val="ru-RU" w:eastAsia="ru-RU" w:bidi="ar-SA"/>
    </w:rPr>
  </w:style>
  <w:style w:type="paragraph" w:customStyle="1" w:styleId="sbm">
    <w:name w:val="sbm"/>
    <w:basedOn w:val="ac"/>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c"/>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c"/>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c"/>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
    <w:uiPriority w:val="99"/>
    <w:semiHidden/>
    <w:unhideWhenUsed/>
    <w:rsid w:val="001731B9"/>
  </w:style>
  <w:style w:type="character" w:customStyle="1" w:styleId="afffffffffffffffffffffff6">
    <w:name w:val="Текст покажчика місця заповнення"/>
    <w:uiPriority w:val="99"/>
    <w:semiHidden/>
    <w:rsid w:val="001731B9"/>
    <w:rPr>
      <w:color w:val="808080"/>
    </w:rPr>
  </w:style>
  <w:style w:type="table" w:customStyle="1" w:styleId="1ffffffff">
    <w:name w:val="Сітка таблиці1"/>
    <w:basedOn w:val="ae"/>
    <w:next w:val="affffffffffffffffffff4"/>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c"/>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c"/>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c"/>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c"/>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
    <w:uiPriority w:val="99"/>
    <w:semiHidden/>
    <w:unhideWhenUsed/>
    <w:rsid w:val="001731B9"/>
  </w:style>
  <w:style w:type="table" w:customStyle="1" w:styleId="2ffffff1">
    <w:name w:val="Сітка таблиці2"/>
    <w:basedOn w:val="ae"/>
    <w:next w:val="affffffffffffffffffff4"/>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
    <w:uiPriority w:val="99"/>
    <w:semiHidden/>
    <w:unhideWhenUsed/>
    <w:rsid w:val="001731B9"/>
  </w:style>
  <w:style w:type="numbering" w:customStyle="1" w:styleId="12d">
    <w:name w:val="Немає списку12"/>
    <w:next w:val="af"/>
    <w:uiPriority w:val="99"/>
    <w:semiHidden/>
    <w:unhideWhenUsed/>
    <w:rsid w:val="001731B9"/>
  </w:style>
  <w:style w:type="numbering" w:customStyle="1" w:styleId="21f6">
    <w:name w:val="Немає списку21"/>
    <w:next w:val="af"/>
    <w:uiPriority w:val="99"/>
    <w:semiHidden/>
    <w:unhideWhenUsed/>
    <w:rsid w:val="001731B9"/>
  </w:style>
  <w:style w:type="numbering" w:customStyle="1" w:styleId="139">
    <w:name w:val="Немає списку13"/>
    <w:next w:val="af"/>
    <w:uiPriority w:val="99"/>
    <w:semiHidden/>
    <w:unhideWhenUsed/>
    <w:rsid w:val="001731B9"/>
  </w:style>
  <w:style w:type="numbering" w:customStyle="1" w:styleId="229">
    <w:name w:val="Немає списку22"/>
    <w:next w:val="af"/>
    <w:uiPriority w:val="99"/>
    <w:semiHidden/>
    <w:unhideWhenUsed/>
    <w:rsid w:val="001731B9"/>
  </w:style>
  <w:style w:type="numbering" w:customStyle="1" w:styleId="14f">
    <w:name w:val="Немає списку14"/>
    <w:next w:val="af"/>
    <w:uiPriority w:val="99"/>
    <w:semiHidden/>
    <w:unhideWhenUsed/>
    <w:rsid w:val="001731B9"/>
  </w:style>
  <w:style w:type="numbering" w:customStyle="1" w:styleId="234">
    <w:name w:val="Немає списку23"/>
    <w:next w:val="af"/>
    <w:uiPriority w:val="99"/>
    <w:semiHidden/>
    <w:unhideWhenUsed/>
    <w:rsid w:val="001731B9"/>
  </w:style>
  <w:style w:type="paragraph" w:customStyle="1" w:styleId="afffffffffffffffffffffff7">
    <w:name w:val="Заголовок змісту"/>
    <w:basedOn w:val="1"/>
    <w:next w:val="ac"/>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c"/>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d"/>
    <w:rsid w:val="00BE4502"/>
    <w:rPr>
      <w:b/>
      <w:vanish/>
      <w:color w:val="FF0000"/>
      <w:sz w:val="28"/>
      <w:szCs w:val="28"/>
      <w:lang w:val="ru-RU"/>
    </w:rPr>
  </w:style>
  <w:style w:type="character" w:customStyle="1" w:styleId="bstrong">
    <w:name w:val="bstrong"/>
    <w:basedOn w:val="ad"/>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c"/>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c"/>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d"/>
    <w:rsid w:val="005F3280"/>
  </w:style>
  <w:style w:type="character" w:customStyle="1" w:styleId="sylfaen11pt">
    <w:name w:val="sylfaen11pt"/>
    <w:basedOn w:val="ad"/>
    <w:rsid w:val="005F3280"/>
  </w:style>
  <w:style w:type="character" w:customStyle="1" w:styleId="1pt2">
    <w:name w:val="1pt"/>
    <w:basedOn w:val="ad"/>
    <w:rsid w:val="005F3280"/>
  </w:style>
  <w:style w:type="character" w:customStyle="1" w:styleId="6f8">
    <w:name w:val="6"/>
    <w:basedOn w:val="ad"/>
    <w:rsid w:val="005F3280"/>
  </w:style>
  <w:style w:type="character" w:customStyle="1" w:styleId="95pt2">
    <w:name w:val="95pt"/>
    <w:basedOn w:val="ad"/>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8">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c"/>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c"/>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d"/>
    <w:rsid w:val="007C2E00"/>
    <w:rPr>
      <w:sz w:val="18"/>
      <w:szCs w:val="18"/>
      <w:lang w:bidi="ar-SA"/>
    </w:rPr>
  </w:style>
  <w:style w:type="character" w:customStyle="1" w:styleId="b-serp-urlitem1">
    <w:name w:val="b-serp-url__item1"/>
    <w:basedOn w:val="ad"/>
    <w:rsid w:val="007C2E00"/>
    <w:rPr>
      <w:vanish w:val="0"/>
      <w:webHidden w:val="0"/>
      <w:specVanish w:val="0"/>
    </w:rPr>
  </w:style>
  <w:style w:type="character" w:customStyle="1" w:styleId="b-serp-urlmark1">
    <w:name w:val="b-serp-url__mark1"/>
    <w:basedOn w:val="ad"/>
    <w:rsid w:val="007C2E00"/>
    <w:rPr>
      <w:rFonts w:ascii="Verdana" w:hAnsi="Verdana" w:hint="default"/>
    </w:rPr>
  </w:style>
  <w:style w:type="paragraph" w:customStyle="1" w:styleId="-d">
    <w:name w:val="АА - К У Р Ь Е Р"/>
    <w:basedOn w:val="ac"/>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c"/>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c"/>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d"/>
    <w:rsid w:val="00BA6DC8"/>
    <w:rPr>
      <w:rFonts w:ascii="Times New Roman" w:hAnsi="Times New Roman" w:cs="Times New Roman"/>
      <w:sz w:val="18"/>
      <w:szCs w:val="18"/>
    </w:rPr>
  </w:style>
  <w:style w:type="character" w:customStyle="1" w:styleId="FontStyle432">
    <w:name w:val="Font Style432"/>
    <w:basedOn w:val="ad"/>
    <w:rsid w:val="00BA6DC8"/>
    <w:rPr>
      <w:rFonts w:ascii="Times New Roman" w:hAnsi="Times New Roman" w:cs="Times New Roman"/>
      <w:i/>
      <w:iCs/>
      <w:sz w:val="18"/>
      <w:szCs w:val="18"/>
    </w:rPr>
  </w:style>
  <w:style w:type="paragraph" w:customStyle="1" w:styleId="4ffd">
    <w:name w:val="Абзац списка4"/>
    <w:basedOn w:val="ac"/>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c"/>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c"/>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c"/>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Абзац: Основной текст"/>
    <w:basedOn w:val="ac"/>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c"/>
    <w:rsid w:val="00BA6DC8"/>
    <w:pPr>
      <w:suppressAutoHyphens w:val="0"/>
    </w:pPr>
    <w:rPr>
      <w:rFonts w:ascii="Verdana" w:eastAsia="Times New Roman" w:hAnsi="Verdana" w:cs="Verdana"/>
      <w:sz w:val="20"/>
      <w:szCs w:val="20"/>
      <w:lang w:val="en-US" w:eastAsia="en-US"/>
    </w:rPr>
  </w:style>
  <w:style w:type="character" w:customStyle="1" w:styleId="31d">
    <w:name w:val="31"/>
    <w:basedOn w:val="ad"/>
    <w:rsid w:val="00032036"/>
  </w:style>
  <w:style w:type="paragraph" w:customStyle="1" w:styleId="400">
    <w:name w:val="40"/>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d"/>
    <w:rsid w:val="00032036"/>
  </w:style>
  <w:style w:type="character" w:customStyle="1" w:styleId="a30">
    <w:name w:val="a3"/>
    <w:basedOn w:val="ad"/>
    <w:rsid w:val="00032036"/>
  </w:style>
  <w:style w:type="character" w:customStyle="1" w:styleId="a40">
    <w:name w:val="a4"/>
    <w:basedOn w:val="ad"/>
    <w:rsid w:val="00032036"/>
  </w:style>
  <w:style w:type="paragraph" w:customStyle="1" w:styleId="a50">
    <w:name w:val="a5"/>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d"/>
    <w:rsid w:val="00032036"/>
  </w:style>
  <w:style w:type="character" w:customStyle="1" w:styleId="305">
    <w:name w:val="30"/>
    <w:basedOn w:val="ad"/>
    <w:rsid w:val="00032036"/>
  </w:style>
  <w:style w:type="character" w:customStyle="1" w:styleId="600">
    <w:name w:val="60"/>
    <w:basedOn w:val="ad"/>
    <w:rsid w:val="00032036"/>
  </w:style>
  <w:style w:type="character" w:customStyle="1" w:styleId="614">
    <w:name w:val="61"/>
    <w:basedOn w:val="ad"/>
    <w:rsid w:val="00032036"/>
  </w:style>
  <w:style w:type="paragraph" w:customStyle="1" w:styleId="800">
    <w:name w:val="80"/>
    <w:basedOn w:val="ac"/>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d"/>
    <w:uiPriority w:val="99"/>
    <w:rsid w:val="00F54536"/>
    <w:rPr>
      <w:b w:val="0"/>
      <w:bCs w:val="0"/>
      <w:color w:val="949494"/>
      <w:sz w:val="24"/>
      <w:szCs w:val="24"/>
    </w:rPr>
  </w:style>
  <w:style w:type="character" w:customStyle="1" w:styleId="900">
    <w:name w:val="90"/>
    <w:basedOn w:val="ad"/>
    <w:rsid w:val="00662592"/>
  </w:style>
  <w:style w:type="character" w:customStyle="1" w:styleId="ab0">
    <w:name w:val="ab"/>
    <w:basedOn w:val="ad"/>
    <w:rsid w:val="00662592"/>
  </w:style>
  <w:style w:type="character" w:customStyle="1" w:styleId="aa0">
    <w:name w:val="aa"/>
    <w:basedOn w:val="ad"/>
    <w:rsid w:val="00662592"/>
  </w:style>
  <w:style w:type="character" w:customStyle="1" w:styleId="580">
    <w:name w:val="58"/>
    <w:basedOn w:val="ad"/>
    <w:rsid w:val="00662592"/>
  </w:style>
  <w:style w:type="character" w:customStyle="1" w:styleId="fontstyle130">
    <w:name w:val="fontstyle13"/>
    <w:basedOn w:val="ad"/>
    <w:rsid w:val="00662592"/>
  </w:style>
  <w:style w:type="character" w:customStyle="1" w:styleId="fontstyle140">
    <w:name w:val="fontstyle14"/>
    <w:basedOn w:val="ad"/>
    <w:rsid w:val="00662592"/>
  </w:style>
  <w:style w:type="character" w:customStyle="1" w:styleId="523">
    <w:name w:val="52"/>
    <w:basedOn w:val="ad"/>
    <w:rsid w:val="00662592"/>
  </w:style>
  <w:style w:type="character" w:customStyle="1" w:styleId="490">
    <w:name w:val="49"/>
    <w:basedOn w:val="ad"/>
    <w:rsid w:val="00662592"/>
  </w:style>
  <w:style w:type="paragraph" w:customStyle="1" w:styleId="14f0">
    <w:name w:val="14"/>
    <w:basedOn w:val="ac"/>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1">
    <w:name w:val="Body Text First Indent"/>
    <w:basedOn w:val="ac"/>
    <w:link w:val="afff0"/>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c"/>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d"/>
    <w:rsid w:val="00662592"/>
  </w:style>
  <w:style w:type="paragraph" w:customStyle="1" w:styleId="720">
    <w:name w:val="72"/>
    <w:basedOn w:val="ac"/>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d"/>
    <w:rsid w:val="00662592"/>
  </w:style>
  <w:style w:type="character" w:customStyle="1" w:styleId="480">
    <w:name w:val="480"/>
    <w:basedOn w:val="ad"/>
    <w:rsid w:val="00662592"/>
  </w:style>
  <w:style w:type="character" w:customStyle="1" w:styleId="430">
    <w:name w:val="43"/>
    <w:basedOn w:val="ad"/>
    <w:rsid w:val="00662592"/>
  </w:style>
  <w:style w:type="character" w:customStyle="1" w:styleId="283">
    <w:name w:val="28"/>
    <w:basedOn w:val="ad"/>
    <w:rsid w:val="00662592"/>
  </w:style>
  <w:style w:type="character" w:customStyle="1" w:styleId="344">
    <w:name w:val="34"/>
    <w:basedOn w:val="ad"/>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d"/>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d"/>
    <w:rsid w:val="008B1120"/>
  </w:style>
  <w:style w:type="paragraph" w:customStyle="1" w:styleId="afffffffffffffffffffffffa">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c"/>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d"/>
    <w:rsid w:val="00803E5C"/>
  </w:style>
  <w:style w:type="character" w:customStyle="1" w:styleId="style11">
    <w:name w:val="style11"/>
    <w:basedOn w:val="ad"/>
    <w:rsid w:val="00803E5C"/>
  </w:style>
  <w:style w:type="character" w:customStyle="1" w:styleId="style300">
    <w:name w:val="style30"/>
    <w:basedOn w:val="ad"/>
    <w:rsid w:val="00803E5C"/>
  </w:style>
  <w:style w:type="character" w:customStyle="1" w:styleId="style210">
    <w:name w:val="style21"/>
    <w:basedOn w:val="ad"/>
    <w:rsid w:val="00803E5C"/>
  </w:style>
  <w:style w:type="paragraph" w:customStyle="1" w:styleId="afffffffffffffffffffffffb">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c">
    <w:name w:val="Подраздел"/>
    <w:basedOn w:val="ac"/>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d">
    <w:name w:val="МояСноска"/>
    <w:basedOn w:val="affffffff7"/>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e">
    <w:name w:val="МояНумерация"/>
    <w:basedOn w:val="afffffffffffffffffffffffa"/>
    <w:rsid w:val="00803E5C"/>
    <w:pPr>
      <w:tabs>
        <w:tab w:val="num" w:pos="2145"/>
      </w:tabs>
      <w:ind w:left="2145" w:hanging="885"/>
    </w:pPr>
  </w:style>
  <w:style w:type="paragraph" w:customStyle="1" w:styleId="affffffffffffffffffffffff">
    <w:name w:val="ТекстДок"/>
    <w:basedOn w:val="ac"/>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d"/>
    <w:rsid w:val="00803E5C"/>
    <w:rPr>
      <w:b/>
      <w:bCs/>
      <w:noProof w:val="0"/>
      <w:sz w:val="28"/>
      <w:szCs w:val="24"/>
      <w:lang w:val="uk-UA" w:eastAsia="ru-RU" w:bidi="ar-SA"/>
    </w:rPr>
  </w:style>
  <w:style w:type="paragraph" w:customStyle="1" w:styleId="affffffffffffffffffffffff0">
    <w:name w:val="ТекстАреф"/>
    <w:basedOn w:val="affffffffffffffffffffffff"/>
    <w:rsid w:val="00803E5C"/>
    <w:pPr>
      <w:autoSpaceDE w:val="0"/>
      <w:autoSpaceDN w:val="0"/>
      <w:spacing w:line="240" w:lineRule="auto"/>
    </w:pPr>
  </w:style>
  <w:style w:type="numbering" w:customStyle="1" w:styleId="7f1">
    <w:name w:val="Нет списка7"/>
    <w:next w:val="af"/>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1">
    <w:name w:val="Обічный"/>
    <w:basedOn w:val="ac"/>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2">
    <w:name w:val="таблица"/>
    <w:basedOn w:val="ac"/>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c"/>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c"/>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c"/>
    <w:rsid w:val="007059E6"/>
    <w:pPr>
      <w:suppressAutoHyphens w:val="0"/>
    </w:pPr>
    <w:rPr>
      <w:rFonts w:ascii="Arial" w:eastAsia="Times New Roman" w:hAnsi="Arial" w:cs="Times New Roman"/>
      <w:szCs w:val="20"/>
    </w:rPr>
  </w:style>
  <w:style w:type="paragraph" w:customStyle="1" w:styleId="affffffffffffffffffffffff3">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c"/>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a">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d"/>
    <w:rsid w:val="0026628F"/>
    <w:rPr>
      <w:noProof w:val="0"/>
      <w:sz w:val="28"/>
      <w:lang w:val="ru-RU" w:eastAsia="ru-RU" w:bidi="ar-SA"/>
    </w:rPr>
  </w:style>
  <w:style w:type="paragraph" w:customStyle="1" w:styleId="affffffffffffffffffffffff4">
    <w:name w:val="Для таблиц Знак"/>
    <w:basedOn w:val="ac"/>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c"/>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b">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c"/>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5">
    <w:name w:val="Заголовки таблиц"/>
    <w:basedOn w:val="1"/>
    <w:next w:val="ac"/>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6">
    <w:name w:val="Текст диплома"/>
    <w:basedOn w:val="ac"/>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d"/>
    <w:rsid w:val="0026628F"/>
    <w:rPr>
      <w:noProof w:val="0"/>
      <w:sz w:val="28"/>
      <w:lang w:val="ru-RU" w:eastAsia="ru-RU" w:bidi="ar-SA"/>
    </w:rPr>
  </w:style>
  <w:style w:type="paragraph" w:customStyle="1" w:styleId="affffffffffffffffffffffff7">
    <w:name w:val="Осно"/>
    <w:basedOn w:val="ac"/>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8">
    <w:name w:val="Табличний"/>
    <w:basedOn w:val="ac"/>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c"/>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9">
    <w:name w:val="Дисер"/>
    <w:basedOn w:val="ac"/>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a">
    <w:name w:val="Латынь"/>
    <w:basedOn w:val="afffffffc"/>
    <w:next w:val="ac"/>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b">
    <w:name w:val="Основной текст с отступо"/>
    <w:basedOn w:val="ac"/>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c"/>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c">
    <w:name w:val="Àáçàö"/>
    <w:basedOn w:val="ac"/>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c"/>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c"/>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c"/>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d">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e">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c"/>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c"/>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c"/>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c"/>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d"/>
    <w:link w:val="BodyText20"/>
    <w:rsid w:val="00507295"/>
    <w:rPr>
      <w:rFonts w:ascii="Courier New" w:eastAsia="Times New Roman" w:hAnsi="Courier New" w:cs="Times New Roman"/>
      <w:spacing w:val="-20"/>
      <w:sz w:val="28"/>
    </w:rPr>
  </w:style>
  <w:style w:type="paragraph" w:customStyle="1" w:styleId="afffffffffffffffffffffffff">
    <w:name w:val="Нормальный"/>
    <w:rsid w:val="00554C24"/>
    <w:rPr>
      <w:rFonts w:ascii="Times New Roman" w:eastAsia="Times New Roman" w:hAnsi="Times New Roman" w:cs="Times New Roman"/>
      <w:snapToGrid w:val="0"/>
    </w:rPr>
  </w:style>
  <w:style w:type="paragraph" w:customStyle="1" w:styleId="simple">
    <w:name w:val="simple"/>
    <w:basedOn w:val="ac"/>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c"/>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0">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c"/>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9">
    <w:name w:val="спипок"/>
    <w:basedOn w:val="ac"/>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c"/>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1">
    <w:name w:val="Список определений"/>
    <w:basedOn w:val="ac"/>
    <w:next w:val="ac"/>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d"/>
    <w:rsid w:val="00E97FCC"/>
    <w:rPr>
      <w:rFonts w:ascii="Arial" w:hAnsi="Arial" w:cs="Arial"/>
      <w:color w:val="000000"/>
      <w:sz w:val="18"/>
      <w:szCs w:val="18"/>
    </w:rPr>
  </w:style>
  <w:style w:type="paragraph" w:customStyle="1" w:styleId="5ff2">
    <w:name w:val="Основной текст с отступом5"/>
    <w:basedOn w:val="ac"/>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c"/>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c"/>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c"/>
    <w:rsid w:val="00D81ACB"/>
    <w:pPr>
      <w:suppressLineNumbers/>
      <w:spacing w:before="120" w:after="120"/>
    </w:pPr>
    <w:rPr>
      <w:rFonts w:ascii="Times New Roman" w:eastAsia="Times New Roman" w:hAnsi="Times New Roman" w:cs="Tahoma"/>
      <w:i/>
      <w:iCs/>
      <w:lang w:val="uk-UA"/>
    </w:rPr>
  </w:style>
  <w:style w:type="paragraph" w:customStyle="1" w:styleId="afffffffffffffffffffffffff2">
    <w:name w:val="Вміст таблиці"/>
    <w:basedOn w:val="ac"/>
    <w:rsid w:val="00D81ACB"/>
    <w:pPr>
      <w:suppressLineNumbers/>
    </w:pPr>
    <w:rPr>
      <w:rFonts w:ascii="Times New Roman" w:eastAsia="Times New Roman" w:hAnsi="Times New Roman" w:cs="Times New Roman"/>
      <w:lang w:val="uk-UA"/>
    </w:rPr>
  </w:style>
  <w:style w:type="paragraph" w:customStyle="1" w:styleId="WW-8">
    <w:name w:val="WW-Заголовок"/>
    <w:basedOn w:val="ac"/>
    <w:rsid w:val="00D81ACB"/>
    <w:pPr>
      <w:suppressLineNumbers/>
      <w:spacing w:before="120" w:after="120"/>
    </w:pPr>
    <w:rPr>
      <w:rFonts w:ascii="Times New Roman" w:eastAsia="Times New Roman" w:hAnsi="Times New Roman" w:cs="Tahoma"/>
      <w:i/>
      <w:iCs/>
      <w:lang w:val="uk-UA"/>
    </w:rPr>
  </w:style>
  <w:style w:type="paragraph" w:customStyle="1" w:styleId="afffffffffffffffffffffffff3">
    <w:name w:val="Індекс"/>
    <w:basedOn w:val="ac"/>
    <w:rsid w:val="00D81ACB"/>
    <w:pPr>
      <w:suppressLineNumbers/>
    </w:pPr>
    <w:rPr>
      <w:rFonts w:ascii="Times New Roman" w:eastAsia="Times New Roman" w:hAnsi="Times New Roman" w:cs="Tahoma"/>
      <w:lang w:val="uk-UA"/>
    </w:rPr>
  </w:style>
  <w:style w:type="paragraph" w:customStyle="1" w:styleId="afffffffffffffffffffffffff4">
    <w:name w:val="Заголовок таблиці"/>
    <w:basedOn w:val="afffffffffffffffffffffffff2"/>
    <w:rsid w:val="00D81ACB"/>
    <w:pPr>
      <w:jc w:val="center"/>
    </w:pPr>
    <w:rPr>
      <w:b/>
      <w:bCs/>
    </w:rPr>
  </w:style>
  <w:style w:type="paragraph" w:customStyle="1" w:styleId="caw">
    <w:name w:val="caw"/>
    <w:basedOn w:val="ac"/>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c"/>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e"/>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c"/>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d"/>
    <w:rsid w:val="002E0109"/>
    <w:rPr>
      <w:color w:val="0000FF"/>
      <w:u w:val="single"/>
    </w:rPr>
  </w:style>
  <w:style w:type="character" w:customStyle="1" w:styleId="big2">
    <w:name w:val="big2"/>
    <w:basedOn w:val="ad"/>
    <w:rsid w:val="002E0109"/>
  </w:style>
  <w:style w:type="paragraph" w:customStyle="1" w:styleId="382">
    <w:name w:val="Основной текст с отступом 38"/>
    <w:basedOn w:val="ac"/>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c"/>
    <w:next w:val="ac"/>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c"/>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c"/>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c"/>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c"/>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c"/>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c"/>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c"/>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5">
    <w:name w:val="Абзац_монограф"/>
    <w:basedOn w:val="afffffff8"/>
    <w:link w:val="afffffffffffffffffffffffff6"/>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6">
    <w:name w:val="Абзац_монограф Знак"/>
    <w:link w:val="afffffffffffffffffffffffff5"/>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7">
    <w:name w:val="основа"/>
    <w:basedOn w:val="ac"/>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c"/>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c"/>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c"/>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d"/>
    <w:rsid w:val="00207839"/>
  </w:style>
  <w:style w:type="paragraph" w:customStyle="1" w:styleId="2121">
    <w:name w:val="Основной текст с отступом 212"/>
    <w:basedOn w:val="ac"/>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c"/>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c"/>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c"/>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c"/>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d"/>
    <w:rsid w:val="00A1263B"/>
  </w:style>
  <w:style w:type="character" w:customStyle="1" w:styleId="shorttext">
    <w:name w:val="short_text"/>
    <w:basedOn w:val="ad"/>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c"/>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d"/>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d"/>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d"/>
    <w:uiPriority w:val="99"/>
    <w:rsid w:val="00A30D04"/>
    <w:rPr>
      <w:rFonts w:cs="Times New Roman"/>
      <w:i/>
      <w:iCs/>
      <w:sz w:val="20"/>
      <w:szCs w:val="20"/>
    </w:rPr>
  </w:style>
  <w:style w:type="paragraph" w:customStyle="1" w:styleId="002">
    <w:name w:val="Заголовок (Книга) 002"/>
    <w:basedOn w:val="ac"/>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8">
    <w:name w:val="раздилитель сноски"/>
    <w:basedOn w:val="ac"/>
    <w:next w:val="afffffffa"/>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9">
    <w:name w:val="Название (Рис.)"/>
    <w:basedOn w:val="affffffffffffffffffff5"/>
    <w:autoRedefine/>
    <w:uiPriority w:val="99"/>
    <w:rsid w:val="00A30D04"/>
    <w:pPr>
      <w:keepNext/>
      <w:spacing w:line="240" w:lineRule="auto"/>
      <w:ind w:firstLine="0"/>
      <w:jc w:val="center"/>
    </w:pPr>
    <w:rPr>
      <w:b/>
      <w:spacing w:val="0"/>
      <w:sz w:val="24"/>
      <w:lang w:val="ru-RU"/>
    </w:rPr>
  </w:style>
  <w:style w:type="paragraph" w:customStyle="1" w:styleId="afffffffffffffffffffffffffa">
    <w:name w:val="Название (Таблица)"/>
    <w:basedOn w:val="affffffffffffffffffff5"/>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b">
    <w:name w:val="List Number"/>
    <w:basedOn w:val="ac"/>
    <w:uiPriority w:val="99"/>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c">
    <w:name w:val="Стиль Костюшка"/>
    <w:basedOn w:val="ac"/>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d"/>
    <w:semiHidden/>
    <w:rsid w:val="00A30D04"/>
    <w:rPr>
      <w:rFonts w:ascii="Tahoma" w:hAnsi="Tahoma" w:cs="Tahoma"/>
      <w:sz w:val="16"/>
      <w:szCs w:val="16"/>
    </w:rPr>
  </w:style>
  <w:style w:type="paragraph" w:customStyle="1" w:styleId="afffffffffffffffffffffffffd">
    <w:name w:val="Назва"/>
    <w:basedOn w:val="ac"/>
    <w:next w:val="ac"/>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e">
    <w:name w:val="СтильПОДРАЗДЕЛ"/>
    <w:basedOn w:val="ac"/>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
    <w:name w:val="СтильРИСУНОК"/>
    <w:basedOn w:val="ac"/>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0">
    <w:name w:val="СтильРИСПОДПИСЬ"/>
    <w:basedOn w:val="affffffffffffffffffffffffff"/>
    <w:uiPriority w:val="99"/>
    <w:rsid w:val="00A30D04"/>
    <w:pPr>
      <w:spacing w:before="0" w:after="360"/>
    </w:pPr>
    <w:rPr>
      <w:lang w:val="uk-UA"/>
    </w:rPr>
  </w:style>
  <w:style w:type="paragraph" w:customStyle="1" w:styleId="affffffffffffffffffffffffff1">
    <w:name w:val="Мой текст"/>
    <w:basedOn w:val="ac"/>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2">
    <w:name w:val="Заголовок_ТАБ"/>
    <w:basedOn w:val="ac"/>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c"/>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c"/>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c"/>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c"/>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c"/>
    <w:next w:val="afffffff8"/>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8"/>
    <w:uiPriority w:val="99"/>
    <w:rsid w:val="00A30D04"/>
    <w:pPr>
      <w:spacing w:before="0" w:line="400" w:lineRule="atLeast"/>
    </w:pPr>
    <w:rPr>
      <w:i/>
      <w:spacing w:val="-14"/>
      <w:sz w:val="34"/>
    </w:rPr>
  </w:style>
  <w:style w:type="paragraph" w:customStyle="1" w:styleId="PartLabel">
    <w:name w:val="Part Label"/>
    <w:basedOn w:val="ac"/>
    <w:next w:val="ac"/>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c"/>
    <w:next w:val="afffffff8"/>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c"/>
    <w:next w:val="ac"/>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8"/>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c"/>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c"/>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c"/>
    <w:next w:val="ac"/>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c"/>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c"/>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d"/>
    <w:uiPriority w:val="99"/>
    <w:rsid w:val="00A30D04"/>
    <w:rPr>
      <w:rFonts w:cs="Times New Roman"/>
      <w:sz w:val="18"/>
      <w:lang w:val="en-US" w:eastAsia="en-US" w:bidi="ar-SA"/>
    </w:rPr>
  </w:style>
  <w:style w:type="paragraph" w:customStyle="1" w:styleId="affffffffffffffffffffffffff3">
    <w:name w:val="Рис"/>
    <w:basedOn w:val="affffffff"/>
    <w:next w:val="ac"/>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4">
    <w:name w:val="Таблиця"/>
    <w:basedOn w:val="afffffffffffffffffffffffffd"/>
    <w:next w:val="afffffffffffffffffffffffffd"/>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d"/>
    <w:uiPriority w:val="99"/>
    <w:semiHidden/>
    <w:locked/>
    <w:rsid w:val="00A30D04"/>
    <w:rPr>
      <w:rFonts w:ascii="Times New Roman" w:hAnsi="Times New Roman" w:cs="Times New Roman"/>
      <w:color w:val="000000"/>
      <w:sz w:val="2"/>
    </w:rPr>
  </w:style>
  <w:style w:type="paragraph" w:customStyle="1" w:styleId="-e">
    <w:name w:val="Список-марк"/>
    <w:basedOn w:val="ac"/>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
    <w:name w:val="табл-один"/>
    <w:basedOn w:val="ac"/>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c"/>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0">
    <w:name w:val="Обичн-уплот"/>
    <w:basedOn w:val="ac"/>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1">
    <w:name w:val="табл-заг"/>
    <w:basedOn w:val="ac"/>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c"/>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c"/>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d"/>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2">
    <w:name w:val="табл-отб"/>
    <w:basedOn w:val="afffffffffffff3"/>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3"/>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5">
    <w:name w:val="табл Знак"/>
    <w:basedOn w:val="ad"/>
    <w:uiPriority w:val="99"/>
    <w:rsid w:val="00A30D04"/>
    <w:rPr>
      <w:rFonts w:cs="Times New Roman"/>
      <w:color w:val="000000"/>
      <w:sz w:val="28"/>
      <w:szCs w:val="28"/>
      <w:lang w:val="uk-UA" w:eastAsia="ru-RU" w:bidi="ar-SA"/>
    </w:rPr>
  </w:style>
  <w:style w:type="paragraph" w:customStyle="1" w:styleId="affffffffffffffffffffffffff6">
    <w:name w:val="Джерело"/>
    <w:basedOn w:val="ac"/>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7">
    <w:name w:val="майданевич"/>
    <w:basedOn w:val="ac"/>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8">
    <w:name w:val="ДСТУ Знак"/>
    <w:basedOn w:val="ac"/>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9">
    <w:name w:val="ДСТУ Знак Знак"/>
    <w:basedOn w:val="affffffffffffffffffffffffff8"/>
    <w:link w:val="affffffffffffffffffffffffffa"/>
    <w:uiPriority w:val="99"/>
    <w:rsid w:val="00A30D04"/>
    <w:rPr>
      <w:sz w:val="20"/>
      <w:szCs w:val="20"/>
    </w:rPr>
  </w:style>
  <w:style w:type="character" w:customStyle="1" w:styleId="affffffffffffffffffffffffffa">
    <w:name w:val="ДСТУ Знак Знак Знак"/>
    <w:link w:val="affffffffffffffffffffffffff9"/>
    <w:uiPriority w:val="99"/>
    <w:locked/>
    <w:rsid w:val="00A30D04"/>
    <w:rPr>
      <w:rFonts w:ascii="Times New Roman" w:eastAsia="Times New Roman" w:hAnsi="Times New Roman" w:cs="Times New Roman"/>
      <w:lang w:val="uk-UA"/>
    </w:rPr>
  </w:style>
  <w:style w:type="paragraph" w:customStyle="1" w:styleId="3ffff">
    <w:name w:val="Знак Знак3 Знак"/>
    <w:basedOn w:val="ac"/>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c"/>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d"/>
    <w:uiPriority w:val="99"/>
    <w:rsid w:val="00A30D04"/>
    <w:rPr>
      <w:rFonts w:cs="Times New Roman"/>
    </w:rPr>
  </w:style>
  <w:style w:type="paragraph" w:styleId="affffff3">
    <w:name w:val="Message Header"/>
    <w:basedOn w:val="ac"/>
    <w:link w:val="affffff2"/>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d"/>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d"/>
    <w:rsid w:val="00A30D04"/>
    <w:rPr>
      <w:rFonts w:ascii="Times New Roman" w:hAnsi="Times New Roman" w:cs="Times New Roman"/>
      <w:b/>
      <w:bCs/>
      <w:sz w:val="30"/>
      <w:szCs w:val="30"/>
    </w:rPr>
  </w:style>
  <w:style w:type="paragraph" w:customStyle="1" w:styleId="affffffffffffffffffffffffffb">
    <w:name w:val="Підпис"/>
    <w:basedOn w:val="ac"/>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c"/>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c"/>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c"/>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c"/>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c"/>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c"/>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c"/>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c"/>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c"/>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c"/>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c">
    <w:name w:val="Intense Emphasis"/>
    <w:basedOn w:val="ad"/>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d"/>
    <w:link w:val="affffffff5"/>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c"/>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d">
    <w:name w:val="Стиль_УчПос_Центр"/>
    <w:basedOn w:val="ac"/>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d"/>
    <w:uiPriority w:val="99"/>
    <w:rsid w:val="00A30D04"/>
    <w:rPr>
      <w:rFonts w:cs="Times New Roman"/>
    </w:rPr>
  </w:style>
  <w:style w:type="character" w:customStyle="1" w:styleId="pubdate">
    <w:name w:val="pubdate"/>
    <w:basedOn w:val="ad"/>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d"/>
    <w:uiPriority w:val="99"/>
    <w:rsid w:val="00A30D04"/>
    <w:rPr>
      <w:rFonts w:ascii="Calibri" w:hAnsi="Calibri" w:cs="Calibri"/>
      <w:color w:val="000000"/>
      <w:sz w:val="20"/>
      <w:szCs w:val="20"/>
    </w:rPr>
  </w:style>
  <w:style w:type="character" w:customStyle="1" w:styleId="FontStyle230">
    <w:name w:val="Font Style230"/>
    <w:basedOn w:val="ad"/>
    <w:rsid w:val="00A30D04"/>
    <w:rPr>
      <w:rFonts w:ascii="Times New Roman" w:hAnsi="Times New Roman" w:cs="Times New Roman"/>
      <w:b/>
      <w:bCs/>
      <w:color w:val="000000"/>
      <w:sz w:val="20"/>
      <w:szCs w:val="20"/>
    </w:rPr>
  </w:style>
  <w:style w:type="character" w:customStyle="1" w:styleId="FontStyle229">
    <w:name w:val="Font Style229"/>
    <w:basedOn w:val="ad"/>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d"/>
    <w:uiPriority w:val="99"/>
    <w:semiHidden/>
    <w:rsid w:val="00A30D04"/>
    <w:rPr>
      <w:rFonts w:ascii="Times New Roman" w:hAnsi="Times New Roman" w:cs="Times New Roman"/>
      <w:sz w:val="20"/>
      <w:szCs w:val="20"/>
      <w:lang w:eastAsia="ru-RU"/>
    </w:rPr>
  </w:style>
  <w:style w:type="paragraph" w:customStyle="1" w:styleId="777">
    <w:name w:val="777"/>
    <w:basedOn w:val="ac"/>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d"/>
    <w:uiPriority w:val="99"/>
    <w:locked/>
    <w:rsid w:val="00985493"/>
    <w:rPr>
      <w:rFonts w:cs="Times New Roman"/>
      <w:sz w:val="24"/>
      <w:szCs w:val="24"/>
      <w:lang w:val="ru-RU" w:eastAsia="ru-RU" w:bidi="ar-SA"/>
    </w:rPr>
  </w:style>
  <w:style w:type="paragraph" w:customStyle="1" w:styleId="2ffffff2">
    <w:name w:val="Знак Знак Знак2"/>
    <w:basedOn w:val="ac"/>
    <w:rsid w:val="00985493"/>
    <w:rPr>
      <w:rFonts w:ascii="Verdana" w:eastAsia="Times New Roman" w:hAnsi="Verdana" w:cs="Verdana"/>
      <w:sz w:val="20"/>
      <w:szCs w:val="20"/>
      <w:lang w:val="en-US"/>
    </w:rPr>
  </w:style>
  <w:style w:type="paragraph" w:customStyle="1" w:styleId="154">
    <w:name w:val="Абзац ст.1.5 инт."/>
    <w:basedOn w:val="afffffff8"/>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c"/>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c"/>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c"/>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c"/>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e">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c"/>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d"/>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c"/>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d"/>
    <w:link w:val="2ffffff5"/>
    <w:rsid w:val="00051185"/>
    <w:rPr>
      <w:i/>
      <w:iCs/>
      <w:sz w:val="21"/>
      <w:szCs w:val="21"/>
      <w:shd w:val="clear" w:color="auto" w:fill="FFFFFF"/>
    </w:rPr>
  </w:style>
  <w:style w:type="paragraph" w:customStyle="1" w:styleId="2ffffff5">
    <w:name w:val="Основний текст (2)"/>
    <w:basedOn w:val="ac"/>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d"/>
    <w:rsid w:val="00051185"/>
    <w:rPr>
      <w:rFonts w:ascii="Arial Narrow" w:hAnsi="Arial Narrow" w:cs="Arial Narrow"/>
      <w:b/>
      <w:bCs/>
      <w:sz w:val="17"/>
      <w:szCs w:val="17"/>
      <w:u w:val="none"/>
      <w:lang w:val="en-US" w:eastAsia="en-US"/>
    </w:rPr>
  </w:style>
  <w:style w:type="paragraph" w:customStyle="1" w:styleId="121">
    <w:name w:val="Основной текст (12)1"/>
    <w:basedOn w:val="ac"/>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8"/>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d"/>
    <w:link w:val="5ff7"/>
    <w:rsid w:val="00051185"/>
    <w:rPr>
      <w:i/>
      <w:iCs/>
      <w:sz w:val="17"/>
      <w:szCs w:val="17"/>
      <w:shd w:val="clear" w:color="auto" w:fill="FFFFFF"/>
      <w:lang w:val="en-US" w:eastAsia="en-US"/>
    </w:rPr>
  </w:style>
  <w:style w:type="paragraph" w:customStyle="1" w:styleId="5ff7">
    <w:name w:val="Основний текст (5)"/>
    <w:basedOn w:val="ac"/>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d"/>
    <w:rsid w:val="00421A11"/>
  </w:style>
  <w:style w:type="paragraph" w:customStyle="1" w:styleId="afffffffffffffffffffffffffff">
    <w:name w:val="стильДисера"/>
    <w:basedOn w:val="2ffff9"/>
    <w:link w:val="afffffffffffffffffffffffffff0"/>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0">
    <w:name w:val="стильДисера Знак"/>
    <w:link w:val="afffffffffffffffffffffffffff"/>
    <w:rsid w:val="00421A11"/>
    <w:rPr>
      <w:rFonts w:ascii="Calibri" w:eastAsia="Calibri" w:hAnsi="Calibri" w:cs="Times New Roman"/>
      <w:sz w:val="28"/>
      <w:szCs w:val="28"/>
      <w:lang w:val="uk-UA" w:eastAsia="x-none"/>
    </w:rPr>
  </w:style>
  <w:style w:type="character" w:customStyle="1" w:styleId="info2">
    <w:name w:val="info2"/>
    <w:basedOn w:val="ad"/>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d"/>
    <w:rsid w:val="00151B01"/>
    <w:rPr>
      <w:b/>
      <w:bCs/>
    </w:rPr>
  </w:style>
  <w:style w:type="character" w:customStyle="1" w:styleId="hl1">
    <w:name w:val="hl1"/>
    <w:basedOn w:val="ad"/>
    <w:rsid w:val="00151B01"/>
    <w:rPr>
      <w:color w:val="4682B4"/>
    </w:rPr>
  </w:style>
  <w:style w:type="paragraph" w:customStyle="1" w:styleId="a8">
    <w:name w:val="тект дополнений"/>
    <w:basedOn w:val="ac"/>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c"/>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1">
    <w:name w:val="Знак Знак Знак"/>
    <w:basedOn w:val="ac"/>
    <w:rsid w:val="00203029"/>
    <w:rPr>
      <w:rFonts w:ascii="Verdana" w:eastAsia="Times New Roman" w:hAnsi="Verdana" w:cs="Verdana"/>
      <w:sz w:val="20"/>
      <w:szCs w:val="20"/>
      <w:lang w:val="en-US"/>
    </w:rPr>
  </w:style>
  <w:style w:type="paragraph" w:customStyle="1" w:styleId="--0">
    <w:name w:val="Дисс-АвРеф-ОсновнойТекст"/>
    <w:basedOn w:val="ac"/>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c"/>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d"/>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6">
    <w:name w:val="Название объекта Знак"/>
    <w:link w:val="affffffffffffffffffff5"/>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c"/>
    <w:rsid w:val="00EF23BD"/>
    <w:pPr>
      <w:suppressAutoHyphens w:val="0"/>
    </w:pPr>
    <w:rPr>
      <w:rFonts w:ascii="Verdana" w:eastAsia="Calibri" w:hAnsi="Verdana" w:cs="Times New Roman"/>
      <w:lang w:val="en-US" w:eastAsia="en-US"/>
    </w:rPr>
  </w:style>
  <w:style w:type="character" w:customStyle="1" w:styleId="dcom">
    <w:name w:val="d_com"/>
    <w:basedOn w:val="ad"/>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c"/>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d"/>
    <w:rsid w:val="00EF23BD"/>
    <w:rPr>
      <w:rFonts w:ascii="Times New Roman" w:hAnsi="Times New Roman" w:cs="Times New Roman"/>
      <w:b/>
      <w:bCs/>
      <w:sz w:val="22"/>
      <w:szCs w:val="22"/>
    </w:rPr>
  </w:style>
  <w:style w:type="character" w:customStyle="1" w:styleId="FontStyle40">
    <w:name w:val="Font Style40"/>
    <w:basedOn w:val="ad"/>
    <w:rsid w:val="00EF23BD"/>
    <w:rPr>
      <w:rFonts w:ascii="Times New Roman" w:hAnsi="Times New Roman" w:cs="Times New Roman"/>
      <w:b/>
      <w:bCs/>
      <w:sz w:val="22"/>
      <w:szCs w:val="22"/>
    </w:rPr>
  </w:style>
  <w:style w:type="character" w:customStyle="1" w:styleId="componentheading">
    <w:name w:val="componentheading"/>
    <w:basedOn w:val="ad"/>
    <w:rsid w:val="00EF23BD"/>
    <w:rPr>
      <w:rFonts w:cs="Times New Roman"/>
      <w:b/>
      <w:bCs/>
    </w:rPr>
  </w:style>
  <w:style w:type="paragraph" w:customStyle="1" w:styleId="5ff8">
    <w:name w:val="Титул5_спец"/>
    <w:basedOn w:val="ac"/>
    <w:next w:val="ac"/>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d"/>
    <w:rsid w:val="00EF23BD"/>
    <w:rPr>
      <w:rFonts w:cs="Times New Roman"/>
    </w:rPr>
  </w:style>
  <w:style w:type="paragraph" w:customStyle="1" w:styleId="tc">
    <w:name w:val="tc"/>
    <w:basedOn w:val="ac"/>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d"/>
    <w:rsid w:val="00EF23BD"/>
    <w:rPr>
      <w:rFonts w:cs="Times New Roman"/>
    </w:rPr>
  </w:style>
  <w:style w:type="character" w:customStyle="1" w:styleId="2ffffff7">
    <w:name w:val="Замещающий текст2"/>
    <w:basedOn w:val="ad"/>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c"/>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c"/>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2">
    <w:name w:val="Table Contemporary"/>
    <w:basedOn w:val="ae"/>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c"/>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d"/>
    <w:rsid w:val="009F3601"/>
  </w:style>
  <w:style w:type="character" w:customStyle="1" w:styleId="110">
    <w:name w:val="Заголовок 1 Знак1"/>
    <w:aliases w:val="Глава x Знак,Договор Знак1"/>
    <w:basedOn w:val="ad"/>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d"/>
    <w:semiHidden/>
    <w:locked/>
    <w:rsid w:val="009F3601"/>
    <w:rPr>
      <w:rFonts w:ascii="Arial" w:hAnsi="Arial" w:cs="Arial"/>
      <w:b/>
      <w:bCs/>
      <w:sz w:val="26"/>
      <w:szCs w:val="26"/>
      <w:lang w:val="ru-RU" w:eastAsia="ru-RU" w:bidi="ar-SA"/>
    </w:rPr>
  </w:style>
  <w:style w:type="paragraph" w:customStyle="1" w:styleId="1ffffffffd">
    <w:name w:val="Сноска1"/>
    <w:basedOn w:val="ac"/>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c"/>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6"/>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c"/>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d"/>
    <w:link w:val="4fff5"/>
    <w:rsid w:val="009F3601"/>
    <w:rPr>
      <w:sz w:val="15"/>
      <w:szCs w:val="15"/>
      <w:shd w:val="clear" w:color="auto" w:fill="FFFFFF"/>
    </w:rPr>
  </w:style>
  <w:style w:type="paragraph" w:customStyle="1" w:styleId="4fff5">
    <w:name w:val="Подпись к картинке (4)"/>
    <w:basedOn w:val="ac"/>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c"/>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c"/>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c"/>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d"/>
    <w:link w:val="519"/>
    <w:rsid w:val="009F3601"/>
    <w:rPr>
      <w:b/>
      <w:bCs/>
      <w:sz w:val="27"/>
      <w:szCs w:val="27"/>
      <w:shd w:val="clear" w:color="auto" w:fill="FFFFFF"/>
    </w:rPr>
  </w:style>
  <w:style w:type="paragraph" w:customStyle="1" w:styleId="519">
    <w:name w:val="Подпись к картинке (5)1"/>
    <w:basedOn w:val="ac"/>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6"/>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c"/>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c"/>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c"/>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a"/>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d"/>
    <w:link w:val="354"/>
    <w:rsid w:val="009F3601"/>
    <w:rPr>
      <w:sz w:val="27"/>
      <w:szCs w:val="27"/>
      <w:shd w:val="clear" w:color="auto" w:fill="FFFFFF"/>
    </w:rPr>
  </w:style>
  <w:style w:type="paragraph" w:customStyle="1" w:styleId="354">
    <w:name w:val="Заголовок №3 (5)"/>
    <w:basedOn w:val="ac"/>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d"/>
    <w:link w:val="451"/>
    <w:rsid w:val="009F3601"/>
    <w:rPr>
      <w:i/>
      <w:iCs/>
      <w:sz w:val="27"/>
      <w:szCs w:val="27"/>
      <w:shd w:val="clear" w:color="auto" w:fill="FFFFFF"/>
    </w:rPr>
  </w:style>
  <w:style w:type="paragraph" w:customStyle="1" w:styleId="451">
    <w:name w:val="Заголовок №4 (5)1"/>
    <w:basedOn w:val="ac"/>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c"/>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d"/>
    <w:link w:val="3ffff4"/>
    <w:rsid w:val="009F3601"/>
    <w:rPr>
      <w:spacing w:val="10"/>
      <w:sz w:val="16"/>
      <w:szCs w:val="16"/>
      <w:shd w:val="clear" w:color="auto" w:fill="FFFFFF"/>
    </w:rPr>
  </w:style>
  <w:style w:type="paragraph" w:customStyle="1" w:styleId="3ffff4">
    <w:name w:val="Подпись к таблице (3)"/>
    <w:basedOn w:val="ac"/>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6"/>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a"/>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d"/>
    <w:link w:val="6fc"/>
    <w:rsid w:val="009F3601"/>
    <w:rPr>
      <w:b/>
      <w:bCs/>
      <w:sz w:val="29"/>
      <w:szCs w:val="29"/>
      <w:shd w:val="clear" w:color="auto" w:fill="FFFFFF"/>
    </w:rPr>
  </w:style>
  <w:style w:type="paragraph" w:customStyle="1" w:styleId="6fc">
    <w:name w:val="Подпись к картинке (6)"/>
    <w:basedOn w:val="ac"/>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d"/>
    <w:link w:val="715"/>
    <w:rsid w:val="009F3601"/>
    <w:rPr>
      <w:sz w:val="23"/>
      <w:szCs w:val="23"/>
      <w:shd w:val="clear" w:color="auto" w:fill="FFFFFF"/>
    </w:rPr>
  </w:style>
  <w:style w:type="paragraph" w:customStyle="1" w:styleId="715">
    <w:name w:val="Подпись к картинке (7)1"/>
    <w:basedOn w:val="ac"/>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d"/>
    <w:link w:val="236"/>
    <w:rsid w:val="009F3601"/>
    <w:rPr>
      <w:b/>
      <w:bCs/>
      <w:i/>
      <w:iCs/>
      <w:sz w:val="30"/>
      <w:szCs w:val="30"/>
      <w:shd w:val="clear" w:color="auto" w:fill="FFFFFF"/>
      <w:lang w:val="en-US" w:eastAsia="en-US"/>
    </w:rPr>
  </w:style>
  <w:style w:type="paragraph" w:customStyle="1" w:styleId="236">
    <w:name w:val="Заголовок №2 (3)"/>
    <w:basedOn w:val="ac"/>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c"/>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c"/>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c"/>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d"/>
    <w:link w:val="4310"/>
    <w:rsid w:val="009F3601"/>
    <w:rPr>
      <w:b/>
      <w:bCs/>
      <w:i/>
      <w:iCs/>
      <w:sz w:val="31"/>
      <w:szCs w:val="31"/>
      <w:shd w:val="clear" w:color="auto" w:fill="FFFFFF"/>
    </w:rPr>
  </w:style>
  <w:style w:type="paragraph" w:customStyle="1" w:styleId="4310">
    <w:name w:val="Заголовок №4 (3)1"/>
    <w:basedOn w:val="ac"/>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c"/>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d"/>
    <w:link w:val="9f"/>
    <w:rsid w:val="009F3601"/>
    <w:rPr>
      <w:sz w:val="32"/>
      <w:szCs w:val="32"/>
      <w:shd w:val="clear" w:color="auto" w:fill="FFFFFF"/>
      <w:lang w:val="en-US" w:eastAsia="en-US"/>
    </w:rPr>
  </w:style>
  <w:style w:type="paragraph" w:customStyle="1" w:styleId="9f">
    <w:name w:val="Оглавление (9)"/>
    <w:basedOn w:val="ac"/>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c"/>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d"/>
    <w:link w:val="616"/>
    <w:rsid w:val="009F3601"/>
    <w:rPr>
      <w:b/>
      <w:bCs/>
      <w:i/>
      <w:iCs/>
      <w:sz w:val="31"/>
      <w:szCs w:val="31"/>
      <w:shd w:val="clear" w:color="auto" w:fill="FFFFFF"/>
    </w:rPr>
  </w:style>
  <w:style w:type="paragraph" w:customStyle="1" w:styleId="616">
    <w:name w:val="Оглавление (6)1"/>
    <w:basedOn w:val="ac"/>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c"/>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d"/>
    <w:link w:val="6210"/>
    <w:rsid w:val="009F3601"/>
    <w:rPr>
      <w:b/>
      <w:bCs/>
      <w:sz w:val="27"/>
      <w:szCs w:val="27"/>
      <w:shd w:val="clear" w:color="auto" w:fill="FFFFFF"/>
    </w:rPr>
  </w:style>
  <w:style w:type="paragraph" w:customStyle="1" w:styleId="6210">
    <w:name w:val="Заголовок №6 (2)1"/>
    <w:basedOn w:val="ac"/>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6"/>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6"/>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c"/>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c"/>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d"/>
    <w:link w:val="4fff7"/>
    <w:rsid w:val="009F3601"/>
    <w:rPr>
      <w:b/>
      <w:bCs/>
      <w:noProof/>
      <w:sz w:val="17"/>
      <w:szCs w:val="17"/>
      <w:shd w:val="clear" w:color="auto" w:fill="FFFFFF"/>
    </w:rPr>
  </w:style>
  <w:style w:type="paragraph" w:customStyle="1" w:styleId="4fff7">
    <w:name w:val="Подпись к таблице (4)"/>
    <w:basedOn w:val="ac"/>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a"/>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6"/>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6"/>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6"/>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d"/>
    <w:link w:val="51c"/>
    <w:rsid w:val="009F3601"/>
    <w:rPr>
      <w:sz w:val="15"/>
      <w:szCs w:val="15"/>
      <w:shd w:val="clear" w:color="auto" w:fill="FFFFFF"/>
    </w:rPr>
  </w:style>
  <w:style w:type="paragraph" w:customStyle="1" w:styleId="51c">
    <w:name w:val="Подпись к таблице (5)1"/>
    <w:basedOn w:val="ac"/>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c"/>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d"/>
    <w:link w:val="14f3"/>
    <w:rsid w:val="009F3601"/>
    <w:rPr>
      <w:spacing w:val="30"/>
      <w:sz w:val="23"/>
      <w:szCs w:val="23"/>
      <w:shd w:val="clear" w:color="auto" w:fill="FFFFFF"/>
    </w:rPr>
  </w:style>
  <w:style w:type="paragraph" w:customStyle="1" w:styleId="14f3">
    <w:name w:val="Заголовок №1 (4)"/>
    <w:basedOn w:val="ac"/>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d"/>
    <w:link w:val="617"/>
    <w:rsid w:val="009F3601"/>
    <w:rPr>
      <w:sz w:val="27"/>
      <w:szCs w:val="27"/>
      <w:shd w:val="clear" w:color="auto" w:fill="FFFFFF"/>
    </w:rPr>
  </w:style>
  <w:style w:type="paragraph" w:customStyle="1" w:styleId="617">
    <w:name w:val="Подпись к таблице (6)1"/>
    <w:basedOn w:val="ac"/>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c"/>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6"/>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6"/>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6"/>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c"/>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d"/>
    <w:link w:val="2511"/>
    <w:rsid w:val="009F3601"/>
    <w:rPr>
      <w:i/>
      <w:iCs/>
      <w:sz w:val="31"/>
      <w:szCs w:val="31"/>
      <w:shd w:val="clear" w:color="auto" w:fill="FFFFFF"/>
    </w:rPr>
  </w:style>
  <w:style w:type="paragraph" w:customStyle="1" w:styleId="2511">
    <w:name w:val="Заголовок №2 (5)1"/>
    <w:basedOn w:val="ac"/>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a"/>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c"/>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c"/>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c"/>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d"/>
    <w:link w:val="1512"/>
    <w:rsid w:val="009F3601"/>
    <w:rPr>
      <w:b/>
      <w:bCs/>
      <w:i/>
      <w:iCs/>
      <w:sz w:val="31"/>
      <w:szCs w:val="31"/>
      <w:shd w:val="clear" w:color="auto" w:fill="FFFFFF"/>
    </w:rPr>
  </w:style>
  <w:style w:type="paragraph" w:customStyle="1" w:styleId="1512">
    <w:name w:val="Заголовок №1 (5)1"/>
    <w:basedOn w:val="ac"/>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6"/>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d"/>
    <w:link w:val="441"/>
    <w:rsid w:val="009F3601"/>
    <w:rPr>
      <w:sz w:val="27"/>
      <w:szCs w:val="27"/>
      <w:shd w:val="clear" w:color="auto" w:fill="FFFFFF"/>
    </w:rPr>
  </w:style>
  <w:style w:type="paragraph" w:customStyle="1" w:styleId="441">
    <w:name w:val="Заголовок №4 (4)"/>
    <w:basedOn w:val="ac"/>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d"/>
    <w:link w:val="716"/>
    <w:rsid w:val="009F3601"/>
    <w:rPr>
      <w:b/>
      <w:bCs/>
      <w:sz w:val="23"/>
      <w:szCs w:val="23"/>
      <w:shd w:val="clear" w:color="auto" w:fill="FFFFFF"/>
    </w:rPr>
  </w:style>
  <w:style w:type="paragraph" w:customStyle="1" w:styleId="716">
    <w:name w:val="Подпись к таблице (7)1"/>
    <w:basedOn w:val="ac"/>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d"/>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c"/>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d"/>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d"/>
    <w:semiHidden/>
    <w:locked/>
    <w:rsid w:val="009F3601"/>
    <w:rPr>
      <w:sz w:val="16"/>
      <w:szCs w:val="16"/>
      <w:lang w:val="ru-RU" w:eastAsia="ru-RU" w:bidi="ar-SA"/>
    </w:rPr>
  </w:style>
  <w:style w:type="character" w:customStyle="1" w:styleId="TitleChar">
    <w:name w:val="Title Char"/>
    <w:basedOn w:val="ad"/>
    <w:locked/>
    <w:rsid w:val="009F3601"/>
    <w:rPr>
      <w:b/>
      <w:sz w:val="28"/>
      <w:lang w:val="ru-RU" w:eastAsia="ru-RU" w:bidi="ar-SA"/>
    </w:rPr>
  </w:style>
  <w:style w:type="character" w:customStyle="1" w:styleId="532">
    <w:name w:val="Знак Знак53"/>
    <w:basedOn w:val="ad"/>
    <w:rsid w:val="009F3601"/>
    <w:rPr>
      <w:lang w:val="ru-RU" w:eastAsia="ru-RU" w:bidi="ar-SA"/>
    </w:rPr>
  </w:style>
  <w:style w:type="paragraph" w:customStyle="1" w:styleId="1fffffffff4">
    <w:name w:val="Знак Знак Знак1"/>
    <w:basedOn w:val="ac"/>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d"/>
    <w:rsid w:val="009F3601"/>
    <w:rPr>
      <w:rFonts w:ascii="Calibri" w:eastAsia="Calibri" w:hAnsi="Calibri" w:cs="Calibri"/>
      <w:sz w:val="22"/>
      <w:szCs w:val="22"/>
      <w:lang w:val="ru-RU" w:eastAsia="ar-SA" w:bidi="ar-SA"/>
    </w:rPr>
  </w:style>
  <w:style w:type="paragraph" w:customStyle="1" w:styleId="afffffffffffffffffffffffffff3">
    <w:name w:val="ГЛ Ненумерованый список"/>
    <w:basedOn w:val="ac"/>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c"/>
    <w:next w:val="ac"/>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c"/>
    <w:next w:val="ac"/>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c"/>
    <w:next w:val="ac"/>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c"/>
    <w:next w:val="ac"/>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c"/>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c"/>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c"/>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c"/>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c"/>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c"/>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c"/>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c"/>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c"/>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c"/>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c"/>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4">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d"/>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c"/>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c"/>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c"/>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c"/>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5">
    <w:name w:val="ОСН_СТИЛЬ"/>
    <w:basedOn w:val="afffffff8"/>
    <w:link w:val="afffffffffffffffffffffffffff6"/>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6">
    <w:name w:val="ОСН_СТИЛЬ Знак"/>
    <w:basedOn w:val="ad"/>
    <w:link w:val="afffffffffffffffffffffffffff5"/>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d"/>
    <w:rsid w:val="00B03B32"/>
    <w:rPr>
      <w:rFonts w:ascii="Segoe UI" w:hAnsi="Segoe UI" w:cs="Segoe UI"/>
      <w:sz w:val="12"/>
      <w:szCs w:val="12"/>
      <w:lang w:bidi="ar-SA"/>
    </w:rPr>
  </w:style>
  <w:style w:type="paragraph" w:customStyle="1" w:styleId="rvps27">
    <w:name w:val="rvps27"/>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c"/>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d"/>
    <w:rsid w:val="00B03B32"/>
    <w:rPr>
      <w:rFonts w:cs="Times New Roman"/>
    </w:rPr>
  </w:style>
  <w:style w:type="paragraph" w:customStyle="1" w:styleId="acth">
    <w:name w:val="acth"/>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d"/>
    <w:rsid w:val="00B03B32"/>
    <w:rPr>
      <w:rFonts w:ascii="Arial" w:hAnsi="Arial" w:cs="Arial"/>
      <w:sz w:val="20"/>
      <w:szCs w:val="20"/>
    </w:rPr>
  </w:style>
  <w:style w:type="paragraph" w:customStyle="1" w:styleId="Style23">
    <w:name w:val="Style23"/>
    <w:basedOn w:val="ac"/>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d"/>
    <w:rsid w:val="00B03B32"/>
    <w:rPr>
      <w:rFonts w:ascii="Arial" w:hAnsi="Arial" w:cs="Arial"/>
      <w:sz w:val="18"/>
      <w:szCs w:val="18"/>
    </w:rPr>
  </w:style>
  <w:style w:type="character" w:customStyle="1" w:styleId="FontStyle68">
    <w:name w:val="Font Style68"/>
    <w:basedOn w:val="ad"/>
    <w:rsid w:val="00B03B32"/>
    <w:rPr>
      <w:rFonts w:ascii="Times New Roman" w:hAnsi="Times New Roman" w:cs="Times New Roman"/>
      <w:sz w:val="20"/>
      <w:szCs w:val="20"/>
    </w:rPr>
  </w:style>
  <w:style w:type="character" w:customStyle="1" w:styleId="FontStyle57">
    <w:name w:val="Font Style57"/>
    <w:basedOn w:val="ad"/>
    <w:rsid w:val="00B03B32"/>
    <w:rPr>
      <w:rFonts w:ascii="Times New Roman" w:hAnsi="Times New Roman" w:cs="Times New Roman"/>
      <w:sz w:val="24"/>
      <w:szCs w:val="24"/>
    </w:rPr>
  </w:style>
  <w:style w:type="character" w:customStyle="1" w:styleId="FontStyle46">
    <w:name w:val="Font Style46"/>
    <w:basedOn w:val="ad"/>
    <w:rsid w:val="00B03B32"/>
    <w:rPr>
      <w:rFonts w:ascii="Century Gothic" w:hAnsi="Century Gothic" w:cs="Century Gothic"/>
      <w:sz w:val="20"/>
      <w:szCs w:val="20"/>
    </w:rPr>
  </w:style>
  <w:style w:type="character" w:customStyle="1" w:styleId="FontStyle48">
    <w:name w:val="Font Style48"/>
    <w:basedOn w:val="ad"/>
    <w:rsid w:val="00B03B32"/>
    <w:rPr>
      <w:rFonts w:ascii="Times New Roman" w:hAnsi="Times New Roman" w:cs="Times New Roman"/>
      <w:sz w:val="18"/>
      <w:szCs w:val="18"/>
    </w:rPr>
  </w:style>
  <w:style w:type="character" w:customStyle="1" w:styleId="FontStyle120">
    <w:name w:val="Font Style120"/>
    <w:basedOn w:val="ad"/>
    <w:rsid w:val="00B03B32"/>
    <w:rPr>
      <w:rFonts w:ascii="Arial" w:hAnsi="Arial" w:cs="Arial"/>
      <w:i/>
      <w:iCs/>
      <w:sz w:val="16"/>
      <w:szCs w:val="16"/>
    </w:rPr>
  </w:style>
  <w:style w:type="paragraph" w:customStyle="1" w:styleId="Style38">
    <w:name w:val="Style38"/>
    <w:basedOn w:val="ac"/>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d"/>
    <w:rsid w:val="00B03B32"/>
    <w:rPr>
      <w:rFonts w:ascii="Arial" w:hAnsi="Arial" w:cs="Arial"/>
      <w:b/>
      <w:bCs/>
      <w:sz w:val="20"/>
      <w:szCs w:val="20"/>
    </w:rPr>
  </w:style>
  <w:style w:type="character" w:customStyle="1" w:styleId="FontStyle97">
    <w:name w:val="Font Style97"/>
    <w:basedOn w:val="ad"/>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d"/>
    <w:rsid w:val="00B03B32"/>
    <w:rPr>
      <w:rFonts w:ascii="Times New Roman" w:hAnsi="Times New Roman" w:cs="Times New Roman"/>
      <w:sz w:val="20"/>
      <w:szCs w:val="20"/>
    </w:rPr>
  </w:style>
  <w:style w:type="character" w:customStyle="1" w:styleId="FontStyle98">
    <w:name w:val="Font Style98"/>
    <w:basedOn w:val="ad"/>
    <w:rsid w:val="00B03B32"/>
    <w:rPr>
      <w:rFonts w:ascii="Times New Roman" w:hAnsi="Times New Roman" w:cs="Times New Roman"/>
      <w:sz w:val="20"/>
      <w:szCs w:val="20"/>
    </w:rPr>
  </w:style>
  <w:style w:type="paragraph" w:customStyle="1" w:styleId="Style26">
    <w:name w:val="Style26"/>
    <w:basedOn w:val="ac"/>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d"/>
    <w:rsid w:val="00B03B32"/>
    <w:rPr>
      <w:rFonts w:ascii="Times New Roman" w:hAnsi="Times New Roman" w:cs="Times New Roman"/>
      <w:b/>
      <w:bCs/>
      <w:sz w:val="20"/>
      <w:szCs w:val="20"/>
    </w:rPr>
  </w:style>
  <w:style w:type="paragraph" w:customStyle="1" w:styleId="Style69">
    <w:name w:val="Style69"/>
    <w:basedOn w:val="ac"/>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d"/>
    <w:rsid w:val="00B03B32"/>
    <w:rPr>
      <w:rFonts w:ascii="Times New Roman" w:hAnsi="Times New Roman" w:cs="Times New Roman"/>
      <w:b/>
      <w:bCs/>
      <w:sz w:val="18"/>
      <w:szCs w:val="18"/>
    </w:rPr>
  </w:style>
  <w:style w:type="paragraph" w:customStyle="1" w:styleId="Style34">
    <w:name w:val="Style34"/>
    <w:basedOn w:val="ac"/>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c"/>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d"/>
    <w:rsid w:val="00B03B32"/>
    <w:rPr>
      <w:rFonts w:ascii="Arial" w:hAnsi="Arial" w:cs="Arial"/>
      <w:b/>
      <w:bCs/>
      <w:sz w:val="14"/>
      <w:szCs w:val="14"/>
    </w:rPr>
  </w:style>
  <w:style w:type="character" w:customStyle="1" w:styleId="FontStyle50">
    <w:name w:val="Font Style50"/>
    <w:basedOn w:val="ad"/>
    <w:rsid w:val="00B03B32"/>
    <w:rPr>
      <w:rFonts w:ascii="Arial" w:hAnsi="Arial" w:cs="Arial"/>
      <w:sz w:val="14"/>
      <w:szCs w:val="14"/>
    </w:rPr>
  </w:style>
  <w:style w:type="character" w:customStyle="1" w:styleId="shorttext1">
    <w:name w:val="short_text1"/>
    <w:basedOn w:val="ad"/>
    <w:rsid w:val="00B03B32"/>
    <w:rPr>
      <w:rFonts w:cs="Times New Roman"/>
      <w:sz w:val="29"/>
      <w:szCs w:val="29"/>
    </w:rPr>
  </w:style>
  <w:style w:type="paragraph" w:customStyle="1" w:styleId="afffffffffffffffffffffffffff7">
    <w:name w:val="Нормальний текст"/>
    <w:basedOn w:val="ac"/>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8">
    <w:name w:val="Таблица_заголовок"/>
    <w:basedOn w:val="ac"/>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c"/>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9">
    <w:name w:val="Знак Знак Знак Знак Знак Знак Знак Знак Знак"/>
    <w:basedOn w:val="ac"/>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d"/>
    <w:link w:val="1fff1"/>
    <w:locked/>
    <w:rsid w:val="00B03B32"/>
    <w:rPr>
      <w:rFonts w:ascii="IzhTitl" w:eastAsia="Garamond" w:hAnsi="IzhTitl" w:cs="IzhTitl"/>
      <w:sz w:val="22"/>
      <w:szCs w:val="22"/>
      <w:lang w:val="en-US" w:eastAsia="ar-SA"/>
    </w:rPr>
  </w:style>
  <w:style w:type="paragraph" w:customStyle="1" w:styleId="1fffffffff7">
    <w:name w:val="Заг 1"/>
    <w:basedOn w:val="ac"/>
    <w:next w:val="ac"/>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c"/>
    <w:next w:val="ac"/>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c"/>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d"/>
    <w:rsid w:val="00B03B32"/>
    <w:rPr>
      <w:rFonts w:ascii="Arial" w:hAnsi="Arial" w:cs="Arial"/>
      <w:sz w:val="18"/>
      <w:szCs w:val="18"/>
    </w:rPr>
  </w:style>
  <w:style w:type="paragraph" w:customStyle="1" w:styleId="Style50">
    <w:name w:val="Style50"/>
    <w:basedOn w:val="ac"/>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d"/>
    <w:rsid w:val="00B03B32"/>
    <w:rPr>
      <w:rFonts w:ascii="Times New Roman" w:hAnsi="Times New Roman" w:cs="Times New Roman"/>
      <w:b/>
      <w:bCs/>
      <w:sz w:val="24"/>
      <w:szCs w:val="24"/>
    </w:rPr>
  </w:style>
  <w:style w:type="character" w:customStyle="1" w:styleId="FontStyle61">
    <w:name w:val="Font Style61"/>
    <w:basedOn w:val="ad"/>
    <w:rsid w:val="00B03B32"/>
    <w:rPr>
      <w:rFonts w:ascii="Times New Roman" w:hAnsi="Times New Roman" w:cs="Times New Roman"/>
      <w:sz w:val="20"/>
      <w:szCs w:val="20"/>
    </w:rPr>
  </w:style>
  <w:style w:type="character" w:customStyle="1" w:styleId="FontStyle69">
    <w:name w:val="Font Style69"/>
    <w:basedOn w:val="ad"/>
    <w:rsid w:val="00B03B32"/>
    <w:rPr>
      <w:rFonts w:ascii="Times New Roman" w:hAnsi="Times New Roman" w:cs="Times New Roman"/>
      <w:sz w:val="22"/>
      <w:szCs w:val="22"/>
    </w:rPr>
  </w:style>
  <w:style w:type="character" w:customStyle="1" w:styleId="FontStyle72">
    <w:name w:val="Font Style72"/>
    <w:basedOn w:val="ad"/>
    <w:rsid w:val="00B03B32"/>
    <w:rPr>
      <w:rFonts w:ascii="Times New Roman" w:hAnsi="Times New Roman" w:cs="Times New Roman"/>
      <w:sz w:val="26"/>
      <w:szCs w:val="26"/>
    </w:rPr>
  </w:style>
  <w:style w:type="character" w:customStyle="1" w:styleId="rvts21">
    <w:name w:val="rvts21"/>
    <w:basedOn w:val="ad"/>
    <w:rsid w:val="00B03B32"/>
    <w:rPr>
      <w:rFonts w:cs="Times New Roman"/>
    </w:rPr>
  </w:style>
  <w:style w:type="character" w:customStyle="1" w:styleId="rvts22">
    <w:name w:val="rvts22"/>
    <w:basedOn w:val="ad"/>
    <w:rsid w:val="00B03B32"/>
    <w:rPr>
      <w:rFonts w:cs="Times New Roman"/>
    </w:rPr>
  </w:style>
  <w:style w:type="character" w:customStyle="1" w:styleId="dtitle">
    <w:name w:val="dtitle"/>
    <w:basedOn w:val="ad"/>
    <w:rsid w:val="00B03B32"/>
    <w:rPr>
      <w:rFonts w:cs="Times New Roman"/>
    </w:rPr>
  </w:style>
  <w:style w:type="paragraph" w:customStyle="1" w:styleId="CharCharCharChar2">
    <w:name w:val="Char Знак Знак Char Знак Знак Char Знак Знак Char Знак Знак Знак"/>
    <w:basedOn w:val="ac"/>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c"/>
    <w:rsid w:val="001F5861"/>
    <w:pPr>
      <w:tabs>
        <w:tab w:val="right" w:pos="9356"/>
      </w:tabs>
      <w:jc w:val="center"/>
    </w:pPr>
    <w:rPr>
      <w:rFonts w:ascii="Times New Roman" w:eastAsia="Calibri" w:hAnsi="Times New Roman" w:cs="Times New Roman"/>
    </w:rPr>
  </w:style>
  <w:style w:type="paragraph" w:customStyle="1" w:styleId="-f3">
    <w:name w:val="Таблица-заголовок"/>
    <w:basedOn w:val="ac"/>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c"/>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c"/>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c"/>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c"/>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d"/>
    <w:rsid w:val="001F5861"/>
    <w:rPr>
      <w:sz w:val="24"/>
      <w:szCs w:val="24"/>
      <w:lang w:val="uk-UA" w:eastAsia="uk-UA" w:bidi="ar-SA"/>
    </w:rPr>
  </w:style>
  <w:style w:type="character" w:customStyle="1" w:styleId="fontstyle210">
    <w:name w:val="fontstyle21"/>
    <w:basedOn w:val="ad"/>
    <w:rsid w:val="001F5861"/>
  </w:style>
  <w:style w:type="paragraph" w:customStyle="1" w:styleId="style130">
    <w:name w:val="style13"/>
    <w:basedOn w:val="ac"/>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c"/>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c"/>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c"/>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c"/>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d"/>
    <w:rsid w:val="00DF7939"/>
    <w:rPr>
      <w:rFonts w:ascii="Calibri" w:eastAsia="Calibri" w:hAnsi="Calibri" w:cs="Calibri"/>
      <w:sz w:val="22"/>
      <w:szCs w:val="22"/>
      <w:lang w:val="ru-RU" w:eastAsia="ar-SA" w:bidi="ar-SA"/>
    </w:rPr>
  </w:style>
  <w:style w:type="character" w:customStyle="1" w:styleId="sm1black1">
    <w:name w:val="sm1black1"/>
    <w:basedOn w:val="ad"/>
    <w:rsid w:val="00A23EA5"/>
    <w:rPr>
      <w:rFonts w:ascii="Verdana" w:hAnsi="Verdana" w:hint="default"/>
      <w:sz w:val="18"/>
      <w:szCs w:val="18"/>
    </w:rPr>
  </w:style>
  <w:style w:type="paragraph" w:customStyle="1" w:styleId="1fffffffffa">
    <w:name w:val="Основний текст1"/>
    <w:basedOn w:val="ac"/>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d"/>
    <w:link w:val="afffffffa"/>
    <w:locked/>
    <w:rsid w:val="00E515C9"/>
    <w:rPr>
      <w:rFonts w:ascii="Garamond" w:eastAsia="Garamond" w:hAnsi="Garamond" w:cs="Garamond"/>
      <w:sz w:val="24"/>
      <w:szCs w:val="24"/>
      <w:lang w:eastAsia="ar-SA"/>
    </w:rPr>
  </w:style>
  <w:style w:type="paragraph" w:customStyle="1" w:styleId="2ffffffc">
    <w:name w:val="Титул2_автор"/>
    <w:basedOn w:val="ac"/>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d"/>
    <w:rsid w:val="00564844"/>
    <w:rPr>
      <w:rFonts w:ascii="Times New Roman" w:hAnsi="Times New Roman" w:cs="Times New Roman"/>
      <w:sz w:val="20"/>
      <w:szCs w:val="20"/>
    </w:rPr>
  </w:style>
  <w:style w:type="character" w:customStyle="1" w:styleId="FontStyle190">
    <w:name w:val="Font Style190"/>
    <w:basedOn w:val="ad"/>
    <w:rsid w:val="00564844"/>
    <w:rPr>
      <w:rFonts w:ascii="Times New Roman" w:hAnsi="Times New Roman" w:cs="Times New Roman"/>
      <w:i/>
      <w:iCs/>
      <w:spacing w:val="-20"/>
      <w:sz w:val="24"/>
      <w:szCs w:val="24"/>
    </w:rPr>
  </w:style>
  <w:style w:type="character" w:customStyle="1" w:styleId="FontStyle174">
    <w:name w:val="Font Style174"/>
    <w:basedOn w:val="ad"/>
    <w:rsid w:val="00564844"/>
    <w:rPr>
      <w:rFonts w:ascii="Times New Roman" w:hAnsi="Times New Roman" w:cs="Times New Roman"/>
      <w:b/>
      <w:bCs/>
      <w:sz w:val="26"/>
      <w:szCs w:val="26"/>
    </w:rPr>
  </w:style>
  <w:style w:type="character" w:customStyle="1" w:styleId="FontStyle176">
    <w:name w:val="Font Style176"/>
    <w:basedOn w:val="ad"/>
    <w:rsid w:val="00564844"/>
    <w:rPr>
      <w:rFonts w:ascii="Times New Roman" w:hAnsi="Times New Roman" w:cs="Times New Roman"/>
      <w:sz w:val="20"/>
      <w:szCs w:val="20"/>
    </w:rPr>
  </w:style>
  <w:style w:type="character" w:customStyle="1" w:styleId="FontStyle184">
    <w:name w:val="Font Style184"/>
    <w:basedOn w:val="ad"/>
    <w:rsid w:val="00564844"/>
    <w:rPr>
      <w:rFonts w:ascii="Times New Roman" w:hAnsi="Times New Roman" w:cs="Times New Roman"/>
      <w:sz w:val="26"/>
      <w:szCs w:val="26"/>
    </w:rPr>
  </w:style>
  <w:style w:type="character" w:customStyle="1" w:styleId="FontStyle185">
    <w:name w:val="Font Style185"/>
    <w:basedOn w:val="ad"/>
    <w:rsid w:val="00564844"/>
    <w:rPr>
      <w:rFonts w:ascii="Times New Roman" w:hAnsi="Times New Roman" w:cs="Times New Roman"/>
      <w:b/>
      <w:bCs/>
      <w:sz w:val="26"/>
      <w:szCs w:val="26"/>
    </w:rPr>
  </w:style>
  <w:style w:type="character" w:customStyle="1" w:styleId="FontStyle187">
    <w:name w:val="Font Style187"/>
    <w:basedOn w:val="ad"/>
    <w:rsid w:val="00564844"/>
    <w:rPr>
      <w:rFonts w:ascii="Times New Roman" w:hAnsi="Times New Roman" w:cs="Times New Roman"/>
      <w:sz w:val="22"/>
      <w:szCs w:val="22"/>
    </w:rPr>
  </w:style>
  <w:style w:type="paragraph" w:customStyle="1" w:styleId="Style39">
    <w:name w:val="Style39"/>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c"/>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c"/>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c"/>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d"/>
    <w:rsid w:val="00564844"/>
    <w:rPr>
      <w:rFonts w:ascii="Times New Roman" w:hAnsi="Times New Roman" w:cs="Times New Roman"/>
      <w:sz w:val="12"/>
      <w:szCs w:val="12"/>
    </w:rPr>
  </w:style>
  <w:style w:type="character" w:customStyle="1" w:styleId="FontStyle192">
    <w:name w:val="Font Style192"/>
    <w:basedOn w:val="ad"/>
    <w:rsid w:val="00564844"/>
    <w:rPr>
      <w:rFonts w:ascii="Lucida Sans Unicode" w:hAnsi="Lucida Sans Unicode" w:cs="Lucida Sans Unicode"/>
      <w:sz w:val="20"/>
      <w:szCs w:val="20"/>
    </w:rPr>
  </w:style>
  <w:style w:type="character" w:customStyle="1" w:styleId="FontStyle193">
    <w:name w:val="Font Style193"/>
    <w:basedOn w:val="ad"/>
    <w:rsid w:val="00564844"/>
    <w:rPr>
      <w:rFonts w:ascii="Times New Roman" w:hAnsi="Times New Roman" w:cs="Times New Roman"/>
      <w:sz w:val="12"/>
      <w:szCs w:val="12"/>
    </w:rPr>
  </w:style>
  <w:style w:type="character" w:customStyle="1" w:styleId="FontStyle194">
    <w:name w:val="Font Style194"/>
    <w:basedOn w:val="ad"/>
    <w:rsid w:val="00564844"/>
    <w:rPr>
      <w:rFonts w:ascii="Times New Roman" w:hAnsi="Times New Roman" w:cs="Times New Roman"/>
      <w:b/>
      <w:bCs/>
      <w:sz w:val="18"/>
      <w:szCs w:val="18"/>
    </w:rPr>
  </w:style>
  <w:style w:type="character" w:customStyle="1" w:styleId="FontStyle195">
    <w:name w:val="Font Style195"/>
    <w:basedOn w:val="ad"/>
    <w:rsid w:val="00564844"/>
    <w:rPr>
      <w:rFonts w:ascii="Lucida Sans Unicode" w:hAnsi="Lucida Sans Unicode" w:cs="Lucida Sans Unicode"/>
      <w:sz w:val="22"/>
      <w:szCs w:val="22"/>
    </w:rPr>
  </w:style>
  <w:style w:type="character" w:customStyle="1" w:styleId="FontStyle197">
    <w:name w:val="Font Style197"/>
    <w:basedOn w:val="ad"/>
    <w:rsid w:val="00564844"/>
    <w:rPr>
      <w:rFonts w:ascii="Lucida Sans Unicode" w:hAnsi="Lucida Sans Unicode" w:cs="Lucida Sans Unicode"/>
      <w:sz w:val="22"/>
      <w:szCs w:val="22"/>
    </w:rPr>
  </w:style>
  <w:style w:type="character" w:customStyle="1" w:styleId="FontStyle198">
    <w:name w:val="Font Style198"/>
    <w:basedOn w:val="ad"/>
    <w:rsid w:val="00564844"/>
    <w:rPr>
      <w:rFonts w:ascii="Garamond" w:hAnsi="Garamond" w:cs="Garamond"/>
      <w:b/>
      <w:bCs/>
      <w:sz w:val="10"/>
      <w:szCs w:val="10"/>
    </w:rPr>
  </w:style>
  <w:style w:type="character" w:customStyle="1" w:styleId="FontStyle199">
    <w:name w:val="Font Style199"/>
    <w:basedOn w:val="ad"/>
    <w:rsid w:val="00564844"/>
    <w:rPr>
      <w:rFonts w:ascii="Times New Roman" w:hAnsi="Times New Roman" w:cs="Times New Roman"/>
      <w:sz w:val="12"/>
      <w:szCs w:val="12"/>
    </w:rPr>
  </w:style>
  <w:style w:type="character" w:customStyle="1" w:styleId="FontStyle201">
    <w:name w:val="Font Style201"/>
    <w:basedOn w:val="ad"/>
    <w:rsid w:val="00564844"/>
    <w:rPr>
      <w:rFonts w:ascii="Times New Roman" w:hAnsi="Times New Roman" w:cs="Times New Roman"/>
      <w:sz w:val="12"/>
      <w:szCs w:val="12"/>
    </w:rPr>
  </w:style>
  <w:style w:type="character" w:customStyle="1" w:styleId="FontStyle202">
    <w:name w:val="Font Style202"/>
    <w:basedOn w:val="ad"/>
    <w:rsid w:val="00564844"/>
    <w:rPr>
      <w:rFonts w:ascii="Times New Roman" w:hAnsi="Times New Roman" w:cs="Times New Roman"/>
      <w:sz w:val="12"/>
      <w:szCs w:val="12"/>
    </w:rPr>
  </w:style>
  <w:style w:type="character" w:customStyle="1" w:styleId="FontStyle204">
    <w:name w:val="Font Style204"/>
    <w:basedOn w:val="ad"/>
    <w:rsid w:val="00564844"/>
    <w:rPr>
      <w:rFonts w:ascii="Times New Roman" w:hAnsi="Times New Roman" w:cs="Times New Roman"/>
      <w:sz w:val="12"/>
      <w:szCs w:val="12"/>
    </w:rPr>
  </w:style>
  <w:style w:type="character" w:customStyle="1" w:styleId="FontStyle205">
    <w:name w:val="Font Style205"/>
    <w:basedOn w:val="ad"/>
    <w:rsid w:val="00564844"/>
    <w:rPr>
      <w:rFonts w:ascii="Book Antiqua" w:hAnsi="Book Antiqua" w:cs="Book Antiqua"/>
      <w:sz w:val="16"/>
      <w:szCs w:val="16"/>
    </w:rPr>
  </w:style>
  <w:style w:type="character" w:customStyle="1" w:styleId="FontStyle206">
    <w:name w:val="Font Style206"/>
    <w:basedOn w:val="ad"/>
    <w:rsid w:val="00564844"/>
    <w:rPr>
      <w:rFonts w:ascii="Times New Roman" w:hAnsi="Times New Roman" w:cs="Times New Roman"/>
      <w:b/>
      <w:bCs/>
      <w:sz w:val="16"/>
      <w:szCs w:val="16"/>
    </w:rPr>
  </w:style>
  <w:style w:type="paragraph" w:customStyle="1" w:styleId="Style350">
    <w:name w:val="Style35"/>
    <w:basedOn w:val="ac"/>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c"/>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c"/>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c"/>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c"/>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d"/>
    <w:rsid w:val="00564844"/>
    <w:rPr>
      <w:rFonts w:ascii="Times New Roman" w:hAnsi="Times New Roman" w:cs="Times New Roman"/>
      <w:sz w:val="22"/>
      <w:szCs w:val="22"/>
    </w:rPr>
  </w:style>
  <w:style w:type="character" w:customStyle="1" w:styleId="FontStyle181">
    <w:name w:val="Font Style181"/>
    <w:basedOn w:val="ad"/>
    <w:rsid w:val="00564844"/>
    <w:rPr>
      <w:rFonts w:ascii="Times New Roman" w:hAnsi="Times New Roman" w:cs="Times New Roman"/>
      <w:sz w:val="16"/>
      <w:szCs w:val="16"/>
    </w:rPr>
  </w:style>
  <w:style w:type="character" w:customStyle="1" w:styleId="FontStyle183">
    <w:name w:val="Font Style183"/>
    <w:basedOn w:val="ad"/>
    <w:rsid w:val="00564844"/>
    <w:rPr>
      <w:rFonts w:ascii="Palatino Linotype" w:hAnsi="Palatino Linotype" w:cs="Palatino Linotype"/>
      <w:b/>
      <w:bCs/>
      <w:sz w:val="16"/>
      <w:szCs w:val="16"/>
    </w:rPr>
  </w:style>
  <w:style w:type="paragraph" w:customStyle="1" w:styleId="Style57">
    <w:name w:val="Style57"/>
    <w:basedOn w:val="ac"/>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d"/>
    <w:rsid w:val="00564844"/>
    <w:rPr>
      <w:rFonts w:ascii="Franklin Gothic Book" w:hAnsi="Franklin Gothic Book" w:cs="Franklin Gothic Book"/>
      <w:i/>
      <w:iCs/>
      <w:smallCaps/>
      <w:sz w:val="22"/>
      <w:szCs w:val="22"/>
    </w:rPr>
  </w:style>
  <w:style w:type="character" w:customStyle="1" w:styleId="FontStyle208">
    <w:name w:val="Font Style208"/>
    <w:basedOn w:val="ad"/>
    <w:rsid w:val="00564844"/>
    <w:rPr>
      <w:rFonts w:ascii="Times New Roman" w:hAnsi="Times New Roman" w:cs="Times New Roman"/>
      <w:sz w:val="24"/>
      <w:szCs w:val="24"/>
    </w:rPr>
  </w:style>
  <w:style w:type="character" w:customStyle="1" w:styleId="FontStyle209">
    <w:name w:val="Font Style209"/>
    <w:basedOn w:val="ad"/>
    <w:rsid w:val="00564844"/>
    <w:rPr>
      <w:rFonts w:ascii="Times New Roman" w:hAnsi="Times New Roman" w:cs="Times New Roman"/>
      <w:b/>
      <w:bCs/>
      <w:i/>
      <w:iCs/>
      <w:smallCaps/>
      <w:spacing w:val="10"/>
      <w:sz w:val="26"/>
      <w:szCs w:val="26"/>
    </w:rPr>
  </w:style>
  <w:style w:type="character" w:customStyle="1" w:styleId="FontStyle2100">
    <w:name w:val="Font Style210"/>
    <w:basedOn w:val="ad"/>
    <w:rsid w:val="00564844"/>
    <w:rPr>
      <w:rFonts w:ascii="Times New Roman" w:hAnsi="Times New Roman" w:cs="Times New Roman"/>
      <w:b/>
      <w:bCs/>
      <w:spacing w:val="10"/>
      <w:sz w:val="22"/>
      <w:szCs w:val="22"/>
    </w:rPr>
  </w:style>
  <w:style w:type="character" w:customStyle="1" w:styleId="FontStyle211">
    <w:name w:val="Font Style211"/>
    <w:basedOn w:val="ad"/>
    <w:rsid w:val="00564844"/>
    <w:rPr>
      <w:rFonts w:ascii="Lucida Sans Unicode" w:hAnsi="Lucida Sans Unicode" w:cs="Lucida Sans Unicode"/>
      <w:sz w:val="24"/>
      <w:szCs w:val="24"/>
    </w:rPr>
  </w:style>
  <w:style w:type="character" w:customStyle="1" w:styleId="FontStyle212">
    <w:name w:val="Font Style212"/>
    <w:basedOn w:val="ad"/>
    <w:rsid w:val="00564844"/>
    <w:rPr>
      <w:rFonts w:ascii="Times New Roman" w:hAnsi="Times New Roman" w:cs="Times New Roman"/>
      <w:b/>
      <w:bCs/>
      <w:sz w:val="22"/>
      <w:szCs w:val="22"/>
    </w:rPr>
  </w:style>
  <w:style w:type="character" w:customStyle="1" w:styleId="FontStyle213">
    <w:name w:val="Font Style213"/>
    <w:basedOn w:val="ad"/>
    <w:rsid w:val="00564844"/>
    <w:rPr>
      <w:rFonts w:ascii="Times New Roman" w:hAnsi="Times New Roman" w:cs="Times New Roman"/>
      <w:b/>
      <w:bCs/>
      <w:spacing w:val="10"/>
      <w:sz w:val="22"/>
      <w:szCs w:val="22"/>
    </w:rPr>
  </w:style>
  <w:style w:type="character" w:customStyle="1" w:styleId="FontStyle220">
    <w:name w:val="Font Style220"/>
    <w:basedOn w:val="ad"/>
    <w:rsid w:val="00564844"/>
    <w:rPr>
      <w:rFonts w:ascii="Times New Roman" w:hAnsi="Times New Roman" w:cs="Times New Roman"/>
      <w:b/>
      <w:bCs/>
      <w:smallCaps/>
      <w:spacing w:val="-10"/>
      <w:sz w:val="20"/>
      <w:szCs w:val="20"/>
    </w:rPr>
  </w:style>
  <w:style w:type="character" w:customStyle="1" w:styleId="FontStyle189">
    <w:name w:val="Font Style189"/>
    <w:basedOn w:val="ad"/>
    <w:rsid w:val="00564844"/>
    <w:rPr>
      <w:rFonts w:ascii="Times New Roman" w:hAnsi="Times New Roman" w:cs="Times New Roman"/>
      <w:b/>
      <w:bCs/>
      <w:i/>
      <w:iCs/>
      <w:sz w:val="18"/>
      <w:szCs w:val="18"/>
    </w:rPr>
  </w:style>
  <w:style w:type="paragraph" w:customStyle="1" w:styleId="Style70">
    <w:name w:val="Style70"/>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c"/>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c"/>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d"/>
    <w:rsid w:val="00564844"/>
    <w:rPr>
      <w:rFonts w:ascii="Times New Roman" w:hAnsi="Times New Roman" w:cs="Times New Roman"/>
      <w:i/>
      <w:iCs/>
      <w:sz w:val="26"/>
      <w:szCs w:val="26"/>
    </w:rPr>
  </w:style>
  <w:style w:type="character" w:customStyle="1" w:styleId="FontStyle219">
    <w:name w:val="Font Style219"/>
    <w:basedOn w:val="ad"/>
    <w:rsid w:val="00564844"/>
    <w:rPr>
      <w:rFonts w:ascii="Times New Roman" w:hAnsi="Times New Roman" w:cs="Times New Roman"/>
      <w:b/>
      <w:bCs/>
      <w:i/>
      <w:iCs/>
      <w:sz w:val="26"/>
      <w:szCs w:val="26"/>
    </w:rPr>
  </w:style>
  <w:style w:type="character" w:customStyle="1" w:styleId="FontStyle221">
    <w:name w:val="Font Style221"/>
    <w:basedOn w:val="ad"/>
    <w:rsid w:val="00564844"/>
    <w:rPr>
      <w:rFonts w:ascii="Verdana" w:hAnsi="Verdana" w:cs="Verdana"/>
      <w:i/>
      <w:iCs/>
      <w:spacing w:val="30"/>
      <w:sz w:val="20"/>
      <w:szCs w:val="20"/>
    </w:rPr>
  </w:style>
  <w:style w:type="character" w:customStyle="1" w:styleId="FontStyle222">
    <w:name w:val="Font Style222"/>
    <w:basedOn w:val="ad"/>
    <w:rsid w:val="00564844"/>
    <w:rPr>
      <w:rFonts w:ascii="Lucida Sans Unicode" w:hAnsi="Lucida Sans Unicode" w:cs="Lucida Sans Unicode"/>
      <w:sz w:val="24"/>
      <w:szCs w:val="24"/>
    </w:rPr>
  </w:style>
  <w:style w:type="character" w:customStyle="1" w:styleId="FontStyle223">
    <w:name w:val="Font Style223"/>
    <w:basedOn w:val="ad"/>
    <w:rsid w:val="00564844"/>
    <w:rPr>
      <w:rFonts w:ascii="Lucida Sans Unicode" w:hAnsi="Lucida Sans Unicode" w:cs="Lucida Sans Unicode"/>
      <w:sz w:val="24"/>
      <w:szCs w:val="24"/>
    </w:rPr>
  </w:style>
  <w:style w:type="character" w:customStyle="1" w:styleId="FontStyle224">
    <w:name w:val="Font Style224"/>
    <w:basedOn w:val="ad"/>
    <w:rsid w:val="00564844"/>
    <w:rPr>
      <w:rFonts w:ascii="Times New Roman" w:hAnsi="Times New Roman" w:cs="Times New Roman"/>
      <w:sz w:val="12"/>
      <w:szCs w:val="12"/>
    </w:rPr>
  </w:style>
  <w:style w:type="character" w:customStyle="1" w:styleId="FontStyle225">
    <w:name w:val="Font Style225"/>
    <w:basedOn w:val="ad"/>
    <w:rsid w:val="00564844"/>
    <w:rPr>
      <w:rFonts w:ascii="Times New Roman" w:hAnsi="Times New Roman" w:cs="Times New Roman"/>
      <w:sz w:val="16"/>
      <w:szCs w:val="16"/>
    </w:rPr>
  </w:style>
  <w:style w:type="paragraph" w:customStyle="1" w:styleId="Style66">
    <w:name w:val="Style66"/>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c"/>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c"/>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c"/>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c"/>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c"/>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c"/>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c"/>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c"/>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c"/>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c"/>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c"/>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c"/>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c"/>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c"/>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c"/>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c"/>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c"/>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c"/>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c"/>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c"/>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c"/>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c"/>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c"/>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c"/>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c"/>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c"/>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c"/>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c"/>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c"/>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c"/>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c"/>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c"/>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c"/>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c"/>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c"/>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c"/>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c"/>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c"/>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c"/>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c"/>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c"/>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c"/>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c"/>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c"/>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c"/>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c"/>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c"/>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c"/>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d"/>
    <w:rsid w:val="00564844"/>
    <w:rPr>
      <w:rFonts w:ascii="Century Gothic" w:hAnsi="Century Gothic" w:cs="Century Gothic"/>
      <w:sz w:val="8"/>
      <w:szCs w:val="8"/>
    </w:rPr>
  </w:style>
  <w:style w:type="character" w:customStyle="1" w:styleId="FontStyle214">
    <w:name w:val="Font Style214"/>
    <w:basedOn w:val="ad"/>
    <w:rsid w:val="00564844"/>
    <w:rPr>
      <w:rFonts w:ascii="Times New Roman" w:hAnsi="Times New Roman" w:cs="Times New Roman"/>
      <w:b/>
      <w:bCs/>
      <w:sz w:val="22"/>
      <w:szCs w:val="22"/>
    </w:rPr>
  </w:style>
  <w:style w:type="character" w:customStyle="1" w:styleId="FontStyle215">
    <w:name w:val="Font Style215"/>
    <w:basedOn w:val="ad"/>
    <w:rsid w:val="00564844"/>
    <w:rPr>
      <w:rFonts w:ascii="Palatino Linotype" w:hAnsi="Palatino Linotype" w:cs="Palatino Linotype"/>
      <w:sz w:val="18"/>
      <w:szCs w:val="18"/>
    </w:rPr>
  </w:style>
  <w:style w:type="character" w:customStyle="1" w:styleId="FontStyle216">
    <w:name w:val="Font Style216"/>
    <w:basedOn w:val="ad"/>
    <w:rsid w:val="00564844"/>
    <w:rPr>
      <w:rFonts w:ascii="Times New Roman" w:hAnsi="Times New Roman" w:cs="Times New Roman"/>
      <w:sz w:val="24"/>
      <w:szCs w:val="24"/>
    </w:rPr>
  </w:style>
  <w:style w:type="character" w:customStyle="1" w:styleId="FontStyle217">
    <w:name w:val="Font Style217"/>
    <w:basedOn w:val="ad"/>
    <w:rsid w:val="00564844"/>
    <w:rPr>
      <w:rFonts w:ascii="Times New Roman" w:hAnsi="Times New Roman" w:cs="Times New Roman"/>
      <w:sz w:val="24"/>
      <w:szCs w:val="24"/>
    </w:rPr>
  </w:style>
  <w:style w:type="character" w:customStyle="1" w:styleId="FontStyle226">
    <w:name w:val="Font Style226"/>
    <w:basedOn w:val="ad"/>
    <w:rsid w:val="00564844"/>
    <w:rPr>
      <w:rFonts w:ascii="Arial Narrow" w:hAnsi="Arial Narrow" w:cs="Arial Narrow"/>
      <w:sz w:val="26"/>
      <w:szCs w:val="26"/>
    </w:rPr>
  </w:style>
  <w:style w:type="character" w:customStyle="1" w:styleId="FontStyle227">
    <w:name w:val="Font Style227"/>
    <w:basedOn w:val="ad"/>
    <w:rsid w:val="00564844"/>
    <w:rPr>
      <w:rFonts w:ascii="Times New Roman" w:hAnsi="Times New Roman" w:cs="Times New Roman"/>
      <w:sz w:val="22"/>
      <w:szCs w:val="22"/>
    </w:rPr>
  </w:style>
  <w:style w:type="character" w:customStyle="1" w:styleId="FontStyle228">
    <w:name w:val="Font Style228"/>
    <w:basedOn w:val="ad"/>
    <w:rsid w:val="00564844"/>
    <w:rPr>
      <w:rFonts w:ascii="Georgia" w:hAnsi="Georgia" w:cs="Georgia"/>
      <w:b/>
      <w:bCs/>
      <w:sz w:val="20"/>
      <w:szCs w:val="20"/>
    </w:rPr>
  </w:style>
  <w:style w:type="character" w:customStyle="1" w:styleId="FontStyle231">
    <w:name w:val="Font Style231"/>
    <w:basedOn w:val="ad"/>
    <w:rsid w:val="00564844"/>
    <w:rPr>
      <w:rFonts w:ascii="Georgia" w:hAnsi="Georgia" w:cs="Georgia"/>
      <w:sz w:val="20"/>
      <w:szCs w:val="20"/>
    </w:rPr>
  </w:style>
  <w:style w:type="character" w:customStyle="1" w:styleId="FontStyle232">
    <w:name w:val="Font Style232"/>
    <w:basedOn w:val="ad"/>
    <w:rsid w:val="00564844"/>
    <w:rPr>
      <w:rFonts w:ascii="Arial Narrow" w:hAnsi="Arial Narrow" w:cs="Arial Narrow"/>
      <w:sz w:val="22"/>
      <w:szCs w:val="22"/>
    </w:rPr>
  </w:style>
  <w:style w:type="character" w:customStyle="1" w:styleId="FontStyle233">
    <w:name w:val="Font Style233"/>
    <w:basedOn w:val="ad"/>
    <w:rsid w:val="00564844"/>
    <w:rPr>
      <w:rFonts w:ascii="Georgia" w:hAnsi="Georgia" w:cs="Georgia"/>
      <w:sz w:val="16"/>
      <w:szCs w:val="16"/>
    </w:rPr>
  </w:style>
  <w:style w:type="character" w:customStyle="1" w:styleId="FontStyle234">
    <w:name w:val="Font Style234"/>
    <w:basedOn w:val="ad"/>
    <w:rsid w:val="00564844"/>
    <w:rPr>
      <w:rFonts w:ascii="Times New Roman" w:hAnsi="Times New Roman" w:cs="Times New Roman"/>
      <w:sz w:val="20"/>
      <w:szCs w:val="20"/>
    </w:rPr>
  </w:style>
  <w:style w:type="character" w:customStyle="1" w:styleId="FontStyle235">
    <w:name w:val="Font Style235"/>
    <w:basedOn w:val="ad"/>
    <w:rsid w:val="00564844"/>
    <w:rPr>
      <w:rFonts w:ascii="Times New Roman" w:hAnsi="Times New Roman" w:cs="Times New Roman"/>
      <w:sz w:val="18"/>
      <w:szCs w:val="18"/>
    </w:rPr>
  </w:style>
  <w:style w:type="character" w:customStyle="1" w:styleId="FontStyle236">
    <w:name w:val="Font Style236"/>
    <w:basedOn w:val="ad"/>
    <w:rsid w:val="00564844"/>
    <w:rPr>
      <w:rFonts w:ascii="Garamond" w:hAnsi="Garamond" w:cs="Garamond"/>
      <w:b/>
      <w:bCs/>
      <w:sz w:val="16"/>
      <w:szCs w:val="16"/>
    </w:rPr>
  </w:style>
  <w:style w:type="character" w:customStyle="1" w:styleId="FontStyle237">
    <w:name w:val="Font Style237"/>
    <w:basedOn w:val="ad"/>
    <w:rsid w:val="00564844"/>
    <w:rPr>
      <w:rFonts w:ascii="Bookman Old Style" w:hAnsi="Bookman Old Style" w:cs="Bookman Old Style"/>
      <w:sz w:val="22"/>
      <w:szCs w:val="22"/>
    </w:rPr>
  </w:style>
  <w:style w:type="character" w:customStyle="1" w:styleId="FontStyle238">
    <w:name w:val="Font Style238"/>
    <w:basedOn w:val="ad"/>
    <w:rsid w:val="00564844"/>
    <w:rPr>
      <w:rFonts w:ascii="Times New Roman" w:hAnsi="Times New Roman" w:cs="Times New Roman"/>
      <w:sz w:val="14"/>
      <w:szCs w:val="14"/>
    </w:rPr>
  </w:style>
  <w:style w:type="character" w:customStyle="1" w:styleId="FontStyle239">
    <w:name w:val="Font Style239"/>
    <w:basedOn w:val="ad"/>
    <w:rsid w:val="00564844"/>
    <w:rPr>
      <w:rFonts w:ascii="Times New Roman" w:hAnsi="Times New Roman" w:cs="Times New Roman"/>
      <w:b/>
      <w:bCs/>
      <w:sz w:val="12"/>
      <w:szCs w:val="12"/>
    </w:rPr>
  </w:style>
  <w:style w:type="character" w:customStyle="1" w:styleId="FontStyle240">
    <w:name w:val="Font Style240"/>
    <w:basedOn w:val="ad"/>
    <w:rsid w:val="00564844"/>
    <w:rPr>
      <w:rFonts w:ascii="Times New Roman" w:hAnsi="Times New Roman" w:cs="Times New Roman"/>
      <w:b/>
      <w:bCs/>
      <w:sz w:val="20"/>
      <w:szCs w:val="20"/>
    </w:rPr>
  </w:style>
  <w:style w:type="character" w:customStyle="1" w:styleId="FontStyle241">
    <w:name w:val="Font Style241"/>
    <w:basedOn w:val="ad"/>
    <w:rsid w:val="00564844"/>
    <w:rPr>
      <w:rFonts w:ascii="Times New Roman" w:hAnsi="Times New Roman" w:cs="Times New Roman"/>
      <w:sz w:val="22"/>
      <w:szCs w:val="22"/>
    </w:rPr>
  </w:style>
  <w:style w:type="character" w:customStyle="1" w:styleId="FontStyle242">
    <w:name w:val="Font Style242"/>
    <w:basedOn w:val="ad"/>
    <w:rsid w:val="00564844"/>
    <w:rPr>
      <w:rFonts w:ascii="Times New Roman" w:hAnsi="Times New Roman" w:cs="Times New Roman"/>
      <w:b/>
      <w:bCs/>
      <w:sz w:val="22"/>
      <w:szCs w:val="22"/>
    </w:rPr>
  </w:style>
  <w:style w:type="character" w:customStyle="1" w:styleId="FontStyle243">
    <w:name w:val="Font Style243"/>
    <w:basedOn w:val="ad"/>
    <w:rsid w:val="00564844"/>
    <w:rPr>
      <w:rFonts w:ascii="Times New Roman" w:hAnsi="Times New Roman" w:cs="Times New Roman"/>
      <w:sz w:val="22"/>
      <w:szCs w:val="22"/>
    </w:rPr>
  </w:style>
  <w:style w:type="character" w:customStyle="1" w:styleId="FontStyle244">
    <w:name w:val="Font Style244"/>
    <w:basedOn w:val="ad"/>
    <w:rsid w:val="00564844"/>
    <w:rPr>
      <w:rFonts w:ascii="Times New Roman" w:hAnsi="Times New Roman" w:cs="Times New Roman"/>
      <w:sz w:val="22"/>
      <w:szCs w:val="22"/>
    </w:rPr>
  </w:style>
  <w:style w:type="character" w:customStyle="1" w:styleId="FontStyle245">
    <w:name w:val="Font Style245"/>
    <w:basedOn w:val="ad"/>
    <w:rsid w:val="00564844"/>
    <w:rPr>
      <w:rFonts w:ascii="Times New Roman" w:hAnsi="Times New Roman" w:cs="Times New Roman"/>
      <w:b/>
      <w:bCs/>
      <w:sz w:val="18"/>
      <w:szCs w:val="18"/>
    </w:rPr>
  </w:style>
  <w:style w:type="character" w:customStyle="1" w:styleId="FontStyle246">
    <w:name w:val="Font Style246"/>
    <w:basedOn w:val="ad"/>
    <w:rsid w:val="00564844"/>
    <w:rPr>
      <w:rFonts w:ascii="Times New Roman" w:hAnsi="Times New Roman" w:cs="Times New Roman"/>
      <w:b/>
      <w:bCs/>
      <w:spacing w:val="-20"/>
      <w:sz w:val="18"/>
      <w:szCs w:val="18"/>
    </w:rPr>
  </w:style>
  <w:style w:type="character" w:customStyle="1" w:styleId="FontStyle247">
    <w:name w:val="Font Style247"/>
    <w:basedOn w:val="ad"/>
    <w:rsid w:val="00564844"/>
    <w:rPr>
      <w:rFonts w:ascii="Times New Roman" w:hAnsi="Times New Roman" w:cs="Times New Roman"/>
      <w:b/>
      <w:bCs/>
      <w:spacing w:val="-20"/>
      <w:sz w:val="18"/>
      <w:szCs w:val="18"/>
    </w:rPr>
  </w:style>
  <w:style w:type="character" w:customStyle="1" w:styleId="FontStyle248">
    <w:name w:val="Font Style248"/>
    <w:basedOn w:val="ad"/>
    <w:rsid w:val="00564844"/>
    <w:rPr>
      <w:rFonts w:ascii="Franklin Gothic Medium" w:hAnsi="Franklin Gothic Medium" w:cs="Franklin Gothic Medium"/>
      <w:smallCaps/>
      <w:spacing w:val="20"/>
      <w:sz w:val="22"/>
      <w:szCs w:val="22"/>
    </w:rPr>
  </w:style>
  <w:style w:type="character" w:customStyle="1" w:styleId="FontStyle249">
    <w:name w:val="Font Style249"/>
    <w:basedOn w:val="ad"/>
    <w:rsid w:val="00564844"/>
    <w:rPr>
      <w:rFonts w:ascii="Times New Roman" w:hAnsi="Times New Roman" w:cs="Times New Roman"/>
      <w:sz w:val="30"/>
      <w:szCs w:val="30"/>
    </w:rPr>
  </w:style>
  <w:style w:type="character" w:customStyle="1" w:styleId="FontStyle250">
    <w:name w:val="Font Style250"/>
    <w:basedOn w:val="ad"/>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c"/>
    <w:rsid w:val="00564844"/>
    <w:pPr>
      <w:suppressAutoHyphens w:val="0"/>
    </w:pPr>
    <w:rPr>
      <w:rFonts w:ascii="Verdana" w:eastAsia="Times New Roman" w:hAnsi="Verdana" w:cs="Verdana"/>
      <w:sz w:val="20"/>
      <w:szCs w:val="20"/>
      <w:lang w:val="en-US" w:eastAsia="en-US"/>
    </w:rPr>
  </w:style>
  <w:style w:type="paragraph" w:customStyle="1" w:styleId="Pa12">
    <w:name w:val="Pa12"/>
    <w:basedOn w:val="ac"/>
    <w:next w:val="ac"/>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c"/>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a">
    <w:name w:val="Знак Знак Знак Знак Знак Знак Знак Знак Знак Знак"/>
    <w:basedOn w:val="ac"/>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c"/>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d"/>
    <w:rsid w:val="00575183"/>
  </w:style>
  <w:style w:type="paragraph" w:customStyle="1" w:styleId="1fffffffffb">
    <w:name w:val="Основ1"/>
    <w:basedOn w:val="afffffff8"/>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c"/>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c"/>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8"/>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b">
    <w:name w:val="Наука"/>
    <w:basedOn w:val="ac"/>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c">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BodyTextIndent22">
    <w:name w:val="Body Text Indent 2"/>
    <w:basedOn w:val="ac"/>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42</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72469</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cp:revision>
  <cp:lastPrinted>2009-02-06T08:36:00Z</cp:lastPrinted>
  <dcterms:created xsi:type="dcterms:W3CDTF">2015-03-22T11:10:00Z</dcterms:created>
  <dcterms:modified xsi:type="dcterms:W3CDTF">2016-03-03T09:18:00Z</dcterms:modified>
</cp:coreProperties>
</file>