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0F61" w14:textId="28058DDD" w:rsidR="000F5E89" w:rsidRDefault="009A1D32" w:rsidP="009A1D32">
      <w:pPr>
        <w:rPr>
          <w:rFonts w:ascii="Verdana" w:hAnsi="Verdana"/>
          <w:b/>
          <w:bCs/>
          <w:color w:val="000000"/>
          <w:shd w:val="clear" w:color="auto" w:fill="FFFFFF"/>
        </w:rPr>
      </w:pPr>
      <w:r>
        <w:rPr>
          <w:rFonts w:ascii="Verdana" w:hAnsi="Verdana"/>
          <w:b/>
          <w:bCs/>
          <w:color w:val="000000"/>
          <w:shd w:val="clear" w:color="auto" w:fill="FFFFFF"/>
        </w:rPr>
        <w:t xml:space="preserve">Ягеніч Лариса Вікторівна. Формування у молодших школярів стратегічної компетенції в процесі навчання аудіювання англійською мовою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A1D32" w:rsidRPr="009A1D32" w14:paraId="46BBB2C9" w14:textId="77777777" w:rsidTr="009A1D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1D32" w:rsidRPr="009A1D32" w14:paraId="0DF92C78" w14:textId="77777777">
              <w:trPr>
                <w:tblCellSpacing w:w="0" w:type="dxa"/>
              </w:trPr>
              <w:tc>
                <w:tcPr>
                  <w:tcW w:w="0" w:type="auto"/>
                  <w:vAlign w:val="center"/>
                  <w:hideMark/>
                </w:tcPr>
                <w:p w14:paraId="48A0171C"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b/>
                      <w:bCs/>
                      <w:sz w:val="24"/>
                      <w:szCs w:val="24"/>
                    </w:rPr>
                    <w:lastRenderedPageBreak/>
                    <w:t>Ягеніч Л.В. Формування у молодших школярів стратегічної компетенції в процесі навчання аудіювання англійською мовою. – Рукопис.</w:t>
                  </w:r>
                </w:p>
                <w:p w14:paraId="40A37BFE"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13.00.02 – теорія та методика навчання: германські мови. – Київський національний лінгвістичний університет, Київ, 2007</w:t>
                  </w:r>
                </w:p>
                <w:p w14:paraId="5AD88B8D"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Дисертацію присвячено проблемі формування в учнів початкової школи стратегічної компетенції в процесі навчання аудіювання англійською мовою. Теоретично обґрунтовано передумови навчання іншомовного аудіювання. На початковому ступені навчання іноземної мови в школі аудіювання є передумовою для оволодіння іншими видами мовленнєвої діяльності. Для успішного навчання іншомовного аудіювання потрібно використовувати стратегії, які визначено змістом стратегічної компетенції. Аналіз психічного розвитку в слуховій рецепції та комунікативного розвитку молодшого школяра дозволив виокремити стратегії, необхідні для формування в молодшому шкільному віці.</w:t>
                  </w:r>
                </w:p>
                <w:p w14:paraId="406E769E"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Складниками стратегічної компетенції є навчальні й комунікативні стратегії. Процес формування стратегій проходить у класі, а при виконанні домашнього завдання учні використовують уже сформовані стратегії. Комунікативні стратегії передбачають навчання загального розуміння, передбачення тощо. Навчальні стратегії включають стратегії планування, організації, самооцінки тощо. Формування стратегічної компетенції визначено як реалізацію однієї з освітніх тенденцій у процесі навчання ІМ у школі І ступеня – освітньої автономії.</w:t>
                  </w:r>
                </w:p>
                <w:p w14:paraId="68C94F6E"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Комплекс вправ, запропонований у дослідженні, передбачає поетапне формування стратегічної компетенції в процесі навчання англомовного аудіювання. Ефективність запропонованого комплексу вправ обґрунтована теоретично і підтверджена експериментально. Сформульовано методичні рекомендації щодо організації процесу формування в молодшого школяра стратегічної компетенції в процесі навчання аудіювання англійською мовою. Основні результати дослідження знайшли практичне застосування у процесі навчання молодших школярів у шести загальноосвітніх школах України.</w:t>
                  </w:r>
                </w:p>
              </w:tc>
            </w:tr>
          </w:tbl>
          <w:p w14:paraId="2B2BB496" w14:textId="77777777" w:rsidR="009A1D32" w:rsidRPr="009A1D32" w:rsidRDefault="009A1D32" w:rsidP="009A1D32">
            <w:pPr>
              <w:spacing w:after="0" w:line="240" w:lineRule="auto"/>
              <w:rPr>
                <w:rFonts w:ascii="Times New Roman" w:eastAsia="Times New Roman" w:hAnsi="Times New Roman" w:cs="Times New Roman"/>
                <w:sz w:val="24"/>
                <w:szCs w:val="24"/>
              </w:rPr>
            </w:pPr>
          </w:p>
        </w:tc>
      </w:tr>
      <w:tr w:rsidR="009A1D32" w:rsidRPr="009A1D32" w14:paraId="0D95606E" w14:textId="77777777" w:rsidTr="009A1D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A1D32" w:rsidRPr="009A1D32" w14:paraId="49FAC5B2" w14:textId="77777777">
              <w:trPr>
                <w:tblCellSpacing w:w="0" w:type="dxa"/>
              </w:trPr>
              <w:tc>
                <w:tcPr>
                  <w:tcW w:w="0" w:type="auto"/>
                  <w:vAlign w:val="center"/>
                  <w:hideMark/>
                </w:tcPr>
                <w:p w14:paraId="29C6B01F"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Дисертаційне дослідження присвячено теоретичному обґрунтуванню й практичній розробці методики формування в молодших школярів СтК у процесі навчання англомовного аудіювання та експериментальній перевірці ефективності запропонованої технології, яка реалізується в описаній тематичній моделі процесу навчання ІМ у ПШ, що відображено у висновках.</w:t>
                  </w:r>
                </w:p>
                <w:p w14:paraId="465F6CB4" w14:textId="77777777" w:rsidR="009A1D32" w:rsidRPr="009A1D32" w:rsidRDefault="009A1D32" w:rsidP="000C68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Проведений аналіз систем іншомовної освіти в ПШ у різних країнах світу дозволив доповнити й конкретизувати перелік сучасних тенденцій у навчанні ІМ молодших школярів. Однією з актуальних тенденцій іншомовної освіти в ПШ визначено освітню автономію, яка реалізується в процесі навчання ІМ шляхом формування в молодших школярів СтК.</w:t>
                  </w:r>
                </w:p>
                <w:p w14:paraId="55DA0E41" w14:textId="77777777" w:rsidR="009A1D32" w:rsidRPr="009A1D32" w:rsidRDefault="009A1D32" w:rsidP="000C68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Молодший школяр як активний суб’єкт навчально-виховного процесу з ІМ готовий до автономної діяльності, оскільки для цього віку характерні такі новоутворення: довільність (як риса всіх психічних процесів), побудова внутрішнього плану дій та рефлексія.</w:t>
                  </w:r>
                </w:p>
                <w:p w14:paraId="2961BDCA" w14:textId="77777777" w:rsidR="009A1D32" w:rsidRPr="009A1D32" w:rsidRDefault="009A1D32" w:rsidP="000C68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Проведений аналіз чинних НМК з англійської мови для ПШ підтвердив необхідність створення матеріалів для навчання молодшого школяра англомовного аудіювання і формування СтК як додаткових засобів для вивчення англійської мови в ПШ.</w:t>
                  </w:r>
                </w:p>
                <w:p w14:paraId="25BAB09F" w14:textId="77777777" w:rsidR="009A1D32" w:rsidRPr="009A1D32" w:rsidRDefault="009A1D32" w:rsidP="000C681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lastRenderedPageBreak/>
                    <w:t>СтК у процесі навчання іншомовного аудіювання передбачає оволодіння </w:t>
                  </w:r>
                  <w:r w:rsidRPr="009A1D32">
                    <w:rPr>
                      <w:rFonts w:ascii="Times New Roman" w:eastAsia="Times New Roman" w:hAnsi="Times New Roman" w:cs="Times New Roman"/>
                      <w:i/>
                      <w:iCs/>
                      <w:sz w:val="24"/>
                      <w:szCs w:val="24"/>
                    </w:rPr>
                    <w:t>навчальними </w:t>
                  </w:r>
                  <w:r w:rsidRPr="009A1D32">
                    <w:rPr>
                      <w:rFonts w:ascii="Times New Roman" w:eastAsia="Times New Roman" w:hAnsi="Times New Roman" w:cs="Times New Roman"/>
                      <w:sz w:val="24"/>
                      <w:szCs w:val="24"/>
                    </w:rPr>
                    <w:t>та</w:t>
                  </w:r>
                  <w:r w:rsidRPr="009A1D32">
                    <w:rPr>
                      <w:rFonts w:ascii="Times New Roman" w:eastAsia="Times New Roman" w:hAnsi="Times New Roman" w:cs="Times New Roman"/>
                      <w:i/>
                      <w:iCs/>
                      <w:sz w:val="24"/>
                      <w:szCs w:val="24"/>
                    </w:rPr>
                    <w:t> комунікативними стратегіями </w:t>
                  </w:r>
                  <w:r w:rsidRPr="009A1D32">
                    <w:rPr>
                      <w:rFonts w:ascii="Times New Roman" w:eastAsia="Times New Roman" w:hAnsi="Times New Roman" w:cs="Times New Roman"/>
                      <w:sz w:val="24"/>
                      <w:szCs w:val="24"/>
                    </w:rPr>
                    <w:t>для розуміння сприйнятого на слух мовлення з метою розв’язання комунікативних завдань, участі в іншомовному спілкуванні тощо. Навчальні й комунікативні стратегії відповідно забезпечуються формуванням навчальних та аудитивних умінь. Навчальні й комунікативні стратегії умовно поділено на </w:t>
                  </w:r>
                  <w:r w:rsidRPr="009A1D32">
                    <w:rPr>
                      <w:rFonts w:ascii="Times New Roman" w:eastAsia="Times New Roman" w:hAnsi="Times New Roman" w:cs="Times New Roman"/>
                      <w:i/>
                      <w:iCs/>
                      <w:sz w:val="24"/>
                      <w:szCs w:val="24"/>
                    </w:rPr>
                    <w:t>короткострокові</w:t>
                  </w:r>
                  <w:r w:rsidRPr="009A1D32">
                    <w:rPr>
                      <w:rFonts w:ascii="Times New Roman" w:eastAsia="Times New Roman" w:hAnsi="Times New Roman" w:cs="Times New Roman"/>
                      <w:sz w:val="24"/>
                      <w:szCs w:val="24"/>
                    </w:rPr>
                    <w:t>, які не вимагають багато часу й зусиль для формування, та </w:t>
                  </w:r>
                  <w:r w:rsidRPr="009A1D32">
                    <w:rPr>
                      <w:rFonts w:ascii="Times New Roman" w:eastAsia="Times New Roman" w:hAnsi="Times New Roman" w:cs="Times New Roman"/>
                      <w:i/>
                      <w:iCs/>
                      <w:sz w:val="24"/>
                      <w:szCs w:val="24"/>
                    </w:rPr>
                    <w:t>довгострокові</w:t>
                  </w:r>
                  <w:r w:rsidRPr="009A1D32">
                    <w:rPr>
                      <w:rFonts w:ascii="Times New Roman" w:eastAsia="Times New Roman" w:hAnsi="Times New Roman" w:cs="Times New Roman"/>
                      <w:sz w:val="24"/>
                      <w:szCs w:val="24"/>
                    </w:rPr>
                    <w:t>, які необхідно формувати в учнів протягом усього терміну навчання у ПШ.</w:t>
                  </w:r>
                </w:p>
                <w:p w14:paraId="06168D1F"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Засобом формування в молодших школярів СтК запропоновано Портфель стратегій в аудіюванні, у процесі розробки якого враховувалися вікові особливості учнів та вимоги чинних програм з іноземних мов. Ідею і структуру Портфеля запозичено в Європейського Мовного Портфеля для молодших школярів, який складається з двох частин: „Мої успіхи” та „Моя скарбничка”. Частина перша „Мої успіхи”</w:t>
                  </w:r>
                  <w:r w:rsidRPr="009A1D32">
                    <w:rPr>
                      <w:rFonts w:ascii="Times New Roman" w:eastAsia="Times New Roman" w:hAnsi="Times New Roman" w:cs="Times New Roman"/>
                      <w:b/>
                      <w:bCs/>
                      <w:sz w:val="24"/>
                      <w:szCs w:val="24"/>
                    </w:rPr>
                    <w:t> </w:t>
                  </w:r>
                  <w:r w:rsidRPr="009A1D32">
                    <w:rPr>
                      <w:rFonts w:ascii="Times New Roman" w:eastAsia="Times New Roman" w:hAnsi="Times New Roman" w:cs="Times New Roman"/>
                      <w:sz w:val="24"/>
                      <w:szCs w:val="24"/>
                    </w:rPr>
                    <w:t>представлена анкетою, що пройшла</w:t>
                  </w:r>
                  <w:r w:rsidRPr="009A1D32">
                    <w:rPr>
                      <w:rFonts w:ascii="Times New Roman" w:eastAsia="Times New Roman" w:hAnsi="Times New Roman" w:cs="Times New Roman"/>
                      <w:i/>
                      <w:iCs/>
                      <w:sz w:val="24"/>
                      <w:szCs w:val="24"/>
                    </w:rPr>
                    <w:t> </w:t>
                  </w:r>
                  <w:r w:rsidRPr="009A1D32">
                    <w:rPr>
                      <w:rFonts w:ascii="Times New Roman" w:eastAsia="Times New Roman" w:hAnsi="Times New Roman" w:cs="Times New Roman"/>
                      <w:sz w:val="24"/>
                      <w:szCs w:val="24"/>
                    </w:rPr>
                    <w:t>апробацію в природних умовах, результати якої підтвердили посильність роботи з нею та доцільності її використання щодо збору „паспортних даних” про мовну підготовку учня. Після заповнення анкети учням пропонуються карта вивчення англійської мови в 2-му класі та контрольні листки для самооцінки сформованих стратегій. Частина друга „Моя скарбничка” представлена у вигляді кишені, куди учень складає власні доробки як результат англомовної аудитивної діяльності і таблиці для записів про англомовну діяльність (участь в олімпіадах, концертах, ранках тощо).</w:t>
                  </w:r>
                </w:p>
                <w:p w14:paraId="2A308B12" w14:textId="77777777" w:rsidR="009A1D32" w:rsidRPr="009A1D32" w:rsidRDefault="009A1D32" w:rsidP="000C681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Розроблено методику формування в молодших школярів СтК у процесі навчання аудіювання англійською мовою. Обґрунтовано поетапне формування СтК при вивченні теми (самоорганізація, виконання, рефлексія), що корелює з п’ятьма етапами виконання аудитивної вправи (мотивація, планування, виконання, (само)оцінювання, (само)корекція).</w:t>
                  </w:r>
                </w:p>
                <w:p w14:paraId="2353FCD8" w14:textId="77777777" w:rsidR="009A1D32" w:rsidRPr="009A1D32" w:rsidRDefault="009A1D32" w:rsidP="009A1D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Для поетапного формування СтК аудитивним вправам надано додаткову характеристику, що зумовило їх поділ на </w:t>
                  </w:r>
                  <w:r w:rsidRPr="009A1D32">
                    <w:rPr>
                      <w:rFonts w:ascii="Times New Roman" w:eastAsia="Times New Roman" w:hAnsi="Times New Roman" w:cs="Times New Roman"/>
                      <w:i/>
                      <w:iCs/>
                      <w:sz w:val="24"/>
                      <w:szCs w:val="24"/>
                    </w:rPr>
                    <w:t>орієнтувальні, тренувальні </w:t>
                  </w:r>
                  <w:r w:rsidRPr="009A1D32">
                    <w:rPr>
                      <w:rFonts w:ascii="Times New Roman" w:eastAsia="Times New Roman" w:hAnsi="Times New Roman" w:cs="Times New Roman"/>
                      <w:sz w:val="24"/>
                      <w:szCs w:val="24"/>
                    </w:rPr>
                    <w:t>й</w:t>
                  </w:r>
                  <w:r w:rsidRPr="009A1D32">
                    <w:rPr>
                      <w:rFonts w:ascii="Times New Roman" w:eastAsia="Times New Roman" w:hAnsi="Times New Roman" w:cs="Times New Roman"/>
                      <w:i/>
                      <w:iCs/>
                      <w:sz w:val="24"/>
                      <w:szCs w:val="24"/>
                    </w:rPr>
                    <w:t> самооцінювальні. </w:t>
                  </w:r>
                  <w:r w:rsidRPr="009A1D32">
                    <w:rPr>
                      <w:rFonts w:ascii="Times New Roman" w:eastAsia="Times New Roman" w:hAnsi="Times New Roman" w:cs="Times New Roman"/>
                      <w:sz w:val="24"/>
                      <w:szCs w:val="24"/>
                    </w:rPr>
                    <w:t>Орієнтувальні вправи є підготовчими аудитивними вправами для формування аудитивних навичок і комунікативних стратегій групи ідентифікації; тренувальні вправи є також підготовчими аудитивними вправами для вдосконалення аудитивних навичок і формування комунікативних стратегій групи виконання; самооцінювальні вправи є мовленнєвими аудитивними вправами для розвитку аудитивних умінь і формування комунікативних стратегій групи перевірки і корекції. Аудитивні вправи організовано в комплекс, який реалізується в тематичній моделі навчання. У межах вивчення кожної теми передбачена робота за трьома варіантами структури уроку ІМ, які різняться часом, відведеним для навчання аудіювання: у першому варіанті передбачається 9 хв.; у другому варіанті – 12 хв.; у третьому варіанті – 11 хв. Збільшення часового ліміту дозволяє приділяти більше уваги навчанню аудіювання на вищих рівнях мовленнєвих одиниць.</w:t>
                  </w:r>
                </w:p>
                <w:p w14:paraId="6817B2FF" w14:textId="77777777" w:rsidR="009A1D32" w:rsidRPr="009A1D32" w:rsidRDefault="009A1D32" w:rsidP="000C68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Описано технологію формування СтК у процесі навчання англомовного аудіювання з використанням запропонованих засобів навчання: вправ, пам’яток, контрольних листків для самооцінки, карти вивчення англійської мови (для другого класу).</w:t>
                  </w:r>
                </w:p>
                <w:p w14:paraId="703ADA3E" w14:textId="77777777" w:rsidR="009A1D32" w:rsidRPr="009A1D32" w:rsidRDefault="009A1D32" w:rsidP="000C68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Експериментально перевірено ефективність запропонованої методики формування в молодших школярів СтК у процесі навчання англомовного аудіювання, що дозволило й визначити раціональне співвідношення кількості різних типів (орієнтувальні – тренувальні – самооцінювальні) вправ у межах тематичного комплексу – 1:3:1.</w:t>
                  </w:r>
                </w:p>
                <w:p w14:paraId="1CD37529" w14:textId="77777777" w:rsidR="009A1D32" w:rsidRPr="009A1D32" w:rsidRDefault="009A1D32" w:rsidP="000C68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lastRenderedPageBreak/>
                    <w:t>Сформульовано методичні рекомендації для вчителів ПШ щодо організації навчання учнів 2-го класу англомовного аудіювання і формування СтК.</w:t>
                  </w:r>
                </w:p>
                <w:p w14:paraId="77426A73" w14:textId="77777777" w:rsidR="009A1D32" w:rsidRPr="009A1D32" w:rsidRDefault="009A1D32" w:rsidP="000C681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1D32">
                    <w:rPr>
                      <w:rFonts w:ascii="Times New Roman" w:eastAsia="Times New Roman" w:hAnsi="Times New Roman" w:cs="Times New Roman"/>
                      <w:sz w:val="24"/>
                      <w:szCs w:val="24"/>
                    </w:rPr>
                    <w:t>Теоретичні та практичні результати цієї роботи можуть застосовуватися в дослідженнях, присвячених проблемам навчання іншомовного аудіювання на інших ступенях навчання, а також формування інших видів мовленнєвої діяльності.</w:t>
                  </w:r>
                </w:p>
              </w:tc>
            </w:tr>
          </w:tbl>
          <w:p w14:paraId="347F2AB0" w14:textId="77777777" w:rsidR="009A1D32" w:rsidRPr="009A1D32" w:rsidRDefault="009A1D32" w:rsidP="009A1D32">
            <w:pPr>
              <w:spacing w:after="0" w:line="240" w:lineRule="auto"/>
              <w:rPr>
                <w:rFonts w:ascii="Times New Roman" w:eastAsia="Times New Roman" w:hAnsi="Times New Roman" w:cs="Times New Roman"/>
                <w:sz w:val="24"/>
                <w:szCs w:val="24"/>
              </w:rPr>
            </w:pPr>
          </w:p>
        </w:tc>
      </w:tr>
    </w:tbl>
    <w:p w14:paraId="4536C1D1" w14:textId="77777777" w:rsidR="009A1D32" w:rsidRPr="009A1D32" w:rsidRDefault="009A1D32" w:rsidP="009A1D32"/>
    <w:sectPr w:rsidR="009A1D32" w:rsidRPr="009A1D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5205" w14:textId="77777777" w:rsidR="000C681D" w:rsidRDefault="000C681D">
      <w:pPr>
        <w:spacing w:after="0" w:line="240" w:lineRule="auto"/>
      </w:pPr>
      <w:r>
        <w:separator/>
      </w:r>
    </w:p>
  </w:endnote>
  <w:endnote w:type="continuationSeparator" w:id="0">
    <w:p w14:paraId="3B6D9551" w14:textId="77777777" w:rsidR="000C681D" w:rsidRDefault="000C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3C4B" w14:textId="77777777" w:rsidR="000C681D" w:rsidRDefault="000C681D">
      <w:pPr>
        <w:spacing w:after="0" w:line="240" w:lineRule="auto"/>
      </w:pPr>
      <w:r>
        <w:separator/>
      </w:r>
    </w:p>
  </w:footnote>
  <w:footnote w:type="continuationSeparator" w:id="0">
    <w:p w14:paraId="6CE5A887" w14:textId="77777777" w:rsidR="000C681D" w:rsidRDefault="000C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68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4B4D"/>
    <w:multiLevelType w:val="multilevel"/>
    <w:tmpl w:val="0E80B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D021A"/>
    <w:multiLevelType w:val="multilevel"/>
    <w:tmpl w:val="92F6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A716E"/>
    <w:multiLevelType w:val="multilevel"/>
    <w:tmpl w:val="930CA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81D"/>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23401</TotalTime>
  <Pages>4</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4442</cp:revision>
  <dcterms:created xsi:type="dcterms:W3CDTF">2024-06-20T08:51:00Z</dcterms:created>
  <dcterms:modified xsi:type="dcterms:W3CDTF">2024-07-14T10:58:00Z</dcterms:modified>
  <cp:category/>
</cp:coreProperties>
</file>