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F5C6D" w:rsidRDefault="004C3B0A"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Конституционные основы охраны окружающей среды в Российской Федерации</w:t>
      </w:r>
      <w:r>
        <w:rPr>
          <w:rFonts w:ascii="Verdana" w:hAnsi="Verdana"/>
          <w:color w:val="000000"/>
          <w:sz w:val="18"/>
          <w:szCs w:val="18"/>
        </w:rPr>
        <w:br/>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Год: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2011</w:t>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Железинский, Александр Александрович</w:t>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Саратов</w:t>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12.00.02</w:t>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4C3B0A" w:rsidRDefault="004C3B0A" w:rsidP="004C3B0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C3B0A" w:rsidRDefault="004C3B0A" w:rsidP="004C3B0A">
      <w:pPr>
        <w:spacing w:line="270" w:lineRule="atLeast"/>
        <w:rPr>
          <w:rFonts w:ascii="Verdana" w:hAnsi="Verdana"/>
          <w:color w:val="000000"/>
          <w:sz w:val="18"/>
          <w:szCs w:val="18"/>
        </w:rPr>
      </w:pPr>
      <w:r>
        <w:rPr>
          <w:rFonts w:ascii="Verdana" w:hAnsi="Verdana"/>
          <w:color w:val="000000"/>
          <w:sz w:val="18"/>
          <w:szCs w:val="18"/>
        </w:rPr>
        <w:t>224</w:t>
      </w:r>
    </w:p>
    <w:p w:rsidR="004C3B0A" w:rsidRDefault="004C3B0A" w:rsidP="004C3B0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Железинский, Александр Александрович</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охраны окружающей среды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Конституционно-правовая характеристика принципов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Содержание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сфере охраны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 конституционный аспект.</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Конституционно-правовое регулирование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Эволюция конституционно-правовых норм об охране окружающей среды в России.</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регулирование вопросов охраны окружающей среды на федеральном и региональном уровнях.</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и перспективы развития законодательства об охране окружающей среды.</w:t>
      </w:r>
    </w:p>
    <w:p w:rsidR="004C3B0A" w:rsidRDefault="004C3B0A" w:rsidP="004C3B0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"Конституционные основы охраны окружающей среды в Российской Федерации"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обусловливается провозглашением сохранения окружающей- среды и обеспечением ее защиты на современном этапе в качестве стратегических целей обеспечения * экологической * безопасности и рационального природопользования в Российской Федерации1. В связи- с этим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регулирования вопросов в« сфере охраны окружающей среды требуют неотложного решения и приобретают особый характер в условиях становления в России правового государства и гражданского общества.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Коренное улучшение экологической ситуации в стране — основная задача в области обеспечения национальной безопасности. Тенденции ухудшения экологической ситуации в России требуют более эффективной деятельности государственных органов при осуществлении ими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полномочий в сфере охраны окружающей среды, предусмотренных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Более того, охрану окружающей среды следует рассмотреть как</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обязанность органов государственной' власти. Эффективность деятельности органов государственной власти оказывает прямое влияние и,на ситуацию в иных общественно значимых сферах: социальной, экономической, демографической. Наиболее зависимы от этой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экологические права.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гарантирование права каждого на- благоприятную окружающую среду, достоверную информацию о ее состоянии и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его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 xml:space="preserve">экологическим правонарушением, усиливает вопросы обеспечения благоприятного, </w:t>
      </w:r>
      <w:r>
        <w:rPr>
          <w:rFonts w:ascii="Verdana" w:hAnsi="Verdana"/>
          <w:color w:val="000000"/>
          <w:sz w:val="18"/>
          <w:szCs w:val="18"/>
        </w:rPr>
        <w:lastRenderedPageBreak/>
        <w:t>безопасного состояния окружающей среды. Экологические права человека напрямую зависят от эффективной реализации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Стратегии национальной безопасности Российской Федерации до 2020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 № 537 // СЗ РФ. - 2009. - № 20. - Ст. 2444. конституционно-правовых норм в, сфере охраны окружающей среды на федеральном и региональном уровнях. Таким образом, логически верным является исследование федерального законодательства и законодательства субъектов Российской Федерации об охранех окружающей среды в конституционно-правовом аспекте.</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Охрана окружающей среды - явление многостороннее и неоднозначное, процесс реализации указанного направления, деятельности достаточно' сложен и определяется* многими факторами. Поэтому его изучение неизбежно упирается в целый ряд проблем, таких как определение сущности деятельности по охране окружающей среды в Российской Федерации и ее субъектах, а также недостаточную степень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государством указанного правового института.</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Недостаточная' разработанность ^ и актуальность исследуемой проблемы, ее большая практическая значимость для современного развития и совершенствования- конституционных основ и законодательства об охране окружающей среды определяют необходимость дальнейших исследований в этой области и обусловливают выбор темы диссертационной работы.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разработка данной проблемы важна не только для повышения эффективности- работы органов государственной власти, но и для совершенствования отечественного законодательства в целом.</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исследуемой темы и* круг источников. Сложившаяся экологическая ситуация обусловила необходимость изучения и рассмотрения вопросов, связанных с охраной окружающей среды. Эта проблема вызвала к себе интерес не только</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экологов, но и социологов, политологов, экономистов.</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основой исследования послужили работы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таких как: С. 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М.В. Баглай, Н.в: Витрук, Л.Д: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П.П. Глущенко, И .Я.</w:t>
      </w:r>
      <w:r>
        <w:rPr>
          <w:rStyle w:val="WW8Num3z0"/>
          <w:rFonts w:ascii="Verdana" w:hAnsi="Verdana"/>
          <w:color w:val="000000"/>
          <w:sz w:val="18"/>
          <w:szCs w:val="18"/>
        </w:rPr>
        <w:t> </w:t>
      </w:r>
      <w:r>
        <w:rPr>
          <w:rStyle w:val="WW8Num4z0"/>
          <w:rFonts w:ascii="Verdana" w:hAnsi="Verdana"/>
          <w:color w:val="4682B4"/>
          <w:sz w:val="18"/>
          <w:szCs w:val="18"/>
        </w:rPr>
        <w:t>Дюрягин</w:t>
      </w:r>
      <w:r>
        <w:rPr>
          <w:rFonts w:ascii="Verdana" w:hAnsi="Verdana"/>
          <w:color w:val="000000"/>
          <w:sz w:val="18"/>
          <w:szCs w:val="18"/>
        </w:rPr>
        <w:t>, В:М. Жуйков, В.Т. Кабышев,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Е.И. Козлова, Г.Н. Комкова,,О.Е.</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В.В. Лапаева, Е.А. Лукашева, В.В.</w:t>
      </w:r>
      <w:r>
        <w:rPr>
          <w:rStyle w:val="WW8Num3z0"/>
          <w:rFonts w:ascii="Verdana" w:hAnsi="Verdana"/>
          <w:color w:val="000000"/>
          <w:sz w:val="18"/>
          <w:szCs w:val="18"/>
        </w:rPr>
        <w:t> </w:t>
      </w:r>
      <w:r>
        <w:rPr>
          <w:rStyle w:val="WW8Num4z0"/>
          <w:rFonts w:ascii="Verdana" w:hAnsi="Verdana"/>
          <w:color w:val="4682B4"/>
          <w:sz w:val="18"/>
          <w:szCs w:val="18"/>
        </w:rPr>
        <w:t>Мамонов</w:t>
      </w:r>
      <w:r>
        <w:rPr>
          <w:rFonts w:ascii="Verdana" w:hAnsi="Verdana"/>
          <w:color w:val="000000"/>
          <w:sz w:val="18"/>
          <w:szCs w:val="18"/>
        </w:rPr>
        <w:t>, И.Л. Петрухин, В.А. Ржевский, 4</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И.Е. Фарбер, Н.Ю. Хаманева, B.C.</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 Н.М. Чепурнова, В.Е. Чиркин,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А.И. Щиглик, Б.С. Эбзеев, JI.C.</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Ц.А. Ямпольская и др.</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проблем, возникающих в области охраны окружающей среды и экологии, посвящены работы таких авторов, как: А.И.</w:t>
      </w:r>
      <w:r>
        <w:rPr>
          <w:rStyle w:val="WW8Num3z0"/>
          <w:rFonts w:ascii="Verdana" w:hAnsi="Verdana"/>
          <w:color w:val="000000"/>
          <w:sz w:val="18"/>
          <w:szCs w:val="18"/>
        </w:rPr>
        <w:t> </w:t>
      </w:r>
      <w:r>
        <w:rPr>
          <w:rStyle w:val="WW8Num4z0"/>
          <w:rFonts w:ascii="Verdana" w:hAnsi="Verdana"/>
          <w:color w:val="4682B4"/>
          <w:sz w:val="18"/>
          <w:szCs w:val="18"/>
        </w:rPr>
        <w:t>Бобылев</w:t>
      </w:r>
      <w:r>
        <w:rPr>
          <w:rFonts w:ascii="Verdana" w:hAnsi="Verdana"/>
          <w:color w:val="000000"/>
          <w:sz w:val="18"/>
          <w:szCs w:val="18"/>
        </w:rPr>
        <w:t>, С.А. Боголюбов, М.М. Бринчук,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М.И. Васильева, Д.С. Велиева, Р.Х.</w:t>
      </w:r>
      <w:r>
        <w:rPr>
          <w:rStyle w:val="WW8Num3z0"/>
          <w:rFonts w:ascii="Verdana" w:hAnsi="Verdana"/>
          <w:color w:val="000000"/>
          <w:sz w:val="18"/>
          <w:szCs w:val="18"/>
        </w:rPr>
        <w:t> </w:t>
      </w:r>
      <w:r>
        <w:rPr>
          <w:rStyle w:val="WW8Num4z0"/>
          <w:rFonts w:ascii="Verdana" w:hAnsi="Verdana"/>
          <w:color w:val="4682B4"/>
          <w:sz w:val="18"/>
          <w:szCs w:val="18"/>
        </w:rPr>
        <w:t>Габитов</w:t>
      </w:r>
      <w:r>
        <w:rPr>
          <w:rFonts w:ascii="Verdana" w:hAnsi="Verdana"/>
          <w:color w:val="000000"/>
          <w:sz w:val="18"/>
          <w:szCs w:val="18"/>
        </w:rPr>
        <w:t>, А.К. Голиченков, O.JI. Дубовик, А.И.</w:t>
      </w:r>
      <w:r>
        <w:rPr>
          <w:rStyle w:val="WW8Num3z0"/>
          <w:rFonts w:ascii="Verdana" w:hAnsi="Verdana"/>
          <w:color w:val="000000"/>
          <w:sz w:val="18"/>
          <w:szCs w:val="18"/>
        </w:rPr>
        <w:t> </w:t>
      </w:r>
      <w:r>
        <w:rPr>
          <w:rStyle w:val="WW8Num4z0"/>
          <w:rFonts w:ascii="Verdana" w:hAnsi="Verdana"/>
          <w:color w:val="4682B4"/>
          <w:sz w:val="18"/>
          <w:szCs w:val="18"/>
        </w:rPr>
        <w:t>Казанник</w:t>
      </w:r>
      <w:r>
        <w:rPr>
          <w:rFonts w:ascii="Verdana" w:hAnsi="Verdana"/>
          <w:color w:val="000000"/>
          <w:sz w:val="18"/>
          <w:szCs w:val="18"/>
        </w:rPr>
        <w:t>, В.В! Киреев, Б.Д. Клюкин,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О.С. Колбасов, О.И. Крассов, В.В.</w:t>
      </w:r>
      <w:r>
        <w:rPr>
          <w:rStyle w:val="WW8Num3z0"/>
          <w:rFonts w:ascii="Verdana" w:hAnsi="Verdana"/>
          <w:color w:val="000000"/>
          <w:sz w:val="18"/>
          <w:szCs w:val="18"/>
        </w:rPr>
        <w:t> </w:t>
      </w:r>
      <w:r>
        <w:rPr>
          <w:rStyle w:val="WW8Num4z0"/>
          <w:rFonts w:ascii="Verdana" w:hAnsi="Verdana"/>
          <w:color w:val="4682B4"/>
          <w:sz w:val="18"/>
          <w:szCs w:val="18"/>
        </w:rPr>
        <w:t>Круглов</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Логунова</w:t>
      </w:r>
      <w:r>
        <w:rPr>
          <w:rFonts w:ascii="Verdana" w:hAnsi="Verdana"/>
          <w:color w:val="000000"/>
          <w:sz w:val="18"/>
          <w:szCs w:val="18"/>
        </w:rPr>
        <w:t>, A.B. Молчанов, В.В. Никишин, В.В.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Т.В. Петрова,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4z0"/>
          <w:rFonts w:ascii="Verdana" w:hAnsi="Verdana"/>
          <w:color w:val="4682B4"/>
          <w:sz w:val="18"/>
          <w:szCs w:val="18"/>
        </w:rPr>
        <w:t>Протасов</w:t>
      </w:r>
      <w:r>
        <w:rPr>
          <w:rFonts w:ascii="Verdana" w:hAnsi="Verdana"/>
          <w:color w:val="000000"/>
          <w:sz w:val="18"/>
          <w:szCs w:val="18"/>
        </w:rPr>
        <w:t>, Ф.М. Раянов, Н.Ф. Реймерс, А.Г.</w:t>
      </w:r>
      <w:r>
        <w:rPr>
          <w:rStyle w:val="WW8Num3z0"/>
          <w:rFonts w:ascii="Verdana" w:hAnsi="Verdana"/>
          <w:color w:val="000000"/>
          <w:sz w:val="18"/>
          <w:szCs w:val="18"/>
        </w:rPr>
        <w:t> </w:t>
      </w:r>
      <w:r>
        <w:rPr>
          <w:rStyle w:val="WW8Num4z0"/>
          <w:rFonts w:ascii="Verdana" w:hAnsi="Verdana"/>
          <w:color w:val="4682B4"/>
          <w:sz w:val="18"/>
          <w:szCs w:val="18"/>
        </w:rPr>
        <w:t>Тарнавский</w:t>
      </w:r>
      <w:r>
        <w:rPr>
          <w:rFonts w:ascii="Verdana" w:hAnsi="Verdana"/>
          <w:color w:val="000000"/>
          <w:sz w:val="18"/>
          <w:szCs w:val="18"/>
        </w:rPr>
        <w:t>, A.C. Шестерюк, Г.В. Чубуков и др. Труды названных авторов позволили раскрыть специфику исследуемой темы.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 хочется отметить единственное комплексное исследование конституционно-правовых проблем охраны окружающей среды. Это диссертация на соискание ученой степени доктора юридических наук</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 Боголюбова «Конституционно-правовые проблемы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(Москва, 1990). Данная работа является первым серьезным исследованием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аспекте проблем охраны окружающей среды. Однако она основывается на Конституции и законодательстве советского периода. В связи с чем, настоящее исследование приобретает особый научный интерес, а также теоретическую и практическую значимость.</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Определенный вклад в исследование проблем, связанных с охраной окружающей среды, был сделан в диссертациях на соискание ученой степени кандидата юридических наук: P.A. Муртазалиева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xml:space="preserve">органов местного самоуправления в области охраны окружающей среды: на материалах Республики Дагестан» (Махачкала, 2003); Ф.Б. Рысаева «Административно-правовое регулирование охраны окружающей среды в Российской Федерации» (Москва, 2003); О.В. Садовской «Правовые проблемы охраны окружающей среды и рационального использования природных ресурсов курортного региона Кавказские Минеральные Воды» (Саратов, 2003); В.В. Вараксина «Правовое регулирование охраны окружающей среды и природопользования в субъектах </w:t>
      </w:r>
      <w:r>
        <w:rPr>
          <w:rFonts w:ascii="Verdana" w:hAnsi="Verdana"/>
          <w:color w:val="000000"/>
          <w:sz w:val="18"/>
          <w:szCs w:val="18"/>
        </w:rPr>
        <w:lastRenderedPageBreak/>
        <w:t>Российской Федерации: конституционно-правовое исследование» (Екатеринбург, 2005); O.K. Алиева «Конституционно-правовые основы охраны окружающей среды в Республике Дагестан» (Махачкала, 2006); И.А. Мухина «Правовое регулирование охраны окружающей среды в Российской Федерации: международно-правовые аспекты» (Москва, 2006); Т.В. Вуколовой «Конституционно-правовые основы охраны окружающей среды в России и Германии» (Москва, 2009).</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специального комплексного исследования, посвященного исследованию конституционных основ охраны окружающей среды, в современной России не проводилось. В указанных выше работах рассматриваются отдельные аспекты конституционных основ охраны окружающей среды (региональный, международный,</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Fonts w:ascii="Verdana" w:hAnsi="Verdana"/>
          <w:color w:val="000000"/>
          <w:sz w:val="18"/>
          <w:szCs w:val="18"/>
        </w:rPr>
        <w:t>). Это вызывает необходимость самостоятельного комплексного исследования данной сферы общественных отношений.</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исследуемой теме немало дискуссионных моментов, которые не только вызывают живой интерес специалистов, но и имеют большое прикладное значение для отрасли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актуальности проблемы и степени ее разработанности определяются цель и задачи диссертационного исследования.</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решена научная задача по выработке на основе проведенного исследования теоретических положений и конкретных рекомендаций по совершенствованию действующего законодательства об охране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комплексном анализе конституционных основ охраны окружающей среды в Российской Федерации и выявлении специфики их закрепления в действующем законодательстве.</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Формулирование указанной цели предопределило постановку следующих задач диссертационного исследования:</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конституционно-правовой формализации основ охраны окружающей среды 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субъекты и объекты охраны окружающей.среды;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конституционные принципы охраны окружающей'среды;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исследовать проблемы конституционно-правового регулирования вопросов охраны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роль и значение охраны, окружающей среды как института конституционного« права1 в решении- экологических, экономических, социальных и политических- проблем;</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основании проведенного исследования сформулировать предложения и практические рекомендации по совершенствованию действующего федерального законодательства и законодательства субъектов Российской Федерации об охране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как общенаучные, так и специальные методы познания общественно-политической и правовой действительности. В работе были использованы диалектический, логический, историко-правовой и сравнительно-правовой методы. Кроме того, применялись методы анализа и синтеза, индуктивный и дедуктивный методы.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диалектического и логического методов познания позволило создать основу для проведения всестороннего и полного исследования, достижения его целей и решения поставленных задач.</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историко-правового метода познания были исследованы процесс становления и особенности развития- законодательства об охране окружающей среды в России.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автором сравнительно-правового метода исследования позволило сопоставить федеральное и региональное законодательства об охране окружающей среды и наиболее полно раскрыть содержание рассматриваемого вопроса.</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Использование указанных методов позволило комплексно и детально исследовать объект, провести обобщающий эффективный анализ теоретического, практического и правового </w:t>
      </w:r>
      <w:r>
        <w:rPr>
          <w:rFonts w:ascii="Verdana" w:hAnsi="Verdana"/>
          <w:color w:val="000000"/>
          <w:sz w:val="18"/>
          <w:szCs w:val="18"/>
        </w:rPr>
        <w:lastRenderedPageBreak/>
        <w:t xml:space="preserve">материалов, а также выработать предложения и рекомендации по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совершенствованию</w:t>
      </w:r>
      <w:r>
        <w:rPr>
          <w:rFonts w:ascii="Verdana" w:hAnsi="Verdana"/>
          <w:color w:val="000000"/>
          <w:sz w:val="18"/>
          <w:szCs w:val="18"/>
        </w:rPr>
        <w:t xml:space="preserve"> </w:t>
      </w:r>
      <w:r>
        <w:rPr>
          <w:rFonts w:ascii="Verdana" w:hAnsi="Verdana" w:cs="Verdana"/>
          <w:color w:val="000000"/>
          <w:sz w:val="18"/>
          <w:szCs w:val="18"/>
        </w:rPr>
        <w:t>действующего</w:t>
      </w:r>
      <w:r>
        <w:rPr>
          <w:rFonts w:ascii="Verdana" w:hAnsi="Verdana"/>
          <w:color w:val="000000"/>
          <w:sz w:val="18"/>
          <w:szCs w:val="18"/>
        </w:rPr>
        <w:t xml:space="preserve"> </w:t>
      </w:r>
      <w:r>
        <w:rPr>
          <w:rFonts w:ascii="Verdana" w:hAnsi="Verdana" w:cs="Verdana"/>
          <w:color w:val="000000"/>
          <w:sz w:val="18"/>
          <w:szCs w:val="18"/>
        </w:rPr>
        <w:t>федерального</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законодательствам</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законодательства</w:t>
      </w:r>
      <w:r>
        <w:rPr>
          <w:rFonts w:ascii="Verdana" w:hAnsi="Verdana"/>
          <w:color w:val="000000"/>
          <w:sz w:val="18"/>
          <w:szCs w:val="18"/>
        </w:rPr>
        <w:t xml:space="preserve">, </w:t>
      </w:r>
      <w:r>
        <w:rPr>
          <w:rFonts w:ascii="Verdana" w:hAnsi="Verdana" w:cs="Verdana"/>
          <w:color w:val="000000"/>
          <w:sz w:val="18"/>
          <w:szCs w:val="18"/>
        </w:rPr>
        <w:t>субъектов</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r>
        <w:rPr>
          <w:rFonts w:ascii="Verdana" w:hAnsi="Verdana"/>
          <w:color w:val="000000"/>
          <w:sz w:val="18"/>
          <w:szCs w:val="18"/>
        </w:rPr>
        <w:t xml:space="preserve"> </w:t>
      </w:r>
      <w:r>
        <w:rPr>
          <w:rFonts w:ascii="Verdana" w:hAnsi="Verdana" w:cs="Verdana"/>
          <w:color w:val="000000"/>
          <w:sz w:val="18"/>
          <w:szCs w:val="18"/>
        </w:rPr>
        <w:t>об</w:t>
      </w:r>
      <w:r>
        <w:rPr>
          <w:rFonts w:ascii="Verdana" w:hAnsi="Verdana"/>
          <w:color w:val="000000"/>
          <w:sz w:val="18"/>
          <w:szCs w:val="18"/>
        </w:rPr>
        <w:t xml:space="preserve"> </w:t>
      </w:r>
      <w:r>
        <w:rPr>
          <w:rFonts w:ascii="Verdana" w:hAnsi="Verdana" w:cs="Verdana"/>
          <w:color w:val="000000"/>
          <w:sz w:val="18"/>
          <w:szCs w:val="18"/>
        </w:rPr>
        <w:t>охране</w:t>
      </w:r>
      <w:r>
        <w:rPr>
          <w:rFonts w:ascii="Verdana" w:hAnsi="Verdana"/>
          <w:color w:val="000000"/>
          <w:sz w:val="18"/>
          <w:szCs w:val="18"/>
        </w:rPr>
        <w:t xml:space="preserve"> </w:t>
      </w:r>
      <w:r>
        <w:rPr>
          <w:rFonts w:ascii="Verdana" w:hAnsi="Verdana" w:cs="Verdana"/>
          <w:color w:val="000000"/>
          <w:sz w:val="18"/>
          <w:szCs w:val="18"/>
        </w:rPr>
        <w:t>окружающей</w:t>
      </w:r>
      <w:r>
        <w:rPr>
          <w:rFonts w:ascii="Verdana" w:hAnsi="Verdana"/>
          <w:color w:val="000000"/>
          <w:sz w:val="18"/>
          <w:szCs w:val="18"/>
        </w:rPr>
        <w:t>-</w:t>
      </w:r>
      <w:r>
        <w:rPr>
          <w:rFonts w:ascii="Verdana" w:hAnsi="Verdana" w:cs="Verdana"/>
          <w:color w:val="000000"/>
          <w:sz w:val="18"/>
          <w:szCs w:val="18"/>
        </w:rPr>
        <w:t>среды</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Конституции зарубежных государств, международные правовые акты,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РФ; федеральные конституционные законы и федеральные законы, федеральные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а также законы и подзаконные нормативные акты субъектов РФ.</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статистические и аналитические данные о состоянии и об охране окружающей среды, в Российской Федерации, субъектах РФ,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сведения-с деятельности органов, власти, осуществляющих экологическое управление; а также материалы, периодической печати и данные, размещенные в сети Интернет, по теме диссертационного исследования.</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являются общественные отношения, связанные с реализацией конституционных основ охраны окружающей среды 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конституционные нормы, нормы федерального законодательства и законодательства субъектов Российской^ Федерации в сфере охраны окружающей среды как предмет совместного ведения Российской Федерации и ее субъектов.</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комплексном исследовании конституционных основ в сфере охраны окружающей среды и законодательства Российской Федерации и субъектов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обозначены основные тенденции развития законодательства об охране окружающей' среды в Российской Федерации и ее субъектах. В ходе диссертационного исследования автором проведен анализ нормативных правовых актов, регламентирующих различные вопросы в сфере охраны окружающей среды, что позволило классифицировать конституционные нормы в области охраны окружающей" среды, сформулировать, предложения по решению ряда проблем и совершенствованию законодательства об охране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Конституционные основы охраны окружающей среды автор определяет как нормы Конституции РФ,</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РФ,</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основополагающие начала в сфере регулирования отношений, связанных с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Fonts w:ascii="Verdana" w:hAnsi="Verdana"/>
          <w:color w:val="000000"/>
          <w:sz w:val="18"/>
          <w:szCs w:val="18"/>
        </w:rPr>
        <w:t>, власти и их должностных лиц, общественных и иных некоммерческих объединений, юридических и физических лиц, направленные на соблюдение и защиту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федеральными законами прав человека,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 обеспечение экологической безопасности.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работе аргументировано положение о том, что охрана окружающей среды является институтом конституционного права России, под которым автор понимает совокупность конституционно-правовых норм, регламентирующих вопросы охраны окружающей' среды в Российской Федерации и ее субъектах.</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итогам исследования установлено, что под охраной окружающей среды понимается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 их должностных лгщ, общественных и иных некоммерческих объединений, юридических и физических лиц, направленная на соблюдение и защиту гарантированных Конституцией РФ и федеральными законами прав человека,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 обеспечение экологической безопасности.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Исследуя субъекты охраны окружающей среды, автор относит к их числу</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Несмотря на отсутствие</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 1 Федерального закона от 10.01.2002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качестве субъекта охраны окружающей среды, автор анализирует ряд статей Федерального закона от 10.01.2002 № 7-ФЗ «</w:t>
      </w:r>
      <w:r>
        <w:rPr>
          <w:rStyle w:val="WW8Num4z0"/>
          <w:rFonts w:ascii="Verdana" w:hAnsi="Verdana"/>
          <w:color w:val="4682B4"/>
          <w:sz w:val="18"/>
          <w:szCs w:val="18"/>
        </w:rPr>
        <w:t xml:space="preserve">Об охране окружающей </w:t>
      </w:r>
      <w:r>
        <w:rPr>
          <w:rStyle w:val="WW8Num4z0"/>
          <w:rFonts w:ascii="Verdana" w:hAnsi="Verdana"/>
          <w:color w:val="4682B4"/>
          <w:sz w:val="18"/>
          <w:szCs w:val="18"/>
        </w:rPr>
        <w:lastRenderedPageBreak/>
        <w:t>среды</w:t>
      </w:r>
      <w:r>
        <w:rPr>
          <w:rFonts w:ascii="Verdana" w:hAnsi="Verdana"/>
          <w:color w:val="000000"/>
          <w:sz w:val="18"/>
          <w:szCs w:val="18"/>
        </w:rPr>
        <w:t>», которые наделяют «</w:t>
      </w:r>
      <w:r>
        <w:rPr>
          <w:rStyle w:val="WW8Num4z0"/>
          <w:rFonts w:ascii="Verdana" w:hAnsi="Verdana"/>
          <w:color w:val="4682B4"/>
          <w:sz w:val="18"/>
          <w:szCs w:val="18"/>
        </w:rPr>
        <w:t>должностных лиц</w:t>
      </w:r>
      <w:r>
        <w:rPr>
          <w:rFonts w:ascii="Verdana" w:hAnsi="Verdana"/>
          <w:color w:val="000000"/>
          <w:sz w:val="18"/>
          <w:szCs w:val="18"/>
        </w:rPr>
        <w:t>» отдельно от органов государственной власти Российской Федерации, органов государственной'власти субъектов Российской Федерации, органов местного самоуправления соответствующими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и мерами ответственности, что позволяет ему сделать вывод о необходимости включения «</w:t>
      </w:r>
      <w:r>
        <w:rPr>
          <w:rStyle w:val="WW8Num4z0"/>
          <w:rFonts w:ascii="Verdana" w:hAnsi="Verdana"/>
          <w:color w:val="4682B4"/>
          <w:sz w:val="18"/>
          <w:szCs w:val="18"/>
        </w:rPr>
        <w:t>должностных лиц</w:t>
      </w:r>
      <w:r>
        <w:rPr>
          <w:rFonts w:ascii="Verdana" w:hAnsi="Verdana"/>
          <w:color w:val="000000"/>
          <w:sz w:val="18"/>
          <w:szCs w:val="18"/>
        </w:rPr>
        <w:t>» в систему субъектов охраны окружающей среды и, соответственно, о необходимости внесения соответствующих изменений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Показана необходимость отнесения экологических прав человека к объектам охраны окружающей среды. В результате чего автор предлагает дополнить список объектов охраны-окружающей среды, который дается в ст. 4 Федерального закона от 10.01.2002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и изложить ч. 2 ст. 4 Федерального закона от 10.01.2002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«2. В первоочереднол1 порядке охране подлежат человек и его экологические права, естественные экологические системы, природные ландшафты и природные комплексы, не подвергшиеся антропогенному воздействию».</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Анализ конституционных норм в области охраны окружающей среды и природопользования позволяет диссертанту сделать вывод о том, что Конституция РФ выделяет:</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конституционные нормы в области охраны окружающей среды, (ч. 2 ст. 36, ст. 42, ст. 58, пп. «д» (в части, касающейся охраны окружающей среды), «к» ст. 72);</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конституционные нормы в области природопользования (ст. 9, ч. 2 ст. 36, ст. 58, пп. «в», «д» (в части, касающейся природопользования), «к» ст. 72, ч. 2 ст. 74);</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конституционные нормы, регламентирующие вопросы экологической безопасности (пп. «д», «к» ч. 1 ст. 72, ч. 2 ст. 41);</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конституционные нормы, закрепляющие порядок защиты экологических прав человека (ч. 1 ст. 7, ч. 1 ст. 30, ч. 2 ст. 36, ч. 1, 2 ст. 41, ст. 42; ст. 58).</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ПроанализированыV формы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 области охраны окружающей среды. Они подразделяются на:</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форму опережающего правотворчества посредством принятия законов и иных нормативных правовых актов в области охраны окружающей среды по вопросам, регулирование которых федеральным законодательством отнесено к ведению федеральных органов государственной власти, а также по вопросам, регулирование которых федеральным законодательством отнесено как к ведению федеральных органов государственной власти, так и к ведению органов государственной власти субъектов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форму реализации федерального законодательства посредством принятия законов и иных нормативных правовых актов в области охраны окружающей среды, призванных регулировать многие специфические общественные отношения, возникающие на местах, принятия законов и иных нормативных правовых актов в области охраны окружающей среды в силу правового акта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форму дублирования федерального законодательства.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Аргументирована, необходимость конкретизации п. 1 ст. 2 Федерального закона от 10.01.2002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п в: части закрепления: источников , законодательства об охране окружающей среды. Ввиду того, что в нарушение п. «к» ч. 1 ст. 72 Конституции РФ в п. 1 ст. 2. Федерального' закона; от 10.01.2002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среди источников законодательства об охране окружающей среды,не упомянуты Конституции- и Уставы субъектов Российской Федерации,.автор1 предлагает внести в п. 1 ст. 2 Федерального;закона от 10.01.2002 №;7-ФЗ'«Об охране окружающей; среды» соответствующие изменения; и изложить; его в следующей редакции: «Законодательство в области; охраны</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окружающей</w:t>
      </w:r>
      <w:r>
        <w:rPr>
          <w:rFonts w:ascii="Verdana" w:hAnsi="Verdana"/>
          <w:color w:val="000000"/>
          <w:sz w:val="18"/>
          <w:szCs w:val="18"/>
        </w:rPr>
        <w:t xml:space="preserve"> </w:t>
      </w:r>
      <w:r>
        <w:rPr>
          <w:rFonts w:ascii="Verdana" w:hAnsi="Verdana" w:cs="Verdana"/>
          <w:color w:val="000000"/>
          <w:sz w:val="18"/>
          <w:szCs w:val="18"/>
        </w:rPr>
        <w:t>среды</w:t>
      </w:r>
      <w:r>
        <w:rPr>
          <w:rFonts w:ascii="Verdana" w:hAnsi="Verdana"/>
          <w:color w:val="000000"/>
          <w:sz w:val="18"/>
          <w:szCs w:val="18"/>
        </w:rPr>
        <w:t xml:space="preserve"> </w:t>
      </w:r>
      <w:r>
        <w:rPr>
          <w:rFonts w:ascii="Verdana" w:hAnsi="Verdana" w:cs="Verdana"/>
          <w:color w:val="000000"/>
          <w:sz w:val="18"/>
          <w:szCs w:val="18"/>
        </w:rPr>
        <w:t>основывается</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Конституции</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состоит</w:t>
      </w:r>
      <w:r>
        <w:rPr>
          <w:rFonts w:ascii="Verdana" w:hAnsi="Verdana"/>
          <w:color w:val="000000"/>
          <w:sz w:val="18"/>
          <w:szCs w:val="18"/>
        </w:rPr>
        <w:t xml:space="preserve"> </w:t>
      </w:r>
      <w:r>
        <w:rPr>
          <w:rFonts w:ascii="Verdana" w:hAnsi="Verdana" w:cs="Verdana"/>
          <w:color w:val="000000"/>
          <w:sz w:val="18"/>
          <w:szCs w:val="18"/>
        </w:rPr>
        <w:t>из</w:t>
      </w:r>
      <w:r>
        <w:rPr>
          <w:rFonts w:ascii="Verdana" w:hAnsi="Verdana"/>
          <w:color w:val="000000"/>
          <w:sz w:val="18"/>
          <w:szCs w:val="18"/>
        </w:rPr>
        <w:t xml:space="preserve">. </w:t>
      </w:r>
      <w:r>
        <w:rPr>
          <w:rFonts w:ascii="Verdana" w:hAnsi="Verdana" w:cs="Verdana"/>
          <w:color w:val="000000"/>
          <w:sz w:val="18"/>
          <w:szCs w:val="18"/>
        </w:rPr>
        <w:t>настоящего</w:t>
      </w:r>
      <w:r>
        <w:rPr>
          <w:rFonts w:ascii="Verdana" w:hAnsi="Verdana"/>
          <w:color w:val="000000"/>
          <w:sz w:val="18"/>
          <w:szCs w:val="18"/>
        </w:rPr>
        <w:t xml:space="preserve"> </w:t>
      </w:r>
      <w:r>
        <w:rPr>
          <w:rFonts w:ascii="Verdana" w:hAnsi="Verdana" w:cs="Verdana"/>
          <w:color w:val="000000"/>
          <w:sz w:val="18"/>
          <w:szCs w:val="18"/>
        </w:rPr>
        <w:t>Федерального</w:t>
      </w:r>
      <w:r>
        <w:rPr>
          <w:rFonts w:ascii="Verdana" w:hAnsi="Verdana"/>
          <w:color w:val="000000"/>
          <w:sz w:val="18"/>
          <w:szCs w:val="18"/>
        </w:rPr>
        <w:t xml:space="preserve"> </w:t>
      </w:r>
      <w:r>
        <w:rPr>
          <w:rFonts w:ascii="Verdana" w:hAnsi="Verdana" w:cs="Verdana"/>
          <w:color w:val="000000"/>
          <w:sz w:val="18"/>
          <w:szCs w:val="18"/>
        </w:rPr>
        <w:t>закона</w:t>
      </w:r>
      <w:r>
        <w:rPr>
          <w:rFonts w:ascii="Verdana" w:hAnsi="Verdana"/>
          <w:color w:val="000000"/>
          <w:sz w:val="18"/>
          <w:szCs w:val="18"/>
        </w:rPr>
        <w:t xml:space="preserve">; </w:t>
      </w:r>
      <w:r>
        <w:rPr>
          <w:rFonts w:ascii="Verdana" w:hAnsi="Verdana" w:cs="Verdana"/>
          <w:color w:val="000000"/>
          <w:sz w:val="18"/>
          <w:szCs w:val="18"/>
        </w:rPr>
        <w:t>других</w:t>
      </w:r>
      <w:r>
        <w:rPr>
          <w:rFonts w:ascii="Verdana" w:hAnsi="Verdana"/>
          <w:color w:val="000000"/>
          <w:sz w:val="18"/>
          <w:szCs w:val="18"/>
        </w:rPr>
        <w:t xml:space="preserve"> </w:t>
      </w:r>
      <w:r>
        <w:rPr>
          <w:rFonts w:ascii="Verdana" w:hAnsi="Verdana" w:cs="Verdana"/>
          <w:color w:val="000000"/>
          <w:sz w:val="18"/>
          <w:szCs w:val="18"/>
        </w:rPr>
        <w:t>федеральных</w:t>
      </w:r>
      <w:r>
        <w:rPr>
          <w:rFonts w:ascii="Verdana" w:hAnsi="Verdana"/>
          <w:color w:val="000000"/>
          <w:sz w:val="18"/>
          <w:szCs w:val="18"/>
        </w:rPr>
        <w:t xml:space="preserve"> </w:t>
      </w:r>
      <w:r>
        <w:rPr>
          <w:rFonts w:ascii="Verdana" w:hAnsi="Verdana" w:cs="Verdana"/>
          <w:color w:val="000000"/>
          <w:sz w:val="18"/>
          <w:szCs w:val="18"/>
        </w:rPr>
        <w:t>законов</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также</w:t>
      </w:r>
      <w:r>
        <w:rPr>
          <w:rFonts w:ascii="Verdana" w:hAnsi="Verdana"/>
          <w:color w:val="000000"/>
          <w:sz w:val="18"/>
          <w:szCs w:val="18"/>
        </w:rPr>
        <w:t xml:space="preserve"> </w:t>
      </w:r>
      <w:r>
        <w:rPr>
          <w:rFonts w:ascii="Verdana" w:hAnsi="Verdana" w:cs="Verdana"/>
          <w:color w:val="000000"/>
          <w:sz w:val="18"/>
          <w:szCs w:val="18"/>
        </w:rPr>
        <w:t>принимаемых</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соответствии</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ними</w:t>
      </w:r>
      <w:r>
        <w:rPr>
          <w:rFonts w:ascii="Verdana" w:hAnsi="Verdana"/>
          <w:color w:val="000000"/>
          <w:sz w:val="18"/>
          <w:szCs w:val="18"/>
        </w:rPr>
        <w:t xml:space="preserve"> </w:t>
      </w:r>
      <w:r>
        <w:rPr>
          <w:rFonts w:ascii="Verdana" w:hAnsi="Verdana" w:cs="Verdana"/>
          <w:color w:val="000000"/>
          <w:sz w:val="18"/>
          <w:szCs w:val="18"/>
        </w:rPr>
        <w:t>иных</w:t>
      </w:r>
      <w:r>
        <w:rPr>
          <w:rFonts w:ascii="Verdana" w:hAnsi="Verdana"/>
          <w:color w:val="000000"/>
          <w:sz w:val="18"/>
          <w:szCs w:val="18"/>
        </w:rPr>
        <w:t xml:space="preserve"> </w:t>
      </w:r>
      <w:r>
        <w:rPr>
          <w:rFonts w:ascii="Verdana" w:hAnsi="Verdana" w:cs="Verdana"/>
          <w:color w:val="000000"/>
          <w:sz w:val="18"/>
          <w:szCs w:val="18"/>
        </w:rPr>
        <w:t>нормативных</w:t>
      </w:r>
      <w:r>
        <w:rPr>
          <w:rFonts w:ascii="Verdana" w:hAnsi="Verdana"/>
          <w:color w:val="000000"/>
          <w:sz w:val="18"/>
          <w:szCs w:val="18"/>
        </w:rPr>
        <w:t xml:space="preserve"> </w:t>
      </w:r>
      <w:r>
        <w:rPr>
          <w:rFonts w:ascii="Verdana" w:hAnsi="Verdana" w:cs="Verdana"/>
          <w:color w:val="000000"/>
          <w:sz w:val="18"/>
          <w:szCs w:val="18"/>
        </w:rPr>
        <w:t>правовых</w:t>
      </w:r>
      <w:r>
        <w:rPr>
          <w:rFonts w:ascii="Verdana" w:hAnsi="Verdana"/>
          <w:color w:val="000000"/>
          <w:sz w:val="18"/>
          <w:szCs w:val="18"/>
        </w:rPr>
        <w:t xml:space="preserve"> актов Российской Федерации, Конституций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а также законов', и иных нормативных правовых актов субъектов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работы определяется тем, что диссертация? развивает существующие теоретические представления о конституционных основах в области, охраны окружающей среды в Российской; Федерации, а также об экологических правах человека.</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Представленная работа; может быть использована в качестве теоретической основы дальнейших исследований в сфере охраны, окружающей среды.</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обосновании в диссертационной работе ряда предложений по совершенствованию Конституции Российской; Федерации и действующего законодательства об охране окружающей среды. Соответствующие предложения могут быть использованы субъектами; права .</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на федеральном уровне и на уровне субъектов РФ.</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рекомендации, изложенные в исследовании, могут быть применены органами- государственной власти федерального и регионального</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уровней при решении соответствующих вопросов в области охраны окружающей среды.</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могут быть использованы» в педагогической деятельности- в, процессе* преподавания* курсов «</w:t>
      </w:r>
      <w:r>
        <w:rPr>
          <w:rStyle w:val="WW8Num4z0"/>
          <w:rFonts w:ascii="Verdana" w:hAnsi="Verdana"/>
          <w:color w:val="4682B4"/>
          <w:sz w:val="18"/>
          <w:szCs w:val="18"/>
        </w:rPr>
        <w:t>Конституционное правое Российской Федерации</w:t>
      </w:r>
      <w:r>
        <w:rPr>
          <w:rFonts w:ascii="Verdana" w:hAnsi="Verdana"/>
          <w:color w:val="000000"/>
          <w:sz w:val="18"/>
          <w:szCs w:val="18"/>
        </w:rPr>
        <w:t>», «Экологическое; право», спецкурса «</w:t>
      </w:r>
      <w:r>
        <w:rPr>
          <w:rStyle w:val="WW8Num4z0"/>
          <w:rFonts w:ascii="Verdana" w:hAnsi="Verdana"/>
          <w:color w:val="4682B4"/>
          <w:sz w:val="18"/>
          <w:szCs w:val="18"/>
        </w:rPr>
        <w:t>Конституционные основы экологической безопасности</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обсуждалось, на заседаниях кафедры,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«Поволжская академия? государственной службы имени П.А. Столыпина».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выводы и предложения по совершенствованию^ законодательства об охране окружающей среды, сделанные в исследовании, отражены в опубликованных;научных: работах,, а также были представлены в выступлениях на научно-практических конференциях и «</w:t>
      </w:r>
      <w:r>
        <w:rPr>
          <w:rStyle w:val="WW8Num4z0"/>
          <w:rFonts w:ascii="Verdana" w:hAnsi="Verdana"/>
          <w:color w:val="4682B4"/>
          <w:sz w:val="18"/>
          <w:szCs w:val="18"/>
        </w:rPr>
        <w:t>круглых столах</w:t>
      </w:r>
      <w:r>
        <w:rPr>
          <w:rFonts w:ascii="Verdana" w:hAnsi="Verdana"/>
          <w:color w:val="000000"/>
          <w:sz w:val="18"/>
          <w:szCs w:val="18"/>
        </w:rPr>
        <w:t>»: Всероссийской ежегодной научно-практической; конференции «Конституционные- чтения» («</w:t>
      </w:r>
      <w:r>
        <w:rPr>
          <w:rStyle w:val="WW8Num4z0"/>
          <w:rFonts w:ascii="Verdana" w:hAnsi="Verdana"/>
          <w:color w:val="4682B4"/>
          <w:sz w:val="18"/>
          <w:szCs w:val="18"/>
        </w:rPr>
        <w:t>Права человека, гражданское общество и безопасность государства</w:t>
      </w:r>
      <w:r>
        <w:rPr>
          <w:rFonts w:ascii="Verdana" w:hAnsi="Verdana"/>
          <w:color w:val="000000"/>
          <w:sz w:val="18"/>
          <w:szCs w:val="18"/>
        </w:rPr>
        <w:t>», г. Саратов, 15 декабря 2005 г.); IV Международной научной конференции «Природно-ресурсный потенциал, экология1И устойчивое развитие регионов России» (г. Пенза, 2006 г.); IIP Всероссийской научно-практической, конференции «Экология человека: концепция- факторов риска, экологической безопасности и управления; рисками» (г. Пенза, 2006 г.); V Всероссийской научно-практической: конференции «</w:t>
      </w:r>
      <w:r>
        <w:rPr>
          <w:rStyle w:val="WW8Num4z0"/>
          <w:rFonts w:ascii="Verdana" w:hAnsi="Verdana"/>
          <w:color w:val="4682B4"/>
          <w:sz w:val="18"/>
          <w:szCs w:val="18"/>
        </w:rPr>
        <w:t>Актуальные проблемы российского права на современном этапе</w:t>
      </w:r>
      <w:r>
        <w:rPr>
          <w:rFonts w:ascii="Verdana" w:hAnsi="Verdana"/>
          <w:color w:val="000000"/>
          <w:sz w:val="18"/>
          <w:szCs w:val="18"/>
        </w:rPr>
        <w:t>» (г. Пенза, 2006 г.); Всероссийской научно-практической конференции молодых ученых «Оптимизация? механизмов= государственного и муниципального управления в условиях глобализации» (г. Саратов^ 25-26 апреля 2006- г.); II Всероссийской: научно-практической конференции «</w:t>
      </w:r>
      <w:r>
        <w:rPr>
          <w:rStyle w:val="WW8Num4z0"/>
          <w:rFonts w:ascii="Verdana" w:hAnsi="Verdana"/>
          <w:color w:val="4682B4"/>
          <w:sz w:val="18"/>
          <w:szCs w:val="18"/>
        </w:rPr>
        <w:t>Актуальные проблемы юридических наук</w:t>
      </w:r>
      <w:r>
        <w:rPr>
          <w:rFonts w:ascii="Verdana" w:hAnsi="Verdana"/>
          <w:color w:val="000000"/>
          <w:sz w:val="18"/>
          <w:szCs w:val="18"/>
        </w:rPr>
        <w:t>» (г. Пенза, 2006 г.);. Всероссийской научно-практической конференции «</w:t>
      </w:r>
      <w:r>
        <w:rPr>
          <w:rStyle w:val="WW8Num4z0"/>
          <w:rFonts w:ascii="Verdana" w:hAnsi="Verdana"/>
          <w:color w:val="4682B4"/>
          <w:sz w:val="18"/>
          <w:szCs w:val="18"/>
        </w:rPr>
        <w:t>Власть, общество, личность</w:t>
      </w:r>
      <w:r>
        <w:rPr>
          <w:rFonts w:ascii="Verdana" w:hAnsi="Verdana"/>
          <w:color w:val="000000"/>
          <w:sz w:val="18"/>
          <w:szCs w:val="18"/>
        </w:rPr>
        <w:t>» (г. Пенза, 2006 г.); VIII Международной научно-практической - 13 конференции «</w:t>
      </w:r>
      <w:r>
        <w:rPr>
          <w:rStyle w:val="WW8Num4z0"/>
          <w:rFonts w:ascii="Verdana" w:hAnsi="Verdana"/>
          <w:color w:val="4682B4"/>
          <w:sz w:val="18"/>
          <w:szCs w:val="18"/>
        </w:rPr>
        <w:t>Экология и безопасность жизнедеятельности</w:t>
      </w:r>
      <w:r>
        <w:rPr>
          <w:rFonts w:ascii="Verdana" w:hAnsi="Verdana"/>
          <w:color w:val="000000"/>
          <w:sz w:val="18"/>
          <w:szCs w:val="18"/>
        </w:rPr>
        <w:t>» (г. Пенза, 2008 г.); Всероссийской научно-практической конференции молодых ученых «Государственная власть и общественное устройство в полиэтнической социокультурной среде-современной России» (г. Саратов, 23-24 апреля 2009 г.); Международной студенческой« научно-практической конференции «</w:t>
      </w:r>
      <w:r>
        <w:rPr>
          <w:rStyle w:val="WW8Num4z0"/>
          <w:rFonts w:ascii="Verdana" w:hAnsi="Verdana"/>
          <w:color w:val="4682B4"/>
          <w:sz w:val="18"/>
          <w:szCs w:val="18"/>
        </w:rPr>
        <w:t>Развитие современного региона: перекрестки науки и практики</w:t>
      </w:r>
      <w:r>
        <w:rPr>
          <w:rFonts w:ascii="Verdana" w:hAnsi="Verdana"/>
          <w:color w:val="000000"/>
          <w:sz w:val="18"/>
          <w:szCs w:val="18"/>
        </w:rPr>
        <w:t>» (г. Саратов, 25-26 октября 2010 г.).</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раскрыты в шестнадцати научных статях, пять из которых опубликованы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научного исследования используются автором в процессе преподавания учебной дисциплины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спецкурса «</w:t>
      </w:r>
      <w:r>
        <w:rPr>
          <w:rStyle w:val="WW8Num4z0"/>
          <w:rFonts w:ascii="Verdana" w:hAnsi="Verdana"/>
          <w:color w:val="4682B4"/>
          <w:sz w:val="18"/>
          <w:szCs w:val="18"/>
        </w:rPr>
        <w:t>Конституционные основы экологической безопасности</w:t>
      </w:r>
      <w:r>
        <w:rPr>
          <w:rFonts w:ascii="Verdana" w:hAnsi="Verdana"/>
          <w:color w:val="000000"/>
          <w:sz w:val="18"/>
          <w:szCs w:val="18"/>
        </w:rPr>
        <w:t>» в Поволжской академии государственной службы имени П.А. Столыпина.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w:t>
      </w:r>
      <w:r>
        <w:rPr>
          <w:rStyle w:val="WW8Num3z0"/>
          <w:rFonts w:ascii="Verdana" w:hAnsi="Verdana"/>
          <w:color w:val="000000"/>
          <w:sz w:val="18"/>
          <w:szCs w:val="18"/>
        </w:rPr>
        <w:t> </w:t>
      </w:r>
      <w:r>
        <w:rPr>
          <w:rStyle w:val="WW8Num4z0"/>
          <w:rFonts w:ascii="Verdana" w:hAnsi="Verdana"/>
          <w:color w:val="4682B4"/>
          <w:sz w:val="18"/>
          <w:szCs w:val="18"/>
        </w:rPr>
        <w:t>признавался</w:t>
      </w:r>
      <w:r>
        <w:rPr>
          <w:rStyle w:val="WW8Num3z0"/>
          <w:rFonts w:ascii="Verdana" w:hAnsi="Verdana"/>
          <w:color w:val="000000"/>
          <w:sz w:val="18"/>
          <w:szCs w:val="18"/>
        </w:rPr>
        <w:t> </w:t>
      </w:r>
      <w:r>
        <w:rPr>
          <w:rFonts w:ascii="Verdana" w:hAnsi="Verdana"/>
          <w:color w:val="000000"/>
          <w:sz w:val="18"/>
          <w:szCs w:val="18"/>
        </w:rPr>
        <w:t>победителем следующих конкурсов на лучшую научную работу: Всероссийского конкурса молодежи образовательных учреждений и научных организаций на лучшую работу «Моя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инициатива» - победитель конкурса, диплом лауреата (г. Москва, 2006 г.); по Федеральной научно-образовательной программе творческого и научно-технического развития детей и молодежи «</w:t>
      </w:r>
      <w:r>
        <w:rPr>
          <w:rStyle w:val="WW8Num4z0"/>
          <w:rFonts w:ascii="Verdana" w:hAnsi="Verdana"/>
          <w:color w:val="4682B4"/>
          <w:sz w:val="18"/>
          <w:szCs w:val="18"/>
        </w:rPr>
        <w:t>Юность, наука, культура</w:t>
      </w:r>
      <w:r>
        <w:rPr>
          <w:rFonts w:ascii="Verdana" w:hAnsi="Verdana"/>
          <w:color w:val="000000"/>
          <w:sz w:val="18"/>
          <w:szCs w:val="18"/>
        </w:rPr>
        <w:t xml:space="preserve">» — Всероссийского заочного конкурса научно-исследовательских, изобретательских и творческих работ обучающихся — лауреат конкурса (г. Москва, 2006 г.); Всероссийского конкурса молодежных авторских проектов, </w:t>
      </w:r>
      <w:r>
        <w:rPr>
          <w:rFonts w:ascii="Verdana" w:hAnsi="Verdana"/>
          <w:color w:val="000000"/>
          <w:sz w:val="18"/>
          <w:szCs w:val="18"/>
        </w:rPr>
        <w:lastRenderedPageBreak/>
        <w:t>направленных на социально-экономическое развитие муниципальных образований «Моя страна — моя Россия» (г. Москва, 2006 г.); конкурса «</w:t>
      </w:r>
      <w:r>
        <w:rPr>
          <w:rStyle w:val="WW8Num4z0"/>
          <w:rFonts w:ascii="Verdana" w:hAnsi="Verdana"/>
          <w:color w:val="4682B4"/>
          <w:sz w:val="18"/>
          <w:szCs w:val="18"/>
        </w:rPr>
        <w:t>Римские стипендии</w:t>
      </w:r>
      <w:r>
        <w:rPr>
          <w:rFonts w:ascii="Verdana" w:hAnsi="Verdana"/>
          <w:color w:val="000000"/>
          <w:sz w:val="18"/>
          <w:szCs w:val="18"/>
        </w:rPr>
        <w:t>» — золотой дипломант, стипендиат (г. Саратов, 2006 г.); Всероссийского конкурса интеллектуальных проектов «</w:t>
      </w:r>
      <w:r>
        <w:rPr>
          <w:rStyle w:val="WW8Num4z0"/>
          <w:rFonts w:ascii="Verdana" w:hAnsi="Verdana"/>
          <w:color w:val="4682B4"/>
          <w:sz w:val="18"/>
          <w:szCs w:val="18"/>
        </w:rPr>
        <w:t>Держава</w:t>
      </w:r>
      <w:r>
        <w:rPr>
          <w:rFonts w:ascii="Verdana" w:hAnsi="Verdana"/>
          <w:color w:val="000000"/>
          <w:sz w:val="18"/>
          <w:szCs w:val="18"/>
        </w:rPr>
        <w:t>» (г. Саратов, 2006 г.); III Всероссийского открытого конкурса научно-исследовательских и творческих работ молодежи «Меня оценят в XXI</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веке» - победитель конкурса (г. Москва, 2006 г.).</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исследования. Работа состоит из введения, двух глав, включающих шесть параграфов, заключения, библиографического списка и приложения.</w:t>
      </w:r>
    </w:p>
    <w:p w:rsidR="004C3B0A" w:rsidRDefault="004C3B0A" w:rsidP="004C3B0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Железинский, Александр Александрович</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настоящем диссертационном исследовании комплексный анализ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охраны окружающей среды в Российской Федерации позволил определить их роль и место в нормативно-правовой системе государства. При этом под</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основами охраны окружающей среды следует понимать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Конституций и Уставов субъектов РФ,</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основополагающие начала в сфере регулирования отношений, связанных с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их должностных лиц, общественных и иных некоммерческих объединений, юридических и физических лиц, направленные на соблюдение и защиту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федеральными законами прав человека,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 обеспечение экологической безопасности.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определения понятия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охраны окружающей среды», в ходе исследования были предложены трактовки таких конституционных категорий, как: природа, охрана окружающей среды, экологическая безопасность, экологическое благополучие, экологическая информация.</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принципы охраны окружающей среды, необходимо выделять: конституционные принципы охраны окружающей среды, принципы</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и принципы законодательства об охране окружающей среды. При этом конституционные принципы охраны окружающей среды предусмотрены Конституцией РФ (ст. 9, 42, 45, 58),</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и Уставами субъектов РФ; принципы природоресурсного законодательства сформулированы для водного, лесного, земельного законодательства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 Водного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16 принципов водного законодательства, в ст. 1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закреплены 11 принципов лесного законодательства, в ст. 1 Земельного кодекса Российской Федерации нашли отражение 11 принципов земельного законодательства).</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позволило автору предложить следующую его структуру:</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 охраны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объект охраны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субъективное право в сфере охраны окружающей среды;</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 сфере охраны окружающей среды.</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круга субъектов охраны окружающей среды позволил сделать вывод о необходимости отнесения к их числу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внесения соответствующих изменений в определение понятия «</w:t>
      </w:r>
      <w:r>
        <w:rPr>
          <w:rStyle w:val="WW8Num4z0"/>
          <w:rFonts w:ascii="Verdana" w:hAnsi="Verdana"/>
          <w:color w:val="4682B4"/>
          <w:sz w:val="18"/>
          <w:szCs w:val="18"/>
        </w:rPr>
        <w:t>охрана окружающей среды</w:t>
      </w:r>
      <w:r>
        <w:rPr>
          <w:rFonts w:ascii="Verdana" w:hAnsi="Verdana"/>
          <w:color w:val="000000"/>
          <w:sz w:val="18"/>
          <w:szCs w:val="18"/>
        </w:rPr>
        <w:t>», которое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Кроме того, анализ показал, что в качестве основного субъекта охраны окружающей среды следует считать Российскую Федерацию, основными задачами которой являются: 1) разработка и реализация политики в сфере охраны окружающей среды; 2) создание нормативных правовых актов в сфере охраны окружающей среды.</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был сделан вывод о необходимости отнесения человека и его экологических прав к объектам охраны окружающей среды, вследствие чего следует дополнить список объектов охраны окружающей среды, который</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ст. 4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историко-правового аспекта становления и развития конституционных основ охраны окружающей среды позволяет выделять следующие этапы его формирования:</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1-й период - 1978-1991 годы;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2-й период - 1991—1993 годы;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3-й период - 1993-2002 годы;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4-й период - 2002 - до настоящего времени.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исходя из структуры Конституции Российской Федерации, можно представить классификацию конституционных норм в области охраны окружающей среды (конституционные основы охраны окружающей среды в Российской Федерации) в следующем виде:</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нормы Конституции РФ, устанавливающие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нормы Конституции РФ, определяющие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в сфере охраны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нормы Конституции РФ, устанавливающие компетенцию субъектов охраны окружающей среды.</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российского федерального и регионального законодательства об охране окружающей среды предлагаются следующие рекомендации по его изменению:</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связи с тем, что на сегодняшний день понятия «</w:t>
      </w:r>
      <w:r>
        <w:rPr>
          <w:rStyle w:val="WW8Num4z0"/>
          <w:rFonts w:ascii="Verdana" w:hAnsi="Verdana"/>
          <w:color w:val="4682B4"/>
          <w:sz w:val="18"/>
          <w:szCs w:val="18"/>
        </w:rPr>
        <w:t>окружающая среда</w:t>
      </w:r>
      <w:r>
        <w:rPr>
          <w:rFonts w:ascii="Verdana" w:hAnsi="Verdana"/>
          <w:color w:val="000000"/>
          <w:sz w:val="18"/>
          <w:szCs w:val="18"/>
        </w:rPr>
        <w:t>» и «</w:t>
      </w:r>
      <w:r>
        <w:rPr>
          <w:rStyle w:val="WW8Num4z0"/>
          <w:rFonts w:ascii="Verdana" w:hAnsi="Verdana"/>
          <w:color w:val="4682B4"/>
          <w:sz w:val="18"/>
          <w:szCs w:val="18"/>
        </w:rPr>
        <w:t>природная среда</w:t>
      </w:r>
      <w:r>
        <w:rPr>
          <w:rFonts w:ascii="Verdana" w:hAnsi="Verdana"/>
          <w:color w:val="000000"/>
          <w:sz w:val="18"/>
          <w:szCs w:val="18"/>
        </w:rPr>
        <w:t>» («</w:t>
      </w:r>
      <w:r>
        <w:rPr>
          <w:rStyle w:val="WW8Num4z0"/>
          <w:rFonts w:ascii="Verdana" w:hAnsi="Verdana"/>
          <w:color w:val="4682B4"/>
          <w:sz w:val="18"/>
          <w:szCs w:val="18"/>
        </w:rPr>
        <w:t>окружающая природная среда</w:t>
      </w:r>
      <w:r>
        <w:rPr>
          <w:rFonts w:ascii="Verdana" w:hAnsi="Verdana"/>
          <w:color w:val="000000"/>
          <w:sz w:val="18"/>
          <w:szCs w:val="18"/>
        </w:rPr>
        <w:t>») имеют одно и то же значение и фактически подменяют друг друга, следует из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исключить понятие «</w:t>
      </w:r>
      <w:r>
        <w:rPr>
          <w:rStyle w:val="WW8Num4z0"/>
          <w:rFonts w:ascii="Verdana" w:hAnsi="Verdana"/>
          <w:color w:val="4682B4"/>
          <w:sz w:val="18"/>
          <w:szCs w:val="18"/>
        </w:rPr>
        <w:t>природная среда</w:t>
      </w:r>
      <w:r>
        <w:rPr>
          <w:rFonts w:ascii="Verdana" w:hAnsi="Verdana"/>
          <w:color w:val="000000"/>
          <w:sz w:val="18"/>
          <w:szCs w:val="18"/>
        </w:rPr>
        <w:t>», заменив его понятием «</w:t>
      </w:r>
      <w:r>
        <w:rPr>
          <w:rStyle w:val="WW8Num4z0"/>
          <w:rFonts w:ascii="Verdana" w:hAnsi="Verdana"/>
          <w:color w:val="4682B4"/>
          <w:sz w:val="18"/>
          <w:szCs w:val="18"/>
        </w:rPr>
        <w:t>природа</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связи с необходимостью исключения из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понятия «</w:t>
      </w:r>
      <w:r>
        <w:rPr>
          <w:rStyle w:val="WW8Num4z0"/>
          <w:rFonts w:ascii="Verdana" w:hAnsi="Verdana"/>
          <w:color w:val="4682B4"/>
          <w:sz w:val="18"/>
          <w:szCs w:val="18"/>
        </w:rPr>
        <w:t>природная среда</w:t>
      </w:r>
      <w:r>
        <w:rPr>
          <w:rFonts w:ascii="Verdana" w:hAnsi="Verdana"/>
          <w:color w:val="000000"/>
          <w:sz w:val="18"/>
          <w:szCs w:val="18"/>
        </w:rPr>
        <w:t>» с заменой его понятием «</w:t>
      </w:r>
      <w:r>
        <w:rPr>
          <w:rStyle w:val="WW8Num4z0"/>
          <w:rFonts w:ascii="Verdana" w:hAnsi="Verdana"/>
          <w:color w:val="4682B4"/>
          <w:sz w:val="18"/>
          <w:szCs w:val="18"/>
        </w:rPr>
        <w:t>природа</w:t>
      </w:r>
      <w:r>
        <w:rPr>
          <w:rFonts w:ascii="Verdana" w:hAnsi="Verdana"/>
          <w:color w:val="000000"/>
          <w:sz w:val="18"/>
          <w:szCs w:val="18"/>
        </w:rPr>
        <w:t>» считаем необходимым также исключить из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компоненты природной среды</w:t>
      </w:r>
      <w:r>
        <w:rPr>
          <w:rFonts w:ascii="Verdana" w:hAnsi="Verdana"/>
          <w:color w:val="000000"/>
          <w:sz w:val="18"/>
          <w:szCs w:val="18"/>
        </w:rPr>
        <w:t>», заменив его понятием «</w:t>
      </w:r>
      <w:r>
        <w:rPr>
          <w:rStyle w:val="WW8Num4z0"/>
          <w:rFonts w:ascii="Verdana" w:hAnsi="Verdana"/>
          <w:color w:val="4682B4"/>
          <w:sz w:val="18"/>
          <w:szCs w:val="18"/>
        </w:rPr>
        <w:t>компоненты природы</w:t>
      </w:r>
      <w:r>
        <w:rPr>
          <w:rFonts w:ascii="Verdana" w:hAnsi="Verdana"/>
          <w:color w:val="000000"/>
          <w:sz w:val="18"/>
          <w:szCs w:val="18"/>
        </w:rPr>
        <w:t>», под которыми следует понимать: землю,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изложить понятие «</w:t>
      </w:r>
      <w:r>
        <w:rPr>
          <w:rStyle w:val="WW8Num4z0"/>
          <w:rFonts w:ascii="Verdana" w:hAnsi="Verdana"/>
          <w:color w:val="4682B4"/>
          <w:sz w:val="18"/>
          <w:szCs w:val="18"/>
        </w:rPr>
        <w:t>природа</w:t>
      </w:r>
      <w:r>
        <w:rPr>
          <w:rFonts w:ascii="Verdana" w:hAnsi="Verdana"/>
          <w:color w:val="000000"/>
          <w:sz w:val="18"/>
          <w:szCs w:val="18"/>
        </w:rPr>
        <w:t>», которое закреплено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«природа — совокупность компонентов природы, а также</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192 природных объектов».</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приведения федеральных нормативных правовых актов в соответствие с Конституцией Российской Федерации и федеральными законами считаем необходимым в текстах ряда нормативных правовых актов из словосочетаний «</w:t>
      </w:r>
      <w:r>
        <w:rPr>
          <w:rStyle w:val="WW8Num4z0"/>
          <w:rFonts w:ascii="Verdana" w:hAnsi="Verdana"/>
          <w:color w:val="4682B4"/>
          <w:sz w:val="18"/>
          <w:szCs w:val="18"/>
        </w:rPr>
        <w:t>окружающая природная среда</w:t>
      </w:r>
      <w:r>
        <w:rPr>
          <w:rFonts w:ascii="Verdana" w:hAnsi="Verdana"/>
          <w:color w:val="000000"/>
          <w:sz w:val="18"/>
          <w:szCs w:val="18"/>
        </w:rPr>
        <w:t>» исключить слово «</w:t>
      </w:r>
      <w:r>
        <w:rPr>
          <w:rStyle w:val="WW8Num4z0"/>
          <w:rFonts w:ascii="Verdana" w:hAnsi="Verdana"/>
          <w:color w:val="4682B4"/>
          <w:sz w:val="18"/>
          <w:szCs w:val="18"/>
        </w:rPr>
        <w:t>природная</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Ввиду того что определение понятия «</w:t>
      </w:r>
      <w:r>
        <w:rPr>
          <w:rStyle w:val="WW8Num4z0"/>
          <w:rFonts w:ascii="Verdana" w:hAnsi="Verdana"/>
          <w:color w:val="4682B4"/>
          <w:sz w:val="18"/>
          <w:szCs w:val="18"/>
        </w:rPr>
        <w:t>охрана окружающей среды</w:t>
      </w:r>
      <w:r>
        <w:rPr>
          <w:rFonts w:ascii="Verdana" w:hAnsi="Verdana"/>
          <w:color w:val="000000"/>
          <w:sz w:val="18"/>
          <w:szCs w:val="18"/>
        </w:rPr>
        <w:t>», которое дается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по сути, является неполным и нуждающимся в корректировке, считаем необходимым изложить понятие «</w:t>
      </w:r>
      <w:r>
        <w:rPr>
          <w:rStyle w:val="WW8Num4z0"/>
          <w:rFonts w:ascii="Verdana" w:hAnsi="Verdana"/>
          <w:color w:val="4682B4"/>
          <w:sz w:val="18"/>
          <w:szCs w:val="18"/>
        </w:rPr>
        <w:t>охрана окружающей среды</w:t>
      </w:r>
      <w:r>
        <w:rPr>
          <w:rFonts w:ascii="Verdana" w:hAnsi="Verdana"/>
          <w:color w:val="000000"/>
          <w:sz w:val="18"/>
          <w:szCs w:val="18"/>
        </w:rPr>
        <w:t>», которое дается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«охрана окружающей среды - деятельность органов публичной власти в Российской Федерации и иных субъектов, направленная на соблюдение и защиту гарантированных Конституцией РФ и федеральными законами экологических прав человека,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 обеспечение экологической безопасности».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более четкой трактовки понятия «</w:t>
      </w:r>
      <w:r>
        <w:rPr>
          <w:rStyle w:val="WW8Num4z0"/>
          <w:rFonts w:ascii="Verdana" w:hAnsi="Verdana"/>
          <w:color w:val="4682B4"/>
          <w:sz w:val="18"/>
          <w:szCs w:val="18"/>
        </w:rPr>
        <w:t>экологическая безопасность</w:t>
      </w:r>
      <w:r>
        <w:rPr>
          <w:rFonts w:ascii="Verdana" w:hAnsi="Verdana"/>
          <w:color w:val="000000"/>
          <w:sz w:val="18"/>
          <w:szCs w:val="18"/>
        </w:rPr>
        <w:t>» считаем необходимым изложить понятие «</w:t>
      </w:r>
      <w:r>
        <w:rPr>
          <w:rStyle w:val="WW8Num4z0"/>
          <w:rFonts w:ascii="Verdana" w:hAnsi="Verdana"/>
          <w:color w:val="4682B4"/>
          <w:sz w:val="18"/>
          <w:szCs w:val="18"/>
        </w:rPr>
        <w:t>экологическая безопасность</w:t>
      </w:r>
      <w:r>
        <w:rPr>
          <w:rFonts w:ascii="Verdana" w:hAnsi="Verdana"/>
          <w:color w:val="000000"/>
          <w:sz w:val="18"/>
          <w:szCs w:val="18"/>
        </w:rPr>
        <w:t>», которое дается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«экологическая безопасность - состояние защищенности окружающей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Ввиду противоречия п. 1 и п. 4 ст. 65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считаем необходимым внести изменения в п. 4 ст. 65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и изложить его в следующей редакции: «Перечень должностных лиц федеральных органов</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федеральный государственный экологический контроль (федеральных государственных инспекторов в области охраны окружающей среды), определяется Правительством Российской Федерации».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наиболее четкой формулировки исходных положений^ (принципов) охраны окружающей среды следует Принцип соблюдения права каждого на получение достоверной информации о состоянии окружающей среды, а также участие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принятии решений, касающихся их прав на благоприятную окружающую среду, в соответствии с законодательством сформулировать как «Принцип соблюдения права каждого на получение достоверной информации о состоянии окружающей среды» и, соответственно, внести изменения в ст. 3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Ввиду того что пункт 2 ст. 11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противоречит ст. 42 Конституции РФ и п. 1 ст. 11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считаем необходимым внести изменения в п. 2 ст. 11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и изложить абзац 3 п. 2 ст. 11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иные организации и должностным лицам о получении своевременной, полной и достоверной информации о состоянии окружающей среды, мерах по ее охране».</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Так как человека и его экологические права следует отнести к объектам охраны окружающей среды, считаем необходимым дополнить список объектов охраны окружающей среды, который дается в ст. 4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и изложить часть 2 ст. 4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«2. В первоочередном порядке охране подлежат человек и его</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194 экологические права, естественные экологические системы, природные ландшафты и природные комплексы, не подвергшиеся антропогенному воздействию».</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Поскольку человек является организмом и объектом охраны окружающей среды, необходимо в ч. 1 ст. 4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внести изменения и изложить ее в следующей редакции: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 земли, недра, почвы; поверхностные и подземные воды; леса и иная растительность, животные и другие организмы (в том числе человек) и их генетический фонд; атмосферный воздух, озоновый слой атмосферы и околоземное космическое пространство.</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Ввиду того что в нарушение п. «к» ч. 1 ст. 72 Конституции РФ в п. 1 ст. 2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среди источников законодательства в области охраны окружающей среды не упомянуты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считаем, что необходимо внести в п. 1 ст. 2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соответствующие изменения и изложить пункт 1 ст. 2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Российской Федерации, а также законов и иных нормативных правовых актов субъектов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 целях приведения терминологии, используемой в Федеральном законе</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195</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охране окружающей среды», в соответствие с Конституцией РФ считаем необходимым внести соответствующие изменения в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необходимо по тексту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xml:space="preserve">» понятие </w:t>
      </w:r>
      <w:r>
        <w:rPr>
          <w:rFonts w:ascii="Verdana" w:hAnsi="Verdana"/>
          <w:color w:val="000000"/>
          <w:sz w:val="18"/>
          <w:szCs w:val="18"/>
        </w:rPr>
        <w:lastRenderedPageBreak/>
        <w:t>«</w:t>
      </w:r>
      <w:r>
        <w:rPr>
          <w:rStyle w:val="WW8Num4z0"/>
          <w:rFonts w:ascii="Verdana" w:hAnsi="Verdana"/>
          <w:color w:val="4682B4"/>
          <w:sz w:val="18"/>
          <w:szCs w:val="18"/>
        </w:rPr>
        <w:t>законодательство в области охраны окружающей среды</w:t>
      </w:r>
      <w:r>
        <w:rPr>
          <w:rFonts w:ascii="Verdana" w:hAnsi="Verdana"/>
          <w:color w:val="000000"/>
          <w:sz w:val="18"/>
          <w:szCs w:val="18"/>
        </w:rPr>
        <w:t>» заменить понятием «</w:t>
      </w:r>
      <w:r>
        <w:rPr>
          <w:rStyle w:val="WW8Num4z0"/>
          <w:rFonts w:ascii="Verdana" w:hAnsi="Verdana"/>
          <w:color w:val="4682B4"/>
          <w:sz w:val="18"/>
          <w:szCs w:val="18"/>
        </w:rPr>
        <w:t>законодательство об охране окружающей среды</w:t>
      </w:r>
      <w:r>
        <w:rPr>
          <w:rFonts w:ascii="Verdana" w:hAnsi="Verdana"/>
          <w:color w:val="000000"/>
          <w:sz w:val="18"/>
          <w:szCs w:val="18"/>
        </w:rPr>
        <w:t>» согласно Приложению.</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силу того что на сегодняшний день понятие «</w:t>
      </w:r>
      <w:r>
        <w:rPr>
          <w:rStyle w:val="WW8Num4z0"/>
          <w:rFonts w:ascii="Verdana" w:hAnsi="Verdana"/>
          <w:color w:val="4682B4"/>
          <w:sz w:val="18"/>
          <w:szCs w:val="18"/>
        </w:rPr>
        <w:t>экологическое благополучие</w:t>
      </w:r>
      <w:r>
        <w:rPr>
          <w:rFonts w:ascii="Verdana" w:hAnsi="Verdana"/>
          <w:color w:val="000000"/>
          <w:sz w:val="18"/>
          <w:szCs w:val="18"/>
        </w:rPr>
        <w:t>», используемое Конституцией РФ в ч. 2 ст. 41, не раскрывается ни в одном из федеральных правовых актов, считаем необходимым внести изменения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добавив в перечень «</w:t>
      </w:r>
      <w:r>
        <w:rPr>
          <w:rStyle w:val="WW8Num4z0"/>
          <w:rFonts w:ascii="Verdana" w:hAnsi="Verdana"/>
          <w:color w:val="4682B4"/>
          <w:sz w:val="18"/>
          <w:szCs w:val="18"/>
        </w:rPr>
        <w:t>Основных понятий</w:t>
      </w:r>
      <w:r>
        <w:rPr>
          <w:rFonts w:ascii="Verdana" w:hAnsi="Verdana"/>
          <w:color w:val="000000"/>
          <w:sz w:val="18"/>
          <w:szCs w:val="18"/>
        </w:rPr>
        <w:t>» понятие «</w:t>
      </w:r>
      <w:r>
        <w:rPr>
          <w:rStyle w:val="WW8Num4z0"/>
          <w:rFonts w:ascii="Verdana" w:hAnsi="Verdana"/>
          <w:color w:val="4682B4"/>
          <w:sz w:val="18"/>
          <w:szCs w:val="18"/>
        </w:rPr>
        <w:t>экологическое благополучие</w:t>
      </w:r>
      <w:r>
        <w:rPr>
          <w:rFonts w:ascii="Verdana" w:hAnsi="Verdana"/>
          <w:color w:val="000000"/>
          <w:sz w:val="18"/>
          <w:szCs w:val="18"/>
        </w:rPr>
        <w:t>», определив его как «состояние окружающей среды, при котором отсутствует вредное воздействие на окружающую среду и ее состояние можно назвать благоприятным».</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целях обеспечения права граждан на получение достоверной информации о состоянии окружающей среды следует в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экологическая информация</w:t>
      </w:r>
      <w:r>
        <w:rPr>
          <w:rFonts w:ascii="Verdana" w:hAnsi="Verdana"/>
          <w:color w:val="000000"/>
          <w:sz w:val="18"/>
          <w:szCs w:val="18"/>
        </w:rPr>
        <w:t>», определив ее как «выраженную в различных формах информацию о состоянии воздуха, воды, почвы, живых организмов и экосистем и их изменениях, о факторах и мерах, оказывающих или способных оказать воздействие на них, о мерах, направленных на охрану-окружающей среды, а также о предполагаемых или осуществляемых мероприятиях по использованию природных ресурсов и последствиях этого для окрулсающей среды».</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целях приведения положений ст. 2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соответствие с положениями ч. 4 ст. 15 Конституции РФ считаем необходимым указать в ст. 2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что общепризнанные принципы и нормы международного права являются составной частью правовой системы Российской Федерации, и, соответственно изложить пункты 4 и 5 ст. 2</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следующей редакции: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Отношения, возникающие в области охраны окруэ/сающей среды как основы жизни и деятельности народов, проживающих на территории Российской Федерации, в г{елях обеспечения их прав на благоприятную окружающую среду основываются на общепризнанных принципах и нормах международного права и регулируются меэюду 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C3B0A" w:rsidRDefault="004C3B0A" w:rsidP="004C3B0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Отношения, возникающие в области охраны и рационального использования природных ресурсов, их сохранения и восстановления, основываются на общепризнанных принципах и нормах международного права и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целях приведения региональных Конституций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(таких как Конституция Республики Адыгея,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Алтай, Конституция Республики Карелия, Конституция Республики Тыва,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Алтайского края, Устав Амурской области, Устав Архангельской области, Устав Брянской области, Устав Владимирской области, Устав Воронежской области, Устав Калининградской области, Устав Кировской области, Устав Курской области, Устав Московской области, Устав Новосибирской области, Устав Санкт-Петербурга, Устав Сахалинской области, Устав Тамбовской области, Устав Тверской области, Устав Томской области, Устав Тульской области) в соответствие с Конституцией Российской Федерации и федеральными законами считаем необходимым в текстах вышеуказанных Конституций и Уставов субъектов РФ из словосочетаний «окружающая</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 природная среда» исключить слово «</w:t>
      </w:r>
      <w:r>
        <w:rPr>
          <w:rStyle w:val="WW8Num4z0"/>
          <w:rFonts w:ascii="Verdana" w:hAnsi="Verdana"/>
          <w:color w:val="4682B4"/>
          <w:sz w:val="18"/>
          <w:szCs w:val="18"/>
        </w:rPr>
        <w:t>природная</w:t>
      </w:r>
      <w:r>
        <w:rPr>
          <w:rFonts w:ascii="Verdana" w:hAnsi="Verdana"/>
          <w:color w:val="000000"/>
          <w:sz w:val="18"/>
          <w:szCs w:val="18"/>
        </w:rPr>
        <w:t>».</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18. Так как в ряде Уставов субъектов Российской Федерации, таких как Устав Новгородской области от 3 сентября 1994 г. № 2-03, Устав Ленинградской области от 27 октября 1994 г. № б-оз, Устав Тюменской области от 30 июня 1995 г. № 6, Устав (Основной закон) Ивановской области от 8 мая 1996 г. № 20-03, Устав Ростовской области от 29 мая 1996 г. № 19-ЗС, Устав Еврейской автономной области от 8 октября 1997 г. № 40-03, Устав Вологодской области от 3 октября 2001 г. № 481, Устав Магаданской области от 28 декабря 2001 г. № 218-03, Устав Белгородской области от 31 декабря 2003 г. № 108, Устав Ульяновской области от 19 мая 2005 г. № 31/311, Устав Костромской области от 17 апреля 2008 г., Устав Камчатского края от 4 декабря 2008 г. № 141, </w:t>
      </w:r>
      <w:r>
        <w:rPr>
          <w:rFonts w:ascii="Verdana" w:hAnsi="Verdana"/>
          <w:color w:val="000000"/>
          <w:sz w:val="18"/>
          <w:szCs w:val="18"/>
        </w:rPr>
        <w:lastRenderedPageBreak/>
        <w:t>вопросы охраны окружающей среды остаются</w:t>
      </w:r>
      <w:r>
        <w:rPr>
          <w:rStyle w:val="WW8Num3z0"/>
          <w:rFonts w:ascii="Verdana" w:hAnsi="Verdana"/>
          <w:color w:val="000000"/>
          <w:sz w:val="18"/>
          <w:szCs w:val="18"/>
        </w:rPr>
        <w:t> </w:t>
      </w:r>
      <w:r>
        <w:rPr>
          <w:rStyle w:val="WW8Num4z0"/>
          <w:rFonts w:ascii="Verdana" w:hAnsi="Verdana"/>
          <w:color w:val="4682B4"/>
          <w:sz w:val="18"/>
          <w:szCs w:val="18"/>
        </w:rPr>
        <w:t>неурегулированными</w:t>
      </w:r>
      <w:r>
        <w:rPr>
          <w:rFonts w:ascii="Verdana" w:hAnsi="Verdana"/>
          <w:color w:val="000000"/>
          <w:sz w:val="18"/>
          <w:szCs w:val="18"/>
        </w:rPr>
        <w:t>, считаем необходимым внести в них положения, регулирующие вопросы охраны окружающей среды с особенностями, характерными для каждого субъекта РФ в связи с конкретными экологическими, географическими и иными факторами.</w:t>
      </w:r>
    </w:p>
    <w:p w:rsidR="004C3B0A" w:rsidRDefault="004C3B0A" w:rsidP="004C3B0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 целях конкретизации положений Конституции РФ о праве субъектов РФ регулировать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вопросы, связанные с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в субъектах РФ, необходимо дополнить пункт «к» ч. 1 ст. 72 Конституции РФ словами «законодательство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w:t>
      </w:r>
    </w:p>
    <w:p w:rsidR="004C3B0A" w:rsidRDefault="004C3B0A" w:rsidP="004C3B0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Железинский, Александр Александрович, 2011 год</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Текст.: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 1948 г.] // Рос. газ. 1995. - 2 апр.</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Текст.: [принята Учредительным собранием 26 авг. 1789 г.] // Французская Республика: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законодательные акты. М., 1989.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гражданских и политических правах Текст.: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 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 12.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Текст.: федер. конституц. закон от 28 июня 2004 г. № 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 законодательства РФ. 2004. - № 27. -Ст. 2710; 2007.-№ 1 (ч. 1).-Ст. 2; 2008.-№ 17.-Ст. 1754.1. Федеральные законы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Ст. 3417; № 31. -Ст. 4191.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внесении, изменений? в статью? 16 Федерального закона «Об охране окружающей? среды»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Текст.: федер; закон? от 30 дек. 2008 г. № 309-Ф3 // Собр. законодательства РФ: 2009; -№Т. - Ст. 17.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Федерации-Текст.: федер. закон от 21 апр: 2006 г. // Собр. законодательства РФ; 2006.- № 19; -Ст. 2060; 2010. № 27. - От 3410: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Стратегии национальной безопасности Российской Федерации до 2020 года Текст.:</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 Собр. законодательства РФ. 2009. - № 20. - Ст. 2444.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государственной стратегии Российской Федерации по охране окружающей среды и обеспечению устойчивого развития Текст.: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4 фев. 1994 г. № 236 // Собр. актов Президента и Правительства РФ. 1994. - № 6. - Ст. 436.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на информацию Текст.: указ Президента РФ от 31 дек. 1993 г. № 2334 // Собр. актов Президента и Правительства РФ. 1994. - № 2. - Ст. 74.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Законы субъектов Российской Федерации</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(Основной закон) Республики Саха (Якутия) от 4 апр. 1992 г. Текст. // Сборник законов Республики Саха (Якутия). 1992. - Ст. 90.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Республики Татарстан от 6 нояб. 1992 г. Текст. // Республика Татарстан. 2002. - 30 апр. - № 87-88. (Ст. 53, 62.)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Республики Башкортостан от 24 дек. 1993 г. № ВС-22/15 Текст.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Государственного собрания, Президента и Кабинета министров Республики Башкортостан. 2003. - № 1 (157). - Ст. 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Конституция Республики Коми от 17 фев. 1994 г. Текст.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Коми. 1994. - № 2. - Ст. 21.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Республики Бурятия от 22 фев. 1994 г. Текст. // Бурятия.1994.-9 марта.-№43.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Конституция Республики Ингушетия от 27 фев. 1994 г. Текст. // Сборник</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субъектов Федерации (Конституции Республик в составе Российской Федерации). Вып. 1. — Издание Государственной Думы,1995.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Степное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(Конституция) Республики Калмыкия от 5 апр. 1994 г. Текст. // Ведомости Народного</w:t>
      </w:r>
      <w:r>
        <w:rPr>
          <w:rStyle w:val="WW8Num3z0"/>
          <w:rFonts w:ascii="Verdana" w:hAnsi="Verdana"/>
          <w:color w:val="000000"/>
          <w:sz w:val="18"/>
          <w:szCs w:val="18"/>
        </w:rPr>
        <w:t> </w:t>
      </w:r>
      <w:r>
        <w:rPr>
          <w:rStyle w:val="WW8Num4z0"/>
          <w:rFonts w:ascii="Verdana" w:hAnsi="Verdana"/>
          <w:color w:val="4682B4"/>
          <w:sz w:val="18"/>
          <w:szCs w:val="18"/>
        </w:rPr>
        <w:t>Хурала</w:t>
      </w:r>
      <w:r>
        <w:rPr>
          <w:rStyle w:val="WW8Num3z0"/>
          <w:rFonts w:ascii="Verdana" w:hAnsi="Verdana"/>
          <w:color w:val="000000"/>
          <w:sz w:val="18"/>
          <w:szCs w:val="18"/>
        </w:rPr>
        <w:t> </w:t>
      </w:r>
      <w:r>
        <w:rPr>
          <w:rFonts w:ascii="Verdana" w:hAnsi="Verdana"/>
          <w:color w:val="000000"/>
          <w:sz w:val="18"/>
          <w:szCs w:val="18"/>
        </w:rPr>
        <w:t>(Парламента) Республики Калмыкия (май 1993 г. август 1995 г.). - 1996. - С. 10.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Ставропольского края от 12 окт. 1994 г. № 6-кз Текст. // Сборник законов и других правовых актов Ставропольского края. -1994. -№ 4. -Ст. 41.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Устав (Основной закон) Тамбовской области от 30 нояб. 1994 г. Текст. // Тамбовская жизнь. — 1994. 6 дек. - № 233.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Свердловской области Текст.: закон Свердловской области от 5 дек. 1994 г. № 13-03 // Областная газета. 1994. - 16 дек. - № 137.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Конституция Удмуртской Республики от 7 дек. 1994 г. № 663-XII Текст. // Известия Удмуртской Республики. 1994. - 21 дек.</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Курганской области от 16 дек. 1994 г. № 1 Текст. // Новый мир. -1994.-21 дек.-№242.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Иркутской области от 10 фев. 1995 г. № 34 Текст.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Иркутской области. 1995. — № 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Республики Адыгея от 10 марта 1995 г. Текст. // Ведомости Законодательного собрания (</w:t>
      </w:r>
      <w:r>
        <w:rPr>
          <w:rStyle w:val="WW8Num4z0"/>
          <w:rFonts w:ascii="Verdana" w:hAnsi="Verdana"/>
          <w:color w:val="4682B4"/>
          <w:sz w:val="18"/>
          <w:szCs w:val="18"/>
        </w:rPr>
        <w:t>Хасэ</w:t>
      </w:r>
      <w:r>
        <w:rPr>
          <w:rFonts w:ascii="Verdana" w:hAnsi="Verdana"/>
          <w:color w:val="000000"/>
          <w:sz w:val="18"/>
          <w:szCs w:val="18"/>
        </w:rPr>
        <w:t>) Парламента Республики Адыгея. - 1995.-№ 16.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Устав Ханты-Мансийского автономного округа Югры от 26 апр. 1995 г. № 4-оз Текст. // Новости Югры. - 2005. - № 44.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Устав Архангельской области от 23 мая 1995 г. № 36 Текст. // Ведомости Архангельского областного Собрания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третьего созыва. -2001.-№4.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Ярославской области от 23 мая 1995 г. № 5-з Текст. // Золотое кольцо. 1995. - № 120.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Республики Хакасия от 25 мая 1995 г. № 45 Текст. // Вестник Хакасии. 1995. - № 25.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Устав (Основной закон) Алтайского края от 5 июня 1995 г. № З-ЗС Текст. // Алтайская правда. 1999. - № 235.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Республики Марий Эл от 24 июня 1995 г. Текст. // Марийская правда. — 1995. 7 июля.</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Устав города Москвы от 28 июня 1995 г. Текст. // Ведомости Московской думы. — 1995. № 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(Основной закон) Томской области от 26 июля 1995 г. № 136 Текст. // Томский вестник. 1995. - № 154.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Ненецкого автономного округа от 11 сент. 1995 г. № 24 Текст. // Няръяна-Вындер. 1995. -№ 145-146.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Конституция Республики Мордовия от 21 сент. 1995 г. // Известия Мордовии. 1995. - № 180.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Приморского края от 6 окт. 1995 г. № 14-КЗ Текст. // Устав Приморского края. — 1995. 16 окт.</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Хабаровского края от 30 нояб. 1995 г. № 150 Текст. // Тихоокеанская звезда. — 1996. № 7, 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(Основной закон) Амурской области от 13 дек. 1995 г. 40-03 Текст. // Амурская правда. 1995. - № 295-296.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(Основной закон) Омской области от 26 дек. 1995 г. № 193 Текст. // Ведомости Законодательного собрания Омской области. 1995. - № 6. -Ст. 155.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Калининградской области от 18 янв. 1996 г. № 30 Текст. // Янтарный край. 1996. - № 20.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Устав Брянской области от 26 янв. 1996 г. № 7-3 Текст. // Брянские известия. 1996. -№31.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(Основной закон) Орловской области от 26 фев. 1996 г. № 7-03 Текст. // Орловская правда. — 1996. — № 43.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Карачаево-Черкесской Республики от 5 марта 1996 г. Текст. // Сборник законов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Карачаево-Черкесской Республики 1995-1999 гг. Ч. I.</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Устав Калужской области от 27 марта 1996 г. № 473 Текст. // Губернский вестник. 2001. - № 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Кировской области от 27 марта 1996 г. № 12-30 Текст. // Вятский край. 1996.-№66 (1314).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Устав (Основной закон) Волгоградской области от 17 июля 1996 г. № 73-ОД Текст. //Волгоградская правда. 1996. -№ 140.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Устав Пензенской области от 10 сент. 1996 г. Текст. // Пензенские вести. 1996.-№ 133- 134.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Уставе Тверской области Текст.:</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Законодательного собрания Тверской области от 5 нояб. 1996 г. № 436 // Тверские ведомости. — 1998. -№98.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Устав Московской области от 11 дек. 1996 г. № 55/96-03 Текст. // Вестник Московской областной думы. 1997. - № 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Устав Кемеровской области от 9 апр. 1997 г. Текст. // Кузбасс. — 1997. — № 102.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Республики Алтай (Основной закон) от 7 июня 1997 г.</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Текст. // Ведомости Государственного собрания Эл</w:t>
      </w:r>
      <w:r>
        <w:rPr>
          <w:rStyle w:val="WW8Num3z0"/>
          <w:rFonts w:ascii="Verdana" w:hAnsi="Verdana"/>
          <w:color w:val="000000"/>
          <w:sz w:val="18"/>
          <w:szCs w:val="18"/>
        </w:rPr>
        <w:t> </w:t>
      </w:r>
      <w:r>
        <w:rPr>
          <w:rStyle w:val="WW8Num4z0"/>
          <w:rFonts w:ascii="Verdana" w:hAnsi="Verdana"/>
          <w:color w:val="4682B4"/>
          <w:sz w:val="18"/>
          <w:szCs w:val="18"/>
        </w:rPr>
        <w:t>Курултай</w:t>
      </w:r>
      <w:r>
        <w:rPr>
          <w:rStyle w:val="WW8Num3z0"/>
          <w:rFonts w:ascii="Verdana" w:hAnsi="Verdana"/>
          <w:color w:val="000000"/>
          <w:sz w:val="18"/>
          <w:szCs w:val="18"/>
        </w:rPr>
        <w:t> </w:t>
      </w:r>
      <w:r>
        <w:rPr>
          <w:rFonts w:ascii="Verdana" w:hAnsi="Verdana"/>
          <w:color w:val="000000"/>
          <w:sz w:val="18"/>
          <w:szCs w:val="18"/>
        </w:rPr>
        <w:t>Республики Алтай.-1997.-№21.-С. 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Кабардино-Балкарской Республики от 1 сент. 1997 г. № 28-РЗ Текст. // Кабардино-Балкарская правда. 2006. - № 215.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Устав Мурманской области от 26 нояб. 1997 г. Текст. // Мурманский вестник.-1997.-№231.-С. 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Устав Чукотского автономного округа от 28 нояб. 1997 г. № 26-03 Текст. // Сборник законов Чукотского автономного округа, вступивших в действие в 1997 году. 1999.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Устав Санкт-Петербурга от 28 фев. 1998 г. Текст. // Вестник Законодательного собрания Санкт-Петербурга. 1998. - № 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Устав (Основной закон) Оренбургской области от 20 нояб. 2000 г. № 724/213-03 Текст. // Южный Урал. 2000. - № 243. - С. 2-4.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Чувашской Республики от 30 нояб. 2000 г. Текст. // Собр. законодательства Чувашской Республики. 2000. - № 11—12. - Ст. 442.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 Республики Карелия от 12 фев. 2001 г. № 473-ЗРК Текст. // Собр. законодательства Республики Карелия. — 2001. № 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Устав Псковской области от 12 апр. 2001 г. № 1-У Текст. // Губернские ведомости. 2001. - № 11.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 Республики Тыва от 6 мая 2001 г. Текст. // Тувинская правда. 2001. - 15 мая.</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Смоленской области от 15 мая 2001 г. № 37-з Текст. // Вестник Смоленской областной думы и Администрации Смоленской области. 2001. - № 4. — С. 58.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Устав Сахалинской области от 9 июля 2001 г. № 270 Текст. // Губернские ведомости. 2001. - № 126 (1279).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Устав (Основной закон) Владимирской области от 14 авг. 2001 г. № 6203 Текст. // Владимирские ведомости. 2001. - № 152-153.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Курской области от 2 окт. 2001 г. № 67-ЗКО Текст. // Сборник законодательства Курской области. — 2001. — № 4 (ч. 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(Основной закон) Тульской области от 12 нояб. 2001 г. № 265-ЗТО Текст. // Вестник Тульской областной думы. 2001. - № 9 (67).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Липецкой области от 9 апр. 2003 г. № 46-03 Текст. // Информационный бюллетень Липецкого областного Совета депутатов. -2003.-№4.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Конституция Республики Дагестан от 10 июля 2003 г. Текст. // Собр. законодательства Республики Дагестан. 2003. - № 7. - Ст. 503.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Новосибирской области от 18 апр. 2005 г. № 282-03 Текст. // Сборник нормативных правовых актов Новосибирского областного Совета депутатов. 2005. - № 3 (20). - С. 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Устав (Основной закон) Саратовской области от 2 июня 2005 г. № 46-ЗСО Текст. // Неделя области. Спецвыпуск. 2005. — № 38.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Устав (Основной закон) Рязанской области от 18 нояб. 2005 г. № 115-03 Текст. // Рязанские ведомости. 2005. - № 251-252.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Нижегородской области от 30 дек. 2005 г. № 219-3 Текст. // Нижегородские новости. 2006. - № 7 (3419).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(Основной закон) Челябинской области от 25 мая 2006 г. № 22-30 Текст. // Южноуральская панорама. 2006. - № 114—115.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 Воронежской области от 7 июня 2006 г. Текст. // Коммуна.2006. -№87-88.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Устав Самарской области от 18 дек. 2006 г. № 179-ГД Текст. // Волжская коммуна. 2006. - № 237 (25790).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Устав Астраханской области от 9 апр. 2007 г. № 21/2007-03 Текст. // Сборник законов и нормативных правовых актов Астраханской области.2007.-№ 18.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 Пермского края от 27 апр. 2007 г. № 32-ПК Текст. // Рос. газ.2007. № 94.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Устав Красноярского края от 5 июня 2008 г. № 5-1777 Текст. // Ведомости высших органов государственной власти Красноярского края.2008.-№29 (250).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Устав Забайкальского края от 17 фев. 2009 г. № 125-ЗЗК Текст. // Забайкальский рабочий. 2009. - № 30.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Иные нормативные правовые акты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Об исчислении размера</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лесам вследствие нарушения лесного законодательства Текст.: постановление Правительства РФ от 8 мая 2007 г. № 273 // Собр. законодательства РФ. 2007. - № 20. - Ст. 2437.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Об утверждении Методики исчисления размера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водным объектам вследствие нарушения водного законодательства Текст.: приказ Минприроды РФ от 13 апр. 2009 г. № 87 // Рос. газ. 2009. - 24 июня. -№ 113.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Об утверждении Экологической доктрины Российской Федерации Текст.: распоряжение Правительства РФ от 31 авг. 2002 г. № 1225-р // Собр. законодательства РФ. 2002. - № 36. - Ст. 3510.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Нормативные акты, утратившие силу</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7 окт. 1977 г. Текст. // Ведомости ВС СССР. 1977. - № 41. - Ст. 617.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12 апр. 1978 г. Текст. // Ведомости ВС РСФСР. 1978. - № 15. - Ст. 407.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Конституция (Основной закон) РСФСР от 10 июля 1918 г. Текст. // СУ РСФСР. 1918.-№51.-Ст. 582.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Конституция (Основной закон) СССР от 31 янв. 1924 г. Текст.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Fonts w:ascii="Verdana" w:hAnsi="Verdana"/>
          <w:color w:val="000000"/>
          <w:sz w:val="18"/>
          <w:szCs w:val="18"/>
        </w:rPr>
        <w:t>, СНК и СТО СССР. 1924. - № 2. - Ст. 24.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Конституция (Основной закон) РСФСР от 11 мая 1925 г. Текст. // СУ РСФСР. 1925. -№ 30. - Ст. 218.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Конституция (Основной закон) СССР от 5 дек. 1936 г. Текст. // Известия ЦИК СССР и</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1936. - № 283.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Об охране природы в РСФСР Текст.: закон РСФСР от 27 окт. 1960 г. // Ведомости ВС РСФСР. 1960. - № 40. - Ст. 586.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Об охране окружающей природной среды Текст.: закон РСФСР от 19 дек. 1991 г. № 2060-1 // Ведомости ВС РФ. 1992. - № 10. - Ст. 457.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Текст.: закон от 25 апр. 1991 г. № 1103-1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1991.-30 мая. - № 22. - Ст. 768.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 недрах земли Текст.: декрет Совета Народных Комиссаров РСФСР от 30 апр. 1920 г. // СУ РСФСР. 1920. - № 36. - Ст. 171.11106 учете буровых на воду скважин Текст.: декрет Совета Народных Комиссаров // СУ РСФСР. 1919. - № 19. - Ст. 233.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 сроках охоты и о праве на охотничье</w:t>
      </w:r>
      <w:r>
        <w:rPr>
          <w:rStyle w:val="WW8Num3z0"/>
          <w:rFonts w:ascii="Verdana" w:hAnsi="Verdana"/>
          <w:color w:val="000000"/>
          <w:sz w:val="18"/>
          <w:szCs w:val="18"/>
        </w:rPr>
        <w:t> </w:t>
      </w:r>
      <w:r>
        <w:rPr>
          <w:rStyle w:val="WW8Num4z0"/>
          <w:rFonts w:ascii="Verdana" w:hAnsi="Verdana"/>
          <w:color w:val="4682B4"/>
          <w:sz w:val="18"/>
          <w:szCs w:val="18"/>
        </w:rPr>
        <w:t>оружие</w:t>
      </w:r>
      <w:r>
        <w:rPr>
          <w:rStyle w:val="WW8Num3z0"/>
          <w:rFonts w:ascii="Verdana" w:hAnsi="Verdana"/>
          <w:color w:val="000000"/>
          <w:sz w:val="18"/>
          <w:szCs w:val="18"/>
        </w:rPr>
        <w:t> </w:t>
      </w:r>
      <w:r>
        <w:rPr>
          <w:rFonts w:ascii="Verdana" w:hAnsi="Verdana"/>
          <w:color w:val="000000"/>
          <w:sz w:val="18"/>
          <w:szCs w:val="18"/>
        </w:rPr>
        <w:t>Текст.: постановление Совета Народных Комиссаров от 27 мая 1919 г.// Известия ВЦИК Советов. -1919.-№ 115.-Ст. 256.1.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Текст.: постановление Конституционного Суда РФ от 9 янв. 1998 г. № 1-П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1998. — № 2.1. Авторефераты диссертаций</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О. К. Конституционно-правовые основы охраны окружающей среды в Республике Дагестан: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О. К. Алиев. Махачкала, 2006.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Вараксин</w:t>
      </w:r>
      <w:r>
        <w:rPr>
          <w:rStyle w:val="WW8Num3z0"/>
          <w:rFonts w:ascii="Verdana" w:hAnsi="Verdana"/>
          <w:color w:val="000000"/>
          <w:sz w:val="18"/>
          <w:szCs w:val="18"/>
        </w:rPr>
        <w:t> </w:t>
      </w:r>
      <w:r>
        <w:rPr>
          <w:rFonts w:ascii="Verdana" w:hAnsi="Verdana"/>
          <w:color w:val="000000"/>
          <w:sz w:val="18"/>
          <w:szCs w:val="18"/>
        </w:rPr>
        <w:t>В. В. Правовое регулирование охраны окружающей среды и природопользования в субъектах Российской Федерации: конституционно-правовое исследование: автореф. дис. . канд. юрид. наук / В. В. Вараксин. — Екатеринбург, 2005.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 С. Конституционно-правовые вопросы реализации права человека и гражданина на благоприятную окружающую среду в России: автореф. дис. канд. юрид. наук / Д. С. Велиева. Саратов, 2001.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Вуколова</w:t>
      </w:r>
      <w:r>
        <w:rPr>
          <w:rStyle w:val="WW8Num3z0"/>
          <w:rFonts w:ascii="Verdana" w:hAnsi="Verdana"/>
          <w:color w:val="000000"/>
          <w:sz w:val="18"/>
          <w:szCs w:val="18"/>
        </w:rPr>
        <w:t> </w:t>
      </w:r>
      <w:r>
        <w:rPr>
          <w:rFonts w:ascii="Verdana" w:hAnsi="Verdana"/>
          <w:color w:val="000000"/>
          <w:sz w:val="18"/>
          <w:szCs w:val="18"/>
        </w:rPr>
        <w:t>Т. В. Конституционно-правовые основы охраны окружающей среды в России и Германии: автореф. дис. . канд. юрид. наук / Т. В. Вуколова. М., 2009.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 В. Конституционные основы национальной безопасности Российской Федерации: автореф. дис. . докт. юрид. наук / В. В. Мамонов. -Саратов, 2004.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Р. А. Полномочия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на материалах Республики Дагестан: автореф. дис. . канд. юрид. наук/Р. А. Муртазалиев. — Саратов, 2003.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 А. Правовое регулирование охраны окружающей среды в Российской Федерации: международно-правовые аспекты: автореф. дис. . канд. юрид. наук / И. А. Мухин. М., 2006.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Рысаев</w:t>
      </w:r>
      <w:r>
        <w:rPr>
          <w:rStyle w:val="WW8Num3z0"/>
          <w:rFonts w:ascii="Verdana" w:hAnsi="Verdana"/>
          <w:color w:val="000000"/>
          <w:sz w:val="18"/>
          <w:szCs w:val="18"/>
        </w:rPr>
        <w:t> </w:t>
      </w:r>
      <w:r>
        <w:rPr>
          <w:rFonts w:ascii="Verdana" w:hAnsi="Verdana"/>
          <w:color w:val="000000"/>
          <w:sz w:val="18"/>
          <w:szCs w:val="18"/>
        </w:rPr>
        <w:t>Ф. Б. Административно-правовое регулирование охраны окружающей среды в Российской Федерации: автореф. дис. . канд. юрид.212наук / Ф. Б. Рысаев. М., 2003.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Садовская</w:t>
      </w:r>
      <w:r>
        <w:rPr>
          <w:rStyle w:val="WW8Num3z0"/>
          <w:rFonts w:ascii="Verdana" w:hAnsi="Verdana"/>
          <w:color w:val="000000"/>
          <w:sz w:val="18"/>
          <w:szCs w:val="18"/>
        </w:rPr>
        <w:t> </w:t>
      </w:r>
      <w:r>
        <w:rPr>
          <w:rFonts w:ascii="Verdana" w:hAnsi="Verdana"/>
          <w:color w:val="000000"/>
          <w:sz w:val="18"/>
          <w:szCs w:val="18"/>
        </w:rPr>
        <w:t>О. В. Правовые проблемы охраны окружающей среды и рационального использования природных ресурсов курортного региона Кавказские Минеральные Воды: автореф. дис. . канд. юрид. наук / О. В. Садовская. Саратов, 2003.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ИЪ.Хижняк В. С. Конституционно-правовой механизм взаимодействия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и международного права: автореф. дис. . докт. юрид. наук / В. С.</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 Саратов, 2008.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С. Экологическое право: проблемы методологии: автореф. дис. докт. юрид. наук / А. С.</w:t>
      </w:r>
      <w:r>
        <w:rPr>
          <w:rStyle w:val="WW8Num3z0"/>
          <w:rFonts w:ascii="Verdana" w:hAnsi="Verdana"/>
          <w:color w:val="000000"/>
          <w:sz w:val="18"/>
          <w:szCs w:val="18"/>
        </w:rPr>
        <w:t> </w:t>
      </w:r>
      <w:r>
        <w:rPr>
          <w:rStyle w:val="WW8Num4z0"/>
          <w:rFonts w:ascii="Verdana" w:hAnsi="Verdana"/>
          <w:color w:val="4682B4"/>
          <w:sz w:val="18"/>
          <w:szCs w:val="18"/>
        </w:rPr>
        <w:t>Шестерюк</w:t>
      </w:r>
      <w:r>
        <w:rPr>
          <w:rFonts w:ascii="Verdana" w:hAnsi="Verdana"/>
          <w:color w:val="000000"/>
          <w:sz w:val="18"/>
          <w:szCs w:val="18"/>
        </w:rPr>
        <w:t>. СПб., 2000.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Монографии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 Б. Основы государственного управления в сфере информатизации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 отв. ред. С. А. Боголюбов и Е. А. Минина. -М.: НОРМА, 1999.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 А. Состояние законодательства об охране природы и проблемы его совершенствования // Правовые проблемы охраны природы в СССР: тезисы докладов. М., 1969.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Научные исследования в области охраны окружающей среды в свете нового экологического законодательства // Экологическое право. 2006. -№ 3. - С. 18-20.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Банников</w:t>
      </w:r>
      <w:r>
        <w:rPr>
          <w:rStyle w:val="WW8Num3z0"/>
          <w:rFonts w:ascii="Verdana" w:hAnsi="Verdana"/>
          <w:color w:val="000000"/>
          <w:sz w:val="18"/>
          <w:szCs w:val="18"/>
        </w:rPr>
        <w:t> </w:t>
      </w:r>
      <w:r>
        <w:rPr>
          <w:rFonts w:ascii="Verdana" w:hAnsi="Verdana"/>
          <w:color w:val="000000"/>
          <w:sz w:val="18"/>
          <w:szCs w:val="18"/>
        </w:rPr>
        <w:t>А. Г. Основы экологии и охраны окружающей среды. — М.: Зерцало, 1996.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Банников А Г., Русталюв А. К. Охрана природы. — М.: Колос, 1977.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БиолаГ. Марксизм и окружающая среда. — М.: Прогресс, 1975.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Перспективы развития экологического законодательства // Вестник</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2003. - № 4. - С. 99-105.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Новый Федеральный закон «Об охране окружающей213среды» // Журнал российского права. 2002. - № 6. - С. 55-63.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Референдумы по экологически значимым проектам. -М.: Центр экологической политики России, 1998.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учебник. -М., 2004.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Некоторые проблемы экологического кодекса // Журнал российского права. 2006. - № 5. - С. 3-11.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Большая медицинская энциклопедия. М.: Советская энциклопедия, 1989.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Большая советская энциклопедия. -М.: Советская энциклопедия, 1975.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Большая юридическая энциклопедия. М.: Эксмо, 2005.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Большой толковый словарь официальных терминов. — М.: ACT Транзиткнига, 2004.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Большой энциклопедический словарь: Биология. М.: Большая российская энциклопедия, 1999.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Обеспечение экологической безопасности как правовая категория // Государство и право. — 2008. № 9. - С. 30^2.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О понятийном аппарате экологического права // Государство и право. 1998. - № 8. - С. 20-28.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Экологическое право (право окружающей среды).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Экологическое право (право окружающей среды). — 1-е изд. М., 1998.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Теоретические проблемы формирования законодательства об окружающей среде // Государство и право. — 1998. — № 12.-С. 73-81.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Бурмистрова</w:t>
      </w:r>
      <w:r>
        <w:rPr>
          <w:rStyle w:val="WW8Num3z0"/>
          <w:rFonts w:ascii="Verdana" w:hAnsi="Verdana"/>
          <w:color w:val="000000"/>
          <w:sz w:val="18"/>
          <w:szCs w:val="18"/>
        </w:rPr>
        <w:t> </w:t>
      </w:r>
      <w:r>
        <w:rPr>
          <w:rFonts w:ascii="Verdana" w:hAnsi="Verdana"/>
          <w:color w:val="000000"/>
          <w:sz w:val="18"/>
          <w:szCs w:val="18"/>
        </w:rPr>
        <w:t>Т. В. Охрана окружающей природной среды: правовые основы и экологические нормы // Право и экономика. 2000. - № 4. - С. 7278.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Новое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НИА-Природа; РЭФИА, 2002.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M. И. Общественные экологические интересы: правовое регулирование. -М.: Наука, 1999.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новое содержание и старые проблемы // Спасение (всероссийская экологическая газета). 2002. - Март. - № 11 (269).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 С. Понятие экологической безопасности и проблемы его формализации в российском законодательстве // Вестник Поволжской академии государственной службы. 2009. - №1. - С. 83-90.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 С. Система конституционных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Кабышева</w:t>
      </w:r>
      <w:r>
        <w:rPr>
          <w:rStyle w:val="WW8Num3z0"/>
          <w:rFonts w:ascii="Verdana" w:hAnsi="Verdana"/>
          <w:color w:val="000000"/>
          <w:sz w:val="18"/>
          <w:szCs w:val="18"/>
        </w:rPr>
        <w:t> </w:t>
      </w:r>
      <w:r>
        <w:rPr>
          <w:rFonts w:ascii="Verdana" w:hAnsi="Verdana"/>
          <w:color w:val="000000"/>
          <w:sz w:val="18"/>
          <w:szCs w:val="18"/>
        </w:rPr>
        <w:t>В.Т. М.: ДМК Пресс, 2009.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Экологическая информация: проблемы дефиниции и дифференциации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 - №18. -С. 12-14.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Экологическая безопасность в России: Учеб. Пособие / Под ред. В.Т. Кабышева. — Саратов: Поволжская академия государственной службы им. П.А.</w:t>
      </w:r>
      <w:r>
        <w:rPr>
          <w:rStyle w:val="WW8Num3z0"/>
          <w:rFonts w:ascii="Verdana" w:hAnsi="Verdana"/>
          <w:color w:val="000000"/>
          <w:sz w:val="18"/>
          <w:szCs w:val="18"/>
        </w:rPr>
        <w:t> </w:t>
      </w:r>
      <w:r>
        <w:rPr>
          <w:rStyle w:val="WW8Num4z0"/>
          <w:rFonts w:ascii="Verdana" w:hAnsi="Verdana"/>
          <w:color w:val="4682B4"/>
          <w:sz w:val="18"/>
          <w:szCs w:val="18"/>
        </w:rPr>
        <w:t>Столыпина</w:t>
      </w:r>
      <w:r>
        <w:rPr>
          <w:rFonts w:ascii="Verdana" w:hAnsi="Verdana"/>
          <w:color w:val="000000"/>
          <w:sz w:val="18"/>
          <w:szCs w:val="18"/>
        </w:rPr>
        <w:t>, 2006.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Владимирский-Буданов М. Ф. Обзор истории русского права. Раздел 5. «</w:t>
      </w:r>
      <w:r>
        <w:rPr>
          <w:rStyle w:val="WW8Num4z0"/>
          <w:rFonts w:ascii="Verdana" w:hAnsi="Verdana"/>
          <w:color w:val="4682B4"/>
          <w:sz w:val="18"/>
          <w:szCs w:val="18"/>
        </w:rPr>
        <w:t>Русская правда</w:t>
      </w:r>
      <w:r>
        <w:rPr>
          <w:rFonts w:ascii="Verdana" w:hAnsi="Verdana"/>
          <w:color w:val="000000"/>
          <w:sz w:val="18"/>
          <w:szCs w:val="18"/>
        </w:rPr>
        <w:t>». Ростов: Феникс, 1995.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 Ю. США: правовое регулирование использования земель. -М., 1991.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Гимадеев</w:t>
      </w:r>
      <w:r>
        <w:rPr>
          <w:rStyle w:val="WW8Num3z0"/>
          <w:rFonts w:ascii="Verdana" w:hAnsi="Verdana"/>
          <w:color w:val="000000"/>
          <w:sz w:val="18"/>
          <w:szCs w:val="18"/>
        </w:rPr>
        <w:t> </w:t>
      </w:r>
      <w:r>
        <w:rPr>
          <w:rFonts w:ascii="Verdana" w:hAnsi="Verdana"/>
          <w:color w:val="000000"/>
          <w:sz w:val="18"/>
          <w:szCs w:val="18"/>
        </w:rPr>
        <w:t>M. М., Щеповских А. И. Экологический энциклопедический словарь / под ред. M. М. Гимадеева. — Казань, 2000.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Эколого-правовой словарь // Экологическое право. -2004. № 4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Экологическое право России: словарь юридических терминов: учеб. пос. для вузов. — М.: Издательский дом «</w:t>
      </w:r>
      <w:r>
        <w:rPr>
          <w:rStyle w:val="WW8Num4z0"/>
          <w:rFonts w:ascii="Verdana" w:hAnsi="Verdana"/>
          <w:color w:val="4682B4"/>
          <w:sz w:val="18"/>
          <w:szCs w:val="18"/>
        </w:rPr>
        <w:t>Городец</w:t>
      </w:r>
      <w:r>
        <w:rPr>
          <w:rFonts w:ascii="Verdana" w:hAnsi="Verdana"/>
          <w:color w:val="000000"/>
          <w:sz w:val="18"/>
          <w:szCs w:val="18"/>
        </w:rPr>
        <w:t>», 2008.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Экологический контроль. Теория, практика правового регулирования // Контроль за использованием природными ресурсами по русскому праву. М., 1992.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Голиченков А. К,</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 Е., Чиркин С. В. Очерки истории экологического права: развитие правовых идей охраны природы // Вестник Моск. ун-та. Сер. 11: Право. - 1991. - № 1,3,6.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Горбачёв А. Н. Некоторые проблемы реализации права граждан Российской Федерации на экологическую информацию // Образование и общество. 2004. - № 2 // СПС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Декрет ВЦИК «</w:t>
      </w:r>
      <w:r>
        <w:rPr>
          <w:rStyle w:val="WW8Num4z0"/>
          <w:rFonts w:ascii="Verdana" w:hAnsi="Verdana"/>
          <w:color w:val="4682B4"/>
          <w:sz w:val="18"/>
          <w:szCs w:val="18"/>
        </w:rPr>
        <w:t>О социализации земли</w:t>
      </w:r>
      <w:r>
        <w:rPr>
          <w:rFonts w:ascii="Verdana" w:hAnsi="Verdana"/>
          <w:color w:val="000000"/>
          <w:sz w:val="18"/>
          <w:szCs w:val="18"/>
        </w:rPr>
        <w:t>» // История государства и права СССР: сб. документов. Ч. II. - М.: Юрид. литература, 1968.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Декрет о земле. Крестьянский наказ о земле // История государства и права СССР: сб. документов. Ч. II. - М.: Юрид. литература, 1968.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Кремер ЛЛюбе-Волъфф Г. Экологическое право: учебник / отв. ред.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2005.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Экологическое право: учебник. — М.: ТК «</w:t>
      </w:r>
      <w:r>
        <w:rPr>
          <w:rStyle w:val="WW8Num4z0"/>
          <w:rFonts w:ascii="Verdana" w:hAnsi="Verdana"/>
          <w:color w:val="4682B4"/>
          <w:sz w:val="18"/>
          <w:szCs w:val="18"/>
        </w:rPr>
        <w:t>Велби</w:t>
      </w:r>
      <w:r>
        <w:rPr>
          <w:rFonts w:ascii="Verdana" w:hAnsi="Verdana"/>
          <w:color w:val="000000"/>
          <w:sz w:val="18"/>
          <w:szCs w:val="18"/>
        </w:rPr>
        <w:t>»; Проспект, 2003.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Экологическое право в вопросах и ответах: учеб. пособие.- М.: Проспект, 2001.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Экологическое право: учеб. для вузов по спец. «</w:t>
      </w:r>
      <w:r>
        <w:rPr>
          <w:rStyle w:val="WW8Num4z0"/>
          <w:rFonts w:ascii="Verdana" w:hAnsi="Verdana"/>
          <w:color w:val="4682B4"/>
          <w:sz w:val="18"/>
          <w:szCs w:val="18"/>
        </w:rPr>
        <w:t>Правоведение</w:t>
      </w:r>
      <w:r>
        <w:rPr>
          <w:rFonts w:ascii="Verdana" w:hAnsi="Verdana"/>
          <w:color w:val="000000"/>
          <w:sz w:val="18"/>
          <w:szCs w:val="18"/>
        </w:rPr>
        <w:t>». — М.: Высшая школа, 1992.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Закон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М.: Республика, 1992.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Ш.Зокоев В. А. Развитие природоохранной деятельности в имперской России // История государства и права. 2007. - № 4. — С. 19-20.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Роль конституционного суда в обеспечении стабильности и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Сравнительное конституционное обозрение. 2004.3 (48) // СПС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Отражение конституционных норм в экологическомзаконодательстве России: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 Журнал российского права. — 2003. — № 5. — С. 10-17.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Принципы экологического законодательства // Государство и право. — 2003. — № 9. С. 36-45.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Проблемы единого понимания законодательства в системе экологического законодательства // Экологическое право России: сб. материалов науч.-практ. конференций. Вып. 4. - М., 2003. - С. 329.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Экологическое законодательство России и проблемы его развития. М., 2001.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История государства и права СССР: сб. документов. Ч. И. - М.: Юрид. литература, 1968.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Кабанков</w:t>
      </w:r>
      <w:r>
        <w:rPr>
          <w:rStyle w:val="WW8Num3z0"/>
          <w:rFonts w:ascii="Verdana" w:hAnsi="Verdana"/>
          <w:color w:val="000000"/>
          <w:sz w:val="18"/>
          <w:szCs w:val="18"/>
        </w:rPr>
        <w:t> </w:t>
      </w:r>
      <w:r>
        <w:rPr>
          <w:rFonts w:ascii="Verdana" w:hAnsi="Verdana"/>
          <w:color w:val="000000"/>
          <w:sz w:val="18"/>
          <w:szCs w:val="18"/>
        </w:rPr>
        <w:t>А. С. Понятийный аппарат экологического права: шаг вперед, два шага назад // Журнал российского права. 2003. - № 12. — С. 30-33.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 Д., Колотинская Е. Н. Правовая охрана природы в СССР: учеб. пособие. М., 1962.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России: учебник. -М.: Юрист, 2002.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Терминологические блуждания в экологии // Государство и право. 1999. - № 10. - С. 27-37.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Экология: политика-право. -М., 1976.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Правовые вопросы охраны окружающей среды в свете решений XXV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1977. — № 2 // СПС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С. А. Боголюбова. -М.: Изд. группа «ИНФРА-М-НОРМА», 1997.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В. М. Охрана природы. — М.: Изд. центр «</w:t>
      </w:r>
      <w:r>
        <w:rPr>
          <w:rStyle w:val="WW8Num4z0"/>
          <w:rFonts w:ascii="Verdana" w:hAnsi="Verdana"/>
          <w:color w:val="4682B4"/>
          <w:sz w:val="18"/>
          <w:szCs w:val="18"/>
        </w:rPr>
        <w:t>Академия</w:t>
      </w:r>
      <w:r>
        <w:rPr>
          <w:rFonts w:ascii="Verdana" w:hAnsi="Verdana"/>
          <w:color w:val="000000"/>
          <w:sz w:val="18"/>
          <w:szCs w:val="18"/>
        </w:rPr>
        <w:t>», 2000.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В. М., Челидзе Ю. Б. Экологические основы природопользования. — М.: Изд. центр «</w:t>
      </w:r>
      <w:r>
        <w:rPr>
          <w:rStyle w:val="WW8Num4z0"/>
          <w:rFonts w:ascii="Verdana" w:hAnsi="Verdana"/>
          <w:color w:val="4682B4"/>
          <w:sz w:val="18"/>
          <w:szCs w:val="18"/>
        </w:rPr>
        <w:t>Академия</w:t>
      </w:r>
      <w:r>
        <w:rPr>
          <w:rFonts w:ascii="Verdana" w:hAnsi="Verdana"/>
          <w:color w:val="000000"/>
          <w:sz w:val="18"/>
          <w:szCs w:val="18"/>
        </w:rPr>
        <w:t>», 2001.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Конституция государств Европейского Союза / под ред. Л. А.Окунькова.-M., 1997.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Конституция Российской Федерации: научно-практический комментарий / под ред. Ю. А. Дмитриева.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M. Н. Теория и практика организации и проведения конференций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 Экологическое право. 2008. -№2.-С. 37^41.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 Н. Социально-психологические аспекты правовой охраны окружающей среды. Львов, 1988.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 А. Юридическая ответственность целостное правовое явление // Советское государство и право. - 1984. - № 3 // СПС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Н. Р., Ерофеев Н. И.,</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Н. Эколого-правовые вопросы научно-технического прогресса / под ред. Ю. 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 Киев: Наукова думка, 1993.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Мальгшко Н. И. Государственный контроль за охраной атмосферного воздуха. Киев, 1982.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А. В.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В.В. Конституционные основы национальной безопасности России / науч. ред.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Саратов: Изд-во Сарат. ун-та, 2002.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Т. 2. — М., 1996.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А. В. Теория государства и права: учебник. М.: Маркет ДС, 2007.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M. М. Экологическая функция современного российского государства. — Ставрополь, 2002.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 О. Экология и нарушения прав человека: специальный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 Л. О правовой охране природы в СССР // XXII съезд КПСС и проблемы колхозного и земельного права. — М., 1962.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Мунтян В. JI. Правовые проблемы рационального природопользования.218-Киев, 1973.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Нескромный В. От философии «</w:t>
      </w:r>
      <w:r>
        <w:rPr>
          <w:rStyle w:val="WW8Num4z0"/>
          <w:rFonts w:ascii="Verdana" w:hAnsi="Verdana"/>
          <w:color w:val="4682B4"/>
          <w:sz w:val="18"/>
          <w:szCs w:val="18"/>
        </w:rPr>
        <w:t>вражды</w:t>
      </w:r>
      <w:r>
        <w:rPr>
          <w:rFonts w:ascii="Verdana" w:hAnsi="Verdana"/>
          <w:color w:val="000000"/>
          <w:sz w:val="18"/>
          <w:szCs w:val="18"/>
        </w:rPr>
        <w:t>» к философии «</w:t>
      </w:r>
      <w:r>
        <w:rPr>
          <w:rStyle w:val="WW8Num4z0"/>
          <w:rFonts w:ascii="Verdana" w:hAnsi="Verdana"/>
          <w:color w:val="4682B4"/>
          <w:sz w:val="18"/>
          <w:szCs w:val="18"/>
        </w:rPr>
        <w:t>взаимозависимости</w:t>
      </w:r>
      <w:r>
        <w:rPr>
          <w:rFonts w:ascii="Verdana" w:hAnsi="Verdana"/>
          <w:color w:val="000000"/>
          <w:sz w:val="18"/>
          <w:szCs w:val="18"/>
        </w:rPr>
        <w:t>» // Зеленый мир. 1995. - № 20 // СПС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Новая философская энциклопедия. М.: Мысль, 2001.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Новый энциклопедический словарь. М.: Большая российская энциклопедия, 2000.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 С. О законодательном обеспечении экологической безопасности // Государство и право. 1995. - № 2. - С. 115-129.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Общая теория государства и права: академический курс: в 2 т. Т. 2 / под ред. М. Н. Марченко. - М., 2000.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Охрана окружающей среды. Международно-правовые акты: справочник. -СПб., 1994.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Памятники русского права. Вып. 4. - М., 1956.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Экологическое право России: учебник. М.: БЕК, 1995.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Экология и право. М., 1981.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 Н. К вопросу о содержании закона об охране природы Советского Союза // Проблемы взаимодействия общества и природы: тезисы докладов к теоретической конференции. М., 1974.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 Н. Правовые вопросы охраны природы в СССР. М., 1963.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 Н. Законы об охране природы — новая форма</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Правовые вопросы охраны природы в СССР: сб. статей / отв. ред. Г. Н. Полянская.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Правда Русская. Т. 2. Комментарий. М.; Л., 1947.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Правовые вопросы охраны природы в СССР. -М., 1963.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Правовая охрана природы в СССР / под ред. В. В. Петрова. М., 1976.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Природно-ресурсовое право и правовая охрана окружающей среды: учебник / под ред. В. В. Петрова. — М., 1988.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 А., Лозовский Л. Ш.,</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Style w:val="WW8Num3z0"/>
          <w:rFonts w:ascii="Verdana" w:hAnsi="Verdana"/>
          <w:color w:val="000000"/>
          <w:sz w:val="18"/>
          <w:szCs w:val="18"/>
        </w:rPr>
        <w:t> </w:t>
      </w:r>
      <w:r>
        <w:rPr>
          <w:rFonts w:ascii="Verdana" w:hAnsi="Verdana"/>
          <w:color w:val="000000"/>
          <w:sz w:val="18"/>
          <w:szCs w:val="18"/>
        </w:rPr>
        <w:t>Е. Б. Современный219экономический словарь. -М.: ИНФРА-М, 1998.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 Ф. Охрана природы и окружающей человека среды: словарь-справочник. -М., 1992.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Российское законодательство Х-ХХ веков. Т. 1. - М., 1985.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Российское законодательство X— XX веков. Т. 3. - М., 1985.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Сборник Конституций субъектов Федерации (Конституции Республик в составе Российской Федерации). Вып. 1. - Издание Государственной Думы, 1995.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Семъянова А. Ю. Экологическое право: курс лекций. М.: ЗАО «</w:t>
      </w:r>
      <w:r>
        <w:rPr>
          <w:rStyle w:val="WW8Num4z0"/>
          <w:rFonts w:ascii="Verdana" w:hAnsi="Verdana"/>
          <w:color w:val="4682B4"/>
          <w:sz w:val="18"/>
          <w:szCs w:val="18"/>
        </w:rPr>
        <w:t>Юстицинформ</w:t>
      </w:r>
      <w:r>
        <w:rPr>
          <w:rFonts w:ascii="Verdana" w:hAnsi="Verdana"/>
          <w:color w:val="000000"/>
          <w:sz w:val="18"/>
          <w:szCs w:val="18"/>
        </w:rPr>
        <w:t>», 2005.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Словарь русского языка С. И.</w:t>
      </w:r>
      <w:r>
        <w:rPr>
          <w:rStyle w:val="WW8Num3z0"/>
          <w:rFonts w:ascii="Verdana" w:hAnsi="Verdana"/>
          <w:color w:val="000000"/>
          <w:sz w:val="18"/>
          <w:szCs w:val="18"/>
        </w:rPr>
        <w:t> </w:t>
      </w:r>
      <w:r>
        <w:rPr>
          <w:rStyle w:val="WW8Num4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 под общ. ред. JI. И. Скворцова. -М., 2006.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Советский энциклопедический словарь. М.: Советская энциклопедия, 1980.</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Стайное П. Правовые вопросы защиты природы. М., 1974.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Теория права и государства / под ред. Г. 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1995.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 С. Формирование и развитие международного права окружающей среды. -М., 1986.</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Тугаринов</w:t>
      </w:r>
      <w:r>
        <w:rPr>
          <w:rStyle w:val="WW8Num3z0"/>
          <w:rFonts w:ascii="Verdana" w:hAnsi="Verdana"/>
          <w:color w:val="000000"/>
          <w:sz w:val="18"/>
          <w:szCs w:val="18"/>
        </w:rPr>
        <w:t> </w:t>
      </w:r>
      <w:r>
        <w:rPr>
          <w:rFonts w:ascii="Verdana" w:hAnsi="Verdana"/>
          <w:color w:val="000000"/>
          <w:sz w:val="18"/>
          <w:szCs w:val="18"/>
        </w:rPr>
        <w:t>Б. П. Личность и общество. -М., 1965.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Федоткина</w:t>
      </w:r>
      <w:r>
        <w:rPr>
          <w:rStyle w:val="WW8Num3z0"/>
          <w:rFonts w:ascii="Verdana" w:hAnsi="Verdana"/>
          <w:color w:val="000000"/>
          <w:sz w:val="18"/>
          <w:szCs w:val="18"/>
        </w:rPr>
        <w:t> </w:t>
      </w:r>
      <w:r>
        <w:rPr>
          <w:rFonts w:ascii="Verdana" w:hAnsi="Verdana"/>
          <w:color w:val="000000"/>
          <w:sz w:val="18"/>
          <w:szCs w:val="18"/>
        </w:rPr>
        <w:t>Н. В. Законодательство и экономика. 2006. - № 9 // СПС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Право человека на информацию: механизм реализации. -Саратов, 1998.</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Философский словарь. -М., 1981.</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А. С. Биологическое разнообразие: регулирование использования и охраны в международном праве // Экологическое право.2202001.-№2.-С. 48-55.</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 С. Система природоохранительного законодательства в СССР // Правоведение. 1978. - № 4. - С. 48-54.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 С. Вопросы кодификации законодательства об охране окружающей среды. — Л.: Издательство Ленинградского университета, 1984.</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Экологический энциклопедический словарь. — М.: Издательский дом «</w:t>
      </w:r>
      <w:r>
        <w:rPr>
          <w:rStyle w:val="WW8Num4z0"/>
          <w:rFonts w:ascii="Verdana" w:hAnsi="Verdana"/>
          <w:color w:val="4682B4"/>
          <w:sz w:val="18"/>
          <w:szCs w:val="18"/>
        </w:rPr>
        <w:t>Ноосфера</w:t>
      </w:r>
      <w:r>
        <w:rPr>
          <w:rFonts w:ascii="Verdana" w:hAnsi="Verdana"/>
          <w:color w:val="000000"/>
          <w:sz w:val="18"/>
          <w:szCs w:val="18"/>
        </w:rPr>
        <w:t>», 2002.</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Экология и власть. 1917-1990. Документы. М., 1999.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Энциклопедический словарь медицинских терминов. М.: Советская энциклопедия, 1983.</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Юридический энциклопедический словарь. — М.: Советская энциклопедия, 1987.</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 В. Среда обитания и права человека // Журнал российского права. 1998. - № 4- 5. - С. 47-57.1. Интернет-ресурсы</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О значении оценок здоровья среды для развития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URL: http://www.ecopolicy.ru/articles/detail.php?ID=28 (дата обращения: 21.02.2009).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Международное сотрудничество. — URL: http://www.mnr.gov.ru/part/?act~print&amp;id=90&amp;pid=217 (дата обращения: 17.04.2009).</w:t>
      </w:r>
    </w:p>
    <w:p w:rsidR="004C3B0A" w:rsidRDefault="004C3B0A" w:rsidP="004C3B0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Научно-технический энциклопедический словарь. URL: http ://dic. academic.ru/dic.nsf/ntes/3190/ОКРУЖАЮЩАЯ (дата обращения: 17.04.2009).</w:t>
      </w:r>
    </w:p>
    <w:p w:rsidR="004C3B0A" w:rsidRDefault="004C3B0A" w:rsidP="004C3B0A">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C3B0A" w:rsidRDefault="004C3B0A" w:rsidP="003C1328">
      <w:pPr>
        <w:jc w:val="both"/>
        <w:rPr>
          <w:rFonts w:ascii="Verdana" w:hAnsi="Verdana"/>
          <w:color w:val="FF0000"/>
          <w:sz w:val="18"/>
          <w:szCs w:val="18"/>
        </w:rPr>
      </w:pPr>
    </w:p>
    <w:p w:rsidR="004C3B0A" w:rsidRDefault="004C3B0A" w:rsidP="003C1328">
      <w:pPr>
        <w:jc w:val="both"/>
        <w:rPr>
          <w:rFonts w:ascii="Verdana" w:hAnsi="Verdana"/>
          <w:color w:val="FF0000"/>
          <w:sz w:val="18"/>
          <w:szCs w:val="18"/>
        </w:rPr>
      </w:pPr>
    </w:p>
    <w:p w:rsidR="00DF5C6D" w:rsidRDefault="00DF5C6D" w:rsidP="003C1328">
      <w:pPr>
        <w:jc w:val="both"/>
        <w:rPr>
          <w:rFonts w:ascii="Verdana" w:hAnsi="Verdana"/>
          <w:color w:val="FF0000"/>
          <w:sz w:val="18"/>
          <w:szCs w:val="18"/>
        </w:rPr>
      </w:pPr>
    </w:p>
    <w:p w:rsidR="00862B33" w:rsidRDefault="00862B33"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70" w:rsidRDefault="002A0F70">
      <w:r>
        <w:separator/>
      </w:r>
    </w:p>
  </w:endnote>
  <w:endnote w:type="continuationSeparator" w:id="0">
    <w:p w:rsidR="002A0F70" w:rsidRDefault="002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70" w:rsidRDefault="002A0F70">
      <w:r>
        <w:separator/>
      </w:r>
    </w:p>
  </w:footnote>
  <w:footnote w:type="continuationSeparator" w:id="0">
    <w:p w:rsidR="002A0F70" w:rsidRDefault="002A0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0F70"/>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4928-0EB4-44C7-B672-C0134EC9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12128</TotalTime>
  <Pages>19</Pages>
  <Words>10088</Words>
  <Characters>57505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2009-02-06T08:36:00Z</cp:lastPrinted>
  <dcterms:created xsi:type="dcterms:W3CDTF">2015-03-22T11:10:00Z</dcterms:created>
  <dcterms:modified xsi:type="dcterms:W3CDTF">2015-10-08T11:46:00Z</dcterms:modified>
</cp:coreProperties>
</file>