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F73C7" w:rsidRDefault="001F73C7" w:rsidP="001F73C7">
      <w:r w:rsidRPr="0085668A">
        <w:rPr>
          <w:rFonts w:ascii="Times New Roman" w:eastAsia="Times New Roman" w:hAnsi="Times New Roman" w:cs="Times New Roman"/>
          <w:b/>
          <w:bCs/>
          <w:iCs/>
          <w:spacing w:val="-7"/>
          <w:sz w:val="24"/>
          <w:szCs w:val="24"/>
          <w:lang w:eastAsia="uk-UA"/>
        </w:rPr>
        <w:t>Мединська Тетяна Миколаївна</w:t>
      </w:r>
      <w:r w:rsidRPr="0085668A">
        <w:rPr>
          <w:rFonts w:ascii="Times New Roman" w:eastAsia="Times New Roman" w:hAnsi="Times New Roman" w:cs="Times New Roman"/>
          <w:b/>
          <w:color w:val="000000"/>
          <w:spacing w:val="-5"/>
          <w:sz w:val="24"/>
          <w:szCs w:val="24"/>
          <w:lang w:eastAsia="uk-UA"/>
        </w:rPr>
        <w:t xml:space="preserve">, </w:t>
      </w:r>
      <w:r w:rsidRPr="0085668A">
        <w:rPr>
          <w:rFonts w:ascii="Times New Roman" w:eastAsia="Times New Roman" w:hAnsi="Times New Roman" w:cs="Times New Roman"/>
          <w:bCs/>
          <w:iCs/>
          <w:color w:val="000000"/>
          <w:spacing w:val="-7"/>
          <w:sz w:val="24"/>
          <w:szCs w:val="24"/>
          <w:lang w:eastAsia="uk-UA"/>
        </w:rPr>
        <w:t xml:space="preserve">асистент кафедри </w:t>
      </w:r>
      <w:r w:rsidRPr="0085668A">
        <w:rPr>
          <w:rFonts w:ascii="Times New Roman" w:eastAsia="Times New Roman" w:hAnsi="Times New Roman" w:cs="Times New Roman"/>
          <w:bCs/>
          <w:iCs/>
          <w:spacing w:val="-7"/>
          <w:sz w:val="24"/>
          <w:szCs w:val="24"/>
          <w:lang w:eastAsia="uk-UA"/>
        </w:rPr>
        <w:t xml:space="preserve">інформаційних технологій </w:t>
      </w:r>
      <w:r w:rsidRPr="0085668A">
        <w:rPr>
          <w:rFonts w:ascii="Times New Roman" w:eastAsia="Times New Roman" w:hAnsi="Times New Roman" w:cs="Times New Roman"/>
          <w:bCs/>
          <w:iCs/>
          <w:spacing w:val="-7"/>
          <w:sz w:val="24"/>
          <w:szCs w:val="24"/>
        </w:rPr>
        <w:t xml:space="preserve">Київського національного університету будівництва i архітектури, МОН України, </w:t>
      </w:r>
      <w:r w:rsidRPr="0085668A">
        <w:rPr>
          <w:rFonts w:ascii="Times New Roman" w:eastAsia="Times New Roman" w:hAnsi="Times New Roman" w:cs="Times New Roman"/>
          <w:bCs/>
          <w:iCs/>
          <w:spacing w:val="-7"/>
          <w:sz w:val="24"/>
          <w:szCs w:val="24"/>
          <w:lang w:eastAsia="uk-UA"/>
        </w:rPr>
        <w:t>м. Київ</w:t>
      </w:r>
      <w:r w:rsidRPr="0085668A">
        <w:rPr>
          <w:rFonts w:ascii="Times New Roman" w:eastAsia="Times New Roman" w:hAnsi="Times New Roman" w:cs="Times New Roman"/>
          <w:bCs/>
          <w:iCs/>
          <w:color w:val="000000"/>
          <w:spacing w:val="-7"/>
          <w:sz w:val="24"/>
          <w:szCs w:val="24"/>
          <w:lang w:eastAsia="uk-UA"/>
        </w:rPr>
        <w:t xml:space="preserve">. </w:t>
      </w:r>
      <w:r w:rsidRPr="0085668A">
        <w:rPr>
          <w:rFonts w:ascii="Times New Roman" w:eastAsia="Times New Roman" w:hAnsi="Times New Roman" w:cs="Times New Roman"/>
          <w:color w:val="000000"/>
          <w:spacing w:val="-7"/>
          <w:sz w:val="24"/>
          <w:szCs w:val="24"/>
          <w:shd w:val="clear" w:color="auto" w:fill="FFFFFF"/>
        </w:rPr>
        <w:t>Назва дисертації</w:t>
      </w:r>
      <w:r w:rsidRPr="0085668A">
        <w:rPr>
          <w:rFonts w:ascii="Times New Roman" w:eastAsia="Times New Roman" w:hAnsi="Times New Roman" w:cs="Times New Roman"/>
          <w:b/>
          <w:bCs/>
          <w:i/>
          <w:iCs/>
          <w:spacing w:val="-7"/>
          <w:sz w:val="24"/>
          <w:szCs w:val="24"/>
          <w:lang w:eastAsia="uk-UA"/>
        </w:rPr>
        <w:t xml:space="preserve"> </w:t>
      </w:r>
      <w:r w:rsidRPr="0085668A">
        <w:rPr>
          <w:rFonts w:ascii="Times New Roman" w:eastAsia="Times New Roman" w:hAnsi="Times New Roman" w:cs="Times New Roman"/>
          <w:color w:val="000000"/>
          <w:spacing w:val="-7"/>
          <w:sz w:val="24"/>
          <w:szCs w:val="24"/>
          <w:shd w:val="clear" w:color="auto" w:fill="FFFFFF"/>
        </w:rPr>
        <w:t xml:space="preserve">– </w:t>
      </w:r>
      <w:r w:rsidRPr="0085668A">
        <w:rPr>
          <w:rFonts w:ascii="Times New Roman" w:eastAsia="Times New Roman" w:hAnsi="Times New Roman" w:cs="Times New Roman"/>
          <w:bCs/>
          <w:color w:val="000000"/>
          <w:spacing w:val="-7"/>
          <w:sz w:val="24"/>
          <w:szCs w:val="24"/>
          <w:shd w:val="clear" w:color="auto" w:fill="FFFFFF"/>
        </w:rPr>
        <w:t>«Інформаційні технології оцінювання якості бізнес-процесів»</w:t>
      </w:r>
      <w:r w:rsidRPr="0085668A">
        <w:rPr>
          <w:rFonts w:ascii="Times New Roman" w:eastAsia="Times New Roman" w:hAnsi="Times New Roman" w:cs="Times New Roman"/>
          <w:b/>
          <w:i/>
          <w:color w:val="000000"/>
          <w:spacing w:val="-7"/>
          <w:sz w:val="24"/>
          <w:szCs w:val="24"/>
          <w:shd w:val="clear" w:color="auto" w:fill="FFFFFF"/>
        </w:rPr>
        <w:t>.</w:t>
      </w:r>
      <w:r w:rsidRPr="0085668A">
        <w:rPr>
          <w:rFonts w:ascii="Times New Roman" w:eastAsia="Times New Roman" w:hAnsi="Times New Roman" w:cs="Times New Roman"/>
          <w:bCs/>
          <w:iCs/>
          <w:spacing w:val="-7"/>
          <w:sz w:val="24"/>
          <w:szCs w:val="24"/>
        </w:rPr>
        <w:t xml:space="preserve"> </w:t>
      </w:r>
      <w:r w:rsidRPr="0085668A">
        <w:rPr>
          <w:rFonts w:ascii="Times New Roman" w:eastAsia="Times New Roman" w:hAnsi="Times New Roman" w:cs="Times New Roman"/>
          <w:color w:val="000000"/>
          <w:spacing w:val="-7"/>
          <w:sz w:val="24"/>
          <w:szCs w:val="24"/>
          <w:shd w:val="clear" w:color="auto" w:fill="FFFFFF"/>
        </w:rPr>
        <w:t>Шифр та назва спеціальності</w:t>
      </w:r>
      <w:r w:rsidRPr="0085668A">
        <w:rPr>
          <w:rFonts w:ascii="Times New Roman" w:eastAsia="Times New Roman" w:hAnsi="Times New Roman" w:cs="Times New Roman"/>
          <w:b/>
          <w:bCs/>
          <w:i/>
          <w:iCs/>
          <w:color w:val="000000"/>
          <w:spacing w:val="-7"/>
          <w:sz w:val="24"/>
          <w:szCs w:val="24"/>
          <w:lang w:eastAsia="uk-UA"/>
        </w:rPr>
        <w:t xml:space="preserve"> </w:t>
      </w:r>
      <w:r w:rsidRPr="0085668A">
        <w:rPr>
          <w:rFonts w:ascii="Times New Roman" w:eastAsia="Times New Roman" w:hAnsi="Times New Roman" w:cs="Times New Roman"/>
          <w:b/>
          <w:bCs/>
          <w:i/>
          <w:iCs/>
          <w:spacing w:val="-7"/>
          <w:sz w:val="24"/>
          <w:szCs w:val="24"/>
          <w:lang w:eastAsia="uk-UA"/>
        </w:rPr>
        <w:t>–</w:t>
      </w:r>
      <w:r w:rsidRPr="0085668A">
        <w:rPr>
          <w:rFonts w:ascii="Times New Roman" w:eastAsia="Times New Roman" w:hAnsi="Times New Roman" w:cs="Times New Roman"/>
          <w:b/>
          <w:bCs/>
          <w:i/>
          <w:iCs/>
          <w:color w:val="000000"/>
          <w:spacing w:val="-7"/>
          <w:sz w:val="24"/>
          <w:szCs w:val="24"/>
          <w:lang w:eastAsia="uk-UA"/>
        </w:rPr>
        <w:t xml:space="preserve"> </w:t>
      </w:r>
      <w:r w:rsidRPr="0085668A">
        <w:rPr>
          <w:rFonts w:ascii="Times New Roman" w:eastAsia="Times New Roman" w:hAnsi="Times New Roman" w:cs="Times New Roman"/>
          <w:b/>
          <w:bCs/>
          <w:iCs/>
          <w:color w:val="000000"/>
          <w:sz w:val="24"/>
          <w:szCs w:val="24"/>
          <w:lang w:eastAsia="uk-UA"/>
        </w:rPr>
        <w:t>05.13.06</w:t>
      </w:r>
      <w:r w:rsidRPr="0085668A">
        <w:rPr>
          <w:rFonts w:ascii="Times New Roman" w:eastAsia="Times New Roman" w:hAnsi="Times New Roman" w:cs="Times New Roman"/>
          <w:bCs/>
          <w:iCs/>
          <w:color w:val="000000"/>
          <w:sz w:val="24"/>
          <w:szCs w:val="24"/>
          <w:lang w:eastAsia="uk-UA"/>
        </w:rPr>
        <w:t> </w:t>
      </w:r>
      <w:r w:rsidRPr="0085668A">
        <w:rPr>
          <w:rFonts w:ascii="Times New Roman" w:eastAsia="Times New Roman" w:hAnsi="Times New Roman" w:cs="Times New Roman"/>
          <w:bCs/>
          <w:i/>
          <w:iCs/>
          <w:color w:val="000000"/>
          <w:sz w:val="24"/>
          <w:szCs w:val="24"/>
          <w:lang w:eastAsia="uk-UA"/>
        </w:rPr>
        <w:t>–</w:t>
      </w:r>
      <w:r>
        <w:rPr>
          <w:rFonts w:ascii="Times New Roman" w:eastAsia="Times New Roman" w:hAnsi="Times New Roman" w:cs="Times New Roman"/>
          <w:bCs/>
          <w:iCs/>
          <w:color w:val="000000"/>
          <w:sz w:val="24"/>
          <w:szCs w:val="24"/>
          <w:lang w:eastAsia="uk-UA"/>
        </w:rPr>
        <w:t> і</w:t>
      </w:r>
      <w:r w:rsidRPr="0085668A">
        <w:rPr>
          <w:rFonts w:ascii="Times New Roman" w:eastAsia="Times New Roman" w:hAnsi="Times New Roman" w:cs="Times New Roman"/>
          <w:bCs/>
          <w:iCs/>
          <w:color w:val="000000"/>
          <w:sz w:val="24"/>
          <w:szCs w:val="24"/>
          <w:lang w:eastAsia="uk-UA"/>
        </w:rPr>
        <w:t xml:space="preserve">нформаційні технології. </w:t>
      </w:r>
      <w:r w:rsidRPr="0085668A">
        <w:rPr>
          <w:rFonts w:ascii="Times New Roman" w:eastAsia="Times New Roman" w:hAnsi="Times New Roman" w:cs="Times New Roman"/>
          <w:bCs/>
          <w:iCs/>
          <w:color w:val="000000"/>
          <w:spacing w:val="-7"/>
          <w:sz w:val="24"/>
          <w:szCs w:val="24"/>
          <w:lang w:eastAsia="uk-UA"/>
        </w:rPr>
        <w:t>С</w:t>
      </w:r>
      <w:r w:rsidRPr="0085668A">
        <w:rPr>
          <w:rFonts w:ascii="Times New Roman" w:eastAsia="Times New Roman" w:hAnsi="Times New Roman" w:cs="Times New Roman"/>
          <w:bCs/>
          <w:iCs/>
          <w:spacing w:val="-7"/>
          <w:sz w:val="24"/>
          <w:szCs w:val="24"/>
          <w:lang w:eastAsia="uk-UA"/>
        </w:rPr>
        <w:t>пец</w:t>
      </w:r>
      <w:r w:rsidRPr="0085668A">
        <w:rPr>
          <w:rFonts w:ascii="Times New Roman" w:eastAsia="Times New Roman" w:hAnsi="Times New Roman" w:cs="Times New Roman"/>
          <w:bCs/>
          <w:iCs/>
          <w:color w:val="000000"/>
          <w:spacing w:val="-7"/>
          <w:sz w:val="24"/>
          <w:szCs w:val="24"/>
          <w:lang w:eastAsia="uk-UA"/>
        </w:rPr>
        <w:t>рада</w:t>
      </w:r>
      <w:r>
        <w:rPr>
          <w:rFonts w:ascii="Times New Roman" w:eastAsia="Times New Roman" w:hAnsi="Times New Roman" w:cs="Times New Roman"/>
          <w:i/>
          <w:color w:val="000000"/>
          <w:spacing w:val="-5"/>
          <w:sz w:val="24"/>
          <w:szCs w:val="24"/>
          <w:shd w:val="clear" w:color="auto" w:fill="FFFFFF"/>
        </w:rPr>
        <w:t xml:space="preserve"> </w:t>
      </w:r>
      <w:r w:rsidRPr="0085668A">
        <w:rPr>
          <w:rFonts w:ascii="Times New Roman" w:eastAsia="Times New Roman" w:hAnsi="Times New Roman" w:cs="Times New Roman"/>
          <w:color w:val="000000"/>
          <w:sz w:val="24"/>
          <w:szCs w:val="24"/>
          <w:lang w:eastAsia="uk-UA"/>
        </w:rPr>
        <w:t>Д 26.056.01</w:t>
      </w:r>
      <w:r w:rsidRPr="0085668A">
        <w:rPr>
          <w:rFonts w:ascii="Times New Roman" w:eastAsia="Times New Roman" w:hAnsi="Times New Roman" w:cs="Times New Roman"/>
          <w:b/>
          <w:bCs/>
          <w:i/>
          <w:iCs/>
          <w:color w:val="000000"/>
          <w:sz w:val="24"/>
          <w:szCs w:val="24"/>
          <w:lang w:eastAsia="uk-UA"/>
        </w:rPr>
        <w:t xml:space="preserve"> </w:t>
      </w:r>
      <w:r w:rsidRPr="0085668A">
        <w:rPr>
          <w:rFonts w:ascii="Times New Roman" w:eastAsia="Times New Roman" w:hAnsi="Times New Roman" w:cs="Times New Roman"/>
          <w:bCs/>
          <w:iCs/>
          <w:spacing w:val="-7"/>
          <w:sz w:val="24"/>
          <w:szCs w:val="24"/>
          <w:lang w:eastAsia="uk-UA"/>
        </w:rPr>
        <w:t>Київського національного університету будівн</w:t>
      </w:r>
      <w:r>
        <w:rPr>
          <w:rFonts w:ascii="Times New Roman" w:eastAsia="Times New Roman" w:hAnsi="Times New Roman" w:cs="Times New Roman"/>
          <w:bCs/>
          <w:iCs/>
          <w:spacing w:val="-7"/>
          <w:sz w:val="24"/>
          <w:szCs w:val="24"/>
          <w:lang w:eastAsia="uk-UA"/>
        </w:rPr>
        <w:t>ицтва і архітектури</w:t>
      </w:r>
    </w:p>
    <w:sectPr w:rsidR="00FC36B5" w:rsidRPr="001F73C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BD77E-A629-48A4-9CAD-61AC0F6B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cp:revision>
  <cp:lastPrinted>2009-02-06T05:36:00Z</cp:lastPrinted>
  <dcterms:created xsi:type="dcterms:W3CDTF">2020-06-01T08:43:00Z</dcterms:created>
  <dcterms:modified xsi:type="dcterms:W3CDTF">2020-06-12T20:28:00Z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