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628E" w14:textId="12740C2E" w:rsidR="00374B63" w:rsidRDefault="00DC0AA1" w:rsidP="00DC0AA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Мачуська Ірина Миколаївна. Формування культури міжособистісного спілкування старшокласників у їх підготовці до сімейного життя: дис... канд. пед. наук: 13.00.07 / Інститут проблем виховання АПН України. - К., 2004</w:t>
      </w:r>
    </w:p>
    <w:p w14:paraId="13CF313E" w14:textId="77777777" w:rsidR="00DC0AA1" w:rsidRPr="00DC0AA1" w:rsidRDefault="00DC0AA1" w:rsidP="00DC0A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AA1">
        <w:rPr>
          <w:rFonts w:ascii="Times New Roman" w:eastAsia="Times New Roman" w:hAnsi="Times New Roman" w:cs="Times New Roman"/>
          <w:color w:val="000000"/>
          <w:sz w:val="27"/>
          <w:szCs w:val="27"/>
        </w:rPr>
        <w:t>Мачуська Ірина Миколаївна. Формування культури міжособистісного спілкування старшокласників у їх підготовці до сімейного життя. - Рукопис.</w:t>
      </w:r>
    </w:p>
    <w:p w14:paraId="0EA0DDBC" w14:textId="77777777" w:rsidR="00DC0AA1" w:rsidRPr="00DC0AA1" w:rsidRDefault="00DC0AA1" w:rsidP="00DC0A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AA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13.00.07 - теорія і методика виховання. - Інститут проблем виховання АПН України, Київ, 2004.</w:t>
      </w:r>
    </w:p>
    <w:p w14:paraId="4C673057" w14:textId="77777777" w:rsidR="00DC0AA1" w:rsidRPr="00DC0AA1" w:rsidRDefault="00DC0AA1" w:rsidP="00DC0A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C0AA1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досліджена проблема формування культури міжособистісного спілкування старшокласників у їх підготовці до сімейного життя. Автором уточнено сутність поняття культури міжособистісного спілкування старшокласників у їх підготовці до сімейного життя, визначено структурні компоненти, рівні та критерії, показники її сформованості. Обгрунтовані педагогічні умови виховної роботи із старшокласниками, з метою формування у них культури міжособистісного спілкування. У роботі доведено, що ефективність культури міжособистісного спілкування підвищиться за умови впровадження факультативного курсу “Культура міжособистісного спілкування в сім'ї” для учнів старших класів, зміст якого грунтується на засадах гуманізації взаємовідносин між юнаками та дівчатами, засвоєнні правил культури поведінки та спілкування; використання у навчально-виховному процесі комплексу активних методів виховання учнів, спрямованих на формування у них необхідних умінь та навичок організації та реалізації міжособистісного спілкування у процесі підготовки до сімейного життя; поєднання навчально-виховної робота у школі з належним впливом сім’ї, який забезпечуватиметься достатнім рівнем її педагогічної підготовленості.</w:t>
      </w:r>
    </w:p>
    <w:p w14:paraId="0903F8C3" w14:textId="77777777" w:rsidR="00DC0AA1" w:rsidRPr="00DC0AA1" w:rsidRDefault="00DC0AA1" w:rsidP="00DC0AA1"/>
    <w:sectPr w:rsidR="00DC0AA1" w:rsidRPr="00DC0AA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FE0E" w14:textId="77777777" w:rsidR="00F836DE" w:rsidRDefault="00F836DE">
      <w:pPr>
        <w:spacing w:after="0" w:line="240" w:lineRule="auto"/>
      </w:pPr>
      <w:r>
        <w:separator/>
      </w:r>
    </w:p>
  </w:endnote>
  <w:endnote w:type="continuationSeparator" w:id="0">
    <w:p w14:paraId="56A456A3" w14:textId="77777777" w:rsidR="00F836DE" w:rsidRDefault="00F8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0225" w14:textId="77777777" w:rsidR="00F836DE" w:rsidRDefault="00F836DE">
      <w:pPr>
        <w:spacing w:after="0" w:line="240" w:lineRule="auto"/>
      </w:pPr>
      <w:r>
        <w:separator/>
      </w:r>
    </w:p>
  </w:footnote>
  <w:footnote w:type="continuationSeparator" w:id="0">
    <w:p w14:paraId="3F70EF62" w14:textId="77777777" w:rsidR="00F836DE" w:rsidRDefault="00F8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36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36DE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3551</cp:revision>
  <dcterms:created xsi:type="dcterms:W3CDTF">2024-06-20T08:51:00Z</dcterms:created>
  <dcterms:modified xsi:type="dcterms:W3CDTF">2024-07-11T09:51:00Z</dcterms:modified>
  <cp:category/>
</cp:coreProperties>
</file>