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00E" w:rsidRPr="00E4300E" w:rsidRDefault="00E4300E" w:rsidP="00E4300E">
      <w:pPr>
        <w:keepNext/>
        <w:widowControl/>
        <w:tabs>
          <w:tab w:val="clear" w:pos="709"/>
        </w:tabs>
        <w:suppressAutoHyphens w:val="0"/>
        <w:spacing w:after="0" w:line="360" w:lineRule="auto"/>
        <w:jc w:val="center"/>
        <w:rPr>
          <w:rFonts w:ascii="Times New Roman" w:eastAsia="Times New Roman" w:hAnsi="Times New Roman" w:cs="Times New Roman"/>
          <w:b/>
          <w:kern w:val="0"/>
          <w:sz w:val="28"/>
          <w:szCs w:val="24"/>
          <w:lang w:val="uk-UA" w:eastAsia="ru-RU"/>
        </w:rPr>
      </w:pPr>
      <w:r w:rsidRPr="00E4300E">
        <w:rPr>
          <w:rFonts w:ascii="Times New Roman" w:eastAsia="Times New Roman" w:hAnsi="Times New Roman" w:cs="Times New Roman"/>
          <w:b/>
          <w:noProof/>
          <w:kern w:val="0"/>
          <w:sz w:val="28"/>
          <w:szCs w:val="24"/>
          <w:lang w:eastAsia="ru-RU"/>
        </w:rPr>
        <w:pict>
          <v:rect id="_x0000_s1155" style="position:absolute;left:0;text-align:left;margin-left:486pt;margin-top:-27pt;width:27pt;height:36pt;z-index:251660288" stroked="f"/>
        </w:pict>
      </w:r>
      <w:r w:rsidRPr="00E4300E">
        <w:rPr>
          <w:rFonts w:ascii="Times New Roman" w:eastAsia="Times New Roman" w:hAnsi="Times New Roman" w:cs="Times New Roman"/>
          <w:b/>
          <w:kern w:val="0"/>
          <w:sz w:val="28"/>
          <w:szCs w:val="24"/>
          <w:lang w:val="uk-UA" w:eastAsia="ru-RU"/>
        </w:rPr>
        <w:t>МІНІСТЕРСТВО ОСВІТИ І НАУКИ УКРАЇНИ</w:t>
      </w:r>
    </w:p>
    <w:p w:rsidR="00E4300E" w:rsidRPr="00E4300E" w:rsidRDefault="00E4300E" w:rsidP="00E4300E">
      <w:pPr>
        <w:keepNext/>
        <w:widowControl/>
        <w:tabs>
          <w:tab w:val="clear" w:pos="709"/>
        </w:tabs>
        <w:suppressAutoHyphens w:val="0"/>
        <w:spacing w:after="0" w:line="360" w:lineRule="auto"/>
        <w:jc w:val="center"/>
        <w:rPr>
          <w:rFonts w:ascii="Times New Roman" w:eastAsia="Times New Roman" w:hAnsi="Times New Roman" w:cs="Times New Roman"/>
          <w:b/>
          <w:kern w:val="0"/>
          <w:sz w:val="28"/>
          <w:szCs w:val="24"/>
          <w:lang w:val="uk-UA" w:eastAsia="ru-RU"/>
        </w:rPr>
      </w:pPr>
      <w:r w:rsidRPr="00E4300E">
        <w:rPr>
          <w:rFonts w:ascii="Times New Roman" w:eastAsia="Times New Roman" w:hAnsi="Times New Roman" w:cs="Times New Roman"/>
          <w:b/>
          <w:kern w:val="0"/>
          <w:sz w:val="28"/>
          <w:szCs w:val="24"/>
          <w:lang w:val="uk-UA" w:eastAsia="ru-RU"/>
        </w:rPr>
        <w:t>СЛОВ’ЯНСЬКИЙ ДЕРЖАВНИЙ ПЕДАГОГІЧНИЙ УНІВЕРСИТЕТ</w:t>
      </w:r>
    </w:p>
    <w:p w:rsidR="00E4300E" w:rsidRPr="00E4300E" w:rsidRDefault="00E4300E" w:rsidP="00E4300E">
      <w:pPr>
        <w:keepNext/>
        <w:widowControl/>
        <w:tabs>
          <w:tab w:val="clear" w:pos="709"/>
        </w:tabs>
        <w:suppressAutoHyphens w:val="0"/>
        <w:spacing w:after="0" w:line="360" w:lineRule="auto"/>
        <w:jc w:val="center"/>
        <w:rPr>
          <w:rFonts w:ascii="Times New Roman" w:eastAsia="Times New Roman" w:hAnsi="Times New Roman" w:cs="Times New Roman"/>
          <w:b/>
          <w:kern w:val="0"/>
          <w:sz w:val="28"/>
          <w:szCs w:val="24"/>
          <w:lang w:val="uk-UA" w:eastAsia="ru-RU"/>
        </w:rPr>
      </w:pPr>
    </w:p>
    <w:p w:rsidR="00E4300E" w:rsidRPr="00E4300E" w:rsidRDefault="00E4300E" w:rsidP="00E4300E">
      <w:pPr>
        <w:keepNext/>
        <w:widowControl/>
        <w:tabs>
          <w:tab w:val="clear" w:pos="709"/>
        </w:tabs>
        <w:suppressAutoHyphens w:val="0"/>
        <w:spacing w:after="0" w:line="360" w:lineRule="auto"/>
        <w:jc w:val="center"/>
        <w:rPr>
          <w:rFonts w:ascii="Times New Roman" w:eastAsia="Times New Roman" w:hAnsi="Times New Roman" w:cs="Times New Roman"/>
          <w:b/>
          <w:kern w:val="0"/>
          <w:sz w:val="28"/>
          <w:szCs w:val="24"/>
          <w:lang w:val="uk-UA" w:eastAsia="ru-RU"/>
        </w:rPr>
      </w:pPr>
    </w:p>
    <w:p w:rsidR="00E4300E" w:rsidRPr="00E4300E" w:rsidRDefault="00E4300E" w:rsidP="00E4300E">
      <w:pPr>
        <w:keepNext/>
        <w:widowControl/>
        <w:tabs>
          <w:tab w:val="clear" w:pos="709"/>
        </w:tabs>
        <w:suppressAutoHyphens w:val="0"/>
        <w:spacing w:after="0" w:line="360" w:lineRule="auto"/>
        <w:jc w:val="right"/>
        <w:rPr>
          <w:rFonts w:ascii="Times New Roman" w:eastAsia="Times New Roman" w:hAnsi="Times New Roman" w:cs="Times New Roman"/>
          <w:b/>
          <w:kern w:val="0"/>
          <w:sz w:val="28"/>
          <w:szCs w:val="24"/>
          <w:lang w:val="uk-UA" w:eastAsia="ru-RU"/>
        </w:rPr>
      </w:pPr>
      <w:r w:rsidRPr="00E4300E">
        <w:rPr>
          <w:rFonts w:ascii="Times New Roman" w:eastAsia="Times New Roman" w:hAnsi="Times New Roman" w:cs="Times New Roman"/>
          <w:b/>
          <w:kern w:val="0"/>
          <w:sz w:val="28"/>
          <w:szCs w:val="24"/>
          <w:lang w:val="uk-UA" w:eastAsia="ru-RU"/>
        </w:rPr>
        <w:t>УДК 37.035.6.</w:t>
      </w:r>
    </w:p>
    <w:p w:rsidR="00E4300E" w:rsidRPr="00E4300E" w:rsidRDefault="00E4300E" w:rsidP="00E4300E">
      <w:pPr>
        <w:keepNext/>
        <w:widowControl/>
        <w:tabs>
          <w:tab w:val="clear" w:pos="709"/>
        </w:tabs>
        <w:suppressAutoHyphens w:val="0"/>
        <w:spacing w:after="0" w:line="360" w:lineRule="auto"/>
        <w:jc w:val="right"/>
        <w:rPr>
          <w:rFonts w:ascii="Times New Roman" w:eastAsia="Times New Roman" w:hAnsi="Times New Roman" w:cs="Times New Roman"/>
          <w:b/>
          <w:i/>
          <w:iCs/>
          <w:kern w:val="0"/>
          <w:sz w:val="28"/>
          <w:szCs w:val="24"/>
          <w:lang w:val="uk-UA" w:eastAsia="ru-RU"/>
        </w:rPr>
      </w:pPr>
      <w:r w:rsidRPr="00E4300E">
        <w:rPr>
          <w:rFonts w:ascii="Times New Roman" w:eastAsia="Times New Roman" w:hAnsi="Times New Roman" w:cs="Times New Roman"/>
          <w:b/>
          <w:i/>
          <w:iCs/>
          <w:kern w:val="0"/>
          <w:sz w:val="28"/>
          <w:szCs w:val="24"/>
          <w:lang w:val="uk-UA" w:eastAsia="ru-RU"/>
        </w:rPr>
        <w:t>На правах рукопису</w:t>
      </w:r>
    </w:p>
    <w:p w:rsidR="00E4300E" w:rsidRPr="00E4300E" w:rsidRDefault="00E4300E" w:rsidP="00E4300E">
      <w:pPr>
        <w:keepNext/>
        <w:widowControl/>
        <w:tabs>
          <w:tab w:val="clear" w:pos="709"/>
        </w:tabs>
        <w:suppressAutoHyphens w:val="0"/>
        <w:spacing w:after="0" w:line="360" w:lineRule="auto"/>
        <w:jc w:val="right"/>
        <w:rPr>
          <w:rFonts w:ascii="Times New Roman" w:eastAsia="Times New Roman" w:hAnsi="Times New Roman" w:cs="Times New Roman"/>
          <w:b/>
          <w:i/>
          <w:iCs/>
          <w:kern w:val="0"/>
          <w:sz w:val="28"/>
          <w:szCs w:val="24"/>
          <w:lang w:val="uk-UA" w:eastAsia="ru-RU"/>
        </w:rPr>
      </w:pPr>
    </w:p>
    <w:p w:rsidR="00E4300E" w:rsidRPr="00E4300E" w:rsidRDefault="00E4300E" w:rsidP="00E4300E">
      <w:pPr>
        <w:keepNext/>
        <w:widowControl/>
        <w:tabs>
          <w:tab w:val="clear" w:pos="709"/>
        </w:tabs>
        <w:suppressAutoHyphens w:val="0"/>
        <w:spacing w:after="0" w:line="360" w:lineRule="auto"/>
        <w:jc w:val="right"/>
        <w:rPr>
          <w:rFonts w:ascii="Times New Roman" w:eastAsia="Times New Roman" w:hAnsi="Times New Roman" w:cs="Times New Roman"/>
          <w:b/>
          <w:i/>
          <w:iCs/>
          <w:kern w:val="0"/>
          <w:sz w:val="28"/>
          <w:szCs w:val="24"/>
          <w:lang w:val="uk-UA" w:eastAsia="ru-RU"/>
        </w:rPr>
      </w:pPr>
    </w:p>
    <w:p w:rsidR="00E4300E" w:rsidRPr="00E4300E" w:rsidRDefault="00E4300E" w:rsidP="00E4300E">
      <w:pPr>
        <w:keepNext/>
        <w:widowControl/>
        <w:tabs>
          <w:tab w:val="clear" w:pos="709"/>
        </w:tabs>
        <w:suppressAutoHyphens w:val="0"/>
        <w:spacing w:after="0" w:line="360" w:lineRule="auto"/>
        <w:jc w:val="right"/>
        <w:rPr>
          <w:rFonts w:ascii="Times New Roman" w:eastAsia="Times New Roman" w:hAnsi="Times New Roman" w:cs="Times New Roman"/>
          <w:b/>
          <w:i/>
          <w:iCs/>
          <w:kern w:val="0"/>
          <w:sz w:val="28"/>
          <w:szCs w:val="24"/>
          <w:lang w:val="uk-UA" w:eastAsia="ru-RU"/>
        </w:rPr>
      </w:pPr>
    </w:p>
    <w:p w:rsidR="00E4300E" w:rsidRPr="00E4300E" w:rsidRDefault="00E4300E" w:rsidP="00E4300E">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bCs/>
          <w:kern w:val="0"/>
          <w:sz w:val="28"/>
          <w:szCs w:val="24"/>
          <w:lang w:val="uk-UA" w:eastAsia="ru-RU"/>
        </w:rPr>
      </w:pPr>
      <w:r w:rsidRPr="00E4300E">
        <w:rPr>
          <w:rFonts w:ascii="Times New Roman" w:eastAsia="Times New Roman" w:hAnsi="Times New Roman" w:cs="Times New Roman"/>
          <w:b/>
          <w:bCs/>
          <w:kern w:val="0"/>
          <w:sz w:val="28"/>
          <w:szCs w:val="24"/>
          <w:lang w:val="uk-UA" w:eastAsia="ru-RU"/>
        </w:rPr>
        <w:t>КОРКІШКО ОЛЕНА ГЕННАДІЇВНА</w:t>
      </w:r>
    </w:p>
    <w:p w:rsidR="00E4300E" w:rsidRPr="00E4300E" w:rsidRDefault="00E4300E" w:rsidP="00E4300E">
      <w:pPr>
        <w:keepNext/>
        <w:widowControl/>
        <w:tabs>
          <w:tab w:val="clear" w:pos="709"/>
        </w:tabs>
        <w:suppressAutoHyphens w:val="0"/>
        <w:spacing w:after="0" w:line="360" w:lineRule="auto"/>
        <w:ind w:firstLine="540"/>
        <w:jc w:val="right"/>
        <w:outlineLvl w:val="1"/>
        <w:rPr>
          <w:rFonts w:ascii="Times New Roman" w:eastAsia="Times New Roman" w:hAnsi="Times New Roman" w:cs="Times New Roman"/>
          <w:kern w:val="0"/>
          <w:sz w:val="28"/>
          <w:szCs w:val="24"/>
          <w:lang w:val="uk-UA" w:eastAsia="ru-RU"/>
        </w:rPr>
      </w:pPr>
    </w:p>
    <w:p w:rsidR="00E4300E" w:rsidRPr="00E4300E" w:rsidRDefault="00E4300E" w:rsidP="00E4300E">
      <w:pPr>
        <w:keepNext/>
        <w:widowControl/>
        <w:tabs>
          <w:tab w:val="clear" w:pos="709"/>
        </w:tabs>
        <w:suppressAutoHyphens w:val="0"/>
        <w:spacing w:after="0" w:line="360" w:lineRule="auto"/>
        <w:jc w:val="center"/>
        <w:rPr>
          <w:rFonts w:ascii="Times New Roman" w:eastAsia="Times New Roman" w:hAnsi="Times New Roman" w:cs="Times New Roman"/>
          <w:kern w:val="0"/>
          <w:sz w:val="40"/>
          <w:szCs w:val="24"/>
          <w:lang w:val="uk-UA" w:eastAsia="ru-RU"/>
        </w:rPr>
      </w:pPr>
    </w:p>
    <w:p w:rsidR="00E4300E" w:rsidRPr="00E4300E" w:rsidRDefault="00E4300E" w:rsidP="00E4300E">
      <w:pPr>
        <w:keepNext/>
        <w:widowControl/>
        <w:tabs>
          <w:tab w:val="clear" w:pos="709"/>
        </w:tabs>
        <w:suppressAutoHyphens w:val="0"/>
        <w:spacing w:after="0" w:line="360" w:lineRule="auto"/>
        <w:jc w:val="center"/>
        <w:rPr>
          <w:rFonts w:ascii="Times New Roman" w:eastAsia="Times New Roman" w:hAnsi="Times New Roman" w:cs="Times New Roman"/>
          <w:b/>
          <w:bCs/>
          <w:kern w:val="0"/>
          <w:sz w:val="32"/>
          <w:szCs w:val="24"/>
          <w:lang w:val="uk-UA" w:eastAsia="ru-RU"/>
        </w:rPr>
      </w:pPr>
      <w:r w:rsidRPr="00E4300E">
        <w:rPr>
          <w:rFonts w:ascii="Times New Roman" w:eastAsia="Times New Roman" w:hAnsi="Times New Roman" w:cs="Times New Roman"/>
          <w:b/>
          <w:bCs/>
          <w:kern w:val="0"/>
          <w:sz w:val="32"/>
          <w:szCs w:val="24"/>
          <w:lang w:val="uk-UA" w:eastAsia="ru-RU"/>
        </w:rPr>
        <w:t>ВИХОВАННЯ ПАТРІОТИЗМУ МОЛОДШИХ ШКОЛЯРІВ</w:t>
      </w:r>
    </w:p>
    <w:p w:rsidR="00E4300E" w:rsidRPr="00E4300E" w:rsidRDefault="00E4300E" w:rsidP="00E4300E">
      <w:pPr>
        <w:keepNext/>
        <w:widowControl/>
        <w:tabs>
          <w:tab w:val="clear" w:pos="709"/>
        </w:tabs>
        <w:suppressAutoHyphens w:val="0"/>
        <w:spacing w:after="0" w:line="360" w:lineRule="auto"/>
        <w:jc w:val="center"/>
        <w:rPr>
          <w:rFonts w:ascii="Times New Roman" w:eastAsia="Times New Roman" w:hAnsi="Times New Roman" w:cs="Times New Roman"/>
          <w:b/>
          <w:bCs/>
          <w:kern w:val="0"/>
          <w:sz w:val="32"/>
          <w:szCs w:val="24"/>
          <w:lang w:val="uk-UA" w:eastAsia="ru-RU"/>
        </w:rPr>
      </w:pPr>
      <w:r w:rsidRPr="00E4300E">
        <w:rPr>
          <w:rFonts w:ascii="Times New Roman" w:eastAsia="Times New Roman" w:hAnsi="Times New Roman" w:cs="Times New Roman"/>
          <w:b/>
          <w:bCs/>
          <w:kern w:val="0"/>
          <w:sz w:val="32"/>
          <w:szCs w:val="24"/>
          <w:lang w:val="uk-UA" w:eastAsia="ru-RU"/>
        </w:rPr>
        <w:t>У ПОЗАУРОЧНІЙ ВИХОВНІЙ РОБОТІ</w:t>
      </w:r>
    </w:p>
    <w:p w:rsidR="00E4300E" w:rsidRPr="00E4300E" w:rsidRDefault="00E4300E" w:rsidP="00E4300E">
      <w:pPr>
        <w:keepNext/>
        <w:widowControl/>
        <w:tabs>
          <w:tab w:val="clear" w:pos="709"/>
        </w:tabs>
        <w:suppressAutoHyphens w:val="0"/>
        <w:spacing w:after="0" w:line="360" w:lineRule="auto"/>
        <w:jc w:val="center"/>
        <w:rPr>
          <w:rFonts w:ascii="Times New Roman" w:eastAsia="Times New Roman" w:hAnsi="Times New Roman" w:cs="Times New Roman"/>
          <w:kern w:val="0"/>
          <w:sz w:val="40"/>
          <w:szCs w:val="24"/>
          <w:lang w:val="uk-UA" w:eastAsia="ru-RU"/>
        </w:rPr>
      </w:pPr>
    </w:p>
    <w:p w:rsidR="00E4300E" w:rsidRPr="00E4300E" w:rsidRDefault="00E4300E" w:rsidP="00E4300E">
      <w:pPr>
        <w:keepNext/>
        <w:widowControl/>
        <w:tabs>
          <w:tab w:val="clear" w:pos="709"/>
        </w:tabs>
        <w:suppressAutoHyphens w:val="0"/>
        <w:spacing w:after="0" w:line="360" w:lineRule="auto"/>
        <w:jc w:val="center"/>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13.00.07 – теорія і методика виховання</w:t>
      </w:r>
    </w:p>
    <w:p w:rsidR="00E4300E" w:rsidRPr="00E4300E" w:rsidRDefault="00E4300E" w:rsidP="00E4300E">
      <w:pPr>
        <w:keepNext/>
        <w:widowControl/>
        <w:tabs>
          <w:tab w:val="clear" w:pos="709"/>
        </w:tabs>
        <w:suppressAutoHyphens w:val="0"/>
        <w:spacing w:after="0" w:line="360" w:lineRule="auto"/>
        <w:jc w:val="center"/>
        <w:rPr>
          <w:rFonts w:ascii="Times New Roman" w:eastAsia="Times New Roman" w:hAnsi="Times New Roman" w:cs="Times New Roman"/>
          <w:kern w:val="0"/>
          <w:sz w:val="24"/>
          <w:szCs w:val="24"/>
          <w:lang w:val="uk-UA" w:eastAsia="ru-RU"/>
        </w:rPr>
      </w:pPr>
    </w:p>
    <w:p w:rsidR="00E4300E" w:rsidRPr="00E4300E" w:rsidRDefault="00E4300E" w:rsidP="00E4300E">
      <w:pPr>
        <w:keepNext/>
        <w:widowControl/>
        <w:tabs>
          <w:tab w:val="clear" w:pos="709"/>
        </w:tabs>
        <w:suppressAutoHyphens w:val="0"/>
        <w:spacing w:after="0" w:line="360" w:lineRule="auto"/>
        <w:jc w:val="center"/>
        <w:rPr>
          <w:rFonts w:ascii="Times New Roman" w:eastAsia="Times New Roman" w:hAnsi="Times New Roman" w:cs="Times New Roman"/>
          <w:kern w:val="0"/>
          <w:sz w:val="24"/>
          <w:szCs w:val="24"/>
          <w:lang w:val="uk-UA" w:eastAsia="ru-RU"/>
        </w:rPr>
      </w:pPr>
    </w:p>
    <w:p w:rsidR="00E4300E" w:rsidRPr="00E4300E" w:rsidRDefault="00E4300E" w:rsidP="00E4300E">
      <w:pPr>
        <w:keepNext/>
        <w:widowControl/>
        <w:tabs>
          <w:tab w:val="clear" w:pos="709"/>
        </w:tabs>
        <w:suppressAutoHyphens w:val="0"/>
        <w:spacing w:after="0" w:line="360" w:lineRule="auto"/>
        <w:jc w:val="center"/>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 xml:space="preserve">Дисертація </w:t>
      </w:r>
    </w:p>
    <w:p w:rsidR="00E4300E" w:rsidRPr="00E4300E" w:rsidRDefault="00E4300E" w:rsidP="00E4300E">
      <w:pPr>
        <w:keepNext/>
        <w:widowControl/>
        <w:tabs>
          <w:tab w:val="clear" w:pos="709"/>
        </w:tabs>
        <w:suppressAutoHyphens w:val="0"/>
        <w:spacing w:after="0" w:line="360" w:lineRule="auto"/>
        <w:jc w:val="center"/>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на здобуття наукового ступеня</w:t>
      </w:r>
    </w:p>
    <w:p w:rsidR="00E4300E" w:rsidRPr="00E4300E" w:rsidRDefault="00E4300E" w:rsidP="00E4300E">
      <w:pPr>
        <w:keepNext/>
        <w:widowControl/>
        <w:tabs>
          <w:tab w:val="clear" w:pos="709"/>
        </w:tabs>
        <w:suppressAutoHyphens w:val="0"/>
        <w:spacing w:after="0" w:line="360" w:lineRule="auto"/>
        <w:jc w:val="center"/>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кандидата педагогічних наук</w:t>
      </w:r>
    </w:p>
    <w:p w:rsidR="00E4300E" w:rsidRPr="00E4300E" w:rsidRDefault="00E4300E" w:rsidP="00E4300E">
      <w:pPr>
        <w:keepNext/>
        <w:widowControl/>
        <w:tabs>
          <w:tab w:val="clear" w:pos="709"/>
        </w:tabs>
        <w:suppressAutoHyphens w:val="0"/>
        <w:spacing w:after="0" w:line="360" w:lineRule="auto"/>
        <w:jc w:val="center"/>
        <w:rPr>
          <w:rFonts w:ascii="Times New Roman" w:eastAsia="Times New Roman" w:hAnsi="Times New Roman" w:cs="Times New Roman"/>
          <w:kern w:val="0"/>
          <w:sz w:val="40"/>
          <w:szCs w:val="24"/>
          <w:lang w:val="uk-UA" w:eastAsia="ru-RU"/>
        </w:rPr>
      </w:pPr>
    </w:p>
    <w:p w:rsidR="00E4300E" w:rsidRPr="00E4300E" w:rsidRDefault="00E4300E" w:rsidP="00E4300E">
      <w:pPr>
        <w:keepNext/>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Науковий керівник:</w:t>
      </w:r>
    </w:p>
    <w:p w:rsidR="00E4300E" w:rsidRPr="00E4300E" w:rsidRDefault="00E4300E" w:rsidP="00E4300E">
      <w:pPr>
        <w:keepNext/>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кандидат педагогічних наук,</w:t>
      </w:r>
    </w:p>
    <w:p w:rsidR="00E4300E" w:rsidRPr="00E4300E" w:rsidRDefault="00E4300E" w:rsidP="00E4300E">
      <w:pPr>
        <w:keepNext/>
        <w:widowControl/>
        <w:tabs>
          <w:tab w:val="clear" w:pos="709"/>
        </w:tabs>
        <w:suppressAutoHyphens w:val="0"/>
        <w:spacing w:after="0" w:line="360" w:lineRule="auto"/>
        <w:ind w:firstLine="0"/>
        <w:jc w:val="right"/>
        <w:rPr>
          <w:rFonts w:ascii="Times New Roman" w:eastAsia="Times New Roman" w:hAnsi="Times New Roman" w:cs="Times New Roman"/>
          <w:b/>
          <w:bCs/>
          <w:kern w:val="0"/>
          <w:sz w:val="28"/>
          <w:szCs w:val="24"/>
          <w:lang w:val="uk-UA" w:eastAsia="ru-RU"/>
        </w:rPr>
      </w:pPr>
      <w:r w:rsidRPr="00E4300E">
        <w:rPr>
          <w:rFonts w:ascii="Times New Roman" w:eastAsia="Times New Roman" w:hAnsi="Times New Roman" w:cs="Times New Roman"/>
          <w:kern w:val="0"/>
          <w:sz w:val="28"/>
          <w:szCs w:val="24"/>
          <w:lang w:val="uk-UA" w:eastAsia="ru-RU"/>
        </w:rPr>
        <w:t xml:space="preserve">професор </w:t>
      </w:r>
      <w:r w:rsidRPr="00E4300E">
        <w:rPr>
          <w:rFonts w:ascii="Times New Roman" w:eastAsia="Times New Roman" w:hAnsi="Times New Roman" w:cs="Times New Roman"/>
          <w:b/>
          <w:bCs/>
          <w:kern w:val="0"/>
          <w:sz w:val="28"/>
          <w:szCs w:val="24"/>
          <w:lang w:val="uk-UA" w:eastAsia="ru-RU"/>
        </w:rPr>
        <w:t>Сипченко В.І.</w:t>
      </w:r>
    </w:p>
    <w:p w:rsidR="00E4300E" w:rsidRPr="00E4300E" w:rsidRDefault="00E4300E" w:rsidP="00E4300E">
      <w:pPr>
        <w:keepNext/>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4"/>
          <w:lang w:val="uk-UA" w:eastAsia="ru-RU"/>
        </w:rPr>
      </w:pPr>
    </w:p>
    <w:p w:rsidR="00E4300E" w:rsidRPr="00E4300E" w:rsidRDefault="00E4300E" w:rsidP="00E4300E">
      <w:pPr>
        <w:keepNext/>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4"/>
          <w:lang w:val="uk-UA" w:eastAsia="ru-RU"/>
        </w:rPr>
      </w:pPr>
    </w:p>
    <w:p w:rsidR="00E4300E" w:rsidRPr="00E4300E" w:rsidRDefault="00E4300E" w:rsidP="00E4300E">
      <w:pPr>
        <w:keepNext/>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4"/>
          <w:lang w:val="uk-UA" w:eastAsia="ru-RU"/>
        </w:rPr>
      </w:pPr>
    </w:p>
    <w:p w:rsidR="00E4300E" w:rsidRPr="00E4300E" w:rsidRDefault="00E4300E" w:rsidP="00E4300E">
      <w:pPr>
        <w:keepNext/>
        <w:widowControl/>
        <w:tabs>
          <w:tab w:val="clear" w:pos="709"/>
        </w:tabs>
        <w:suppressAutoHyphens w:val="0"/>
        <w:spacing w:after="0" w:line="360" w:lineRule="auto"/>
        <w:jc w:val="center"/>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Слов’янськ – 2004</w:t>
      </w:r>
    </w:p>
    <w:p w:rsidR="00E4300E" w:rsidRPr="00E4300E" w:rsidRDefault="00E4300E" w:rsidP="00E4300E">
      <w:pPr>
        <w:keepNext/>
        <w:widowControl/>
        <w:tabs>
          <w:tab w:val="clear" w:pos="709"/>
        </w:tabs>
        <w:suppressAutoHyphens w:val="0"/>
        <w:spacing w:after="0" w:line="360" w:lineRule="auto"/>
        <w:jc w:val="center"/>
        <w:rPr>
          <w:rFonts w:ascii="Times New Roman" w:eastAsia="Times New Roman" w:hAnsi="Times New Roman" w:cs="Times New Roman"/>
          <w:b/>
          <w:kern w:val="0"/>
          <w:sz w:val="28"/>
          <w:szCs w:val="24"/>
          <w:lang w:val="uk-UA" w:eastAsia="ru-RU"/>
        </w:rPr>
      </w:pPr>
      <w:r w:rsidRPr="00E4300E">
        <w:rPr>
          <w:rFonts w:ascii="Times New Roman" w:eastAsia="Times New Roman" w:hAnsi="Times New Roman" w:cs="Times New Roman"/>
          <w:b/>
          <w:kern w:val="0"/>
          <w:sz w:val="28"/>
          <w:szCs w:val="24"/>
          <w:lang w:val="uk-UA" w:eastAsia="ru-RU"/>
        </w:rPr>
        <w:t>ЗМІСТ</w:t>
      </w:r>
    </w:p>
    <w:p w:rsidR="00E4300E" w:rsidRPr="00E4300E" w:rsidRDefault="00E4300E" w:rsidP="00E4300E">
      <w:pPr>
        <w:keepNext/>
        <w:widowControl/>
        <w:tabs>
          <w:tab w:val="clear" w:pos="709"/>
        </w:tabs>
        <w:suppressAutoHyphens w:val="0"/>
        <w:spacing w:after="0" w:line="360" w:lineRule="auto"/>
        <w:jc w:val="center"/>
        <w:rPr>
          <w:rFonts w:ascii="Times New Roman" w:eastAsia="Times New Roman" w:hAnsi="Times New Roman" w:cs="Times New Roman"/>
          <w:b/>
          <w:kern w:val="0"/>
          <w:sz w:val="28"/>
          <w:szCs w:val="24"/>
          <w:lang w:val="uk-UA" w:eastAsia="ru-RU"/>
        </w:rPr>
      </w:pPr>
    </w:p>
    <w:p w:rsidR="00E4300E" w:rsidRPr="00E4300E" w:rsidRDefault="00E4300E" w:rsidP="00E4300E">
      <w:pPr>
        <w:keepNext/>
        <w:widowControl/>
        <w:tabs>
          <w:tab w:val="clear" w:pos="709"/>
          <w:tab w:val="left" w:pos="-180"/>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ВСТУП.</w:t>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t xml:space="preserve"> 3</w:t>
      </w:r>
    </w:p>
    <w:p w:rsidR="00E4300E" w:rsidRPr="00E4300E" w:rsidRDefault="00E4300E" w:rsidP="00E4300E">
      <w:pPr>
        <w:keepNext/>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 xml:space="preserve">РОЗДІЛ І. ТЕОРЕТИЧНІ ПИТАННЯ ФОРМУВАННЯ </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E4300E">
        <w:rPr>
          <w:rFonts w:ascii="Times New Roman" w:eastAsia="Times New Roman" w:hAnsi="Times New Roman" w:cs="Times New Roman"/>
          <w:kern w:val="0"/>
          <w:sz w:val="28"/>
          <w:szCs w:val="24"/>
          <w:lang w:val="uk-UA" w:eastAsia="ru-RU"/>
        </w:rPr>
        <w:t>ПАТРІОТИЗМУ У МОЛОДШИХ ШКОЛЯРІВ</w:t>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t>1</w:t>
      </w:r>
      <w:r w:rsidRPr="00E4300E">
        <w:rPr>
          <w:rFonts w:ascii="Times New Roman" w:eastAsia="Times New Roman" w:hAnsi="Times New Roman" w:cs="Times New Roman"/>
          <w:kern w:val="0"/>
          <w:sz w:val="28"/>
          <w:szCs w:val="24"/>
          <w:lang w:eastAsia="ru-RU"/>
        </w:rPr>
        <w:t>5</w:t>
      </w:r>
    </w:p>
    <w:p w:rsidR="00E4300E" w:rsidRPr="00E4300E" w:rsidRDefault="00E4300E" w:rsidP="00E4300E">
      <w:pPr>
        <w:keepNext/>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1.1. Становлення та розвиток патріотичного виховання</w:t>
      </w:r>
    </w:p>
    <w:p w:rsidR="00E4300E" w:rsidRPr="00E4300E" w:rsidRDefault="00E4300E" w:rsidP="00E4300E">
      <w:pPr>
        <w:keepNext/>
        <w:widowControl/>
        <w:tabs>
          <w:tab w:val="clear" w:pos="709"/>
          <w:tab w:val="left" w:pos="8820"/>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в історії вітчизняної педагогічної думки</w:t>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t>15</w:t>
      </w:r>
    </w:p>
    <w:p w:rsidR="00E4300E" w:rsidRPr="00E4300E" w:rsidRDefault="00E4300E" w:rsidP="00E4300E">
      <w:pPr>
        <w:keepNext/>
        <w:widowControl/>
        <w:tabs>
          <w:tab w:val="clear" w:pos="709"/>
          <w:tab w:val="num" w:pos="1620"/>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 xml:space="preserve">1.2. Сутність, структура та зміст патріотичного виховання </w:t>
      </w:r>
    </w:p>
    <w:p w:rsidR="00E4300E" w:rsidRPr="00E4300E" w:rsidRDefault="00E4300E" w:rsidP="00E4300E">
      <w:pPr>
        <w:keepNext/>
        <w:widowControl/>
        <w:tabs>
          <w:tab w:val="clear" w:pos="709"/>
          <w:tab w:val="left" w:pos="-180"/>
          <w:tab w:val="num" w:pos="1620"/>
        </w:tabs>
        <w:suppressAutoHyphens w:val="0"/>
        <w:spacing w:after="0" w:line="360" w:lineRule="auto"/>
        <w:rPr>
          <w:rFonts w:ascii="Times New Roman" w:eastAsia="Times New Roman" w:hAnsi="Times New Roman" w:cs="Times New Roman"/>
          <w:kern w:val="0"/>
          <w:sz w:val="28"/>
          <w:szCs w:val="24"/>
          <w:lang w:eastAsia="ru-RU"/>
        </w:rPr>
      </w:pPr>
      <w:r w:rsidRPr="00E4300E">
        <w:rPr>
          <w:rFonts w:ascii="Times New Roman" w:eastAsia="Times New Roman" w:hAnsi="Times New Roman" w:cs="Times New Roman"/>
          <w:kern w:val="0"/>
          <w:sz w:val="28"/>
          <w:szCs w:val="24"/>
          <w:lang w:val="uk-UA" w:eastAsia="ru-RU"/>
        </w:rPr>
        <w:t>в сучасній педагогічній теорії</w:t>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t>4</w:t>
      </w:r>
      <w:r w:rsidRPr="00E4300E">
        <w:rPr>
          <w:rFonts w:ascii="Times New Roman" w:eastAsia="Times New Roman" w:hAnsi="Times New Roman" w:cs="Times New Roman"/>
          <w:kern w:val="0"/>
          <w:sz w:val="28"/>
          <w:szCs w:val="24"/>
          <w:lang w:eastAsia="ru-RU"/>
        </w:rPr>
        <w:t>2</w:t>
      </w:r>
    </w:p>
    <w:p w:rsidR="00E4300E" w:rsidRPr="00E4300E" w:rsidRDefault="00E4300E" w:rsidP="00E4300E">
      <w:pPr>
        <w:keepNext/>
        <w:widowControl/>
        <w:tabs>
          <w:tab w:val="clear" w:pos="709"/>
          <w:tab w:val="num" w:pos="1620"/>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1.3. Особливості сучасного патріотичного виховання</w:t>
      </w:r>
    </w:p>
    <w:p w:rsidR="00E4300E" w:rsidRPr="00E4300E" w:rsidRDefault="00E4300E" w:rsidP="00E4300E">
      <w:pPr>
        <w:keepNext/>
        <w:widowControl/>
        <w:tabs>
          <w:tab w:val="clear" w:pos="709"/>
          <w:tab w:val="left" w:pos="-180"/>
          <w:tab w:val="num" w:pos="1620"/>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 xml:space="preserve">в позаурочній виховній роботі </w:t>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t>62</w:t>
      </w:r>
    </w:p>
    <w:p w:rsidR="00E4300E" w:rsidRPr="00E4300E" w:rsidRDefault="00E4300E" w:rsidP="00E4300E">
      <w:pPr>
        <w:keepNext/>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r w:rsidRPr="00E4300E">
        <w:rPr>
          <w:rFonts w:ascii="Times New Roman" w:eastAsia="Times New Roman" w:hAnsi="Times New Roman" w:cs="Times New Roman"/>
          <w:kern w:val="0"/>
          <w:sz w:val="28"/>
          <w:szCs w:val="24"/>
          <w:lang w:val="uk-UA" w:eastAsia="ru-RU"/>
        </w:rPr>
        <w:t xml:space="preserve">Висновки до розділу 1 </w:t>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eastAsia="ru-RU"/>
        </w:rPr>
        <w:t>79</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p>
    <w:p w:rsidR="00E4300E" w:rsidRPr="00E4300E" w:rsidRDefault="00E4300E" w:rsidP="00E4300E">
      <w:pPr>
        <w:keepNext/>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 xml:space="preserve">РОЗДІЛ 2. ДОСЛІДНО-ЕКСПЕРИМЕНТАЛЬНА ПЕРЕВІРКА </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 xml:space="preserve">ЕФЕКТИВНОСТІ ПАТРІОТИЧНОГО ВИХОВАННЯ </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 xml:space="preserve">МОЛОДШИХ ШКОЛЯРІВ </w:t>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t>83</w:t>
      </w:r>
    </w:p>
    <w:p w:rsidR="00E4300E" w:rsidRPr="00E4300E" w:rsidRDefault="00E4300E" w:rsidP="00E4300E">
      <w:pPr>
        <w:keepNext/>
        <w:widowControl/>
        <w:tabs>
          <w:tab w:val="clear" w:pos="709"/>
          <w:tab w:val="left" w:pos="8820"/>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 xml:space="preserve">2.1. Організація дослідно-експериментальної роботи </w:t>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t>83</w:t>
      </w:r>
    </w:p>
    <w:p w:rsidR="00E4300E" w:rsidRPr="00E4300E" w:rsidRDefault="00E4300E" w:rsidP="00E4300E">
      <w:pPr>
        <w:keepNext/>
        <w:widowControl/>
        <w:tabs>
          <w:tab w:val="clear" w:pos="709"/>
          <w:tab w:val="num" w:pos="0"/>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 xml:space="preserve">2.2. Перевірка ефективності виховної технології формування </w:t>
      </w:r>
    </w:p>
    <w:p w:rsidR="00E4300E" w:rsidRPr="00E4300E" w:rsidRDefault="00E4300E" w:rsidP="00E4300E">
      <w:pPr>
        <w:keepNext/>
        <w:widowControl/>
        <w:tabs>
          <w:tab w:val="clear" w:pos="709"/>
          <w:tab w:val="num" w:pos="0"/>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патріотизму у молодших школярів</w:t>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t>103</w:t>
      </w:r>
    </w:p>
    <w:p w:rsidR="00E4300E" w:rsidRPr="00E4300E" w:rsidRDefault="00E4300E" w:rsidP="00E4300E">
      <w:pPr>
        <w:keepNext/>
        <w:widowControl/>
        <w:tabs>
          <w:tab w:val="clear" w:pos="709"/>
          <w:tab w:val="num" w:pos="1620"/>
          <w:tab w:val="left" w:pos="8820"/>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2.3. Аналіз результатів дослідно-експериментальної роботи</w:t>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t>144</w:t>
      </w:r>
    </w:p>
    <w:p w:rsidR="00E4300E" w:rsidRPr="00E4300E" w:rsidRDefault="00E4300E" w:rsidP="00E4300E">
      <w:pPr>
        <w:keepNext/>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 xml:space="preserve">Висновки до розділу 2 </w:t>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t>161</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p>
    <w:p w:rsidR="00E4300E" w:rsidRPr="00E4300E" w:rsidRDefault="00E4300E" w:rsidP="00E4300E">
      <w:pPr>
        <w:keepNext/>
        <w:widowControl/>
        <w:numPr>
          <w:ilvl w:val="0"/>
          <w:numId w:val="11"/>
        </w:numPr>
        <w:tabs>
          <w:tab w:val="clear" w:pos="709"/>
        </w:tabs>
        <w:suppressAutoHyphens w:val="0"/>
        <w:spacing w:after="0" w:line="360" w:lineRule="auto"/>
        <w:ind w:left="0" w:firstLine="0"/>
        <w:jc w:val="left"/>
        <w:outlineLvl w:val="4"/>
        <w:rPr>
          <w:rFonts w:ascii="Times New Roman" w:eastAsia="Times New Roman" w:hAnsi="Times New Roman" w:cs="Times New Roman"/>
          <w:kern w:val="0"/>
          <w:sz w:val="28"/>
          <w:szCs w:val="28"/>
          <w:lang w:val="uk-UA" w:eastAsia="ru-RU"/>
        </w:rPr>
      </w:pPr>
      <w:r w:rsidRPr="00E4300E">
        <w:rPr>
          <w:rFonts w:ascii="Times New Roman" w:eastAsia="Times New Roman" w:hAnsi="Times New Roman" w:cs="Times New Roman"/>
          <w:kern w:val="0"/>
          <w:sz w:val="28"/>
          <w:szCs w:val="28"/>
          <w:lang w:val="uk-UA" w:eastAsia="ru-RU"/>
        </w:rPr>
        <w:t>ВИСНОВКИ</w:t>
      </w:r>
      <w:r w:rsidRPr="00E4300E">
        <w:rPr>
          <w:rFonts w:ascii="Times New Roman" w:eastAsia="Times New Roman" w:hAnsi="Times New Roman" w:cs="Times New Roman"/>
          <w:kern w:val="0"/>
          <w:sz w:val="28"/>
          <w:szCs w:val="28"/>
          <w:lang w:val="uk-UA" w:eastAsia="ru-RU"/>
        </w:rPr>
        <w:tab/>
      </w:r>
      <w:r w:rsidRPr="00E4300E">
        <w:rPr>
          <w:rFonts w:ascii="Times New Roman" w:eastAsia="Times New Roman" w:hAnsi="Times New Roman" w:cs="Times New Roman"/>
          <w:kern w:val="0"/>
          <w:sz w:val="28"/>
          <w:szCs w:val="28"/>
          <w:lang w:val="uk-UA" w:eastAsia="ru-RU"/>
        </w:rPr>
        <w:tab/>
      </w:r>
      <w:r w:rsidRPr="00E4300E">
        <w:rPr>
          <w:rFonts w:ascii="Times New Roman" w:eastAsia="Times New Roman" w:hAnsi="Times New Roman" w:cs="Times New Roman"/>
          <w:kern w:val="0"/>
          <w:sz w:val="28"/>
          <w:szCs w:val="28"/>
          <w:lang w:val="uk-UA" w:eastAsia="ru-RU"/>
        </w:rPr>
        <w:tab/>
      </w:r>
      <w:r w:rsidRPr="00E4300E">
        <w:rPr>
          <w:rFonts w:ascii="Times New Roman" w:eastAsia="Times New Roman" w:hAnsi="Times New Roman" w:cs="Times New Roman"/>
          <w:kern w:val="0"/>
          <w:sz w:val="28"/>
          <w:szCs w:val="28"/>
          <w:lang w:val="uk-UA" w:eastAsia="ru-RU"/>
        </w:rPr>
        <w:tab/>
      </w:r>
      <w:r w:rsidRPr="00E4300E">
        <w:rPr>
          <w:rFonts w:ascii="Times New Roman" w:eastAsia="Times New Roman" w:hAnsi="Times New Roman" w:cs="Times New Roman"/>
          <w:kern w:val="0"/>
          <w:sz w:val="28"/>
          <w:szCs w:val="28"/>
          <w:lang w:val="uk-UA" w:eastAsia="ru-RU"/>
        </w:rPr>
        <w:tab/>
      </w:r>
      <w:r w:rsidRPr="00E4300E">
        <w:rPr>
          <w:rFonts w:ascii="Times New Roman" w:eastAsia="Times New Roman" w:hAnsi="Times New Roman" w:cs="Times New Roman"/>
          <w:kern w:val="0"/>
          <w:sz w:val="28"/>
          <w:szCs w:val="28"/>
          <w:lang w:val="uk-UA" w:eastAsia="ru-RU"/>
        </w:rPr>
        <w:tab/>
      </w:r>
      <w:r w:rsidRPr="00E4300E">
        <w:rPr>
          <w:rFonts w:ascii="Times New Roman" w:eastAsia="Times New Roman" w:hAnsi="Times New Roman" w:cs="Times New Roman"/>
          <w:kern w:val="0"/>
          <w:sz w:val="28"/>
          <w:szCs w:val="28"/>
          <w:lang w:val="uk-UA" w:eastAsia="ru-RU"/>
        </w:rPr>
        <w:tab/>
      </w:r>
      <w:r w:rsidRPr="00E4300E">
        <w:rPr>
          <w:rFonts w:ascii="Times New Roman" w:eastAsia="Times New Roman" w:hAnsi="Times New Roman" w:cs="Times New Roman"/>
          <w:kern w:val="0"/>
          <w:sz w:val="28"/>
          <w:szCs w:val="28"/>
          <w:lang w:val="uk-UA" w:eastAsia="ru-RU"/>
        </w:rPr>
        <w:tab/>
      </w:r>
      <w:r w:rsidRPr="00E4300E">
        <w:rPr>
          <w:rFonts w:ascii="Times New Roman" w:eastAsia="Times New Roman" w:hAnsi="Times New Roman" w:cs="Times New Roman"/>
          <w:kern w:val="0"/>
          <w:sz w:val="28"/>
          <w:szCs w:val="28"/>
          <w:lang w:val="uk-UA" w:eastAsia="ru-RU"/>
        </w:rPr>
        <w:tab/>
      </w:r>
      <w:r w:rsidRPr="00E4300E">
        <w:rPr>
          <w:rFonts w:ascii="Times New Roman" w:eastAsia="Times New Roman" w:hAnsi="Times New Roman" w:cs="Times New Roman"/>
          <w:kern w:val="0"/>
          <w:sz w:val="28"/>
          <w:szCs w:val="28"/>
          <w:lang w:val="uk-UA" w:eastAsia="ru-RU"/>
        </w:rPr>
        <w:tab/>
      </w:r>
      <w:r w:rsidRPr="00E4300E">
        <w:rPr>
          <w:rFonts w:ascii="Times New Roman" w:eastAsia="Times New Roman" w:hAnsi="Times New Roman" w:cs="Times New Roman"/>
          <w:kern w:val="0"/>
          <w:sz w:val="28"/>
          <w:szCs w:val="28"/>
          <w:lang w:val="uk-UA" w:eastAsia="ru-RU"/>
        </w:rPr>
        <w:tab/>
        <w:t>164</w:t>
      </w:r>
    </w:p>
    <w:p w:rsidR="00E4300E" w:rsidRPr="00E4300E" w:rsidRDefault="00E4300E" w:rsidP="00E4300E">
      <w:pPr>
        <w:keepNext/>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 xml:space="preserve">СПИСОК ВИКОРИСТАНИХ ДЖЕРЕЛ </w:t>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r>
      <w:r w:rsidRPr="00E4300E">
        <w:rPr>
          <w:rFonts w:ascii="Times New Roman" w:eastAsia="Times New Roman" w:hAnsi="Times New Roman" w:cs="Times New Roman"/>
          <w:kern w:val="0"/>
          <w:sz w:val="28"/>
          <w:szCs w:val="24"/>
          <w:lang w:val="uk-UA" w:eastAsia="ru-RU"/>
        </w:rPr>
        <w:tab/>
        <w:t>168</w:t>
      </w:r>
    </w:p>
    <w:p w:rsidR="00E4300E" w:rsidRPr="00E4300E" w:rsidRDefault="00E4300E" w:rsidP="00E4300E">
      <w:pPr>
        <w:keepNext/>
        <w:widowControl/>
        <w:numPr>
          <w:ilvl w:val="0"/>
          <w:numId w:val="11"/>
        </w:numPr>
        <w:tabs>
          <w:tab w:val="clear" w:pos="709"/>
          <w:tab w:val="left" w:pos="-540"/>
        </w:tabs>
        <w:suppressAutoHyphens w:val="0"/>
        <w:spacing w:after="0" w:line="360" w:lineRule="auto"/>
        <w:ind w:left="0" w:firstLine="0"/>
        <w:jc w:val="left"/>
        <w:outlineLvl w:val="4"/>
        <w:rPr>
          <w:rFonts w:ascii="Times New Roman" w:eastAsia="Times New Roman" w:hAnsi="Times New Roman" w:cs="Times New Roman"/>
          <w:kern w:val="0"/>
          <w:sz w:val="28"/>
          <w:szCs w:val="28"/>
          <w:lang w:val="uk-UA" w:eastAsia="ru-RU"/>
        </w:rPr>
      </w:pPr>
      <w:r w:rsidRPr="00E4300E">
        <w:rPr>
          <w:rFonts w:ascii="Times New Roman" w:eastAsia="Times New Roman" w:hAnsi="Times New Roman" w:cs="Times New Roman"/>
          <w:kern w:val="0"/>
          <w:sz w:val="28"/>
          <w:szCs w:val="28"/>
          <w:lang w:val="uk-UA" w:eastAsia="ru-RU"/>
        </w:rPr>
        <w:t xml:space="preserve">ДОДАТКИ </w:t>
      </w:r>
      <w:r w:rsidRPr="00E4300E">
        <w:rPr>
          <w:rFonts w:ascii="Times New Roman" w:eastAsia="Times New Roman" w:hAnsi="Times New Roman" w:cs="Times New Roman"/>
          <w:kern w:val="0"/>
          <w:sz w:val="28"/>
          <w:szCs w:val="28"/>
          <w:lang w:val="uk-UA" w:eastAsia="ru-RU"/>
        </w:rPr>
        <w:tab/>
      </w:r>
      <w:r w:rsidRPr="00E4300E">
        <w:rPr>
          <w:rFonts w:ascii="Times New Roman" w:eastAsia="Times New Roman" w:hAnsi="Times New Roman" w:cs="Times New Roman"/>
          <w:kern w:val="0"/>
          <w:sz w:val="28"/>
          <w:szCs w:val="28"/>
          <w:lang w:val="uk-UA" w:eastAsia="ru-RU"/>
        </w:rPr>
        <w:tab/>
      </w:r>
      <w:r w:rsidRPr="00E4300E">
        <w:rPr>
          <w:rFonts w:ascii="Times New Roman" w:eastAsia="Times New Roman" w:hAnsi="Times New Roman" w:cs="Times New Roman"/>
          <w:kern w:val="0"/>
          <w:sz w:val="28"/>
          <w:szCs w:val="28"/>
          <w:lang w:val="uk-UA" w:eastAsia="ru-RU"/>
        </w:rPr>
        <w:tab/>
      </w:r>
      <w:r w:rsidRPr="00E4300E">
        <w:rPr>
          <w:rFonts w:ascii="Times New Roman" w:eastAsia="Times New Roman" w:hAnsi="Times New Roman" w:cs="Times New Roman"/>
          <w:kern w:val="0"/>
          <w:sz w:val="28"/>
          <w:szCs w:val="28"/>
          <w:lang w:val="uk-UA" w:eastAsia="ru-RU"/>
        </w:rPr>
        <w:tab/>
      </w:r>
      <w:r w:rsidRPr="00E4300E">
        <w:rPr>
          <w:rFonts w:ascii="Times New Roman" w:eastAsia="Times New Roman" w:hAnsi="Times New Roman" w:cs="Times New Roman"/>
          <w:kern w:val="0"/>
          <w:sz w:val="28"/>
          <w:szCs w:val="28"/>
          <w:lang w:val="uk-UA" w:eastAsia="ru-RU"/>
        </w:rPr>
        <w:tab/>
      </w:r>
      <w:r w:rsidRPr="00E4300E">
        <w:rPr>
          <w:rFonts w:ascii="Times New Roman" w:eastAsia="Times New Roman" w:hAnsi="Times New Roman" w:cs="Times New Roman"/>
          <w:kern w:val="0"/>
          <w:sz w:val="28"/>
          <w:szCs w:val="28"/>
          <w:lang w:val="uk-UA" w:eastAsia="ru-RU"/>
        </w:rPr>
        <w:tab/>
      </w:r>
      <w:r w:rsidRPr="00E4300E">
        <w:rPr>
          <w:rFonts w:ascii="Times New Roman" w:eastAsia="Times New Roman" w:hAnsi="Times New Roman" w:cs="Times New Roman"/>
          <w:kern w:val="0"/>
          <w:sz w:val="28"/>
          <w:szCs w:val="28"/>
          <w:lang w:val="uk-UA" w:eastAsia="ru-RU"/>
        </w:rPr>
        <w:tab/>
      </w:r>
      <w:r w:rsidRPr="00E4300E">
        <w:rPr>
          <w:rFonts w:ascii="Times New Roman" w:eastAsia="Times New Roman" w:hAnsi="Times New Roman" w:cs="Times New Roman"/>
          <w:kern w:val="0"/>
          <w:sz w:val="28"/>
          <w:szCs w:val="28"/>
          <w:lang w:val="uk-UA" w:eastAsia="ru-RU"/>
        </w:rPr>
        <w:tab/>
      </w:r>
      <w:r w:rsidRPr="00E4300E">
        <w:rPr>
          <w:rFonts w:ascii="Times New Roman" w:eastAsia="Times New Roman" w:hAnsi="Times New Roman" w:cs="Times New Roman"/>
          <w:kern w:val="0"/>
          <w:sz w:val="28"/>
          <w:szCs w:val="28"/>
          <w:lang w:val="uk-UA" w:eastAsia="ru-RU"/>
        </w:rPr>
        <w:tab/>
      </w:r>
      <w:r w:rsidRPr="00E4300E">
        <w:rPr>
          <w:rFonts w:ascii="Times New Roman" w:eastAsia="Times New Roman" w:hAnsi="Times New Roman" w:cs="Times New Roman"/>
          <w:kern w:val="0"/>
          <w:sz w:val="28"/>
          <w:szCs w:val="28"/>
          <w:lang w:val="uk-UA" w:eastAsia="ru-RU"/>
        </w:rPr>
        <w:tab/>
      </w:r>
      <w:r w:rsidRPr="00E4300E">
        <w:rPr>
          <w:rFonts w:ascii="Times New Roman" w:eastAsia="Times New Roman" w:hAnsi="Times New Roman" w:cs="Times New Roman"/>
          <w:kern w:val="0"/>
          <w:sz w:val="28"/>
          <w:szCs w:val="28"/>
          <w:lang w:val="uk-UA" w:eastAsia="ru-RU"/>
        </w:rPr>
        <w:tab/>
        <w:t>187</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p>
    <w:p w:rsidR="00E4300E" w:rsidRPr="00E4300E" w:rsidRDefault="00E4300E" w:rsidP="00E4300E">
      <w:pPr>
        <w:keepNext/>
        <w:widowControl/>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p>
    <w:p w:rsidR="00E4300E" w:rsidRPr="00E4300E" w:rsidRDefault="00E4300E" w:rsidP="00E4300E">
      <w:pPr>
        <w:keepNext/>
        <w:widowControl/>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p>
    <w:p w:rsidR="00E4300E" w:rsidRPr="00E4300E" w:rsidRDefault="00E4300E" w:rsidP="00E4300E">
      <w:pPr>
        <w:keepNext/>
        <w:widowControl/>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p>
    <w:p w:rsidR="00E4300E" w:rsidRPr="00E4300E" w:rsidRDefault="00E4300E" w:rsidP="00E4300E">
      <w:pPr>
        <w:keepNext/>
        <w:widowControl/>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p>
    <w:p w:rsidR="00E4300E" w:rsidRPr="00E4300E" w:rsidRDefault="00E4300E" w:rsidP="00E4300E">
      <w:pPr>
        <w:keepNext/>
        <w:widowControl/>
        <w:numPr>
          <w:ilvl w:val="0"/>
          <w:numId w:val="11"/>
        </w:numPr>
        <w:tabs>
          <w:tab w:val="clear" w:pos="709"/>
        </w:tabs>
        <w:suppressAutoHyphens w:val="0"/>
        <w:spacing w:after="0" w:line="360" w:lineRule="auto"/>
        <w:ind w:left="0" w:firstLine="567"/>
        <w:jc w:val="center"/>
        <w:outlineLvl w:val="5"/>
        <w:rPr>
          <w:rFonts w:ascii="Times New Roman" w:eastAsia="Times New Roman" w:hAnsi="Times New Roman" w:cs="Times New Roman"/>
          <w:b/>
          <w:bCs/>
          <w:kern w:val="0"/>
          <w:sz w:val="28"/>
          <w:szCs w:val="28"/>
          <w:lang w:val="uk-UA" w:eastAsia="ru-RU"/>
        </w:rPr>
      </w:pPr>
      <w:r w:rsidRPr="00E4300E">
        <w:rPr>
          <w:rFonts w:ascii="Times New Roman" w:eastAsia="Times New Roman" w:hAnsi="Times New Roman" w:cs="Times New Roman"/>
          <w:b/>
          <w:bCs/>
          <w:kern w:val="0"/>
          <w:sz w:val="28"/>
          <w:szCs w:val="28"/>
          <w:lang w:val="uk-UA" w:eastAsia="ru-RU"/>
        </w:rPr>
        <w:t>ВСТУП</w:t>
      </w:r>
    </w:p>
    <w:p w:rsidR="00E4300E" w:rsidRPr="00E4300E" w:rsidRDefault="00E4300E" w:rsidP="00E4300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Нині Україна перебуває на шляху радикальних політичних, соціальних та економічних перетворень, обравши шлях переходу від тоталітарної ідеології до свободи й демократії, національного відродження, цивілізованої, соціально зорієнтованої економіки, побудови нового громадянського суспільства. У зв’язку з цим кардинальні реформи у всіх сферах життєдіяльності суспільства: економіці, політиці, ідеології і, насамперед, освіті - вимагають трансформації свідомості, світогляду, зміни ціннісних орієнтацій та стереотипів поведінки суспільства в цілому.</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Нова ера історичного розвитку ставить завдання сформувати інтелектуальний і культурний потенціал як найвищу цінність нації. Провідна роль у цьому процесі належить загальноосвітній школі, як основному інституту соціалізації підростаючого покоління. Сучасна школа повинна виховувати громадянина зі стійкою соціальною орієнтацією, що може бути визначена як громадянсько-патріотична, і така, що узгоджується із загальнолюдськими цінностями.</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 xml:space="preserve">Суверенній Україні потрібні громадяни, які мають глибоко усвідомлену життєву позицію. Виховати таких особистостей можна за умови розвитку національної освіти, в якій система виховання та навчання ґрунтується на ідеях народної філософії, засадах української етнопедагогіки, народознавства, основах християнської релігії, наукової педагогічної думки, родинного виховання тощо. </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spacing w:val="-4"/>
          <w:kern w:val="0"/>
          <w:sz w:val="28"/>
          <w:szCs w:val="28"/>
          <w:lang w:val="uk-UA" w:eastAsia="ru-RU"/>
        </w:rPr>
      </w:pPr>
      <w:r w:rsidRPr="00E4300E">
        <w:rPr>
          <w:rFonts w:ascii="Times New Roman" w:eastAsia="Times New Roman" w:hAnsi="Times New Roman" w:cs="Times New Roman"/>
          <w:kern w:val="0"/>
          <w:sz w:val="28"/>
          <w:szCs w:val="28"/>
          <w:lang w:val="uk-UA" w:eastAsia="ru-RU"/>
        </w:rPr>
        <w:t xml:space="preserve">Провідною проблемою української психолого-педагогічної науки є розробка методологічних засад формування особистості учнів загальноосвітньої школи. Патріотичне виховання сучасного школяра серед різноманітних теоретичних підходів у вирішенні цього питання займає одне з головних місць. В умовах становлення української держави патріотичному вихованню належить пріоритетна роль. </w:t>
      </w:r>
      <w:r w:rsidRPr="00E4300E">
        <w:rPr>
          <w:rFonts w:ascii="Times New Roman" w:eastAsia="Times New Roman" w:hAnsi="Times New Roman" w:cs="Times New Roman"/>
          <w:spacing w:val="-4"/>
          <w:kern w:val="0"/>
          <w:sz w:val="28"/>
          <w:szCs w:val="28"/>
          <w:lang w:val="uk-UA" w:eastAsia="ru-RU"/>
        </w:rPr>
        <w:t>Про це свідчать державні документи: Указ президента „Про заходи щодо розвитку духовності, захисту моралі та формування здорового способу життя громадян” від 27 квітня 1999р., „Концепція громадянського виховання особистості в умовах розвитку української держави”, „Концепція патріотичного виховання учнівської молоді” тощо.</w:t>
      </w:r>
    </w:p>
    <w:p w:rsidR="00E4300E" w:rsidRPr="00E4300E" w:rsidRDefault="00E4300E" w:rsidP="00E4300E">
      <w:pPr>
        <w:keepNext/>
        <w:widowControl/>
        <w:tabs>
          <w:tab w:val="clear" w:pos="709"/>
          <w:tab w:val="left" w:pos="1036"/>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Успішність розв’язання цієї проблеми залежить від термінового перегляду навчальних і виховних програм школи та позашкільних закладів освіти, взаємовідносин школи та сім’ї, пошуку досконалих механізмів громадсько-патріотичного виховання. Однак реалізація такого важливого соціального завдання ускладнюється тим, що традиційний підхід до виховання особистості через систему спільних зусиль школи, сім’ї та суспільства не завжди є ефективним. Більше того, дослідники констатують, що в системі виховання дитини не існує обґрунтованої програми впливу на особистість із метою розвитку патріотичних почуттів.</w:t>
      </w:r>
    </w:p>
    <w:p w:rsidR="00E4300E" w:rsidRPr="00E4300E" w:rsidRDefault="00E4300E" w:rsidP="00E4300E">
      <w:pPr>
        <w:keepNext/>
        <w:widowControl/>
        <w:tabs>
          <w:tab w:val="clear" w:pos="709"/>
          <w:tab w:val="left" w:pos="1036"/>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Сьогодні важливо відтворити в українському суспільстві почуття істинного патріотизму як духовно-моральної та соціальної цінності, сформувати у молоді громадянсько активні, соціально значущі якості, які вона зможе проявити в усіх видах діяльності, і, перш за все, пов’язаних із захистом інтересів своєї родини, рідного краю, народу та Батьківщини, реалізації особистого потенціалу на благо зміцнення української держави. У різні часи та епохи в усіх цивілізованих державах сім’я, школа, суспільство ставили перед собою завдання – виховати громадянина, патріота своєї країни.</w:t>
      </w:r>
    </w:p>
    <w:p w:rsidR="00E4300E" w:rsidRPr="00E4300E" w:rsidRDefault="00E4300E" w:rsidP="00E4300E">
      <w:pPr>
        <w:keepNext/>
        <w:widowControl/>
        <w:tabs>
          <w:tab w:val="clear" w:pos="709"/>
          <w:tab w:val="left" w:pos="1036"/>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В умовах економічної кризи, спотвореного переходу до ринкових відносин, відбувається інтенсивний процес соціальної й моральної деградації значної частини учнівської молоді, тому притупляються природні потреби в пізнанні й творчості, втрачається інтерес до чесної праці, знецінюються духовні ідеали. Певна частина сучасної молоді байдуже ставиться до ідеї незалежності України.</w:t>
      </w:r>
    </w:p>
    <w:p w:rsidR="00E4300E" w:rsidRPr="00E4300E" w:rsidRDefault="00E4300E" w:rsidP="00E4300E">
      <w:pPr>
        <w:keepNext/>
        <w:widowControl/>
        <w:tabs>
          <w:tab w:val="clear" w:pos="709"/>
          <w:tab w:val="left" w:pos="1036"/>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У вирішенні важливих завдань патріотичного виховання чинне місце належить організації діяльності школи. Сучасна школа ще не змогла до кінця подолати негативні стереотипи, притаманні комуністичній системі виховання, не поставила особистість у центр виховної системи. У закладах освіти ще й досі відсутні цілісність і систематичність в організації патріотичного виховання; до кінця не вирішено проблему переходу на навчання рідною мовою. У виховному процесі важливе місце мають посісти народна філософія, народна мудрість, національні ідеї та ідеали, що є тим підґрунтям, на якому зростає національна свідомість, гідність і самоповага. Вважаємо за необхідне переглянути і відновити історико-етнографічну пошукову діяльність, краєзнавчу і народознавчу роботу; посилити роботу дитячих, юнацьких організацій; розширити роботу спрямовану на знайомство школярів з історією українського народу, національними культурними надбаннями, розглядати їх із позиції значущості для всього народу та світу; звернути увагу у змісті виховання на національні моральні норми, канони совісті, честі, гуманності, правди, милосердя. Невипадково, що в “Національній доктрині розвитку освіти України у ХХІ століття” одним із пріоритетних напрямів реформування виховного процесу проголошується утвердження принципів загальнолюдської моралі: правди, справедливості, патріотизму, доброти, краси, працелюбності, інших доброчинностей.</w:t>
      </w:r>
    </w:p>
    <w:p w:rsidR="00E4300E" w:rsidRPr="00E4300E" w:rsidRDefault="00E4300E" w:rsidP="00E4300E">
      <w:pPr>
        <w:keepNext/>
        <w:widowControl/>
        <w:tabs>
          <w:tab w:val="clear" w:pos="709"/>
          <w:tab w:val="left" w:pos="1036"/>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Глибокий та системний аналіз філософської, психолого-педагогічної літератури доводить, що сучасне виховання, зокрема патріотичне, має здійснюватися в умовах національного виховання. Виховання патріотизму сучасні вчені розуміють як „формування гармонійної, розвиненої, високоосвіченої, соціально активної й національно свідомої людини, наділеної глибокою громадянською відповідальністю, здоровими інтелектуально-творчими й духовними якостями, родинними й патріотичними почуттями, працьовитістю, господарською кмітливістю, підприємливістю й ініціативністю”[94, с.6].</w:t>
      </w:r>
    </w:p>
    <w:p w:rsidR="00E4300E" w:rsidRPr="00E4300E" w:rsidRDefault="00E4300E" w:rsidP="00E4300E">
      <w:pPr>
        <w:keepNext/>
        <w:widowControl/>
        <w:tabs>
          <w:tab w:val="clear" w:pos="709"/>
          <w:tab w:val="left" w:pos="0"/>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Результати порівняльного аналізу свідчать, що у сучасних педагогів і психологів поняття „патріотизм” не набуває єдиного концептуального визначення. Висвітлені лише окремі аспекти проблеми, мало даних про структуру патріотизму та особливості процесу його формування. У більшості робіт, присвячених процесу виховання особистості, розглянуті проблеми розвитку її інтелекту, світогляду, певних естетичних, фізичних, моральних рис, а питання про свідоме виховання патріотизму у молодшому шкільному віці не було вирішене повністю ні в теоретичному, ні в практичному аспектах.</w:t>
      </w:r>
    </w:p>
    <w:p w:rsidR="00E4300E" w:rsidRPr="00E4300E" w:rsidRDefault="00E4300E" w:rsidP="00E4300E">
      <w:pPr>
        <w:keepNext/>
        <w:widowControl/>
        <w:tabs>
          <w:tab w:val="clear" w:pos="709"/>
          <w:tab w:val="left" w:pos="0"/>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 xml:space="preserve">З огляду на викладене вище, актуальними є наукові розробки та практичне забезпечення </w:t>
      </w:r>
      <w:r w:rsidRPr="00E4300E">
        <w:rPr>
          <w:rFonts w:ascii="Times New Roman" w:eastAsia="Times New Roman" w:hAnsi="Times New Roman" w:cs="Times New Roman"/>
          <w:kern w:val="0"/>
          <w:sz w:val="28"/>
          <w:szCs w:val="24"/>
          <w:u w:val="single"/>
          <w:lang w:val="uk-UA" w:eastAsia="ru-RU"/>
        </w:rPr>
        <w:t>нової системи</w:t>
      </w:r>
      <w:r w:rsidRPr="00E4300E">
        <w:rPr>
          <w:rFonts w:ascii="Times New Roman" w:eastAsia="Times New Roman" w:hAnsi="Times New Roman" w:cs="Times New Roman"/>
          <w:kern w:val="0"/>
          <w:sz w:val="28"/>
          <w:szCs w:val="24"/>
          <w:lang w:val="uk-UA" w:eastAsia="ru-RU"/>
        </w:rPr>
        <w:t xml:space="preserve"> патріотичного виховання, мета якого – прищепити кожній людині почуття національної самосвідомості, любові до свого народу та Батьківщини, прагнення своєю діяльністю служити їхнім інтересам, зміцнювати економічно і політично, вболівати за розвиток мови та культури.</w:t>
      </w:r>
    </w:p>
    <w:p w:rsidR="00E4300E" w:rsidRPr="00E4300E" w:rsidRDefault="00E4300E" w:rsidP="00E4300E">
      <w:pPr>
        <w:keepNext/>
        <w:widowControl/>
        <w:tabs>
          <w:tab w:val="clear" w:pos="709"/>
          <w:tab w:val="left" w:pos="1036"/>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Аналіз історико-педагогічної літератури свідчить, що першооснови патріотичного виховання були закладені в народній педагогіці, значення якої висвітлюється в роботах О.Любара, В.Мацюка, В.Пугача, М.Стельмаховича, Д.Федоренка. Для нашого дослідження становлять інтерес праці М.Аркаса, Л.Дмитрієва, Д.Лихачова, В.Яременка. Вони присвячені історичному аналізу пам’яток культури Київської України-Русі. В них висвітлюється виховний ідеал давньоруської епохи, складовою частиною якого виступає патріотичне виховання.</w:t>
      </w:r>
    </w:p>
    <w:p w:rsidR="00E4300E" w:rsidRPr="00E4300E" w:rsidRDefault="00E4300E" w:rsidP="00E4300E">
      <w:pPr>
        <w:keepNext/>
        <w:widowControl/>
        <w:tabs>
          <w:tab w:val="clear" w:pos="709"/>
          <w:tab w:val="left" w:pos="1036"/>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Серед класиків педагогічної науки до проблем патріотизму зверталися Г.Ващенко, О.Духнович, А.Макаренко, О.Огієнко, С.Русова, Г.Сковорода, В.Сухомлинський, К.Ушинський, Я.Чепіга та інші видатні вчені. У своїх працях і наукових розробках вони висвітлювали актуальні для свого часу проблеми розвитку патріотичних почуттів школярів як складової частини національної системи виховання, висували ідею виховання „свідомого” громадянина, патріота своєї Батьківщини.</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 xml:space="preserve">Фундаментальне значення для дослідження проблеми патріотичного виховання школярів, особистості взагалі, має етнопедагогічна спадщина вчених, діячів культури, педагогів, письменників України: М.Драгоманова, М.Коцюбинського, Л.Українки, І.Франка, Т.Шевченка та ін. </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Проблемі патріотичного виховання, сутності таких понять, як “патріотична свідомість”, “любов до Батьківщини”, присвячені фундаментальні праці вчених-філософів В.Бичка, О.Забужка, І.Надільного, І.Стогнія, В.Шинкарука та ін. Для нашого дослідження цінними є роботи сучасних психологів: І.Беха, А.Богуш, М.Боришевського, В.Котирло, Ю.Трофімова, О.Чебикіна та інших, які в своїх наукових працях досліджують поняття „патріотизму”.</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 xml:space="preserve">Важливу допомогу в процесі теоретичного усвідомлення нових тенденцій у вітчизняній педагогічній науці надало вивчення робіт О.Вишневського, О.Губко, П.Кононенка, В.Кузя, Ю.Руденка, В.Сипченка,  М.Стельмаховича, Б.Ступарика, Б.Чижевського, К.Чорної, Г.Шевченко, Л.Штефан, П.Щербаня, які в основу патріотичного виховання ставлять національну свідомість та наголошують на усвідомленні безперечної цінності Батьківщини. </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Досить цікавими для нашого дослідження є погляди сучасних учених П.Ігнатенка, Н.Косарєвої, Л.Крицької, В.Поплужного, які виділяють структуру громадянськості, що складається з багатьох компонентів, одним із яких виступає патріотичне виховання. У своєму навчально-методичному посібнику “Виховання громадянина” вони звертають увагу на формування таких якостей майбутніх громадян, патріотів України, як національний характер, почуття належності до українського народу, патріотичні погляди і переконання, любов до Батьківщини.</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Важливими для нашого дослідження є бачення сучасних вчених В.Вугрич, Т.Ільїної, Н.Мойсеюк, М.Прохорова, О.Сидорова, Б.Синюхіна, що до сутності поняття “патріотизм”. Вони розкривають його як інтегровану єдність почуттів, переконань і діяльності. І саме в патріотичних почуттях відбивається ставлення особистості до себе, людей, Батьківщини, її минулого, майбутнього і сьогодення.</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Проблеми національно-патріотичного виховання в сім’ї, ідеї народної педагогіки досліджують сучасні педагоги Ю.Руденко, М.Стельмахович, П.Щербань. Зокрема, М.Стельмахович наголошував, що національне родинне виховання має базуватися на українознавстві, сприяти формуванню уявлень про власну націю та її самобутність.</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 xml:space="preserve">Вихованню дітей молодшого шкільного віку присвячені праці Ш.Амонашвілі, І.Беха, Л.Божович, Д.Ельконіна, І.Каїрова, Н.Миропольської, І.Підласого, Н.Янковської та ін. І.Підласий підкреслює, що знання та вміння, накопичені дитиною у молодшому шкільному віці, пізніше стають основою для формування стійких моральних звичок, навичок суспільної поведінки (відповідальності, взаємодопомоги, чуйності, поваги та ін.), високих життєвих ідеалів. Незважаючи на глибину цих праць, питання формування патріотичних почуттів у молодших школярів ще недостатньо висвітлено в наукових дослідженнях. </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Проблема застосування педагогічних технологій у навчально-виховному процесі сучасної школи знайшла своє відображення в працях відомих вітчизняних і зарубіжних педагогів: В.Беспалька, Ю.Васькова, Т.Ільїної, А.Кіктенко, О.Люборської, О.Пєхоти, Г.Селевка, Г.Сороки, Г.Шевченко. У своїх наукових роботах вони розкривають сутність, ознаки та структурні компоненти педагогічних технологій. Важливим у цьому зв’язку є навчально-методичний посібник Г.Сороки, в якому подано цікаві розробки виховних технологій, рекомендацій щодо їх використання вчителями, класними керівниками, вихователями.</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Викликають інтерес нещодавно виконані кандидатські дисертації, що певним чином торкаються виховання патріотизму в позаурочній роботі. Це наукові дослідження Г.Гуменюк, В.Каюкова, В.Кіндратова, О.Красовської, В.Коваль, І.Охрименко, Р.Петронговського, В.Стрельчук, Н.Христич тощо.</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Разом із тим, аналіз психолого-педагогічної літератури та педагогічна практика свідчать, що патріотичне виховання в позаурочній виховній роботі вивчено недостатньо, оскільки існують серйозні суперечності між реальними можливостями школи, сім’ї, установ дозвілля щодо організації процесу виховання особистості. Не висвітлені різноманітні форми й методи виховної роботи, за допомогою яких формуються патріотичні почуття дитини.</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В останні роки, у педагогічній літературі, посилилась увага до питань позаурочної роботи. Науковці (С. Баранов, Л.Болотіна, В.Лозова, Н.Мойсеюк, Г.Пустовіт, В.Кукушин, Н.Косарєва, Л.Крицька, О.Кобрій, Я.Гнутель, В.Сластьонін, Т.Сущенко, Г.Троцко, М.Фіцула) визначають позаурочну діяльність загальними термінами – „позаурочна”, „позакласна”, „позанавчальна” виховна робота. На їхню думку, позаурочна робота є важливим засобом виховання школярів і дає можливість задовольнити інтереси, нахили дітей, сприяє розвитку творчих здібностей. Однак безсистемне і нецілеспрямоване виховання не дасть бажаних результатів.</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Підвищення рівня позаурочної виховної роботи певним чином залежить від наявності програм, впровадження сучасних виховних систем і технологій, якості проведених виховних заходів, активної участі в них учителів школи, батьків, працівників інших освітньо-культурних закладів.</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 xml:space="preserve">На сучасному етапі становлення української державності проблема формування патріотизму в молодших школярів набуває особливого значення. Тому обрана </w:t>
      </w:r>
      <w:r w:rsidRPr="00E4300E">
        <w:rPr>
          <w:rFonts w:ascii="Times New Roman" w:eastAsia="Times New Roman" w:hAnsi="Times New Roman" w:cs="Times New Roman"/>
          <w:b/>
          <w:kern w:val="0"/>
          <w:sz w:val="28"/>
          <w:szCs w:val="24"/>
          <w:lang w:val="uk-UA" w:eastAsia="ru-RU"/>
        </w:rPr>
        <w:t>тема дослідження „Виховання патріотизму молодших школярів у позаурочній виховній роботі”</w:t>
      </w:r>
      <w:r w:rsidRPr="00E4300E">
        <w:rPr>
          <w:rFonts w:ascii="Times New Roman" w:eastAsia="Times New Roman" w:hAnsi="Times New Roman" w:cs="Times New Roman"/>
          <w:kern w:val="0"/>
          <w:sz w:val="28"/>
          <w:szCs w:val="24"/>
          <w:lang w:val="uk-UA" w:eastAsia="ru-RU"/>
        </w:rPr>
        <w:t xml:space="preserve"> є досить актуальною.</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b/>
          <w:bCs/>
          <w:kern w:val="0"/>
          <w:sz w:val="28"/>
          <w:szCs w:val="24"/>
          <w:lang w:val="uk-UA" w:eastAsia="ru-RU"/>
        </w:rPr>
        <w:t>Зв’язок роботи з науковими програмами, планами, темами.</w:t>
      </w:r>
      <w:r w:rsidRPr="00E4300E">
        <w:rPr>
          <w:rFonts w:ascii="Times New Roman" w:eastAsia="Times New Roman" w:hAnsi="Times New Roman" w:cs="Times New Roman"/>
          <w:kern w:val="0"/>
          <w:sz w:val="28"/>
          <w:szCs w:val="24"/>
          <w:lang w:val="uk-UA" w:eastAsia="ru-RU"/>
        </w:rPr>
        <w:t xml:space="preserve"> Дисертаційне дослідження виконано відповідно до тематичного плану науково-дослідної роботи кафедри педагогіки Слов’янського державного педагогічного університету „Гуманізація навчально-виховного процесу” (протокол № 9 засідання Вченої ради СДПІ від 28.12.1997р.). У межах цього плану автором здійснювалося дослідження проблем формування патріотизму в молодших школярів у позаурочній виховній роботі.</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E4300E">
        <w:rPr>
          <w:rFonts w:ascii="Times New Roman" w:eastAsia="Times New Roman" w:hAnsi="Times New Roman" w:cs="Times New Roman"/>
          <w:kern w:val="0"/>
          <w:sz w:val="28"/>
          <w:szCs w:val="28"/>
          <w:lang w:val="uk-UA" w:eastAsia="ru-RU"/>
        </w:rPr>
        <w:t>Тему дисертації затверджено на засідання вченої ради Слов’янського державного педагогічного інституту (протокол № 5 від 24.01.2002 р.) і зареєстровано Радою з координації наукових досліджень у галузі педагогіки та психології АПН України (протокол № 9 від 26.11.2002р.)</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b/>
          <w:kern w:val="0"/>
          <w:sz w:val="28"/>
          <w:szCs w:val="24"/>
          <w:lang w:val="uk-UA" w:eastAsia="ru-RU"/>
        </w:rPr>
        <w:t>Об’єкт дослідження</w:t>
      </w:r>
      <w:r w:rsidRPr="00E4300E">
        <w:rPr>
          <w:rFonts w:ascii="Times New Roman" w:eastAsia="Times New Roman" w:hAnsi="Times New Roman" w:cs="Times New Roman"/>
          <w:kern w:val="0"/>
          <w:sz w:val="28"/>
          <w:szCs w:val="24"/>
          <w:lang w:val="uk-UA" w:eastAsia="ru-RU"/>
        </w:rPr>
        <w:t xml:space="preserve"> – патріотичне виховання молодших школярів у позаурочній виховній роботі.</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b/>
          <w:kern w:val="0"/>
          <w:sz w:val="28"/>
          <w:szCs w:val="24"/>
          <w:lang w:val="uk-UA" w:eastAsia="ru-RU"/>
        </w:rPr>
        <w:t>Предмет дослідження</w:t>
      </w:r>
      <w:r w:rsidRPr="00E4300E">
        <w:rPr>
          <w:rFonts w:ascii="Times New Roman" w:eastAsia="Times New Roman" w:hAnsi="Times New Roman" w:cs="Times New Roman"/>
          <w:kern w:val="0"/>
          <w:sz w:val="28"/>
          <w:szCs w:val="24"/>
          <w:lang w:val="uk-UA" w:eastAsia="ru-RU"/>
        </w:rPr>
        <w:t xml:space="preserve"> – педагогічна технологія патріотичного виховання молодших школярів у позаурочній виховній роботі.</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b/>
          <w:kern w:val="0"/>
          <w:sz w:val="28"/>
          <w:szCs w:val="24"/>
          <w:lang w:val="uk-UA" w:eastAsia="ru-RU"/>
        </w:rPr>
        <w:t>Мета дослідження</w:t>
      </w:r>
      <w:r w:rsidRPr="00E4300E">
        <w:rPr>
          <w:rFonts w:ascii="Times New Roman" w:eastAsia="Times New Roman" w:hAnsi="Times New Roman" w:cs="Times New Roman"/>
          <w:kern w:val="0"/>
          <w:sz w:val="28"/>
          <w:szCs w:val="24"/>
          <w:lang w:val="uk-UA" w:eastAsia="ru-RU"/>
        </w:rPr>
        <w:t xml:space="preserve"> – теоретично обґрунтувати та експериментально перевірити педагогічну технологію формування патріотизму молодших школярів у позаурочній виховній роботі.</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b/>
          <w:kern w:val="0"/>
          <w:sz w:val="28"/>
          <w:szCs w:val="24"/>
          <w:lang w:val="uk-UA" w:eastAsia="ru-RU"/>
        </w:rPr>
        <w:t>Гіпотеза дослідження</w:t>
      </w:r>
      <w:r w:rsidRPr="00E4300E">
        <w:rPr>
          <w:rFonts w:ascii="Times New Roman" w:eastAsia="Times New Roman" w:hAnsi="Times New Roman" w:cs="Times New Roman"/>
          <w:kern w:val="0"/>
          <w:sz w:val="28"/>
          <w:szCs w:val="24"/>
          <w:lang w:val="uk-UA" w:eastAsia="ru-RU"/>
        </w:rPr>
        <w:t xml:space="preserve"> – виховання патріотизму молодших школярів у позаурочній виховній роботі буде ефективним, якщо:</w:t>
      </w:r>
    </w:p>
    <w:p w:rsidR="00E4300E" w:rsidRPr="00E4300E" w:rsidRDefault="00E4300E" w:rsidP="00E4300E">
      <w:pPr>
        <w:keepNext/>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впливати на почуття, переконання та діяльність вихованців;</w:t>
      </w:r>
    </w:p>
    <w:p w:rsidR="00E4300E" w:rsidRPr="00E4300E" w:rsidRDefault="00E4300E" w:rsidP="00E4300E">
      <w:pPr>
        <w:keepNext/>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органічно поєднувати навчальні й виховні завдання, будуючи їх за принципом від близького до дальнього;</w:t>
      </w:r>
    </w:p>
    <w:p w:rsidR="00E4300E" w:rsidRPr="00E4300E" w:rsidRDefault="00E4300E" w:rsidP="00E4300E">
      <w:pPr>
        <w:keepNext/>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не нав’язувати патріотичні погляди зовні (дитина має прийняти їх добровільно, за власною волею та бажанням);</w:t>
      </w:r>
    </w:p>
    <w:p w:rsidR="00E4300E" w:rsidRPr="00E4300E" w:rsidRDefault="00E4300E" w:rsidP="00E4300E">
      <w:pPr>
        <w:keepNext/>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розробити технологію патріотичного виховання молодших школярів, систематично використовувати її у практичній діяльності;</w:t>
      </w:r>
    </w:p>
    <w:p w:rsidR="00E4300E" w:rsidRPr="00E4300E" w:rsidRDefault="00E4300E" w:rsidP="00E4300E">
      <w:pPr>
        <w:keepNext/>
        <w:widowControl/>
        <w:numPr>
          <w:ilvl w:val="0"/>
          <w:numId w:val="14"/>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залучити до участі у виховній роботі школи батьків, громадськість, ветеранів війни та праці, народних умільців, представників культури;</w:t>
      </w:r>
    </w:p>
    <w:p w:rsidR="00E4300E" w:rsidRPr="00E4300E" w:rsidRDefault="00E4300E" w:rsidP="00E4300E">
      <w:pPr>
        <w:keepNext/>
        <w:widowControl/>
        <w:numPr>
          <w:ilvl w:val="0"/>
          <w:numId w:val="14"/>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E4300E">
        <w:rPr>
          <w:rFonts w:ascii="Times New Roman" w:eastAsia="Times New Roman" w:hAnsi="Times New Roman" w:cs="Times New Roman"/>
          <w:kern w:val="0"/>
          <w:sz w:val="28"/>
          <w:szCs w:val="28"/>
          <w:lang w:val="uk-UA" w:eastAsia="ru-RU"/>
        </w:rPr>
        <w:t>систематично використовувати елементи народної педагогіки, традиції національного виховання;</w:t>
      </w:r>
    </w:p>
    <w:p w:rsidR="00E4300E" w:rsidRPr="00E4300E" w:rsidRDefault="00E4300E" w:rsidP="00E4300E">
      <w:pPr>
        <w:keepNext/>
        <w:widowControl/>
        <w:numPr>
          <w:ilvl w:val="0"/>
          <w:numId w:val="14"/>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E4300E">
        <w:rPr>
          <w:rFonts w:ascii="Times New Roman" w:eastAsia="Times New Roman" w:hAnsi="Times New Roman" w:cs="Times New Roman"/>
          <w:kern w:val="0"/>
          <w:sz w:val="28"/>
          <w:szCs w:val="28"/>
          <w:lang w:val="uk-UA" w:eastAsia="ru-RU"/>
        </w:rPr>
        <w:t xml:space="preserve"> створити банк творчих робіт учнів молодших класів, музей або куточок історії школи (села, селища, міста) як результат проведеної роботи з патріотичного виховання.</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E4300E">
        <w:rPr>
          <w:rFonts w:ascii="Times New Roman" w:eastAsia="Times New Roman" w:hAnsi="Times New Roman" w:cs="Times New Roman"/>
          <w:kern w:val="0"/>
          <w:sz w:val="28"/>
          <w:szCs w:val="28"/>
          <w:lang w:val="uk-UA" w:eastAsia="ru-RU"/>
        </w:rPr>
        <w:t xml:space="preserve">Мета та гіпотеза зумовили коло </w:t>
      </w:r>
      <w:r w:rsidRPr="00E4300E">
        <w:rPr>
          <w:rFonts w:ascii="Times New Roman" w:eastAsia="Times New Roman" w:hAnsi="Times New Roman" w:cs="Times New Roman"/>
          <w:b/>
          <w:kern w:val="0"/>
          <w:sz w:val="28"/>
          <w:szCs w:val="28"/>
          <w:lang w:val="uk-UA" w:eastAsia="ru-RU"/>
        </w:rPr>
        <w:t>завдань дослідження</w:t>
      </w:r>
      <w:r w:rsidRPr="00E4300E">
        <w:rPr>
          <w:rFonts w:ascii="Times New Roman" w:eastAsia="Times New Roman" w:hAnsi="Times New Roman" w:cs="Times New Roman"/>
          <w:kern w:val="0"/>
          <w:sz w:val="28"/>
          <w:szCs w:val="28"/>
          <w:lang w:val="uk-UA" w:eastAsia="ru-RU"/>
        </w:rPr>
        <w:t>:</w:t>
      </w:r>
    </w:p>
    <w:p w:rsidR="00E4300E" w:rsidRPr="00E4300E" w:rsidRDefault="00E4300E" w:rsidP="00E4300E">
      <w:pPr>
        <w:keepNext/>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вивчити та узагальнити історико-педагогічні аспекти патріотичного виховання в теорії та практиці;</w:t>
      </w:r>
    </w:p>
    <w:p w:rsidR="00E4300E" w:rsidRPr="00E4300E" w:rsidRDefault="00E4300E" w:rsidP="00E4300E">
      <w:pPr>
        <w:keepNext/>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проаналізувати стан патріотичного виховання у філософській, психологічній та педагогічній літературі на сучасному етапі й уточнити сутність, структуру і зміст патріотичного виховання та концептуальну своєрідність поняття „патріотизм”;</w:t>
      </w:r>
    </w:p>
    <w:p w:rsidR="00E4300E" w:rsidRPr="00E4300E" w:rsidRDefault="00E4300E" w:rsidP="00E4300E">
      <w:pPr>
        <w:keepNext/>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обґрунтувати мету, завдання, зміст, форми, методи та педагогічні умови, які забезпечують ефективність процесу патріотичного виховання молодших школярів у позаурочній виховній роботі;</w:t>
      </w:r>
    </w:p>
    <w:p w:rsidR="00E4300E" w:rsidRPr="00E4300E" w:rsidRDefault="00E4300E" w:rsidP="00E4300E">
      <w:pPr>
        <w:keepNext/>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визначити критерії, рівні та ознаки патріотичного виховання молодших школярів;</w:t>
      </w:r>
    </w:p>
    <w:p w:rsidR="00E4300E" w:rsidRPr="00E4300E" w:rsidRDefault="00E4300E" w:rsidP="00E4300E">
      <w:pPr>
        <w:keepNext/>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охарактеризувати технологію патріотичного виховання молодших школярів у позаурочній роботі та розробити програму, методичні рекомендації щодо виховання патріотизму молодших школярів у позаурочній виховній роботі;</w:t>
      </w:r>
    </w:p>
    <w:p w:rsidR="00E4300E" w:rsidRPr="00E4300E" w:rsidRDefault="00E4300E" w:rsidP="00E4300E">
      <w:pPr>
        <w:keepNext/>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експериментально перевірити педагогічну результативність запропонованої програми та методичних рекомендацій з патріотичного виховання для учнів 1–4 класів.</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b/>
          <w:kern w:val="0"/>
          <w:sz w:val="28"/>
          <w:szCs w:val="24"/>
          <w:lang w:val="uk-UA" w:eastAsia="ru-RU"/>
        </w:rPr>
        <w:t>Методологічну основу дослідження</w:t>
      </w:r>
      <w:r w:rsidRPr="00E4300E">
        <w:rPr>
          <w:rFonts w:ascii="Times New Roman" w:eastAsia="Times New Roman" w:hAnsi="Times New Roman" w:cs="Times New Roman"/>
          <w:kern w:val="0"/>
          <w:sz w:val="28"/>
          <w:szCs w:val="24"/>
          <w:lang w:val="uk-UA" w:eastAsia="ru-RU"/>
        </w:rPr>
        <w:t xml:space="preserve"> становлять: філософські положення про людину, діалектичний характер її взаємодії з суспільством, про мораль і принципи її виховання; ідеї про взаємозв’язок національного та загальнолюдського, формування всебічно розвиненої особистості, її духовності в процесі патріотичного виховання.</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b/>
          <w:kern w:val="0"/>
          <w:sz w:val="28"/>
          <w:szCs w:val="24"/>
          <w:lang w:val="uk-UA" w:eastAsia="ru-RU"/>
        </w:rPr>
        <w:t>Теоретичну основу дослідження</w:t>
      </w:r>
      <w:r w:rsidRPr="00E4300E">
        <w:rPr>
          <w:rFonts w:ascii="Times New Roman" w:eastAsia="Times New Roman" w:hAnsi="Times New Roman" w:cs="Times New Roman"/>
          <w:kern w:val="0"/>
          <w:sz w:val="28"/>
          <w:szCs w:val="24"/>
          <w:lang w:val="uk-UA" w:eastAsia="ru-RU"/>
        </w:rPr>
        <w:t xml:space="preserve"> склали сучасні філософсько-психологічні концепції виховання (І.Бех, І.Зязюн, О.Сухомлинська та інші); наукові праці педагогів із проблем виховання патріотизму (Г.Ващенко, О.Вишневський, Ю.Руденко, М.Стельмахович, В.Сухомлинський, К.Чорна та інші); із проблем громадянського виховання, формування національної самосвідомості (Є.Зеленов, П.Ігнатенко, Н.Косарєва, Л.Крицька, В.Поплужний, Б.Ступарик та інші); проблеми природи духовності, духовних цінностей (К.Журба, М.Євтух, О.Караковський, І.Карпенко, Л.Нечепоренко, В.Сипченко, Т.Сущенко, С.Шаргородська, Г.Шевченко та інші).</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b/>
          <w:kern w:val="0"/>
          <w:sz w:val="28"/>
          <w:szCs w:val="24"/>
          <w:lang w:val="uk-UA" w:eastAsia="ru-RU"/>
        </w:rPr>
        <w:t>Методи дослідження</w:t>
      </w:r>
      <w:r w:rsidRPr="00E4300E">
        <w:rPr>
          <w:rFonts w:ascii="Times New Roman" w:eastAsia="Times New Roman" w:hAnsi="Times New Roman" w:cs="Times New Roman"/>
          <w:kern w:val="0"/>
          <w:sz w:val="28"/>
          <w:szCs w:val="24"/>
          <w:lang w:val="uk-UA" w:eastAsia="ru-RU"/>
        </w:rPr>
        <w:t>:</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u w:val="single"/>
          <w:lang w:val="uk-UA" w:eastAsia="ru-RU"/>
        </w:rPr>
        <w:t>теоретичні</w:t>
      </w:r>
      <w:r w:rsidRPr="00E4300E">
        <w:rPr>
          <w:rFonts w:ascii="Times New Roman" w:eastAsia="Times New Roman" w:hAnsi="Times New Roman" w:cs="Times New Roman"/>
          <w:kern w:val="0"/>
          <w:sz w:val="28"/>
          <w:szCs w:val="24"/>
          <w:lang w:val="uk-UA" w:eastAsia="ru-RU"/>
        </w:rPr>
        <w:t>: аналіз історико-педагогічної літератури для визначення становлення та розвитку ідеї патріотичного виховання дітей;</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метод періодизації, за допомогою якого встановлювались якісні зміни в організації патріотичного виховання на різних етапах;</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системно-структурний метод застосовувався для характеристики теоретичних питань патріотичного виховання;</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конкретно-пошуковий – для узагальнення та систематизації позаурочної виховної роботи;</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u w:val="single"/>
          <w:lang w:val="uk-UA" w:eastAsia="ru-RU"/>
        </w:rPr>
        <w:t>емпіричні</w:t>
      </w:r>
      <w:r w:rsidRPr="00E4300E">
        <w:rPr>
          <w:rFonts w:ascii="Times New Roman" w:eastAsia="Times New Roman" w:hAnsi="Times New Roman" w:cs="Times New Roman"/>
          <w:kern w:val="0"/>
          <w:sz w:val="28"/>
          <w:szCs w:val="24"/>
          <w:lang w:val="uk-UA" w:eastAsia="ru-RU"/>
        </w:rPr>
        <w:t>: педагогічне спостереження, анкетування (опитування), інтерв’ю, бесіди, індивідуальні та групові обговорення, тестування, аналіз малюнків для визначення рівнів сформованості патріотичних почуттів і перспектив їхнього формування в молодших школярів;</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констатуючий педагогічний експеримент – для визначення знань і виявлення шляхів формування патріотичних почуттів у молодших школярів;</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формуючий педагогічний експеримент – для перевірки ефективності педагогічної технології виховання патріотизму молодших школярів у позаурочній виховній роботі;</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контрольний педагогічний експеримент – для підтвердження ефективності педагогічної технології та програми виховання патріотизму молодших школярів;</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kern w:val="0"/>
          <w:sz w:val="28"/>
          <w:szCs w:val="24"/>
          <w:lang w:val="uk-UA" w:eastAsia="ru-RU"/>
        </w:rPr>
        <w:t>математичні методи - у процесі збирання, обробки, аналізу та інтерпретації результатів дослідження.</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b/>
          <w:kern w:val="0"/>
          <w:sz w:val="28"/>
          <w:szCs w:val="24"/>
          <w:lang w:val="uk-UA" w:eastAsia="ru-RU"/>
        </w:rPr>
        <w:t>Етапи і база дослідження.</w:t>
      </w:r>
      <w:r w:rsidRPr="00E4300E">
        <w:rPr>
          <w:rFonts w:ascii="Times New Roman" w:eastAsia="Times New Roman" w:hAnsi="Times New Roman" w:cs="Times New Roman"/>
          <w:kern w:val="0"/>
          <w:sz w:val="28"/>
          <w:szCs w:val="24"/>
          <w:lang w:val="uk-UA" w:eastAsia="ru-RU"/>
        </w:rPr>
        <w:t xml:space="preserve"> Дослідження проводилося протягом 1997 – 2004 років та охоплювало декілька етапів науково-педагогічного пошуку.</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b/>
          <w:kern w:val="0"/>
          <w:sz w:val="28"/>
          <w:szCs w:val="24"/>
          <w:lang w:val="uk-UA" w:eastAsia="ru-RU"/>
        </w:rPr>
        <w:t>На першому етапі (1997–1999 рр.)</w:t>
      </w:r>
      <w:r w:rsidRPr="00E4300E">
        <w:rPr>
          <w:rFonts w:ascii="Times New Roman" w:eastAsia="Times New Roman" w:hAnsi="Times New Roman" w:cs="Times New Roman"/>
          <w:kern w:val="0"/>
          <w:sz w:val="28"/>
          <w:szCs w:val="24"/>
          <w:lang w:val="uk-UA" w:eastAsia="ru-RU"/>
        </w:rPr>
        <w:t xml:space="preserve"> вивчалась історична, філософська, соціологічна, психологічна та педагогічна література з проблем патріотизму; вивчався досвід роботи вчителів початкових класів; було сформульовано мету, завдання, робочу гіпотезу дослідження. </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b/>
          <w:kern w:val="0"/>
          <w:sz w:val="28"/>
          <w:szCs w:val="24"/>
          <w:lang w:val="uk-UA" w:eastAsia="ru-RU"/>
        </w:rPr>
        <w:t>На другому етапі (1999–2003 рр.)</w:t>
      </w:r>
      <w:r w:rsidRPr="00E4300E">
        <w:rPr>
          <w:rFonts w:ascii="Times New Roman" w:eastAsia="Times New Roman" w:hAnsi="Times New Roman" w:cs="Times New Roman"/>
          <w:kern w:val="0"/>
          <w:sz w:val="28"/>
          <w:szCs w:val="24"/>
          <w:lang w:val="uk-UA" w:eastAsia="ru-RU"/>
        </w:rPr>
        <w:t xml:space="preserve"> проводилася дослідно-експериментальна  робота; розроблялася програма з патріотичного виховання та методика дослідження; здійснювалися констатуючий та формуючий експерименти. </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b/>
          <w:kern w:val="0"/>
          <w:sz w:val="28"/>
          <w:szCs w:val="24"/>
          <w:lang w:val="uk-UA" w:eastAsia="ru-RU"/>
        </w:rPr>
        <w:t>На третьому етапі (2003–2004 рр.)</w:t>
      </w:r>
      <w:r w:rsidRPr="00E4300E">
        <w:rPr>
          <w:rFonts w:ascii="Times New Roman" w:eastAsia="Times New Roman" w:hAnsi="Times New Roman" w:cs="Times New Roman"/>
          <w:kern w:val="0"/>
          <w:sz w:val="28"/>
          <w:szCs w:val="24"/>
          <w:lang w:val="uk-UA" w:eastAsia="ru-RU"/>
        </w:rPr>
        <w:t xml:space="preserve"> здійснювалась експериментальна перевірка вихованості патріотичних почуттів у молодших школярів (контрольний експеримент); оформлялись узагальнюючі висновки, систематизувалися результати дослідження. </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b/>
          <w:kern w:val="0"/>
          <w:sz w:val="28"/>
          <w:szCs w:val="24"/>
          <w:lang w:val="uk-UA" w:eastAsia="ru-RU"/>
        </w:rPr>
        <w:t>База дослідження:</w:t>
      </w:r>
      <w:r w:rsidRPr="00E4300E">
        <w:rPr>
          <w:rFonts w:ascii="Times New Roman" w:eastAsia="Times New Roman" w:hAnsi="Times New Roman" w:cs="Times New Roman"/>
          <w:kern w:val="0"/>
          <w:sz w:val="28"/>
          <w:szCs w:val="24"/>
          <w:lang w:val="uk-UA" w:eastAsia="ru-RU"/>
        </w:rPr>
        <w:t xml:space="preserve"> дослідно-експериментальна робота здійснювалась на базі ЗОШ </w:t>
      </w:r>
      <w:r w:rsidRPr="00E4300E">
        <w:rPr>
          <w:rFonts w:ascii="Times New Roman" w:eastAsia="Times New Roman" w:hAnsi="Times New Roman" w:cs="Times New Roman"/>
          <w:kern w:val="0"/>
          <w:sz w:val="28"/>
          <w:szCs w:val="24"/>
          <w:lang w:val="en-US" w:eastAsia="ru-RU"/>
        </w:rPr>
        <w:t>I</w:t>
      </w:r>
      <w:r w:rsidRPr="00E4300E">
        <w:rPr>
          <w:rFonts w:ascii="Times New Roman" w:eastAsia="Times New Roman" w:hAnsi="Times New Roman" w:cs="Times New Roman"/>
          <w:kern w:val="0"/>
          <w:sz w:val="28"/>
          <w:szCs w:val="24"/>
          <w:lang w:val="uk-UA" w:eastAsia="ru-RU"/>
        </w:rPr>
        <w:t>-</w:t>
      </w:r>
      <w:r w:rsidRPr="00E4300E">
        <w:rPr>
          <w:rFonts w:ascii="Times New Roman" w:eastAsia="Times New Roman" w:hAnsi="Times New Roman" w:cs="Times New Roman"/>
          <w:kern w:val="0"/>
          <w:sz w:val="28"/>
          <w:szCs w:val="24"/>
          <w:lang w:val="en-US" w:eastAsia="ru-RU"/>
        </w:rPr>
        <w:t>III</w:t>
      </w:r>
      <w:r w:rsidRPr="00E4300E">
        <w:rPr>
          <w:rFonts w:ascii="Times New Roman" w:eastAsia="Times New Roman" w:hAnsi="Times New Roman" w:cs="Times New Roman"/>
          <w:kern w:val="0"/>
          <w:sz w:val="28"/>
          <w:szCs w:val="24"/>
          <w:lang w:val="uk-UA" w:eastAsia="ru-RU"/>
        </w:rPr>
        <w:t xml:space="preserve"> ст. № 1, № 8, № 12, № 16 м. Слов’янська, Райгородоцької ЗОШ Слов’янського району Донецької області. На різних стадіях дослідження в експериментальній роботі брали участь 320 учнів.</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E4300E">
        <w:rPr>
          <w:rFonts w:ascii="Times New Roman" w:eastAsia="Times New Roman" w:hAnsi="Times New Roman" w:cs="Times New Roman"/>
          <w:b/>
          <w:kern w:val="0"/>
          <w:sz w:val="28"/>
          <w:szCs w:val="28"/>
          <w:lang w:val="uk-UA" w:eastAsia="ru-RU"/>
        </w:rPr>
        <w:t>Наукова новизна</w:t>
      </w:r>
      <w:r w:rsidRPr="00E4300E">
        <w:rPr>
          <w:rFonts w:ascii="Times New Roman" w:eastAsia="Times New Roman" w:hAnsi="Times New Roman" w:cs="Times New Roman"/>
          <w:kern w:val="0"/>
          <w:sz w:val="28"/>
          <w:szCs w:val="28"/>
          <w:lang w:val="uk-UA" w:eastAsia="ru-RU"/>
        </w:rPr>
        <w:t xml:space="preserve"> дослідження полягає у тому, що нами </w:t>
      </w:r>
      <w:r w:rsidRPr="00E4300E">
        <w:rPr>
          <w:rFonts w:ascii="Times New Roman" w:eastAsia="Times New Roman" w:hAnsi="Times New Roman" w:cs="Times New Roman"/>
          <w:i/>
          <w:kern w:val="0"/>
          <w:sz w:val="28"/>
          <w:szCs w:val="28"/>
          <w:lang w:val="uk-UA" w:eastAsia="ru-RU"/>
        </w:rPr>
        <w:t>вперше</w:t>
      </w:r>
      <w:r w:rsidRPr="00E4300E">
        <w:rPr>
          <w:rFonts w:ascii="Times New Roman" w:eastAsia="Times New Roman" w:hAnsi="Times New Roman" w:cs="Times New Roman"/>
          <w:kern w:val="0"/>
          <w:sz w:val="28"/>
          <w:szCs w:val="28"/>
          <w:lang w:val="uk-UA" w:eastAsia="ru-RU"/>
        </w:rPr>
        <w:t xml:space="preserve"> розроблено та практично апробовано програму з патріотичного виховання молодших школярів і з’ясовано умови її впровадження в навчально-виховний процес школи; </w:t>
      </w:r>
      <w:r w:rsidRPr="00E4300E">
        <w:rPr>
          <w:rFonts w:ascii="Times New Roman" w:eastAsia="Times New Roman" w:hAnsi="Times New Roman" w:cs="Times New Roman"/>
          <w:i/>
          <w:kern w:val="0"/>
          <w:sz w:val="28"/>
          <w:szCs w:val="28"/>
          <w:lang w:val="uk-UA" w:eastAsia="ru-RU"/>
        </w:rPr>
        <w:t xml:space="preserve">дістало подальшого розвитку </w:t>
      </w:r>
      <w:r w:rsidRPr="00E4300E">
        <w:rPr>
          <w:rFonts w:ascii="Times New Roman" w:eastAsia="Times New Roman" w:hAnsi="Times New Roman" w:cs="Times New Roman"/>
          <w:kern w:val="0"/>
          <w:sz w:val="28"/>
          <w:szCs w:val="28"/>
          <w:lang w:val="uk-UA" w:eastAsia="ru-RU"/>
        </w:rPr>
        <w:t xml:space="preserve">теоретичне узагальнення, практична перевірка наступності і різноманітності форм, методів, прийомів позаурочної виховної роботи; </w:t>
      </w:r>
      <w:r w:rsidRPr="00E4300E">
        <w:rPr>
          <w:rFonts w:ascii="Times New Roman" w:eastAsia="Times New Roman" w:hAnsi="Times New Roman" w:cs="Times New Roman"/>
          <w:i/>
          <w:kern w:val="0"/>
          <w:sz w:val="28"/>
          <w:szCs w:val="28"/>
          <w:lang w:val="uk-UA" w:eastAsia="ru-RU"/>
        </w:rPr>
        <w:t>обґрунтовано та впроваджено</w:t>
      </w:r>
      <w:r w:rsidRPr="00E4300E">
        <w:rPr>
          <w:rFonts w:ascii="Times New Roman" w:eastAsia="Times New Roman" w:hAnsi="Times New Roman" w:cs="Times New Roman"/>
          <w:kern w:val="0"/>
          <w:sz w:val="28"/>
          <w:szCs w:val="28"/>
          <w:lang w:val="uk-UA" w:eastAsia="ru-RU"/>
        </w:rPr>
        <w:t xml:space="preserve"> в позаурочну виховну роботу педагогічну технологію. </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E4300E">
        <w:rPr>
          <w:rFonts w:ascii="Times New Roman" w:eastAsia="Times New Roman" w:hAnsi="Times New Roman" w:cs="Times New Roman"/>
          <w:b/>
          <w:kern w:val="0"/>
          <w:sz w:val="28"/>
          <w:szCs w:val="28"/>
          <w:lang w:val="uk-UA" w:eastAsia="ru-RU"/>
        </w:rPr>
        <w:t>Теоретичне значення</w:t>
      </w:r>
      <w:r w:rsidRPr="00E4300E">
        <w:rPr>
          <w:rFonts w:ascii="Times New Roman" w:eastAsia="Times New Roman" w:hAnsi="Times New Roman" w:cs="Times New Roman"/>
          <w:kern w:val="0"/>
          <w:sz w:val="28"/>
          <w:szCs w:val="28"/>
          <w:lang w:val="uk-UA" w:eastAsia="ru-RU"/>
        </w:rPr>
        <w:t xml:space="preserve"> дослідження полягає в уточненні сутності поняття „патріотизм”, його структури та змісту; у науковому осмисленні механізму виховання патріотичних почуттів в процесі позаурочної виховної роботи; визначення основних критеріїв і рівнів сформованості патріотизму в молодших школярів; експериментальній апробації технології патріотичного виховання.</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b/>
          <w:kern w:val="0"/>
          <w:sz w:val="28"/>
          <w:szCs w:val="24"/>
          <w:lang w:val="uk-UA" w:eastAsia="ru-RU"/>
        </w:rPr>
        <w:t>Практичне значення</w:t>
      </w:r>
      <w:r w:rsidRPr="00E4300E">
        <w:rPr>
          <w:rFonts w:ascii="Times New Roman" w:eastAsia="Times New Roman" w:hAnsi="Times New Roman" w:cs="Times New Roman"/>
          <w:kern w:val="0"/>
          <w:sz w:val="28"/>
          <w:szCs w:val="24"/>
          <w:lang w:val="uk-UA" w:eastAsia="ru-RU"/>
        </w:rPr>
        <w:t xml:space="preserve"> </w:t>
      </w:r>
      <w:r w:rsidRPr="00E4300E">
        <w:rPr>
          <w:rFonts w:ascii="Times New Roman" w:eastAsia="Times New Roman" w:hAnsi="Times New Roman" w:cs="Times New Roman"/>
          <w:bCs/>
          <w:kern w:val="0"/>
          <w:sz w:val="28"/>
          <w:szCs w:val="24"/>
          <w:lang w:val="uk-UA" w:eastAsia="ru-RU"/>
        </w:rPr>
        <w:t>дослідження</w:t>
      </w:r>
      <w:r w:rsidRPr="00E4300E">
        <w:rPr>
          <w:rFonts w:ascii="Times New Roman" w:eastAsia="Times New Roman" w:hAnsi="Times New Roman" w:cs="Times New Roman"/>
          <w:b/>
          <w:bCs/>
          <w:kern w:val="0"/>
          <w:sz w:val="28"/>
          <w:szCs w:val="24"/>
          <w:lang w:val="uk-UA" w:eastAsia="ru-RU"/>
        </w:rPr>
        <w:t xml:space="preserve"> </w:t>
      </w:r>
      <w:r w:rsidRPr="00E4300E">
        <w:rPr>
          <w:rFonts w:ascii="Times New Roman" w:eastAsia="Times New Roman" w:hAnsi="Times New Roman" w:cs="Times New Roman"/>
          <w:kern w:val="0"/>
          <w:sz w:val="28"/>
          <w:szCs w:val="24"/>
          <w:lang w:val="uk-UA" w:eastAsia="ru-RU"/>
        </w:rPr>
        <w:t xml:space="preserve">визначається апробацією та впровадженням технології патріотичного виховання в навчально-виховний процес початкової школи; підготовкою програми та методичних рекомендацій щодо виховання патріотизму молодших школярів у позаурочній виховній роботі, які можуть бути використані вчителями молодших класів, вихователями груп подовженого дня, організаторами виховної роботи. </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spacing w:val="-4"/>
          <w:kern w:val="0"/>
          <w:sz w:val="28"/>
          <w:szCs w:val="28"/>
          <w:lang w:val="uk-UA" w:eastAsia="ru-RU"/>
        </w:rPr>
      </w:pPr>
      <w:r w:rsidRPr="00E4300E">
        <w:rPr>
          <w:rFonts w:ascii="Times New Roman" w:eastAsia="Times New Roman" w:hAnsi="Times New Roman" w:cs="Times New Roman"/>
          <w:spacing w:val="-4"/>
          <w:kern w:val="0"/>
          <w:sz w:val="28"/>
          <w:szCs w:val="28"/>
          <w:lang w:val="uk-UA" w:eastAsia="ru-RU"/>
        </w:rPr>
        <w:t xml:space="preserve">Результати дисертаційного дослідження впроваджено у виховний процес загальноосвітніх шкіл м. Слов’янська № 1 (довідка № 21 від 10.05.2004), № 8 (довідка № 19 від 13.05.2004), № 12 (довідка № 49 від 31.03.2004), №16 (довідка      № 14 від 01.04.2004), Райгородоцька ЗОШ </w:t>
      </w:r>
      <w:r w:rsidRPr="00E4300E">
        <w:rPr>
          <w:rFonts w:ascii="Times New Roman" w:eastAsia="Times New Roman" w:hAnsi="Times New Roman" w:cs="Times New Roman"/>
          <w:spacing w:val="-4"/>
          <w:kern w:val="0"/>
          <w:sz w:val="28"/>
          <w:szCs w:val="28"/>
          <w:lang w:eastAsia="ru-RU"/>
        </w:rPr>
        <w:t>I</w:t>
      </w:r>
      <w:r w:rsidRPr="00E4300E">
        <w:rPr>
          <w:rFonts w:ascii="Times New Roman" w:eastAsia="Times New Roman" w:hAnsi="Times New Roman" w:cs="Times New Roman"/>
          <w:spacing w:val="-4"/>
          <w:kern w:val="0"/>
          <w:sz w:val="28"/>
          <w:szCs w:val="28"/>
          <w:lang w:val="uk-UA" w:eastAsia="ru-RU"/>
        </w:rPr>
        <w:t>–</w:t>
      </w:r>
      <w:r w:rsidRPr="00E4300E">
        <w:rPr>
          <w:rFonts w:ascii="Times New Roman" w:eastAsia="Times New Roman" w:hAnsi="Times New Roman" w:cs="Times New Roman"/>
          <w:spacing w:val="-4"/>
          <w:kern w:val="0"/>
          <w:sz w:val="28"/>
          <w:szCs w:val="28"/>
          <w:lang w:eastAsia="ru-RU"/>
        </w:rPr>
        <w:t>III</w:t>
      </w:r>
      <w:r w:rsidRPr="00E4300E">
        <w:rPr>
          <w:rFonts w:ascii="Times New Roman" w:eastAsia="Times New Roman" w:hAnsi="Times New Roman" w:cs="Times New Roman"/>
          <w:spacing w:val="-4"/>
          <w:kern w:val="0"/>
          <w:sz w:val="28"/>
          <w:szCs w:val="28"/>
          <w:lang w:val="uk-UA" w:eastAsia="ru-RU"/>
        </w:rPr>
        <w:t xml:space="preserve"> ст. (довідка № 28 від 20.04.2004).</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b/>
          <w:kern w:val="0"/>
          <w:sz w:val="28"/>
          <w:szCs w:val="24"/>
          <w:lang w:val="uk-UA" w:eastAsia="ru-RU"/>
        </w:rPr>
        <w:t>Вірогідність висновків і результатів дослідження</w:t>
      </w:r>
      <w:r w:rsidRPr="00E4300E">
        <w:rPr>
          <w:rFonts w:ascii="Times New Roman" w:eastAsia="Times New Roman" w:hAnsi="Times New Roman" w:cs="Times New Roman"/>
          <w:kern w:val="0"/>
          <w:sz w:val="28"/>
          <w:szCs w:val="24"/>
          <w:lang w:val="uk-UA" w:eastAsia="ru-RU"/>
        </w:rPr>
        <w:t xml:space="preserve"> забезпечується методологічною та теоретичною обґрунтованістю вихідних позицій; застосуванням комплексу теоретичних та емпіричних методів науково-педагогічного дослідження; довготривалістю дослідження, особистим досвідом автора, вивченням та узагальненням передового педагогічного досвіду патріотичного виховання; кількісним та якісним аналізом результатів дослідно-експериментальної роботи; позитивними результатами експериментальної роботи та впровадженням їх у виховну практику сучасної школи.</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b/>
          <w:kern w:val="0"/>
          <w:sz w:val="28"/>
          <w:szCs w:val="24"/>
          <w:lang w:val="uk-UA" w:eastAsia="ru-RU"/>
        </w:rPr>
        <w:t>Апробація та впровадження результатів дослідження</w:t>
      </w:r>
      <w:r w:rsidRPr="00E4300E">
        <w:rPr>
          <w:rFonts w:ascii="Times New Roman" w:eastAsia="Times New Roman" w:hAnsi="Times New Roman" w:cs="Times New Roman"/>
          <w:kern w:val="0"/>
          <w:sz w:val="28"/>
          <w:szCs w:val="24"/>
          <w:lang w:val="uk-UA" w:eastAsia="ru-RU"/>
        </w:rPr>
        <w:t xml:space="preserve"> здійснювалися через методичні об’єднання вчителів початкових класів м. Слов’янська та Слов’янського району, а також студентами-практикантами факультету підготовки вчителів початкових класів при безпосередній участі автора дослідження на базі Слов’янських ЗОШ І–ІІ</w:t>
      </w:r>
      <w:r w:rsidRPr="00E4300E">
        <w:rPr>
          <w:rFonts w:ascii="Times New Roman" w:eastAsia="Times New Roman" w:hAnsi="Times New Roman" w:cs="Times New Roman"/>
          <w:kern w:val="0"/>
          <w:sz w:val="28"/>
          <w:szCs w:val="24"/>
          <w:lang w:val="en-US" w:eastAsia="ru-RU"/>
        </w:rPr>
        <w:t>I</w:t>
      </w:r>
      <w:r w:rsidRPr="00E4300E">
        <w:rPr>
          <w:rFonts w:ascii="Times New Roman" w:eastAsia="Times New Roman" w:hAnsi="Times New Roman" w:cs="Times New Roman"/>
          <w:kern w:val="0"/>
          <w:sz w:val="28"/>
          <w:szCs w:val="24"/>
          <w:lang w:val="uk-UA" w:eastAsia="ru-RU"/>
        </w:rPr>
        <w:t xml:space="preserve"> ст. № 1, № 8, № 12, № 16 та Райгородоцькій ЗОШ. Матеріали дослідження систематично обговорювалися на засіданнях кафедри педагогіки, педагогіки та методики початкового навчання Слов’янського державного педагогічного університету, а також на засіданнях методичних об’єднань учителів початкових класів м. Слов’янська та Слов’янського району. Висновки та рекомендації доповідались автором і обговорювалися на Міжнародній конференції „Підготовка вчителя в сучасних умовах” (Слов’янськ, 2003), на міжвузівській науково-практичній конференції „Виховання національної самосвідомості як загальнолюдської цінності майбутнього спеціаліста” (Красноармійськ, 2002 р.), на науково-методичній конференції викладачів та студентів “Формування здорового способу життя студентської молоді засобами освіти” (Харків, 2003 р.), на науково-методичних конференціях СДПУ (2000–2003 рр.) та на постійно діючому науковому міжкафедральному семінарі СДПУ (лютий 2003 р.).</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b/>
          <w:kern w:val="0"/>
          <w:sz w:val="28"/>
          <w:szCs w:val="24"/>
          <w:lang w:val="uk-UA" w:eastAsia="ru-RU"/>
        </w:rPr>
        <w:t>Публікації</w:t>
      </w:r>
      <w:r w:rsidRPr="00E4300E">
        <w:rPr>
          <w:rFonts w:ascii="Times New Roman" w:eastAsia="Times New Roman" w:hAnsi="Times New Roman" w:cs="Times New Roman"/>
          <w:i/>
          <w:kern w:val="0"/>
          <w:sz w:val="28"/>
          <w:szCs w:val="24"/>
          <w:lang w:val="uk-UA" w:eastAsia="ru-RU"/>
        </w:rPr>
        <w:t xml:space="preserve">. </w:t>
      </w:r>
      <w:r w:rsidRPr="00E4300E">
        <w:rPr>
          <w:rFonts w:ascii="Times New Roman" w:eastAsia="Times New Roman" w:hAnsi="Times New Roman" w:cs="Times New Roman"/>
          <w:kern w:val="0"/>
          <w:sz w:val="28"/>
          <w:szCs w:val="24"/>
          <w:lang w:val="uk-UA" w:eastAsia="ru-RU"/>
        </w:rPr>
        <w:t xml:space="preserve">Результати дослідження висвітлені у 8 одноособових публікаціях, які надруковано у фахових виданнях. За темою дисертаційного дослідження опубліковано методичні рекомендації „Патріотичне виховання молодших школярів”(Слов’янськ, 2003 р.). </w:t>
      </w:r>
    </w:p>
    <w:p w:rsidR="00E4300E" w:rsidRPr="00E4300E" w:rsidRDefault="00E4300E" w:rsidP="00E4300E">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E4300E">
        <w:rPr>
          <w:rFonts w:ascii="Times New Roman" w:eastAsia="Times New Roman" w:hAnsi="Times New Roman" w:cs="Times New Roman"/>
          <w:b/>
          <w:kern w:val="0"/>
          <w:sz w:val="28"/>
          <w:szCs w:val="24"/>
          <w:lang w:val="uk-UA" w:eastAsia="ru-RU"/>
        </w:rPr>
        <w:t>Структура та обсяг роботи</w:t>
      </w:r>
      <w:r w:rsidRPr="00E4300E">
        <w:rPr>
          <w:rFonts w:ascii="Times New Roman" w:eastAsia="Times New Roman" w:hAnsi="Times New Roman" w:cs="Times New Roman"/>
          <w:i/>
          <w:kern w:val="0"/>
          <w:sz w:val="28"/>
          <w:szCs w:val="24"/>
          <w:lang w:val="uk-UA" w:eastAsia="ru-RU"/>
        </w:rPr>
        <w:t xml:space="preserve">. </w:t>
      </w:r>
      <w:r w:rsidRPr="00E4300E">
        <w:rPr>
          <w:rFonts w:ascii="Times New Roman" w:eastAsia="Times New Roman" w:hAnsi="Times New Roman" w:cs="Times New Roman"/>
          <w:kern w:val="0"/>
          <w:sz w:val="28"/>
          <w:szCs w:val="24"/>
          <w:lang w:val="uk-UA" w:eastAsia="ru-RU"/>
        </w:rPr>
        <w:t>Дисертація складається зі вступу, двох розділів із висновками до кожного, загальних висновків, списку використаних джерел, який містить 249 найменувань та додатки. Основний зміст дисертації викладено на 167 сторінках, проілюстровано 18 таблицями, 4 малюнками. Повний обсяг роботи 243 сторінки.</w:t>
      </w:r>
    </w:p>
    <w:p w:rsidR="008F5189" w:rsidRDefault="008F5189" w:rsidP="00E4300E">
      <w:pPr>
        <w:rPr>
          <w:lang w:val="uk-UA"/>
        </w:rPr>
      </w:pPr>
    </w:p>
    <w:p w:rsidR="00E4300E" w:rsidRDefault="00E4300E" w:rsidP="00E4300E">
      <w:pPr>
        <w:rPr>
          <w:lang w:val="uk-UA"/>
        </w:rPr>
      </w:pPr>
    </w:p>
    <w:p w:rsidR="00E4300E" w:rsidRDefault="00E4300E" w:rsidP="00E4300E">
      <w:pPr>
        <w:rPr>
          <w:lang w:val="uk-UA"/>
        </w:rPr>
      </w:pPr>
    </w:p>
    <w:p w:rsidR="00CD4CEB" w:rsidRPr="00CD4CEB" w:rsidRDefault="00CD4CEB" w:rsidP="00CD4CEB">
      <w:pPr>
        <w:keepNext/>
        <w:widowControl/>
        <w:tabs>
          <w:tab w:val="clear" w:pos="709"/>
        </w:tabs>
        <w:suppressAutoHyphens w:val="0"/>
        <w:spacing w:after="0" w:line="360" w:lineRule="auto"/>
        <w:jc w:val="center"/>
        <w:outlineLvl w:val="3"/>
        <w:rPr>
          <w:rFonts w:ascii="Times New Roman" w:eastAsia="Times New Roman" w:hAnsi="Times New Roman" w:cs="Times New Roman"/>
          <w:b/>
          <w:bCs/>
          <w:kern w:val="0"/>
          <w:sz w:val="28"/>
          <w:szCs w:val="28"/>
          <w:lang w:val="uk-UA" w:eastAsia="ru-RU"/>
        </w:rPr>
      </w:pPr>
      <w:r w:rsidRPr="00CD4CEB">
        <w:rPr>
          <w:rFonts w:ascii="Times New Roman" w:eastAsia="Times New Roman" w:hAnsi="Times New Roman" w:cs="Times New Roman"/>
          <w:b/>
          <w:bCs/>
          <w:kern w:val="0"/>
          <w:sz w:val="28"/>
          <w:szCs w:val="28"/>
          <w:lang w:val="uk-UA" w:eastAsia="ru-RU"/>
        </w:rPr>
        <w:t>Висновки</w:t>
      </w:r>
    </w:p>
    <w:p w:rsidR="00CD4CEB" w:rsidRPr="00CD4CEB" w:rsidRDefault="00CD4CEB" w:rsidP="00CD4CEB">
      <w:pPr>
        <w:keepNext/>
        <w:widowControl/>
        <w:tabs>
          <w:tab w:val="clear" w:pos="709"/>
        </w:tabs>
        <w:suppressAutoHyphens w:val="0"/>
        <w:spacing w:after="0" w:line="360" w:lineRule="auto"/>
        <w:jc w:val="center"/>
        <w:rPr>
          <w:rFonts w:ascii="Times New Roman" w:eastAsia="Times New Roman" w:hAnsi="Times New Roman" w:cs="Times New Roman"/>
          <w:b/>
          <w:kern w:val="0"/>
          <w:sz w:val="28"/>
          <w:szCs w:val="24"/>
          <w:lang w:val="uk-UA" w:eastAsia="ru-RU"/>
        </w:rPr>
      </w:pPr>
    </w:p>
    <w:p w:rsidR="00CD4CEB" w:rsidRPr="00CD4CEB" w:rsidRDefault="00CD4CEB" w:rsidP="00CD4CEB">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Історико-педагогічне обґрунтування сутності, структури та змісту патріотичного виховання, результати проведеного дослідження довели, що обрана нами тема є правомірною, оскільки вона зумовлена проблемами подальшої теоретичної та практичної розробки шляхів патріотичного виховання особистості молодшого школяра.</w:t>
      </w:r>
    </w:p>
    <w:p w:rsidR="00CD4CEB" w:rsidRPr="00CD4CEB" w:rsidRDefault="00CD4CEB" w:rsidP="00CD4CEB">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Вирішивши завдання нашого дослідження, ми дійшли таких висновків.</w:t>
      </w:r>
    </w:p>
    <w:p w:rsidR="00CD4CEB" w:rsidRPr="00CD4CEB" w:rsidRDefault="00CD4CEB" w:rsidP="00CD4CEB">
      <w:pPr>
        <w:keepNext/>
        <w:widowControl/>
        <w:numPr>
          <w:ilvl w:val="0"/>
          <w:numId w:val="1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Ретроспективний аналіз досліджуваної проблеми в історії української педагогічної думки дозволяє стверджувати, що в усі часи, за різних соціально-політичних умов уявлення про патріотичне виховання завжди пов’язувалося насамперед з ідеями служіння Вітчизні. Головними, незмінними рисами патріотизму залишаються:</w:t>
      </w:r>
    </w:p>
    <w:p w:rsidR="00CD4CEB" w:rsidRPr="00CD4CEB" w:rsidRDefault="00CD4CEB" w:rsidP="00CD4CEB">
      <w:pPr>
        <w:keepNext/>
        <w:widowControl/>
        <w:numPr>
          <w:ilvl w:val="0"/>
          <w:numId w:val="15"/>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любов до Батьківщини, відстоювання її інтересів;</w:t>
      </w:r>
    </w:p>
    <w:p w:rsidR="00CD4CEB" w:rsidRPr="00CD4CEB" w:rsidRDefault="00CD4CEB" w:rsidP="00CD4CEB">
      <w:pPr>
        <w:keepNext/>
        <w:widowControl/>
        <w:numPr>
          <w:ilvl w:val="0"/>
          <w:numId w:val="15"/>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боротьба за волю, честь і славу України;</w:t>
      </w:r>
    </w:p>
    <w:p w:rsidR="00CD4CEB" w:rsidRPr="00CD4CEB" w:rsidRDefault="00CD4CEB" w:rsidP="00CD4CEB">
      <w:pPr>
        <w:keepNext/>
        <w:widowControl/>
        <w:numPr>
          <w:ilvl w:val="0"/>
          <w:numId w:val="15"/>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любов до народу, родини, сім’ї;</w:t>
      </w:r>
    </w:p>
    <w:p w:rsidR="00CD4CEB" w:rsidRPr="00CD4CEB" w:rsidRDefault="00CD4CEB" w:rsidP="00CD4CEB">
      <w:pPr>
        <w:keepNext/>
        <w:widowControl/>
        <w:numPr>
          <w:ilvl w:val="0"/>
          <w:numId w:val="15"/>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служіння Богові як абсолютній Правді, Красі, Справедливості;</w:t>
      </w:r>
    </w:p>
    <w:p w:rsidR="00CD4CEB" w:rsidRPr="00CD4CEB" w:rsidRDefault="00CD4CEB" w:rsidP="00CD4CEB">
      <w:pPr>
        <w:keepNext/>
        <w:widowControl/>
        <w:numPr>
          <w:ilvl w:val="0"/>
          <w:numId w:val="15"/>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відстоювання та відродження рідної мови, науки, освіти, культури, мистецтва, духовних традицій народу;</w:t>
      </w:r>
    </w:p>
    <w:p w:rsidR="00CD4CEB" w:rsidRPr="00CD4CEB" w:rsidRDefault="00CD4CEB" w:rsidP="00CD4CEB">
      <w:pPr>
        <w:keepNext/>
        <w:widowControl/>
        <w:numPr>
          <w:ilvl w:val="0"/>
          <w:numId w:val="15"/>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зміцнення дружби між народами.</w:t>
      </w:r>
    </w:p>
    <w:p w:rsidR="00CD4CEB" w:rsidRPr="00CD4CEB" w:rsidRDefault="00CD4CEB" w:rsidP="00CD4CEB">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2. Дослідження поняття патріотизму в філософській, політичній, науково-педагогічній та психологічній літературі дозволило розкрити його сутність, структуру та зміст на сучасному етапі. Під патріотизмом ми розуміємо духовно-моральний принцип життєдіяльності особистості, який характеризується відповідальним ставленням людей до рідного краю, до Батьківщини, до народу, це активна праця на благо Вітчизни, примноження її багатства, розбудова науки та культури, захист свободи та честі своєї держави.</w:t>
      </w:r>
    </w:p>
    <w:p w:rsidR="00CD4CEB" w:rsidRPr="00CD4CEB" w:rsidRDefault="00CD4CEB" w:rsidP="00CD4CEB">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 xml:space="preserve">3. Структура патріотизму, на наш погляд, виявляється в ставленні особистості: </w:t>
      </w:r>
      <w:r w:rsidRPr="00CD4CEB">
        <w:rPr>
          <w:rFonts w:ascii="Times New Roman" w:eastAsia="Times New Roman" w:hAnsi="Times New Roman" w:cs="Times New Roman"/>
          <w:b/>
          <w:kern w:val="0"/>
          <w:sz w:val="28"/>
          <w:szCs w:val="24"/>
          <w:lang w:val="uk-UA" w:eastAsia="ru-RU"/>
        </w:rPr>
        <w:t>до себе</w:t>
      </w:r>
      <w:r w:rsidRPr="00CD4CEB">
        <w:rPr>
          <w:rFonts w:ascii="Times New Roman" w:eastAsia="Times New Roman" w:hAnsi="Times New Roman" w:cs="Times New Roman"/>
          <w:kern w:val="0"/>
          <w:sz w:val="28"/>
          <w:szCs w:val="24"/>
          <w:lang w:val="uk-UA" w:eastAsia="ru-RU"/>
        </w:rPr>
        <w:t xml:space="preserve"> (національна самосвідомість, честь, гідність, щирість, доброта, терплячість, чесність, порядність, суспільна активність та ініціативність); </w:t>
      </w:r>
      <w:r w:rsidRPr="00CD4CEB">
        <w:rPr>
          <w:rFonts w:ascii="Times New Roman" w:eastAsia="Times New Roman" w:hAnsi="Times New Roman" w:cs="Times New Roman"/>
          <w:b/>
          <w:kern w:val="0"/>
          <w:sz w:val="28"/>
          <w:szCs w:val="24"/>
          <w:lang w:val="uk-UA" w:eastAsia="ru-RU"/>
        </w:rPr>
        <w:t>до людей</w:t>
      </w:r>
      <w:r w:rsidRPr="00CD4CEB">
        <w:rPr>
          <w:rFonts w:ascii="Times New Roman" w:eastAsia="Times New Roman" w:hAnsi="Times New Roman" w:cs="Times New Roman"/>
          <w:kern w:val="0"/>
          <w:sz w:val="28"/>
          <w:szCs w:val="24"/>
          <w:lang w:val="uk-UA" w:eastAsia="ru-RU"/>
        </w:rPr>
        <w:t xml:space="preserve"> (толерантність, національний такт, милосердя, благородство, справедливість, гостинність, відкритість, щедрість, допомога, усвідомлення своєї належності до українського народу як його представника, відповідальність перед своєю нацією); </w:t>
      </w:r>
      <w:r w:rsidRPr="00CD4CEB">
        <w:rPr>
          <w:rFonts w:ascii="Times New Roman" w:eastAsia="Times New Roman" w:hAnsi="Times New Roman" w:cs="Times New Roman"/>
          <w:b/>
          <w:kern w:val="0"/>
          <w:sz w:val="28"/>
          <w:szCs w:val="24"/>
          <w:lang w:val="uk-UA" w:eastAsia="ru-RU"/>
        </w:rPr>
        <w:t>до Батьківщини</w:t>
      </w:r>
      <w:r w:rsidRPr="00CD4CEB">
        <w:rPr>
          <w:rFonts w:ascii="Times New Roman" w:eastAsia="Times New Roman" w:hAnsi="Times New Roman" w:cs="Times New Roman"/>
          <w:kern w:val="0"/>
          <w:sz w:val="28"/>
          <w:szCs w:val="24"/>
          <w:lang w:val="uk-UA" w:eastAsia="ru-RU"/>
        </w:rPr>
        <w:t xml:space="preserve"> (віра, надія, любов, громадянська відповідальність, готовність стати на захист країни, бажання працювати для її розвитку, підносити її міжнародний авторитет, повага до Конституції та законів держави, гордість за її успіхи, біль за невдачі); </w:t>
      </w:r>
      <w:r w:rsidRPr="00CD4CEB">
        <w:rPr>
          <w:rFonts w:ascii="Times New Roman" w:eastAsia="Times New Roman" w:hAnsi="Times New Roman" w:cs="Times New Roman"/>
          <w:b/>
          <w:kern w:val="0"/>
          <w:sz w:val="28"/>
          <w:szCs w:val="24"/>
          <w:lang w:val="uk-UA" w:eastAsia="ru-RU"/>
        </w:rPr>
        <w:t xml:space="preserve">до національних цінностей </w:t>
      </w:r>
      <w:r w:rsidRPr="00CD4CEB">
        <w:rPr>
          <w:rFonts w:ascii="Times New Roman" w:eastAsia="Times New Roman" w:hAnsi="Times New Roman" w:cs="Times New Roman"/>
          <w:kern w:val="0"/>
          <w:sz w:val="28"/>
          <w:szCs w:val="24"/>
          <w:lang w:val="uk-UA" w:eastAsia="ru-RU"/>
        </w:rPr>
        <w:t>(бажання та потреба в накопиченні, збереженні й передачі родинних та національних звичаїв, традицій, обрядів; дбайливе ставлення до національних багатств, до рідної природи;  сприяння розвиткові духовного життя українського народу; шанобливе ставлення до національних та державних символів; почуття дбайливого господаря своєї землі).</w:t>
      </w:r>
    </w:p>
    <w:p w:rsidR="00CD4CEB" w:rsidRPr="00CD4CEB" w:rsidRDefault="00CD4CEB" w:rsidP="00CD4CEB">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4. Одержані теоретичні та науково-методичні висновки переконують, що етап раннього етнічно-територіального самоусвідомлення (О.Вишневський) є фундаментом патріотизму і здійснюється переважно в батьківській родині та  школі. Він припадає на дошкільний і молодший шкільний вік. На цьому етапі формується почуття патріотизму. Саме в патріотичних почуттях відбивається ставлення особистості до своєї держави, її минулого, майбутнього й сьогодення. До патріотичних ми відносимо:</w:t>
      </w:r>
    </w:p>
    <w:p w:rsidR="00CD4CEB" w:rsidRPr="00CD4CEB" w:rsidRDefault="00CD4CEB" w:rsidP="00CD4CEB">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 почуття належності до своєї держави та її народу;</w:t>
      </w:r>
    </w:p>
    <w:p w:rsidR="00CD4CEB" w:rsidRPr="00CD4CEB" w:rsidRDefault="00CD4CEB" w:rsidP="00CD4CEB">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 почуття гордості за успіхи держави, біль за невдачі;</w:t>
      </w:r>
    </w:p>
    <w:p w:rsidR="00CD4CEB" w:rsidRPr="00CD4CEB" w:rsidRDefault="00CD4CEB" w:rsidP="00CD4CEB">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 повага до історії, культури, традицій, вірувань, менталітету;</w:t>
      </w:r>
    </w:p>
    <w:p w:rsidR="00CD4CEB" w:rsidRPr="00CD4CEB" w:rsidRDefault="00CD4CEB" w:rsidP="00CD4CEB">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 захоплення героїчними подвигами минулого та сучасності;</w:t>
      </w:r>
    </w:p>
    <w:p w:rsidR="00CD4CEB" w:rsidRPr="00CD4CEB" w:rsidRDefault="00CD4CEB" w:rsidP="00CD4CEB">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 любов до рідної природи;</w:t>
      </w:r>
    </w:p>
    <w:p w:rsidR="00CD4CEB" w:rsidRPr="00CD4CEB" w:rsidRDefault="00CD4CEB" w:rsidP="00CD4CEB">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 шанування рідної мови, традицій, звичаїв, обрядів рідної країни;</w:t>
      </w:r>
    </w:p>
    <w:p w:rsidR="00CD4CEB" w:rsidRPr="00CD4CEB" w:rsidRDefault="00CD4CEB" w:rsidP="00CD4CEB">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 ностальгія при розлуці з Батьківщиною;</w:t>
      </w:r>
    </w:p>
    <w:p w:rsidR="00CD4CEB" w:rsidRPr="00CD4CEB" w:rsidRDefault="00CD4CEB" w:rsidP="00CD4CEB">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 неприязнь до всього антиукраїнського;</w:t>
      </w:r>
    </w:p>
    <w:p w:rsidR="00CD4CEB" w:rsidRPr="00CD4CEB" w:rsidRDefault="00CD4CEB" w:rsidP="00CD4CEB">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 почуття національної гідності.</w:t>
      </w:r>
    </w:p>
    <w:p w:rsidR="00CD4CEB" w:rsidRPr="00CD4CEB" w:rsidRDefault="00CD4CEB" w:rsidP="00CD4CEB">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5. Досліджуючи проблему патріотичного виховання в позаурочній діяльності, ми спиралися на наукові праці П.Ігнатенка, О.Кобрій, Н.Косарєвої, Л.Крицької, В.Кукушина, В.Поплужного, Г.Пустовіта та інших учених, на основі чого створили певну систему позаурочної виховної роботи, розкрили її мету, завдання, закономірності, принципи, зміст, форми та методи, що сприяли поглибленню й закріпленню знань, яких діти набувають на уроках, розвитку громадянських якостей, накопиченню соціального досвіду, розвитку патріотичних почуттів.</w:t>
      </w:r>
    </w:p>
    <w:p w:rsidR="00CD4CEB" w:rsidRPr="00CD4CEB" w:rsidRDefault="00CD4CEB" w:rsidP="00CD4CEB">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6. У констатуючому експерименті було розроблено критерії патріотичного виховання. Показники критеріїв віднесли до трьох розділів: родинного, соціального, державного, що у своїй сукупності складають зміст патріотичного виховання, яке в реальній практиці реалізується не повною мірою. Експериментальні показники складових розділів на цьому етапі дуже низькі.</w:t>
      </w:r>
    </w:p>
    <w:p w:rsidR="00CD4CEB" w:rsidRPr="00CD4CEB" w:rsidRDefault="00CD4CEB" w:rsidP="00CD4CEB">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7. Створена нами педагогічна технологія патріотичного виховання, її мета, принципи, компоненти, напрями, методи, форми, загальнодидактичні критерії сприяли розкриттю змісту виховної роботи в позаурочний час. Завдяки цьому було максимально активізовано діяльність молодших школярів патріотичного спрямування.</w:t>
      </w:r>
    </w:p>
    <w:p w:rsidR="00CD4CEB" w:rsidRPr="00CD4CEB" w:rsidRDefault="00CD4CEB" w:rsidP="00CD4CEB">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8. Найефективнішими формами організації позаурочної роботи з патріотичного виховання є: свята (сімейні, народні, релігійні, державні), екскурсії та походи (краєзнавчі, на підприємства, по історичних місцях, в природу тощо), бесіди, зустрічі з відомими людьми (героями війни та праці, народними умільцями, державними діячами тощо), виставки, конкурси, вікторини, створення музейних експозицій, догляд за могилами, надання допомоги членам родини, ветеранам, людям похилого віку, дітям-сиротам тощо. Виявилось доцільним використання розроблених форм: виготовлення “Родинного альбому”, карт “Пам’ятні куточки міста”, календаря “Видатні дати міста, країни”; туристко-краєзнавча експедиція “Моя Батьківщина – Україна”; конкурси на кращого знавця народної пісні “Пісня – душа народу”;  проведення інформаційних хвилин “Життя Батьківщини”, “Вісті України”.</w:t>
      </w:r>
    </w:p>
    <w:p w:rsidR="00CD4CEB" w:rsidRPr="00CD4CEB" w:rsidRDefault="00CD4CEB" w:rsidP="00CD4CEB">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9. За результатами проведеного дослідження нами було розроблено методичні рекомендації вчителям та організаторам виховної роботи щодо виховання патріотичних почуттів молодших школярів, рекомендовано змістовне та методичне забезпечення цього процесу; перевірено ефективність розробленої нами програми  патріотичного виховання молодших школярів.</w:t>
      </w:r>
    </w:p>
    <w:p w:rsidR="00CD4CEB" w:rsidRPr="00CD4CEB" w:rsidRDefault="00CD4CEB" w:rsidP="00CD4CEB">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10. Порівняльний аналіз констатуючого та контрольного експериментів  засвідчив динаміку зростання патріотичних почуттів молодших школярів у позаурочній виховній роботі, значне підвищення рівня їхньої сформованості, підтвердивши висунуту нами гіпотезу. Апробована технологія патріотичного виховання в ході формуючого експерименту показала, що така робота позитивно впливає на виховання патріотизму в молодших школярів.</w:t>
      </w:r>
    </w:p>
    <w:p w:rsidR="00CD4CEB" w:rsidRPr="00CD4CEB" w:rsidRDefault="00CD4CEB" w:rsidP="00CD4CEB">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Проведене дослідження, безумовно, не вичерпує всіх проблем, пов’язаних з вихованням патріотизму. Важливими для дослідження залишаються проблеми формування патріотичних переконань та діяльності в дітей середнього та старшого шкільного віку. Вважаємо за доцільне створення цілісної системи патріотичного виховання в позаурочній діяльності: позаурочна виховна робота </w:t>
      </w:r>
      <w:r w:rsidRPr="00CD4CEB">
        <w:rPr>
          <w:rFonts w:ascii="Times New Roman" w:eastAsia="Times New Roman" w:hAnsi="Times New Roman" w:cs="Times New Roman"/>
          <w:kern w:val="0"/>
          <w:sz w:val="28"/>
          <w:szCs w:val="24"/>
          <w:lang w:val="uk-UA" w:eastAsia="ru-RU"/>
        </w:rPr>
        <w:sym w:font="Symbol" w:char="F0AB"/>
      </w:r>
      <w:r w:rsidRPr="00CD4CEB">
        <w:rPr>
          <w:rFonts w:ascii="Times New Roman" w:eastAsia="Times New Roman" w:hAnsi="Times New Roman" w:cs="Times New Roman"/>
          <w:kern w:val="0"/>
          <w:sz w:val="28"/>
          <w:szCs w:val="24"/>
          <w:lang w:val="uk-UA" w:eastAsia="ru-RU"/>
        </w:rPr>
        <w:t> позакласна виховна робота </w:t>
      </w:r>
      <w:r w:rsidRPr="00CD4CEB">
        <w:rPr>
          <w:rFonts w:ascii="Times New Roman" w:eastAsia="Times New Roman" w:hAnsi="Times New Roman" w:cs="Times New Roman"/>
          <w:kern w:val="0"/>
          <w:sz w:val="28"/>
          <w:szCs w:val="24"/>
          <w:lang w:val="uk-UA" w:eastAsia="ru-RU"/>
        </w:rPr>
        <w:sym w:font="Symbol" w:char="F0AB"/>
      </w:r>
      <w:r w:rsidRPr="00CD4CEB">
        <w:rPr>
          <w:rFonts w:ascii="Times New Roman" w:eastAsia="Times New Roman" w:hAnsi="Times New Roman" w:cs="Times New Roman"/>
          <w:kern w:val="0"/>
          <w:sz w:val="28"/>
          <w:szCs w:val="24"/>
          <w:lang w:val="uk-UA" w:eastAsia="ru-RU"/>
        </w:rPr>
        <w:t> позашкільна виховна робота. Подальшого дослідження потребують: підготовка вчителів, вихователів груп подовженого дня, керівників виховної роботи до організації діяльності з патріотичного виховання в навчально-виховному процесі школи; планування навчально-виховної роботи школи; розробка курсів “Методика виховної роботи” та “Методика шкільного виховання”.</w:t>
      </w:r>
    </w:p>
    <w:p w:rsidR="00CD4CEB" w:rsidRPr="00CD4CEB" w:rsidRDefault="00CD4CEB" w:rsidP="00CD4CEB">
      <w:pPr>
        <w:keepNext/>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CD4CEB">
        <w:rPr>
          <w:rFonts w:ascii="Times New Roman" w:eastAsia="Times New Roman" w:hAnsi="Times New Roman" w:cs="Times New Roman"/>
          <w:kern w:val="0"/>
          <w:sz w:val="28"/>
          <w:szCs w:val="24"/>
          <w:lang w:val="uk-UA" w:eastAsia="ru-RU"/>
        </w:rPr>
        <w:t>Виходячи з того, що Східний регіон України багатонаціональний, гострою залишається проблема адаптації школярів до нового змісту виховання, а також практичного втілення методик національного, громадянського, патріотичного напрямів.</w:t>
      </w:r>
    </w:p>
    <w:p w:rsidR="00E4300E" w:rsidRPr="00E4300E" w:rsidRDefault="00E4300E" w:rsidP="00E4300E">
      <w:pPr>
        <w:rPr>
          <w:lang w:val="uk-UA"/>
        </w:rPr>
      </w:pPr>
    </w:p>
    <w:sectPr w:rsidR="00E4300E" w:rsidRPr="00E4300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CD4CEB" w:rsidRPr="00CD4CEB">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AC76CD"/>
    <w:multiLevelType w:val="hybridMultilevel"/>
    <w:tmpl w:val="CF3CEFC0"/>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5AF1315"/>
    <w:multiLevelType w:val="hybridMultilevel"/>
    <w:tmpl w:val="F2EA9FFA"/>
    <w:lvl w:ilvl="0" w:tplc="0419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83">
    <w:nsid w:val="1CF92A7A"/>
    <w:multiLevelType w:val="hybridMultilevel"/>
    <w:tmpl w:val="6AC206F2"/>
    <w:lvl w:ilvl="0" w:tplc="46082B60">
      <w:numFmt w:val="bullet"/>
      <w:lvlText w:val="-"/>
      <w:lvlJc w:val="left"/>
      <w:pPr>
        <w:tabs>
          <w:tab w:val="num" w:pos="1797"/>
        </w:tabs>
        <w:ind w:left="1797" w:hanging="975"/>
      </w:pPr>
      <w:rPr>
        <w:rFonts w:ascii="Times New Roman" w:eastAsia="Times New Roman" w:hAnsi="Times New Roman" w:hint="default"/>
      </w:rPr>
    </w:lvl>
    <w:lvl w:ilvl="1" w:tplc="04190003">
      <w:start w:val="1"/>
      <w:numFmt w:val="bullet"/>
      <w:lvlText w:val="o"/>
      <w:lvlJc w:val="left"/>
      <w:pPr>
        <w:tabs>
          <w:tab w:val="num" w:pos="1902"/>
        </w:tabs>
        <w:ind w:left="1902" w:hanging="360"/>
      </w:pPr>
      <w:rPr>
        <w:rFonts w:ascii="Courier New" w:hAnsi="Courier New" w:cs="Courier New" w:hint="default"/>
      </w:rPr>
    </w:lvl>
    <w:lvl w:ilvl="2" w:tplc="04190005">
      <w:start w:val="1"/>
      <w:numFmt w:val="bullet"/>
      <w:lvlText w:val=""/>
      <w:lvlJc w:val="left"/>
      <w:pPr>
        <w:tabs>
          <w:tab w:val="num" w:pos="2622"/>
        </w:tabs>
        <w:ind w:left="2622" w:hanging="360"/>
      </w:pPr>
      <w:rPr>
        <w:rFonts w:ascii="Wingdings" w:hAnsi="Wingdings" w:cs="Wingdings" w:hint="default"/>
      </w:rPr>
    </w:lvl>
    <w:lvl w:ilvl="3" w:tplc="04190001">
      <w:start w:val="1"/>
      <w:numFmt w:val="bullet"/>
      <w:lvlText w:val=""/>
      <w:lvlJc w:val="left"/>
      <w:pPr>
        <w:tabs>
          <w:tab w:val="num" w:pos="3342"/>
        </w:tabs>
        <w:ind w:left="3342" w:hanging="360"/>
      </w:pPr>
      <w:rPr>
        <w:rFonts w:ascii="Symbol" w:hAnsi="Symbol" w:cs="Symbol" w:hint="default"/>
      </w:rPr>
    </w:lvl>
    <w:lvl w:ilvl="4" w:tplc="04190003">
      <w:start w:val="1"/>
      <w:numFmt w:val="bullet"/>
      <w:lvlText w:val="o"/>
      <w:lvlJc w:val="left"/>
      <w:pPr>
        <w:tabs>
          <w:tab w:val="num" w:pos="4062"/>
        </w:tabs>
        <w:ind w:left="4062" w:hanging="360"/>
      </w:pPr>
      <w:rPr>
        <w:rFonts w:ascii="Courier New" w:hAnsi="Courier New" w:cs="Courier New" w:hint="default"/>
      </w:rPr>
    </w:lvl>
    <w:lvl w:ilvl="5" w:tplc="04190005">
      <w:start w:val="1"/>
      <w:numFmt w:val="bullet"/>
      <w:lvlText w:val=""/>
      <w:lvlJc w:val="left"/>
      <w:pPr>
        <w:tabs>
          <w:tab w:val="num" w:pos="4782"/>
        </w:tabs>
        <w:ind w:left="4782" w:hanging="360"/>
      </w:pPr>
      <w:rPr>
        <w:rFonts w:ascii="Wingdings" w:hAnsi="Wingdings" w:cs="Wingdings" w:hint="default"/>
      </w:rPr>
    </w:lvl>
    <w:lvl w:ilvl="6" w:tplc="04190001">
      <w:start w:val="1"/>
      <w:numFmt w:val="bullet"/>
      <w:lvlText w:val=""/>
      <w:lvlJc w:val="left"/>
      <w:pPr>
        <w:tabs>
          <w:tab w:val="num" w:pos="5502"/>
        </w:tabs>
        <w:ind w:left="5502" w:hanging="360"/>
      </w:pPr>
      <w:rPr>
        <w:rFonts w:ascii="Symbol" w:hAnsi="Symbol" w:cs="Symbol" w:hint="default"/>
      </w:rPr>
    </w:lvl>
    <w:lvl w:ilvl="7" w:tplc="04190003">
      <w:start w:val="1"/>
      <w:numFmt w:val="bullet"/>
      <w:lvlText w:val="o"/>
      <w:lvlJc w:val="left"/>
      <w:pPr>
        <w:tabs>
          <w:tab w:val="num" w:pos="6222"/>
        </w:tabs>
        <w:ind w:left="6222" w:hanging="360"/>
      </w:pPr>
      <w:rPr>
        <w:rFonts w:ascii="Courier New" w:hAnsi="Courier New" w:cs="Courier New" w:hint="default"/>
      </w:rPr>
    </w:lvl>
    <w:lvl w:ilvl="8" w:tplc="04190005">
      <w:start w:val="1"/>
      <w:numFmt w:val="bullet"/>
      <w:lvlText w:val=""/>
      <w:lvlJc w:val="left"/>
      <w:pPr>
        <w:tabs>
          <w:tab w:val="num" w:pos="6942"/>
        </w:tabs>
        <w:ind w:left="6942" w:hanging="360"/>
      </w:pPr>
      <w:rPr>
        <w:rFonts w:ascii="Wingdings" w:hAnsi="Wingdings" w:cs="Wingdings" w:hint="default"/>
      </w:rPr>
    </w:lvl>
  </w:abstractNum>
  <w:abstractNum w:abstractNumId="84">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C21228C"/>
    <w:multiLevelType w:val="hybridMultilevel"/>
    <w:tmpl w:val="8E20DC58"/>
    <w:lvl w:ilvl="0" w:tplc="AD784316">
      <w:start w:val="1"/>
      <w:numFmt w:val="bullet"/>
      <w:lvlText w:val=""/>
      <w:lvlJc w:val="left"/>
      <w:pPr>
        <w:tabs>
          <w:tab w:val="num" w:pos="927"/>
        </w:tabs>
        <w:ind w:left="0" w:firstLine="567"/>
      </w:pPr>
      <w:rPr>
        <w:rFonts w:ascii="Symbol" w:hAnsi="Symbol" w:hint="default"/>
        <w:color w:val="auto"/>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6">
    <w:nsid w:val="2E4968E5"/>
    <w:multiLevelType w:val="hybridMultilevel"/>
    <w:tmpl w:val="DA20B706"/>
    <w:lvl w:ilvl="0" w:tplc="5CB4CD2A">
      <w:start w:val="1"/>
      <w:numFmt w:val="bullet"/>
      <w:lvlText w:val=""/>
      <w:lvlJc w:val="left"/>
      <w:pPr>
        <w:tabs>
          <w:tab w:val="num" w:pos="927"/>
        </w:tabs>
        <w:ind w:left="0"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3837579E"/>
    <w:multiLevelType w:val="hybridMultilevel"/>
    <w:tmpl w:val="1758F492"/>
    <w:lvl w:ilvl="0" w:tplc="AD784316">
      <w:start w:val="1"/>
      <w:numFmt w:val="bullet"/>
      <w:lvlText w:val=""/>
      <w:lvlJc w:val="left"/>
      <w:pPr>
        <w:tabs>
          <w:tab w:val="num" w:pos="927"/>
        </w:tabs>
        <w:ind w:left="0"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548246A7"/>
    <w:multiLevelType w:val="hybridMultilevel"/>
    <w:tmpl w:val="5FACD4D0"/>
    <w:lvl w:ilvl="0" w:tplc="B1D2484E">
      <w:start w:val="14"/>
      <w:numFmt w:val="bullet"/>
      <w:lvlText w:val="–"/>
      <w:lvlJc w:val="left"/>
      <w:pPr>
        <w:tabs>
          <w:tab w:val="num" w:pos="2160"/>
        </w:tabs>
        <w:ind w:left="2160" w:hanging="360"/>
      </w:pPr>
      <w:rPr>
        <w:rFonts w:ascii="Times New Roman" w:eastAsia="Times New Roman" w:hAnsi="Times New Roman" w:hint="default"/>
      </w:rPr>
    </w:lvl>
    <w:lvl w:ilvl="1" w:tplc="B1D2484E">
      <w:start w:val="14"/>
      <w:numFmt w:val="bullet"/>
      <w:lvlText w:val="–"/>
      <w:lvlJc w:val="left"/>
      <w:pPr>
        <w:tabs>
          <w:tab w:val="num" w:pos="2160"/>
        </w:tabs>
        <w:ind w:left="2160" w:hanging="360"/>
      </w:pPr>
      <w:rPr>
        <w:rFonts w:ascii="Times New Roman" w:eastAsia="Times New Roman" w:hAnsi="Times New Roman"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9">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0">
    <w:nsid w:val="74A817E1"/>
    <w:multiLevelType w:val="hybridMultilevel"/>
    <w:tmpl w:val="7E589358"/>
    <w:lvl w:ilvl="0" w:tplc="FFFFFFFF">
      <w:start w:val="1"/>
      <w:numFmt w:val="bullet"/>
      <w:lvlText w:val=""/>
      <w:lvlJc w:val="left"/>
      <w:pPr>
        <w:tabs>
          <w:tab w:val="num" w:pos="900"/>
        </w:tabs>
        <w:ind w:left="143" w:firstLine="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765E4374"/>
    <w:multiLevelType w:val="hybridMultilevel"/>
    <w:tmpl w:val="D76AA9D4"/>
    <w:lvl w:ilvl="0" w:tplc="46082B60">
      <w:numFmt w:val="bullet"/>
      <w:lvlText w:val="-"/>
      <w:lvlJc w:val="left"/>
      <w:pPr>
        <w:tabs>
          <w:tab w:val="num" w:pos="2619"/>
        </w:tabs>
        <w:ind w:left="2619" w:hanging="975"/>
      </w:pPr>
      <w:rPr>
        <w:rFonts w:ascii="Times New Roman" w:eastAsia="Times New Roman" w:hAnsi="Times New Roman" w:hint="default"/>
      </w:rPr>
    </w:lvl>
    <w:lvl w:ilvl="1" w:tplc="04190003">
      <w:start w:val="1"/>
      <w:numFmt w:val="bullet"/>
      <w:lvlText w:val="o"/>
      <w:lvlJc w:val="left"/>
      <w:pPr>
        <w:tabs>
          <w:tab w:val="num" w:pos="2262"/>
        </w:tabs>
        <w:ind w:left="2262" w:hanging="360"/>
      </w:pPr>
      <w:rPr>
        <w:rFonts w:ascii="Courier New" w:hAnsi="Courier New" w:cs="Courier New" w:hint="default"/>
      </w:rPr>
    </w:lvl>
    <w:lvl w:ilvl="2" w:tplc="04190005">
      <w:start w:val="1"/>
      <w:numFmt w:val="bullet"/>
      <w:lvlText w:val=""/>
      <w:lvlJc w:val="left"/>
      <w:pPr>
        <w:tabs>
          <w:tab w:val="num" w:pos="2982"/>
        </w:tabs>
        <w:ind w:left="2982" w:hanging="360"/>
      </w:pPr>
      <w:rPr>
        <w:rFonts w:ascii="Wingdings" w:hAnsi="Wingdings" w:cs="Wingdings" w:hint="default"/>
      </w:rPr>
    </w:lvl>
    <w:lvl w:ilvl="3" w:tplc="04190001">
      <w:start w:val="1"/>
      <w:numFmt w:val="bullet"/>
      <w:lvlText w:val=""/>
      <w:lvlJc w:val="left"/>
      <w:pPr>
        <w:tabs>
          <w:tab w:val="num" w:pos="3702"/>
        </w:tabs>
        <w:ind w:left="3702" w:hanging="360"/>
      </w:pPr>
      <w:rPr>
        <w:rFonts w:ascii="Symbol" w:hAnsi="Symbol" w:cs="Symbol" w:hint="default"/>
      </w:rPr>
    </w:lvl>
    <w:lvl w:ilvl="4" w:tplc="04190003">
      <w:start w:val="1"/>
      <w:numFmt w:val="bullet"/>
      <w:lvlText w:val="o"/>
      <w:lvlJc w:val="left"/>
      <w:pPr>
        <w:tabs>
          <w:tab w:val="num" w:pos="4422"/>
        </w:tabs>
        <w:ind w:left="4422" w:hanging="360"/>
      </w:pPr>
      <w:rPr>
        <w:rFonts w:ascii="Courier New" w:hAnsi="Courier New" w:cs="Courier New" w:hint="default"/>
      </w:rPr>
    </w:lvl>
    <w:lvl w:ilvl="5" w:tplc="04190005">
      <w:start w:val="1"/>
      <w:numFmt w:val="bullet"/>
      <w:lvlText w:val=""/>
      <w:lvlJc w:val="left"/>
      <w:pPr>
        <w:tabs>
          <w:tab w:val="num" w:pos="5142"/>
        </w:tabs>
        <w:ind w:left="5142" w:hanging="360"/>
      </w:pPr>
      <w:rPr>
        <w:rFonts w:ascii="Wingdings" w:hAnsi="Wingdings" w:cs="Wingdings" w:hint="default"/>
      </w:rPr>
    </w:lvl>
    <w:lvl w:ilvl="6" w:tplc="04190001">
      <w:start w:val="1"/>
      <w:numFmt w:val="bullet"/>
      <w:lvlText w:val=""/>
      <w:lvlJc w:val="left"/>
      <w:pPr>
        <w:tabs>
          <w:tab w:val="num" w:pos="5862"/>
        </w:tabs>
        <w:ind w:left="5862" w:hanging="360"/>
      </w:pPr>
      <w:rPr>
        <w:rFonts w:ascii="Symbol" w:hAnsi="Symbol" w:cs="Symbol" w:hint="default"/>
      </w:rPr>
    </w:lvl>
    <w:lvl w:ilvl="7" w:tplc="04190003">
      <w:start w:val="1"/>
      <w:numFmt w:val="bullet"/>
      <w:lvlText w:val="o"/>
      <w:lvlJc w:val="left"/>
      <w:pPr>
        <w:tabs>
          <w:tab w:val="num" w:pos="6582"/>
        </w:tabs>
        <w:ind w:left="6582" w:hanging="360"/>
      </w:pPr>
      <w:rPr>
        <w:rFonts w:ascii="Courier New" w:hAnsi="Courier New" w:cs="Courier New" w:hint="default"/>
      </w:rPr>
    </w:lvl>
    <w:lvl w:ilvl="8" w:tplc="04190005">
      <w:start w:val="1"/>
      <w:numFmt w:val="bullet"/>
      <w:lvlText w:val=""/>
      <w:lvlJc w:val="left"/>
      <w:pPr>
        <w:tabs>
          <w:tab w:val="num" w:pos="7302"/>
        </w:tabs>
        <w:ind w:left="7302" w:hanging="360"/>
      </w:pPr>
      <w:rPr>
        <w:rFonts w:ascii="Wingdings" w:hAnsi="Wingdings" w:cs="Wingdings" w:hint="default"/>
      </w:rPr>
    </w:lvl>
  </w:abstractNum>
  <w:abstractNum w:abstractNumId="92">
    <w:nsid w:val="7B53612F"/>
    <w:multiLevelType w:val="hybridMultilevel"/>
    <w:tmpl w:val="40F8C814"/>
    <w:lvl w:ilvl="0" w:tplc="46082B60">
      <w:numFmt w:val="bullet"/>
      <w:lvlText w:val="-"/>
      <w:lvlJc w:val="left"/>
      <w:pPr>
        <w:tabs>
          <w:tab w:val="num" w:pos="2630"/>
        </w:tabs>
        <w:ind w:left="2630" w:hanging="975"/>
      </w:pPr>
      <w:rPr>
        <w:rFonts w:ascii="Times New Roman" w:eastAsia="Times New Roman" w:hAnsi="Times New Roman" w:hint="default"/>
      </w:rPr>
    </w:lvl>
    <w:lvl w:ilvl="1" w:tplc="04190003">
      <w:start w:val="1"/>
      <w:numFmt w:val="bullet"/>
      <w:lvlText w:val="o"/>
      <w:lvlJc w:val="left"/>
      <w:pPr>
        <w:tabs>
          <w:tab w:val="num" w:pos="2273"/>
        </w:tabs>
        <w:ind w:left="2273" w:hanging="360"/>
      </w:pPr>
      <w:rPr>
        <w:rFonts w:ascii="Courier New" w:hAnsi="Courier New" w:cs="Courier New" w:hint="default"/>
      </w:rPr>
    </w:lvl>
    <w:lvl w:ilvl="2" w:tplc="04190005">
      <w:start w:val="1"/>
      <w:numFmt w:val="bullet"/>
      <w:lvlText w:val=""/>
      <w:lvlJc w:val="left"/>
      <w:pPr>
        <w:tabs>
          <w:tab w:val="num" w:pos="2993"/>
        </w:tabs>
        <w:ind w:left="2993" w:hanging="360"/>
      </w:pPr>
      <w:rPr>
        <w:rFonts w:ascii="Wingdings" w:hAnsi="Wingdings" w:cs="Wingdings" w:hint="default"/>
      </w:rPr>
    </w:lvl>
    <w:lvl w:ilvl="3" w:tplc="04190001">
      <w:start w:val="1"/>
      <w:numFmt w:val="bullet"/>
      <w:lvlText w:val=""/>
      <w:lvlJc w:val="left"/>
      <w:pPr>
        <w:tabs>
          <w:tab w:val="num" w:pos="3713"/>
        </w:tabs>
        <w:ind w:left="3713" w:hanging="360"/>
      </w:pPr>
      <w:rPr>
        <w:rFonts w:ascii="Symbol" w:hAnsi="Symbol" w:cs="Symbol" w:hint="default"/>
      </w:rPr>
    </w:lvl>
    <w:lvl w:ilvl="4" w:tplc="04190003">
      <w:start w:val="1"/>
      <w:numFmt w:val="bullet"/>
      <w:lvlText w:val="o"/>
      <w:lvlJc w:val="left"/>
      <w:pPr>
        <w:tabs>
          <w:tab w:val="num" w:pos="4433"/>
        </w:tabs>
        <w:ind w:left="4433" w:hanging="360"/>
      </w:pPr>
      <w:rPr>
        <w:rFonts w:ascii="Courier New" w:hAnsi="Courier New" w:cs="Courier New" w:hint="default"/>
      </w:rPr>
    </w:lvl>
    <w:lvl w:ilvl="5" w:tplc="04190005">
      <w:start w:val="1"/>
      <w:numFmt w:val="bullet"/>
      <w:lvlText w:val=""/>
      <w:lvlJc w:val="left"/>
      <w:pPr>
        <w:tabs>
          <w:tab w:val="num" w:pos="5153"/>
        </w:tabs>
        <w:ind w:left="5153" w:hanging="360"/>
      </w:pPr>
      <w:rPr>
        <w:rFonts w:ascii="Wingdings" w:hAnsi="Wingdings" w:cs="Wingdings" w:hint="default"/>
      </w:rPr>
    </w:lvl>
    <w:lvl w:ilvl="6" w:tplc="04190001">
      <w:start w:val="1"/>
      <w:numFmt w:val="bullet"/>
      <w:lvlText w:val=""/>
      <w:lvlJc w:val="left"/>
      <w:pPr>
        <w:tabs>
          <w:tab w:val="num" w:pos="5873"/>
        </w:tabs>
        <w:ind w:left="5873" w:hanging="360"/>
      </w:pPr>
      <w:rPr>
        <w:rFonts w:ascii="Symbol" w:hAnsi="Symbol" w:cs="Symbol" w:hint="default"/>
      </w:rPr>
    </w:lvl>
    <w:lvl w:ilvl="7" w:tplc="04190003">
      <w:start w:val="1"/>
      <w:numFmt w:val="bullet"/>
      <w:lvlText w:val="o"/>
      <w:lvlJc w:val="left"/>
      <w:pPr>
        <w:tabs>
          <w:tab w:val="num" w:pos="6593"/>
        </w:tabs>
        <w:ind w:left="6593" w:hanging="360"/>
      </w:pPr>
      <w:rPr>
        <w:rFonts w:ascii="Courier New" w:hAnsi="Courier New" w:cs="Courier New" w:hint="default"/>
      </w:rPr>
    </w:lvl>
    <w:lvl w:ilvl="8" w:tplc="04190005">
      <w:start w:val="1"/>
      <w:numFmt w:val="bullet"/>
      <w:lvlText w:val=""/>
      <w:lvlJc w:val="left"/>
      <w:pPr>
        <w:tabs>
          <w:tab w:val="num" w:pos="7313"/>
        </w:tabs>
        <w:ind w:left="7313" w:hanging="360"/>
      </w:pPr>
      <w:rPr>
        <w:rFonts w:ascii="Wingdings" w:hAnsi="Wingdings" w:cs="Wingdings" w:hint="default"/>
      </w:rPr>
    </w:lvl>
  </w:abstractNum>
  <w:abstractNum w:abstractNumId="93">
    <w:nsid w:val="7F0B0F5A"/>
    <w:multiLevelType w:val="hybridMultilevel"/>
    <w:tmpl w:val="3922243C"/>
    <w:lvl w:ilvl="0" w:tplc="BA62DB84">
      <w:start w:val="1"/>
      <w:numFmt w:val="decimal"/>
      <w:lvlText w:val="%1."/>
      <w:lvlJc w:val="left"/>
      <w:pPr>
        <w:tabs>
          <w:tab w:val="num" w:pos="92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83"/>
  </w:num>
  <w:num w:numId="8">
    <w:abstractNumId w:val="92"/>
  </w:num>
  <w:num w:numId="9">
    <w:abstractNumId w:val="91"/>
  </w:num>
  <w:num w:numId="10">
    <w:abstractNumId w:val="82"/>
  </w:num>
  <w:num w:numId="11">
    <w:abstractNumId w:val="74"/>
  </w:num>
  <w:num w:numId="12">
    <w:abstractNumId w:val="86"/>
  </w:num>
  <w:num w:numId="13">
    <w:abstractNumId w:val="85"/>
  </w:num>
  <w:num w:numId="14">
    <w:abstractNumId w:val="87"/>
  </w:num>
  <w:num w:numId="15">
    <w:abstractNumId w:val="90"/>
  </w:num>
  <w:num w:numId="16">
    <w:abstractNumId w:val="9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09098-51FE-47C5-B024-0A1A6700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3230</TotalTime>
  <Pages>21</Pages>
  <Words>4723</Words>
  <Characters>26922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137</cp:revision>
  <cp:lastPrinted>2009-02-06T05:36:00Z</cp:lastPrinted>
  <dcterms:created xsi:type="dcterms:W3CDTF">2021-01-21T08:41:00Z</dcterms:created>
  <dcterms:modified xsi:type="dcterms:W3CDTF">2021-02-04T14:27:00Z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