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B46231" w:rsidRDefault="00B46231" w:rsidP="00B46231">
      <w:r w:rsidRPr="00BD3D0F">
        <w:rPr>
          <w:rFonts w:ascii="Times New Roman" w:eastAsia="Times New Roman" w:hAnsi="Times New Roman" w:cs="Times New Roman"/>
          <w:b/>
          <w:bCs/>
          <w:sz w:val="24"/>
          <w:szCs w:val="24"/>
          <w:lang w:eastAsia="ru-RU"/>
        </w:rPr>
        <w:t>Козарь Тетяна Петрівна</w:t>
      </w:r>
      <w:r w:rsidRPr="00BD3D0F">
        <w:rPr>
          <w:rFonts w:ascii="Times New Roman" w:eastAsia="Times New Roman" w:hAnsi="Times New Roman" w:cs="Times New Roman"/>
          <w:bCs/>
          <w:sz w:val="24"/>
          <w:szCs w:val="24"/>
          <w:lang w:eastAsia="ru-RU"/>
        </w:rPr>
        <w:t xml:space="preserve">, </w:t>
      </w:r>
      <w:r w:rsidRPr="00BD3D0F">
        <w:rPr>
          <w:rFonts w:ascii="Times New Roman" w:eastAsia="Times New Roman" w:hAnsi="Times New Roman" w:cs="Times New Roman"/>
          <w:sz w:val="24"/>
          <w:szCs w:val="24"/>
          <w:lang w:eastAsia="ru-RU"/>
        </w:rPr>
        <w:t xml:space="preserve">доцент кафедри публічного управління та землеустрою,  директор Центру підвищення кваліфікації, Класичний приватний університет (м. Запоріжжя).  Назва дисертації: «Реалізація державної політики у сфері освіти як фактор трансформації на місцевому рівні». Шифр та назва спеціальності – 25.00.04 – місцеве самоврядування. Спецрада </w:t>
      </w:r>
      <w:r w:rsidRPr="00BD3D0F">
        <w:rPr>
          <w:rFonts w:ascii="Times New Roman" w:eastAsia="Times New Roman" w:hAnsi="Times New Roman" w:cs="Times New Roman"/>
          <w:color w:val="000000"/>
          <w:sz w:val="24"/>
          <w:szCs w:val="24"/>
          <w:lang w:eastAsia="ru-RU"/>
        </w:rPr>
        <w:t xml:space="preserve">Д 17.127.03 Класичного приватного </w:t>
      </w:r>
      <w:r w:rsidRPr="00BD3D0F">
        <w:rPr>
          <w:rFonts w:ascii="Times New Roman" w:eastAsia="Times New Roman" w:hAnsi="Times New Roman" w:cs="Times New Roman"/>
          <w:sz w:val="24"/>
          <w:szCs w:val="24"/>
          <w:lang w:eastAsia="ru-RU"/>
        </w:rPr>
        <w:t>університету</w:t>
      </w:r>
    </w:p>
    <w:sectPr w:rsidR="004111C7" w:rsidRPr="00B4623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B46231" w:rsidRPr="00B4623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0677C-E8AA-4AC6-94A2-55A8B5F4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59</Words>
  <Characters>339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62</cp:revision>
  <cp:lastPrinted>2009-02-06T05:36:00Z</cp:lastPrinted>
  <dcterms:created xsi:type="dcterms:W3CDTF">2021-04-02T09:37:00Z</dcterms:created>
  <dcterms:modified xsi:type="dcterms:W3CDTF">2021-04-02T13:50:00Z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