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496F4D" w:rsidRDefault="00496F4D" w:rsidP="00496F4D">
      <w:r w:rsidRPr="00FC5A63">
        <w:rPr>
          <w:rStyle w:val="afffffa"/>
          <w:rFonts w:ascii="Times New Roman" w:hAnsi="Times New Roman" w:cs="Times New Roman"/>
          <w:sz w:val="24"/>
          <w:szCs w:val="24"/>
        </w:rPr>
        <w:t>Ширінкін Сергій Володимирович</w:t>
      </w:r>
      <w:r w:rsidRPr="00FC5A63">
        <w:rPr>
          <w:rFonts w:ascii="Times New Roman" w:hAnsi="Times New Roman" w:cs="Times New Roman"/>
          <w:sz w:val="24"/>
          <w:szCs w:val="24"/>
        </w:rPr>
        <w:t>, асистент кафедри хірургічної стоматології, імплантології та пародонтології ДЗ «Дніпропетровська медична академія МОЗ України»: «Ефективність комплексної профілактики і лікування ранніх післяопераційних та відстрочених ускладнень ден</w:t>
      </w:r>
      <w:r w:rsidRPr="00FC5A63">
        <w:rPr>
          <w:rFonts w:ascii="Times New Roman" w:hAnsi="Times New Roman" w:cs="Times New Roman"/>
          <w:sz w:val="24"/>
          <w:szCs w:val="24"/>
        </w:rPr>
        <w:softHyphen/>
        <w:t>тальної імплантації» (14.01.22 - стоматологія). Спецрада Д 08.601.04 у ДЗ «Дніпропетровська медична академія</w:t>
      </w:r>
      <w:bookmarkStart w:id="0" w:name="_GoBack"/>
      <w:bookmarkEnd w:id="0"/>
    </w:p>
    <w:sectPr w:rsidR="00FD466B" w:rsidRPr="00496F4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D6" w:rsidRDefault="007E06D6">
      <w:pPr>
        <w:spacing w:after="0" w:line="240" w:lineRule="auto"/>
      </w:pPr>
      <w:r>
        <w:separator/>
      </w:r>
    </w:p>
  </w:endnote>
  <w:endnote w:type="continuationSeparator" w:id="0">
    <w:p w:rsidR="007E06D6" w:rsidRDefault="007E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7E06D6">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D6" w:rsidRDefault="007E06D6"/>
    <w:p w:rsidR="007E06D6" w:rsidRDefault="007E06D6"/>
    <w:p w:rsidR="007E06D6" w:rsidRDefault="007E06D6"/>
    <w:p w:rsidR="007E06D6" w:rsidRDefault="007E06D6"/>
    <w:p w:rsidR="007E06D6" w:rsidRDefault="007E06D6">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7E06D6" w:rsidRDefault="007E06D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7E06D6" w:rsidRDefault="007E06D6"/>
    <w:p w:rsidR="007E06D6" w:rsidRDefault="007E06D6"/>
    <w:p w:rsidR="007E06D6" w:rsidRDefault="007E06D6">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7E06D6" w:rsidRDefault="007E06D6"/>
              </w:txbxContent>
            </v:textbox>
            <w10:wrap anchorx="page" anchory="page"/>
          </v:shape>
        </w:pict>
      </w:r>
    </w:p>
    <w:p w:rsidR="007E06D6" w:rsidRDefault="007E06D6"/>
    <w:p w:rsidR="007E06D6" w:rsidRDefault="007E06D6">
      <w:pPr>
        <w:rPr>
          <w:sz w:val="2"/>
          <w:szCs w:val="2"/>
        </w:rPr>
      </w:pPr>
    </w:p>
    <w:p w:rsidR="007E06D6" w:rsidRDefault="007E06D6"/>
    <w:p w:rsidR="007E06D6" w:rsidRDefault="007E06D6">
      <w:pPr>
        <w:spacing w:after="0" w:line="240" w:lineRule="auto"/>
      </w:pPr>
    </w:p>
  </w:footnote>
  <w:footnote w:type="continuationSeparator" w:id="0">
    <w:p w:rsidR="007E06D6" w:rsidRDefault="007E0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6D6"/>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025CE-980A-4C76-B137-9EB17D9D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21187</TotalTime>
  <Pages>1</Pages>
  <Words>55</Words>
  <Characters>318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4588</cp:revision>
  <cp:lastPrinted>2009-02-06T05:36:00Z</cp:lastPrinted>
  <dcterms:created xsi:type="dcterms:W3CDTF">2019-12-11T19:28:00Z</dcterms:created>
  <dcterms:modified xsi:type="dcterms:W3CDTF">2020-03-12T11:14:00Z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