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EB777B" w:rsidRPr="00C73BC8" w:rsidRDefault="00EB777B" w:rsidP="00EB777B">
      <w:pPr>
        <w:spacing w:line="360" w:lineRule="auto"/>
        <w:rPr>
          <w:bCs/>
          <w:sz w:val="28"/>
          <w:szCs w:val="28"/>
          <w:lang w:val="en-US"/>
        </w:rPr>
      </w:pPr>
    </w:p>
    <w:p w:rsidR="00A31EB7" w:rsidRDefault="00A31EB7" w:rsidP="00A31EB7">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-226695</wp:posOffset>
                </wp:positionV>
                <wp:extent cx="5715000" cy="2169795"/>
                <wp:effectExtent l="0" t="1905" r="1905" b="0"/>
                <wp:wrapNone/>
                <wp:docPr id="2647" name="Поле 2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6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EB7" w:rsidRPr="0005243E" w:rsidRDefault="00A31EB7" w:rsidP="00A31EB7">
                            <w:pPr>
                              <w:spacing w:line="360" w:lineRule="auto"/>
                              <w:jc w:val="center"/>
                              <w:rPr>
                                <w:sz w:val="28"/>
                                <w:szCs w:val="28"/>
                                <w:lang w:val="uk-UA"/>
                              </w:rPr>
                            </w:pPr>
                            <w:r w:rsidRPr="0005243E">
                              <w:rPr>
                                <w:sz w:val="28"/>
                                <w:szCs w:val="28"/>
                                <w:lang w:val="uk-UA"/>
                              </w:rPr>
                              <w:t>МІНІСТЕРСТВО ОХОРОНИ ЗДОРОВ′ Я УКРАЇНИ</w:t>
                            </w:r>
                          </w:p>
                          <w:p w:rsidR="00A31EB7" w:rsidRPr="0005243E" w:rsidRDefault="00A31EB7" w:rsidP="00A31EB7">
                            <w:pPr>
                              <w:spacing w:line="360" w:lineRule="auto"/>
                              <w:jc w:val="center"/>
                              <w:rPr>
                                <w:sz w:val="28"/>
                                <w:szCs w:val="28"/>
                                <w:lang w:val="uk-UA"/>
                              </w:rPr>
                            </w:pPr>
                            <w:r w:rsidRPr="0005243E">
                              <w:rPr>
                                <w:sz w:val="28"/>
                                <w:szCs w:val="28"/>
                                <w:lang w:val="uk-UA"/>
                              </w:rPr>
                              <w:t>НАЦІОНАЛЬНИЙ ФАРМАЦЕВТИЧНИЙ УНІВЕРСИТЕТ</w:t>
                            </w:r>
                          </w:p>
                          <w:p w:rsidR="00A31EB7" w:rsidRDefault="00A31EB7" w:rsidP="00A31EB7">
                            <w:pPr>
                              <w:spacing w:line="360" w:lineRule="auto"/>
                              <w:jc w:val="right"/>
                              <w:rPr>
                                <w:sz w:val="28"/>
                                <w:szCs w:val="28"/>
                                <w:lang w:val="uk-UA"/>
                              </w:rPr>
                            </w:pPr>
                          </w:p>
                          <w:p w:rsidR="00A31EB7" w:rsidRDefault="00A31EB7" w:rsidP="00A31EB7">
                            <w:pPr>
                              <w:spacing w:line="360" w:lineRule="auto"/>
                              <w:jc w:val="right"/>
                              <w:rPr>
                                <w:sz w:val="28"/>
                                <w:szCs w:val="28"/>
                                <w:lang w:val="uk-UA"/>
                              </w:rPr>
                            </w:pPr>
                            <w:r>
                              <w:rPr>
                                <w:sz w:val="28"/>
                                <w:szCs w:val="28"/>
                                <w:lang w:val="uk-UA"/>
                              </w:rPr>
                              <w:t>На  правах рукопису</w:t>
                            </w:r>
                          </w:p>
                          <w:p w:rsidR="00A31EB7" w:rsidRDefault="00A31EB7" w:rsidP="00A31EB7">
                            <w:pPr>
                              <w:spacing w:line="360" w:lineRule="auto"/>
                              <w:jc w:val="right"/>
                              <w:rPr>
                                <w:sz w:val="28"/>
                                <w:szCs w:val="28"/>
                                <w:lang w:val="uk-UA"/>
                              </w:rPr>
                            </w:pPr>
                          </w:p>
                          <w:p w:rsidR="00A31EB7" w:rsidRPr="00D77686" w:rsidRDefault="00A31EB7" w:rsidP="00A31EB7">
                            <w:pPr>
                              <w:spacing w:line="360" w:lineRule="auto"/>
                              <w:jc w:val="right"/>
                              <w:rPr>
                                <w:sz w:val="28"/>
                                <w:szCs w:val="28"/>
                                <w:lang w:val="uk-UA"/>
                              </w:rPr>
                            </w:pPr>
                            <w:r>
                              <w:rPr>
                                <w:sz w:val="28"/>
                                <w:szCs w:val="28"/>
                                <w:lang w:val="uk-UA"/>
                              </w:rPr>
                              <w:t>УДК:  615.454.1:615.218.3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47" o:spid="_x0000_s1026" type="#_x0000_t202" style="position:absolute;margin-left:17.85pt;margin-top:-17.85pt;width:450pt;height:1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" filled="f" stroked="f">
                <v:textbox>
                  <w:txbxContent>
                    <w:p w:rsidR="00A31EB7" w:rsidRPr="0005243E" w:rsidRDefault="00A31EB7" w:rsidP="00A31EB7">
                      <w:pPr>
                        <w:spacing w:line="360" w:lineRule="auto"/>
                        <w:jc w:val="center"/>
                        <w:rPr>
                          <w:sz w:val="28"/>
                          <w:szCs w:val="28"/>
                          <w:lang w:val="uk-UA"/>
                        </w:rPr>
                      </w:pPr>
                      <w:r w:rsidRPr="0005243E">
                        <w:rPr>
                          <w:sz w:val="28"/>
                          <w:szCs w:val="28"/>
                          <w:lang w:val="uk-UA"/>
                        </w:rPr>
                        <w:t>МІНІСТЕРСТВО ОХОРОНИ ЗДОРОВ′ Я УКРАЇНИ</w:t>
                      </w:r>
                    </w:p>
                    <w:p w:rsidR="00A31EB7" w:rsidRPr="0005243E" w:rsidRDefault="00A31EB7" w:rsidP="00A31EB7">
                      <w:pPr>
                        <w:spacing w:line="360" w:lineRule="auto"/>
                        <w:jc w:val="center"/>
                        <w:rPr>
                          <w:sz w:val="28"/>
                          <w:szCs w:val="28"/>
                          <w:lang w:val="uk-UA"/>
                        </w:rPr>
                      </w:pPr>
                      <w:r w:rsidRPr="0005243E">
                        <w:rPr>
                          <w:sz w:val="28"/>
                          <w:szCs w:val="28"/>
                          <w:lang w:val="uk-UA"/>
                        </w:rPr>
                        <w:t>НАЦІОНАЛЬНИЙ ФАРМАЦЕВТИЧНИЙ УНІВЕРСИТЕТ</w:t>
                      </w:r>
                    </w:p>
                    <w:p w:rsidR="00A31EB7" w:rsidRDefault="00A31EB7" w:rsidP="00A31EB7">
                      <w:pPr>
                        <w:spacing w:line="360" w:lineRule="auto"/>
                        <w:jc w:val="right"/>
                        <w:rPr>
                          <w:sz w:val="28"/>
                          <w:szCs w:val="28"/>
                          <w:lang w:val="uk-UA"/>
                        </w:rPr>
                      </w:pPr>
                    </w:p>
                    <w:p w:rsidR="00A31EB7" w:rsidRDefault="00A31EB7" w:rsidP="00A31EB7">
                      <w:pPr>
                        <w:spacing w:line="360" w:lineRule="auto"/>
                        <w:jc w:val="right"/>
                        <w:rPr>
                          <w:sz w:val="28"/>
                          <w:szCs w:val="28"/>
                          <w:lang w:val="uk-UA"/>
                        </w:rPr>
                      </w:pPr>
                      <w:r>
                        <w:rPr>
                          <w:sz w:val="28"/>
                          <w:szCs w:val="28"/>
                          <w:lang w:val="uk-UA"/>
                        </w:rPr>
                        <w:t>На  правах рукопису</w:t>
                      </w:r>
                    </w:p>
                    <w:p w:rsidR="00A31EB7" w:rsidRDefault="00A31EB7" w:rsidP="00A31EB7">
                      <w:pPr>
                        <w:spacing w:line="360" w:lineRule="auto"/>
                        <w:jc w:val="right"/>
                        <w:rPr>
                          <w:sz w:val="28"/>
                          <w:szCs w:val="28"/>
                          <w:lang w:val="uk-UA"/>
                        </w:rPr>
                      </w:pPr>
                    </w:p>
                    <w:p w:rsidR="00A31EB7" w:rsidRPr="00D77686" w:rsidRDefault="00A31EB7" w:rsidP="00A31EB7">
                      <w:pPr>
                        <w:spacing w:line="360" w:lineRule="auto"/>
                        <w:jc w:val="right"/>
                        <w:rPr>
                          <w:sz w:val="28"/>
                          <w:szCs w:val="28"/>
                          <w:lang w:val="uk-UA"/>
                        </w:rPr>
                      </w:pPr>
                      <w:r>
                        <w:rPr>
                          <w:sz w:val="28"/>
                          <w:szCs w:val="28"/>
                          <w:lang w:val="uk-UA"/>
                        </w:rPr>
                        <w:t>УДК:  615.454.1:615.218.3</w:t>
                      </w:r>
                    </w:p>
                  </w:txbxContent>
                </v:textbox>
              </v:shape>
            </w:pict>
          </mc:Fallback>
        </mc:AlternateContent>
      </w:r>
    </w:p>
    <w:p w:rsidR="00A31EB7" w:rsidRPr="00D77686" w:rsidRDefault="00A31EB7" w:rsidP="00A31EB7">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1141095</wp:posOffset>
                </wp:positionH>
                <wp:positionV relativeFrom="paragraph">
                  <wp:posOffset>8742045</wp:posOffset>
                </wp:positionV>
                <wp:extent cx="3429000" cy="457200"/>
                <wp:effectExtent l="0" t="0" r="1905" b="1905"/>
                <wp:wrapNone/>
                <wp:docPr id="2646" name="Поле 2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EB7" w:rsidRPr="0005243E" w:rsidRDefault="00A31EB7" w:rsidP="00A31EB7">
                            <w:pPr>
                              <w:jc w:val="center"/>
                              <w:rPr>
                                <w:sz w:val="28"/>
                                <w:szCs w:val="28"/>
                                <w:lang w:val="uk-UA"/>
                              </w:rPr>
                            </w:pPr>
                            <w:r>
                              <w:rPr>
                                <w:sz w:val="28"/>
                                <w:szCs w:val="28"/>
                                <w:lang w:val="uk-UA"/>
                              </w:rPr>
                              <w:t xml:space="preserve">Харків - </w:t>
                            </w:r>
                            <w:bookmarkStart w:id="0" w:name="_GoBack"/>
                            <w:r>
                              <w:rPr>
                                <w:sz w:val="28"/>
                                <w:szCs w:val="28"/>
                                <w:lang w:val="uk-UA"/>
                              </w:rPr>
                              <w:t>2007</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46" o:spid="_x0000_s1027" type="#_x0000_t202" style="position:absolute;margin-left:89.85pt;margin-top:688.35pt;width:270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" stroked="f">
                <v:textbox>
                  <w:txbxContent>
                    <w:p w:rsidR="00A31EB7" w:rsidRPr="0005243E" w:rsidRDefault="00A31EB7" w:rsidP="00A31EB7">
                      <w:pPr>
                        <w:jc w:val="center"/>
                        <w:rPr>
                          <w:sz w:val="28"/>
                          <w:szCs w:val="28"/>
                          <w:lang w:val="uk-UA"/>
                        </w:rPr>
                      </w:pPr>
                      <w:r>
                        <w:rPr>
                          <w:sz w:val="28"/>
                          <w:szCs w:val="28"/>
                          <w:lang w:val="uk-UA"/>
                        </w:rPr>
                        <w:t xml:space="preserve">Харків - </w:t>
                      </w:r>
                      <w:bookmarkStart w:id="1" w:name="_GoBack"/>
                      <w:r>
                        <w:rPr>
                          <w:sz w:val="28"/>
                          <w:szCs w:val="28"/>
                          <w:lang w:val="uk-UA"/>
                        </w:rPr>
                        <w:t>2007</w:t>
                      </w:r>
                      <w:bookmarkEnd w:id="1"/>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2400300</wp:posOffset>
                </wp:positionH>
                <wp:positionV relativeFrom="paragraph">
                  <wp:posOffset>6568440</wp:posOffset>
                </wp:positionV>
                <wp:extent cx="3429000" cy="914400"/>
                <wp:effectExtent l="0" t="0" r="0" b="3810"/>
                <wp:wrapNone/>
                <wp:docPr id="2645" name="Поле 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EB7" w:rsidRDefault="00A31EB7" w:rsidP="00A31EB7">
                            <w:pPr>
                              <w:spacing w:line="360" w:lineRule="auto"/>
                              <w:jc w:val="right"/>
                              <w:rPr>
                                <w:sz w:val="28"/>
                                <w:szCs w:val="28"/>
                                <w:lang w:val="uk-UA"/>
                              </w:rPr>
                            </w:pPr>
                            <w:r>
                              <w:rPr>
                                <w:sz w:val="28"/>
                                <w:szCs w:val="28"/>
                                <w:lang w:val="uk-UA"/>
                              </w:rPr>
                              <w:t>Науковий керівник:</w:t>
                            </w:r>
                          </w:p>
                          <w:p w:rsidR="00A31EB7" w:rsidRDefault="00A31EB7" w:rsidP="00A31EB7">
                            <w:pPr>
                              <w:spacing w:line="360" w:lineRule="auto"/>
                              <w:jc w:val="right"/>
                              <w:rPr>
                                <w:b/>
                                <w:bCs/>
                                <w:sz w:val="28"/>
                                <w:szCs w:val="28"/>
                                <w:lang w:val="uk-UA"/>
                              </w:rPr>
                            </w:pPr>
                            <w:r w:rsidRPr="0005243E">
                              <w:rPr>
                                <w:b/>
                                <w:bCs/>
                                <w:sz w:val="28"/>
                                <w:szCs w:val="28"/>
                                <w:lang w:val="uk-UA"/>
                              </w:rPr>
                              <w:t>Єгоров Іван Артемович</w:t>
                            </w:r>
                          </w:p>
                          <w:p w:rsidR="00A31EB7" w:rsidRPr="0005243E" w:rsidRDefault="00A31EB7" w:rsidP="00A31EB7">
                            <w:pPr>
                              <w:spacing w:line="360" w:lineRule="auto"/>
                              <w:jc w:val="right"/>
                              <w:rPr>
                                <w:sz w:val="28"/>
                                <w:szCs w:val="28"/>
                                <w:lang w:val="uk-UA"/>
                              </w:rPr>
                            </w:pPr>
                            <w:r>
                              <w:rPr>
                                <w:sz w:val="28"/>
                                <w:szCs w:val="28"/>
                                <w:lang w:val="uk-UA"/>
                              </w:rPr>
                              <w:t>доктор фармацевтичних наук, професор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45" o:spid="_x0000_s1028" type="#_x0000_t202" style="position:absolute;margin-left:189pt;margin-top:517.2pt;width:270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" stroked="f">
                <v:textbox>
                  <w:txbxContent>
                    <w:p w:rsidR="00A31EB7" w:rsidRDefault="00A31EB7" w:rsidP="00A31EB7">
                      <w:pPr>
                        <w:spacing w:line="360" w:lineRule="auto"/>
                        <w:jc w:val="right"/>
                        <w:rPr>
                          <w:sz w:val="28"/>
                          <w:szCs w:val="28"/>
                          <w:lang w:val="uk-UA"/>
                        </w:rPr>
                      </w:pPr>
                      <w:r>
                        <w:rPr>
                          <w:sz w:val="28"/>
                          <w:szCs w:val="28"/>
                          <w:lang w:val="uk-UA"/>
                        </w:rPr>
                        <w:t>Науковий керівник:</w:t>
                      </w:r>
                    </w:p>
                    <w:p w:rsidR="00A31EB7" w:rsidRDefault="00A31EB7" w:rsidP="00A31EB7">
                      <w:pPr>
                        <w:spacing w:line="360" w:lineRule="auto"/>
                        <w:jc w:val="right"/>
                        <w:rPr>
                          <w:b/>
                          <w:bCs/>
                          <w:sz w:val="28"/>
                          <w:szCs w:val="28"/>
                          <w:lang w:val="uk-UA"/>
                        </w:rPr>
                      </w:pPr>
                      <w:r w:rsidRPr="0005243E">
                        <w:rPr>
                          <w:b/>
                          <w:bCs/>
                          <w:sz w:val="28"/>
                          <w:szCs w:val="28"/>
                          <w:lang w:val="uk-UA"/>
                        </w:rPr>
                        <w:t>Єгоров Іван Артемович</w:t>
                      </w:r>
                    </w:p>
                    <w:p w:rsidR="00A31EB7" w:rsidRPr="0005243E" w:rsidRDefault="00A31EB7" w:rsidP="00A31EB7">
                      <w:pPr>
                        <w:spacing w:line="360" w:lineRule="auto"/>
                        <w:jc w:val="right"/>
                        <w:rPr>
                          <w:sz w:val="28"/>
                          <w:szCs w:val="28"/>
                          <w:lang w:val="uk-UA"/>
                        </w:rPr>
                      </w:pPr>
                      <w:r>
                        <w:rPr>
                          <w:sz w:val="28"/>
                          <w:szCs w:val="28"/>
                          <w:lang w:val="uk-UA"/>
                        </w:rPr>
                        <w:t>доктор фармацевтичних наук, професор</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4457700</wp:posOffset>
                </wp:positionV>
                <wp:extent cx="3086100" cy="1143000"/>
                <wp:effectExtent l="0" t="0" r="0" b="0"/>
                <wp:wrapNone/>
                <wp:docPr id="2644" name="Поле 2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EB7" w:rsidRDefault="00A31EB7" w:rsidP="00A31EB7">
                            <w:pPr>
                              <w:spacing w:line="360" w:lineRule="auto"/>
                              <w:jc w:val="center"/>
                              <w:rPr>
                                <w:sz w:val="28"/>
                                <w:szCs w:val="28"/>
                                <w:lang w:val="uk-UA"/>
                              </w:rPr>
                            </w:pPr>
                            <w:r>
                              <w:rPr>
                                <w:sz w:val="28"/>
                                <w:szCs w:val="28"/>
                                <w:lang w:val="uk-UA"/>
                              </w:rPr>
                              <w:t>ДИСЕРТАЦІЯ</w:t>
                            </w:r>
                          </w:p>
                          <w:p w:rsidR="00A31EB7" w:rsidRPr="0005243E" w:rsidRDefault="00A31EB7" w:rsidP="00A31EB7">
                            <w:pPr>
                              <w:spacing w:line="360" w:lineRule="auto"/>
                              <w:jc w:val="center"/>
                              <w:rPr>
                                <w:sz w:val="28"/>
                                <w:szCs w:val="28"/>
                                <w:lang w:val="uk-UA"/>
                              </w:rPr>
                            </w:pPr>
                            <w:r>
                              <w:rPr>
                                <w:sz w:val="28"/>
                                <w:szCs w:val="28"/>
                                <w:lang w:val="uk-UA"/>
                              </w:rPr>
                              <w:t>на здобуття наукового ступеня кандидата фармацевтичних наук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44" o:spid="_x0000_s1029" type="#_x0000_t202" style="position:absolute;margin-left:99pt;margin-top:351pt;width:243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" stroked="f">
                <v:textbox>
                  <w:txbxContent>
                    <w:p w:rsidR="00A31EB7" w:rsidRDefault="00A31EB7" w:rsidP="00A31EB7">
                      <w:pPr>
                        <w:spacing w:line="360" w:lineRule="auto"/>
                        <w:jc w:val="center"/>
                        <w:rPr>
                          <w:sz w:val="28"/>
                          <w:szCs w:val="28"/>
                          <w:lang w:val="uk-UA"/>
                        </w:rPr>
                      </w:pPr>
                      <w:r>
                        <w:rPr>
                          <w:sz w:val="28"/>
                          <w:szCs w:val="28"/>
                          <w:lang w:val="uk-UA"/>
                        </w:rPr>
                        <w:t>ДИСЕРТАЦІЯ</w:t>
                      </w:r>
                    </w:p>
                    <w:p w:rsidR="00A31EB7" w:rsidRPr="0005243E" w:rsidRDefault="00A31EB7" w:rsidP="00A31EB7">
                      <w:pPr>
                        <w:spacing w:line="360" w:lineRule="auto"/>
                        <w:jc w:val="center"/>
                        <w:rPr>
                          <w:sz w:val="28"/>
                          <w:szCs w:val="28"/>
                          <w:lang w:val="uk-UA"/>
                        </w:rPr>
                      </w:pPr>
                      <w:r>
                        <w:rPr>
                          <w:sz w:val="28"/>
                          <w:szCs w:val="28"/>
                          <w:lang w:val="uk-UA"/>
                        </w:rPr>
                        <w:t>на здобуття наукового ступеня кандидата фармацевтичних наук</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3366135</wp:posOffset>
                </wp:positionV>
                <wp:extent cx="5257800" cy="342900"/>
                <wp:effectExtent l="0" t="3810" r="0" b="0"/>
                <wp:wrapNone/>
                <wp:docPr id="2643" name="Поле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EB7" w:rsidRPr="0005243E" w:rsidRDefault="00A31EB7" w:rsidP="00A31EB7">
                            <w:pPr>
                              <w:rPr>
                                <w:sz w:val="28"/>
                                <w:szCs w:val="28"/>
                                <w:lang w:val="uk-UA"/>
                              </w:rPr>
                            </w:pPr>
                            <w:r>
                              <w:rPr>
                                <w:sz w:val="28"/>
                                <w:szCs w:val="28"/>
                                <w:lang w:val="uk-UA"/>
                              </w:rPr>
                              <w:t>15.00.01. – Технологія ліків та організація фармацевтичної справи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43" o:spid="_x0000_s1030" type="#_x0000_t202" style="position:absolute;margin-left:27pt;margin-top:265.05pt;width:41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" stroked="f">
                <v:textbox>
                  <w:txbxContent>
                    <w:p w:rsidR="00A31EB7" w:rsidRPr="0005243E" w:rsidRDefault="00A31EB7" w:rsidP="00A31EB7">
                      <w:pPr>
                        <w:rPr>
                          <w:sz w:val="28"/>
                          <w:szCs w:val="28"/>
                          <w:lang w:val="uk-UA"/>
                        </w:rPr>
                      </w:pPr>
                      <w:r>
                        <w:rPr>
                          <w:sz w:val="28"/>
                          <w:szCs w:val="28"/>
                          <w:lang w:val="uk-UA"/>
                        </w:rPr>
                        <w:t>15.00.01. – Технологія ліків та організація фармацевтичної справи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2451735</wp:posOffset>
                </wp:positionV>
                <wp:extent cx="5829300" cy="685800"/>
                <wp:effectExtent l="0" t="3810" r="0" b="0"/>
                <wp:wrapNone/>
                <wp:docPr id="2642" name="Поле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EB7" w:rsidRPr="0005243E" w:rsidRDefault="00A31EB7" w:rsidP="00A31EB7">
                            <w:pPr>
                              <w:spacing w:line="360" w:lineRule="auto"/>
                              <w:jc w:val="center"/>
                              <w:rPr>
                                <w:b/>
                                <w:bCs/>
                                <w:sz w:val="28"/>
                                <w:szCs w:val="28"/>
                                <w:lang w:val="uk-UA"/>
                              </w:rPr>
                            </w:pPr>
                            <w:r>
                              <w:rPr>
                                <w:b/>
                                <w:bCs/>
                                <w:sz w:val="28"/>
                                <w:szCs w:val="28"/>
                                <w:lang w:val="uk-UA"/>
                              </w:rPr>
                              <w:t>РОЗРОБКА СКЛАДУ ТА ТЕХНОЛОГІЇ КОМБІНОВАНОЇ МАЗІ ДЛЯ ЛІКУВАННЯ АЛЕРГІЧНИХ ЗАХВОРЮВАНЬ ШКІРИ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42" o:spid="_x0000_s1031" type="#_x0000_t202" style="position:absolute;margin-left:0;margin-top:193.05pt;width:45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" stroked="f">
                <v:textbox>
                  <w:txbxContent>
                    <w:p w:rsidR="00A31EB7" w:rsidRPr="0005243E" w:rsidRDefault="00A31EB7" w:rsidP="00A31EB7">
                      <w:pPr>
                        <w:spacing w:line="360" w:lineRule="auto"/>
                        <w:jc w:val="center"/>
                        <w:rPr>
                          <w:b/>
                          <w:bCs/>
                          <w:sz w:val="28"/>
                          <w:szCs w:val="28"/>
                          <w:lang w:val="uk-UA"/>
                        </w:rPr>
                      </w:pPr>
                      <w:r>
                        <w:rPr>
                          <w:b/>
                          <w:bCs/>
                          <w:sz w:val="28"/>
                          <w:szCs w:val="28"/>
                          <w:lang w:val="uk-UA"/>
                        </w:rPr>
                        <w:t>РОЗРОБКА СКЛАДУ ТА ТЕХНОЛОГІЇ КОМБІНОВАНОЇ МАЗІ ДЛЯ ЛІКУВАННЯ АЛЕРГІЧНИХ ЗАХВОРЮВАНЬ ШКІРИ</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1882140</wp:posOffset>
                </wp:positionV>
                <wp:extent cx="3886200" cy="457200"/>
                <wp:effectExtent l="0" t="0" r="0" b="3810"/>
                <wp:wrapNone/>
                <wp:docPr id="2641" name="Поле 2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EB7" w:rsidRPr="00D77686" w:rsidRDefault="00A31EB7" w:rsidP="00A31EB7">
                            <w:pPr>
                              <w:jc w:val="center"/>
                              <w:rPr>
                                <w:b/>
                                <w:bCs/>
                                <w:sz w:val="28"/>
                                <w:szCs w:val="28"/>
                                <w:lang w:val="uk-UA"/>
                              </w:rPr>
                            </w:pPr>
                            <w:r>
                              <w:rPr>
                                <w:b/>
                                <w:bCs/>
                                <w:sz w:val="28"/>
                                <w:szCs w:val="28"/>
                                <w:lang w:val="uk-UA"/>
                              </w:rPr>
                              <w:t>РИБАЧУК ВАСИЛЬ ДМИТРОВИЧ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41" o:spid="_x0000_s1032" type="#_x0000_t202" style="position:absolute;margin-left:1in;margin-top:148.2pt;width:30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" stroked="f">
                <v:textbox>
                  <w:txbxContent>
                    <w:p w:rsidR="00A31EB7" w:rsidRPr="00D77686" w:rsidRDefault="00A31EB7" w:rsidP="00A31EB7">
                      <w:pPr>
                        <w:jc w:val="center"/>
                        <w:rPr>
                          <w:b/>
                          <w:bCs/>
                          <w:sz w:val="28"/>
                          <w:szCs w:val="28"/>
                          <w:lang w:val="uk-UA"/>
                        </w:rPr>
                      </w:pPr>
                      <w:r>
                        <w:rPr>
                          <w:b/>
                          <w:bCs/>
                          <w:sz w:val="28"/>
                          <w:szCs w:val="28"/>
                          <w:lang w:val="uk-UA"/>
                        </w:rPr>
                        <w:t>РИБАЧУК ВАСИЛЬ ДМИТРОВИЧ</w:t>
                      </w:r>
                    </w:p>
                  </w:txbxContent>
                </v:textbox>
              </v:shape>
            </w:pict>
          </mc:Fallback>
        </mc:AlternateContent>
      </w: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Pr="0089502F" w:rsidRDefault="00A31EB7" w:rsidP="00A31EB7">
      <w:pPr>
        <w:spacing w:line="360" w:lineRule="auto"/>
        <w:jc w:val="center"/>
        <w:rPr>
          <w:b/>
          <w:bCs/>
          <w:sz w:val="28"/>
          <w:szCs w:val="28"/>
          <w:lang w:val="uk-UA"/>
        </w:rPr>
      </w:pPr>
      <w:r w:rsidRPr="0089502F">
        <w:rPr>
          <w:b/>
          <w:bCs/>
          <w:sz w:val="28"/>
          <w:szCs w:val="28"/>
          <w:lang w:val="uk-UA"/>
        </w:rPr>
        <w:t>ЗМІСТ</w:t>
      </w:r>
    </w:p>
    <w:p w:rsidR="00A31EB7" w:rsidRDefault="00A31EB7" w:rsidP="00A31EB7">
      <w:pPr>
        <w:spacing w:line="360" w:lineRule="auto"/>
        <w:jc w:val="both"/>
        <w:rPr>
          <w:sz w:val="28"/>
          <w:szCs w:val="28"/>
          <w:lang w:val="uk-UA"/>
        </w:rPr>
      </w:pPr>
      <w:r>
        <w:rPr>
          <w:sz w:val="28"/>
          <w:szCs w:val="28"/>
          <w:lang w:val="uk-UA"/>
        </w:rPr>
        <w:t>ПЕРЕЛІК УМОВНИХ СКОРОЧЕНЬ  .................................................................4</w:t>
      </w:r>
    </w:p>
    <w:p w:rsidR="00A31EB7" w:rsidRPr="0075190B" w:rsidRDefault="00A31EB7" w:rsidP="00A31EB7">
      <w:pPr>
        <w:spacing w:line="360" w:lineRule="auto"/>
        <w:jc w:val="both"/>
        <w:rPr>
          <w:sz w:val="28"/>
          <w:szCs w:val="28"/>
          <w:lang w:val="uk-UA"/>
        </w:rPr>
      </w:pPr>
      <w:r w:rsidRPr="0075190B">
        <w:rPr>
          <w:sz w:val="28"/>
          <w:szCs w:val="28"/>
          <w:lang w:val="uk-UA"/>
        </w:rPr>
        <w:t>В С Т У П..</w:t>
      </w:r>
      <w:r>
        <w:rPr>
          <w:sz w:val="28"/>
          <w:szCs w:val="28"/>
          <w:lang w:val="uk-UA"/>
        </w:rPr>
        <w:t xml:space="preserve"> ........................... ................................... .............................................</w:t>
      </w:r>
      <w:r w:rsidRPr="0075190B">
        <w:rPr>
          <w:sz w:val="28"/>
          <w:szCs w:val="28"/>
          <w:lang w:val="uk-UA"/>
        </w:rPr>
        <w:t>5</w:t>
      </w:r>
    </w:p>
    <w:p w:rsidR="00A31EB7" w:rsidRDefault="00A31EB7" w:rsidP="00A31EB7">
      <w:pPr>
        <w:tabs>
          <w:tab w:val="left" w:pos="5880"/>
          <w:tab w:val="left" w:leader="dot" w:pos="9072"/>
        </w:tabs>
        <w:spacing w:line="360" w:lineRule="auto"/>
        <w:jc w:val="both"/>
        <w:rPr>
          <w:sz w:val="28"/>
          <w:szCs w:val="28"/>
          <w:lang w:val="uk-UA"/>
        </w:rPr>
      </w:pPr>
      <w:r>
        <w:rPr>
          <w:sz w:val="28"/>
          <w:szCs w:val="28"/>
          <w:lang w:val="uk-UA"/>
        </w:rPr>
        <w:t xml:space="preserve">РОЗДІЛ </w:t>
      </w:r>
      <w:r w:rsidRPr="0075190B">
        <w:rPr>
          <w:sz w:val="28"/>
          <w:szCs w:val="28"/>
          <w:lang w:val="uk-UA"/>
        </w:rPr>
        <w:t>1</w:t>
      </w:r>
      <w:r>
        <w:rPr>
          <w:sz w:val="28"/>
          <w:szCs w:val="28"/>
          <w:lang w:val="uk-UA"/>
        </w:rPr>
        <w:t xml:space="preserve"> </w:t>
      </w:r>
      <w:r w:rsidRPr="0075190B">
        <w:rPr>
          <w:sz w:val="28"/>
          <w:szCs w:val="28"/>
          <w:lang w:val="uk-UA"/>
        </w:rPr>
        <w:t xml:space="preserve">СУЧАСНІ АСПЕКТИ ТЕРАПІЇ АЛЕРГІЧНИХ </w:t>
      </w:r>
    </w:p>
    <w:p w:rsidR="00A31EB7" w:rsidRPr="00F95A9C" w:rsidRDefault="00A31EB7" w:rsidP="00A31EB7">
      <w:pPr>
        <w:tabs>
          <w:tab w:val="left" w:pos="5880"/>
        </w:tabs>
        <w:spacing w:line="360" w:lineRule="auto"/>
        <w:jc w:val="both"/>
        <w:rPr>
          <w:sz w:val="28"/>
          <w:szCs w:val="28"/>
          <w:lang w:val="uk-UA"/>
        </w:rPr>
      </w:pPr>
      <w:r w:rsidRPr="0075190B">
        <w:rPr>
          <w:sz w:val="28"/>
          <w:szCs w:val="28"/>
          <w:lang w:val="uk-UA"/>
        </w:rPr>
        <w:t>ЗАХВОРЮВАНЬ ШКІРИ</w:t>
      </w:r>
      <w:r>
        <w:rPr>
          <w:sz w:val="28"/>
          <w:szCs w:val="28"/>
          <w:lang w:val="uk-UA"/>
        </w:rPr>
        <w:t xml:space="preserve">     ...............................................................................</w:t>
      </w:r>
      <w:r w:rsidRPr="00F95A9C">
        <w:rPr>
          <w:sz w:val="28"/>
          <w:szCs w:val="28"/>
          <w:lang w:val="uk-UA"/>
        </w:rPr>
        <w:t>10</w:t>
      </w:r>
    </w:p>
    <w:p w:rsidR="00A31EB7" w:rsidRDefault="00A31EB7" w:rsidP="00A31EB7">
      <w:pPr>
        <w:tabs>
          <w:tab w:val="left" w:pos="720"/>
          <w:tab w:val="left" w:leader="dot" w:pos="9072"/>
        </w:tabs>
        <w:spacing w:line="360" w:lineRule="auto"/>
        <w:ind w:left="900" w:hanging="540"/>
        <w:jc w:val="both"/>
        <w:rPr>
          <w:sz w:val="28"/>
          <w:szCs w:val="28"/>
          <w:lang w:val="uk-UA"/>
        </w:rPr>
      </w:pPr>
      <w:r>
        <w:rPr>
          <w:sz w:val="28"/>
          <w:szCs w:val="28"/>
          <w:lang w:val="uk-UA"/>
        </w:rPr>
        <w:t>1.1.</w:t>
      </w:r>
      <w:r w:rsidRPr="0075190B">
        <w:rPr>
          <w:sz w:val="28"/>
          <w:szCs w:val="28"/>
          <w:lang w:val="uk-UA"/>
        </w:rPr>
        <w:t>Алергічні захворювання шкіри: поширеність, етіологія,</w:t>
      </w:r>
    </w:p>
    <w:p w:rsidR="00A31EB7" w:rsidRPr="002A2212" w:rsidRDefault="00A31EB7" w:rsidP="00A31EB7">
      <w:pPr>
        <w:tabs>
          <w:tab w:val="left" w:leader="dot" w:pos="9072"/>
        </w:tabs>
        <w:spacing w:line="360" w:lineRule="auto"/>
        <w:ind w:left="360"/>
        <w:jc w:val="both"/>
        <w:rPr>
          <w:sz w:val="28"/>
          <w:szCs w:val="28"/>
          <w:lang w:val="uk-UA"/>
        </w:rPr>
      </w:pPr>
      <w:r>
        <w:rPr>
          <w:sz w:val="28"/>
          <w:szCs w:val="28"/>
          <w:lang w:val="uk-UA"/>
        </w:rPr>
        <w:t xml:space="preserve">      </w:t>
      </w:r>
      <w:r w:rsidRPr="0075190B">
        <w:rPr>
          <w:sz w:val="28"/>
          <w:szCs w:val="28"/>
          <w:lang w:val="uk-UA"/>
        </w:rPr>
        <w:t>патогенез та клінічні прояви</w:t>
      </w:r>
      <w:r>
        <w:rPr>
          <w:sz w:val="28"/>
          <w:szCs w:val="28"/>
          <w:lang w:val="uk-UA"/>
        </w:rPr>
        <w:t xml:space="preserve">   .................................................................</w:t>
      </w:r>
      <w:r w:rsidRPr="0075190B">
        <w:rPr>
          <w:sz w:val="28"/>
          <w:szCs w:val="28"/>
          <w:lang w:val="uk-UA"/>
        </w:rPr>
        <w:t xml:space="preserve"> </w:t>
      </w:r>
      <w:r w:rsidRPr="002A2212">
        <w:rPr>
          <w:sz w:val="28"/>
          <w:szCs w:val="28"/>
          <w:lang w:val="uk-UA"/>
        </w:rPr>
        <w:t>10</w:t>
      </w:r>
    </w:p>
    <w:p w:rsidR="00A31EB7" w:rsidRPr="002A2212" w:rsidRDefault="00A31EB7" w:rsidP="00A31EB7">
      <w:pPr>
        <w:tabs>
          <w:tab w:val="left" w:pos="720"/>
        </w:tabs>
        <w:spacing w:line="360" w:lineRule="auto"/>
        <w:ind w:left="900" w:hanging="540"/>
        <w:jc w:val="both"/>
        <w:rPr>
          <w:sz w:val="28"/>
          <w:szCs w:val="28"/>
          <w:lang w:val="uk-UA"/>
        </w:rPr>
      </w:pPr>
      <w:r w:rsidRPr="0075190B">
        <w:rPr>
          <w:sz w:val="28"/>
          <w:szCs w:val="28"/>
          <w:lang w:val="uk-UA"/>
        </w:rPr>
        <w:t>1.2.Лікування алергічних захворювань шкіри</w:t>
      </w:r>
      <w:r>
        <w:rPr>
          <w:sz w:val="28"/>
          <w:szCs w:val="28"/>
          <w:lang w:val="uk-UA"/>
        </w:rPr>
        <w:t>.</w:t>
      </w:r>
      <w:r w:rsidRPr="0075190B">
        <w:rPr>
          <w:sz w:val="28"/>
          <w:szCs w:val="28"/>
          <w:lang w:val="uk-UA"/>
        </w:rPr>
        <w:t xml:space="preserve"> </w:t>
      </w:r>
      <w:r>
        <w:rPr>
          <w:sz w:val="28"/>
          <w:szCs w:val="28"/>
          <w:lang w:val="uk-UA"/>
        </w:rPr>
        <w:t>............................................1</w:t>
      </w:r>
      <w:r w:rsidRPr="002A2212">
        <w:rPr>
          <w:sz w:val="28"/>
          <w:szCs w:val="28"/>
          <w:lang w:val="uk-UA"/>
        </w:rPr>
        <w:t>8</w:t>
      </w:r>
    </w:p>
    <w:p w:rsidR="00A31EB7" w:rsidRPr="00F95A9C" w:rsidRDefault="00A31EB7" w:rsidP="00A31EB7">
      <w:pPr>
        <w:pStyle w:val="affffffff"/>
        <w:tabs>
          <w:tab w:val="left" w:pos="720"/>
        </w:tabs>
        <w:spacing w:before="0" w:after="0" w:line="360" w:lineRule="auto"/>
        <w:ind w:left="900" w:hanging="540"/>
        <w:jc w:val="both"/>
        <w:rPr>
          <w:sz w:val="28"/>
          <w:szCs w:val="28"/>
          <w:lang w:val="uk-UA"/>
        </w:rPr>
      </w:pPr>
      <w:r w:rsidRPr="00F95A9C">
        <w:rPr>
          <w:sz w:val="28"/>
          <w:szCs w:val="28"/>
          <w:lang w:val="uk-UA"/>
        </w:rPr>
        <w:t>1.3. Антигістамінні препарати</w:t>
      </w:r>
      <w:r>
        <w:rPr>
          <w:sz w:val="28"/>
          <w:szCs w:val="28"/>
          <w:lang w:val="uk-UA"/>
        </w:rPr>
        <w:t xml:space="preserve"> .</w:t>
      </w:r>
      <w:r w:rsidRPr="00F95A9C">
        <w:rPr>
          <w:sz w:val="28"/>
          <w:szCs w:val="28"/>
          <w:lang w:val="uk-UA"/>
        </w:rPr>
        <w:t>...</w:t>
      </w:r>
      <w:r>
        <w:rPr>
          <w:sz w:val="28"/>
          <w:szCs w:val="28"/>
          <w:lang w:val="uk-UA"/>
        </w:rPr>
        <w:t>.....................</w:t>
      </w:r>
      <w:r w:rsidRPr="00F95A9C">
        <w:rPr>
          <w:sz w:val="28"/>
          <w:szCs w:val="28"/>
          <w:lang w:val="uk-UA"/>
        </w:rPr>
        <w:t>..............................................2</w:t>
      </w:r>
      <w:r>
        <w:rPr>
          <w:sz w:val="28"/>
          <w:szCs w:val="28"/>
          <w:lang w:val="uk-UA"/>
        </w:rPr>
        <w:t>3</w:t>
      </w:r>
    </w:p>
    <w:p w:rsidR="00A31EB7" w:rsidRPr="00D17C4B" w:rsidRDefault="00A31EB7" w:rsidP="00A31EB7">
      <w:pPr>
        <w:spacing w:line="360" w:lineRule="auto"/>
        <w:ind w:left="360"/>
        <w:jc w:val="both"/>
        <w:rPr>
          <w:sz w:val="28"/>
          <w:szCs w:val="28"/>
          <w:lang w:val="uk-UA"/>
        </w:rPr>
      </w:pPr>
      <w:r w:rsidRPr="0075190B">
        <w:rPr>
          <w:sz w:val="28"/>
          <w:szCs w:val="28"/>
          <w:lang w:val="uk-UA"/>
        </w:rPr>
        <w:t xml:space="preserve">ВИСНОВКИ       </w:t>
      </w:r>
      <w:r>
        <w:rPr>
          <w:sz w:val="28"/>
          <w:szCs w:val="28"/>
          <w:lang w:val="uk-UA"/>
        </w:rPr>
        <w:t>. ............................................................................................2</w:t>
      </w:r>
      <w:r w:rsidRPr="00D17C4B">
        <w:rPr>
          <w:sz w:val="28"/>
          <w:szCs w:val="28"/>
          <w:lang w:val="uk-UA"/>
        </w:rPr>
        <w:t>9</w:t>
      </w:r>
    </w:p>
    <w:p w:rsidR="00A31EB7" w:rsidRPr="0075190B" w:rsidRDefault="00A31EB7" w:rsidP="00A31EB7">
      <w:pPr>
        <w:spacing w:line="360" w:lineRule="auto"/>
        <w:jc w:val="both"/>
        <w:rPr>
          <w:sz w:val="28"/>
          <w:szCs w:val="28"/>
          <w:lang w:val="uk-UA"/>
        </w:rPr>
      </w:pPr>
      <w:r w:rsidRPr="0075190B">
        <w:rPr>
          <w:sz w:val="28"/>
          <w:szCs w:val="28"/>
          <w:lang w:val="uk-UA"/>
        </w:rPr>
        <w:t>Е К С П Е Р И М Е Н Т А Л Ь Н А   Ч А С Т И Н А</w:t>
      </w:r>
    </w:p>
    <w:p w:rsidR="00A31EB7" w:rsidRDefault="00A31EB7" w:rsidP="00A31EB7">
      <w:pPr>
        <w:spacing w:line="360" w:lineRule="auto"/>
        <w:jc w:val="both"/>
        <w:rPr>
          <w:sz w:val="28"/>
          <w:szCs w:val="28"/>
          <w:lang w:val="uk-UA"/>
        </w:rPr>
      </w:pPr>
      <w:r w:rsidRPr="00D10FE3">
        <w:rPr>
          <w:sz w:val="28"/>
          <w:szCs w:val="28"/>
          <w:lang w:val="uk-UA"/>
        </w:rPr>
        <w:t>Р О З Д І Л 2 ОБГРУНТУВАННЯ</w:t>
      </w:r>
      <w:r>
        <w:rPr>
          <w:sz w:val="28"/>
          <w:szCs w:val="28"/>
          <w:lang w:val="uk-UA"/>
        </w:rPr>
        <w:t xml:space="preserve"> ЗАГАЛЬНОЇ МЕТОДОЛОГІЇ</w:t>
      </w:r>
      <w:r w:rsidRPr="00D10FE3">
        <w:rPr>
          <w:sz w:val="28"/>
          <w:szCs w:val="28"/>
          <w:lang w:val="uk-UA"/>
        </w:rPr>
        <w:t xml:space="preserve"> </w:t>
      </w:r>
    </w:p>
    <w:p w:rsidR="00A31EB7" w:rsidRPr="002A2212" w:rsidRDefault="00A31EB7" w:rsidP="00A31EB7">
      <w:pPr>
        <w:spacing w:line="360" w:lineRule="auto"/>
        <w:jc w:val="both"/>
        <w:rPr>
          <w:sz w:val="28"/>
          <w:szCs w:val="28"/>
          <w:lang w:val="uk-UA"/>
        </w:rPr>
      </w:pPr>
      <w:r w:rsidRPr="00D10FE3">
        <w:rPr>
          <w:sz w:val="28"/>
          <w:szCs w:val="28"/>
          <w:lang w:val="uk-UA"/>
        </w:rPr>
        <w:t>ТА МЕТОД</w:t>
      </w:r>
      <w:r>
        <w:rPr>
          <w:sz w:val="28"/>
          <w:szCs w:val="28"/>
          <w:lang w:val="uk-UA"/>
        </w:rPr>
        <w:t>ІВ</w:t>
      </w:r>
      <w:r w:rsidRPr="00D10FE3">
        <w:rPr>
          <w:sz w:val="28"/>
          <w:szCs w:val="28"/>
          <w:lang w:val="uk-UA"/>
        </w:rPr>
        <w:t xml:space="preserve"> ДОСЛІДЖЕНЬ</w:t>
      </w:r>
      <w:r>
        <w:rPr>
          <w:sz w:val="28"/>
          <w:szCs w:val="28"/>
          <w:lang w:val="uk-UA"/>
        </w:rPr>
        <w:t>.............................................................................30</w:t>
      </w:r>
    </w:p>
    <w:p w:rsidR="00A31EB7" w:rsidRDefault="00A31EB7" w:rsidP="00A31EB7">
      <w:pPr>
        <w:spacing w:line="360" w:lineRule="auto"/>
        <w:ind w:left="360"/>
        <w:jc w:val="both"/>
        <w:rPr>
          <w:sz w:val="28"/>
          <w:szCs w:val="28"/>
          <w:lang w:val="uk-UA"/>
        </w:rPr>
      </w:pPr>
      <w:r w:rsidRPr="0075190B">
        <w:rPr>
          <w:sz w:val="28"/>
          <w:szCs w:val="28"/>
          <w:lang w:val="uk-UA"/>
        </w:rPr>
        <w:t>2.1.</w:t>
      </w:r>
      <w:r>
        <w:rPr>
          <w:sz w:val="28"/>
          <w:szCs w:val="28"/>
          <w:lang w:val="uk-UA"/>
        </w:rPr>
        <w:t xml:space="preserve"> Вибір загальної методології досліджень ................................................30</w:t>
      </w:r>
    </w:p>
    <w:p w:rsidR="00A31EB7" w:rsidRPr="0075190B" w:rsidRDefault="00A31EB7" w:rsidP="00A31EB7">
      <w:pPr>
        <w:spacing w:line="360" w:lineRule="auto"/>
        <w:ind w:left="360"/>
        <w:jc w:val="both"/>
        <w:rPr>
          <w:sz w:val="28"/>
          <w:szCs w:val="28"/>
          <w:lang w:val="uk-UA"/>
        </w:rPr>
      </w:pPr>
      <w:r>
        <w:rPr>
          <w:sz w:val="28"/>
          <w:szCs w:val="28"/>
          <w:lang w:val="uk-UA"/>
        </w:rPr>
        <w:t>2.2.</w:t>
      </w:r>
      <w:r w:rsidRPr="0075190B">
        <w:rPr>
          <w:sz w:val="28"/>
          <w:szCs w:val="28"/>
          <w:lang w:val="uk-UA"/>
        </w:rPr>
        <w:t xml:space="preserve"> Характеристика об’єктів дослідження</w:t>
      </w:r>
      <w:r>
        <w:rPr>
          <w:sz w:val="28"/>
          <w:szCs w:val="28"/>
          <w:lang w:val="uk-UA"/>
        </w:rPr>
        <w:t xml:space="preserve"> </w:t>
      </w:r>
      <w:r w:rsidRPr="0075190B">
        <w:rPr>
          <w:sz w:val="28"/>
          <w:szCs w:val="28"/>
          <w:lang w:val="uk-UA"/>
        </w:rPr>
        <w:t xml:space="preserve"> </w:t>
      </w:r>
      <w:r>
        <w:rPr>
          <w:sz w:val="28"/>
          <w:szCs w:val="28"/>
          <w:lang w:val="uk-UA"/>
        </w:rPr>
        <w:t>..................................................</w:t>
      </w:r>
      <w:r w:rsidRPr="0075190B">
        <w:rPr>
          <w:sz w:val="28"/>
          <w:szCs w:val="28"/>
          <w:lang w:val="uk-UA"/>
        </w:rPr>
        <w:t>3</w:t>
      </w:r>
      <w:r>
        <w:rPr>
          <w:sz w:val="28"/>
          <w:szCs w:val="28"/>
          <w:lang w:val="uk-UA"/>
        </w:rPr>
        <w:t>2</w:t>
      </w:r>
    </w:p>
    <w:p w:rsidR="00A31EB7" w:rsidRPr="0075190B" w:rsidRDefault="00A31EB7" w:rsidP="00A31EB7">
      <w:pPr>
        <w:spacing w:line="360" w:lineRule="auto"/>
        <w:ind w:left="360"/>
        <w:jc w:val="both"/>
        <w:rPr>
          <w:sz w:val="28"/>
          <w:szCs w:val="28"/>
          <w:lang w:val="uk-UA"/>
        </w:rPr>
      </w:pPr>
      <w:r>
        <w:rPr>
          <w:sz w:val="28"/>
          <w:szCs w:val="28"/>
          <w:lang w:val="uk-UA"/>
        </w:rPr>
        <w:t>2.3. Методи дослідження .........</w:t>
      </w:r>
      <w:r w:rsidRPr="0075190B">
        <w:rPr>
          <w:sz w:val="28"/>
          <w:szCs w:val="28"/>
          <w:lang w:val="uk-UA"/>
        </w:rPr>
        <w:t xml:space="preserve"> </w:t>
      </w:r>
      <w:r>
        <w:rPr>
          <w:sz w:val="28"/>
          <w:szCs w:val="28"/>
          <w:lang w:val="uk-UA"/>
        </w:rPr>
        <w:t>.....................................................................</w:t>
      </w:r>
      <w:r w:rsidRPr="0075190B">
        <w:rPr>
          <w:sz w:val="28"/>
          <w:szCs w:val="28"/>
          <w:lang w:val="uk-UA"/>
        </w:rPr>
        <w:t xml:space="preserve"> 3</w:t>
      </w:r>
      <w:r>
        <w:rPr>
          <w:sz w:val="28"/>
          <w:szCs w:val="28"/>
          <w:lang w:val="uk-UA"/>
        </w:rPr>
        <w:t>4</w:t>
      </w:r>
    </w:p>
    <w:p w:rsidR="00A31EB7" w:rsidRDefault="00A31EB7" w:rsidP="00A31EB7">
      <w:pPr>
        <w:spacing w:line="360" w:lineRule="auto"/>
        <w:jc w:val="both"/>
        <w:rPr>
          <w:sz w:val="28"/>
          <w:szCs w:val="28"/>
          <w:lang w:val="uk-UA"/>
        </w:rPr>
      </w:pPr>
      <w:r>
        <w:rPr>
          <w:sz w:val="28"/>
          <w:szCs w:val="28"/>
          <w:lang w:val="uk-UA"/>
        </w:rPr>
        <w:t xml:space="preserve">Р О З Д І Л </w:t>
      </w:r>
      <w:r w:rsidRPr="0075190B">
        <w:rPr>
          <w:sz w:val="28"/>
          <w:szCs w:val="28"/>
          <w:lang w:val="uk-UA"/>
        </w:rPr>
        <w:t xml:space="preserve"> 3</w:t>
      </w:r>
      <w:r>
        <w:rPr>
          <w:sz w:val="28"/>
          <w:szCs w:val="28"/>
          <w:lang w:val="uk-UA"/>
        </w:rPr>
        <w:t xml:space="preserve">   </w:t>
      </w:r>
      <w:r w:rsidRPr="0075190B">
        <w:rPr>
          <w:sz w:val="28"/>
          <w:szCs w:val="28"/>
          <w:lang w:val="uk-UA"/>
        </w:rPr>
        <w:t xml:space="preserve">РОЗРОБКА СКЛАДУ ТА </w:t>
      </w:r>
      <w:r>
        <w:rPr>
          <w:sz w:val="28"/>
          <w:szCs w:val="28"/>
          <w:lang w:val="uk-UA"/>
        </w:rPr>
        <w:t xml:space="preserve"> </w:t>
      </w:r>
    </w:p>
    <w:p w:rsidR="00A31EB7" w:rsidRPr="0075190B" w:rsidRDefault="00A31EB7" w:rsidP="00A31EB7">
      <w:pPr>
        <w:spacing w:line="360" w:lineRule="auto"/>
        <w:jc w:val="both"/>
        <w:rPr>
          <w:sz w:val="28"/>
          <w:szCs w:val="28"/>
          <w:lang w:val="uk-UA"/>
        </w:rPr>
      </w:pPr>
      <w:r w:rsidRPr="0075190B">
        <w:rPr>
          <w:sz w:val="28"/>
          <w:szCs w:val="28"/>
          <w:lang w:val="uk-UA"/>
        </w:rPr>
        <w:t xml:space="preserve">ТЕХНОЛОГІЇ  </w:t>
      </w:r>
      <w:r>
        <w:rPr>
          <w:sz w:val="28"/>
          <w:szCs w:val="28"/>
          <w:lang w:val="uk-UA"/>
        </w:rPr>
        <w:t>МАЗІ...............................................</w:t>
      </w:r>
      <w:r w:rsidRPr="0075190B">
        <w:rPr>
          <w:sz w:val="28"/>
          <w:szCs w:val="28"/>
          <w:lang w:val="uk-UA"/>
        </w:rPr>
        <w:t xml:space="preserve"> </w:t>
      </w:r>
      <w:r>
        <w:rPr>
          <w:sz w:val="28"/>
          <w:szCs w:val="28"/>
          <w:lang w:val="uk-UA"/>
        </w:rPr>
        <w:t>...... ......................................42</w:t>
      </w:r>
    </w:p>
    <w:p w:rsidR="00A31EB7" w:rsidRDefault="00A31EB7" w:rsidP="00A31EB7">
      <w:pPr>
        <w:spacing w:line="360" w:lineRule="auto"/>
        <w:ind w:left="360"/>
        <w:jc w:val="both"/>
        <w:rPr>
          <w:sz w:val="28"/>
          <w:szCs w:val="28"/>
          <w:lang w:val="uk-UA"/>
        </w:rPr>
      </w:pPr>
      <w:r w:rsidRPr="0075190B">
        <w:rPr>
          <w:sz w:val="28"/>
          <w:szCs w:val="28"/>
          <w:lang w:val="uk-UA"/>
        </w:rPr>
        <w:t xml:space="preserve">3.1 Експериментальне обґрунтування складу мазі та </w:t>
      </w:r>
    </w:p>
    <w:p w:rsidR="00A31EB7" w:rsidRPr="0075190B" w:rsidRDefault="00A31EB7" w:rsidP="00A31EB7">
      <w:pPr>
        <w:spacing w:line="360" w:lineRule="auto"/>
        <w:ind w:left="360"/>
        <w:jc w:val="both"/>
        <w:rPr>
          <w:sz w:val="28"/>
          <w:szCs w:val="28"/>
          <w:lang w:val="uk-UA"/>
        </w:rPr>
      </w:pPr>
      <w:r>
        <w:rPr>
          <w:sz w:val="28"/>
          <w:szCs w:val="28"/>
          <w:lang w:val="uk-UA"/>
        </w:rPr>
        <w:t xml:space="preserve">      </w:t>
      </w:r>
      <w:r w:rsidRPr="0075190B">
        <w:rPr>
          <w:sz w:val="28"/>
          <w:szCs w:val="28"/>
          <w:lang w:val="uk-UA"/>
        </w:rPr>
        <w:t xml:space="preserve">вибір концентрації діючих речовин </w:t>
      </w:r>
      <w:r>
        <w:rPr>
          <w:sz w:val="28"/>
          <w:szCs w:val="28"/>
          <w:lang w:val="uk-UA"/>
        </w:rPr>
        <w:t xml:space="preserve"> .......................................................42</w:t>
      </w:r>
    </w:p>
    <w:p w:rsidR="00A31EB7" w:rsidRPr="0075190B" w:rsidRDefault="00A31EB7" w:rsidP="00A31EB7">
      <w:pPr>
        <w:spacing w:line="360" w:lineRule="auto"/>
        <w:ind w:left="720"/>
        <w:jc w:val="both"/>
        <w:rPr>
          <w:sz w:val="28"/>
          <w:szCs w:val="28"/>
          <w:lang w:val="uk-UA"/>
        </w:rPr>
      </w:pPr>
      <w:r w:rsidRPr="0075190B">
        <w:rPr>
          <w:sz w:val="28"/>
          <w:szCs w:val="28"/>
          <w:lang w:val="uk-UA"/>
        </w:rPr>
        <w:t xml:space="preserve">3.1.1. Обґрунтування вибору типу основи  </w:t>
      </w:r>
      <w:r>
        <w:rPr>
          <w:sz w:val="28"/>
          <w:szCs w:val="28"/>
          <w:lang w:val="uk-UA"/>
        </w:rPr>
        <w:t>.............................................42</w:t>
      </w:r>
    </w:p>
    <w:p w:rsidR="00A31EB7" w:rsidRDefault="00A31EB7" w:rsidP="00A31EB7">
      <w:pPr>
        <w:spacing w:line="360" w:lineRule="auto"/>
        <w:ind w:left="720"/>
        <w:jc w:val="both"/>
        <w:rPr>
          <w:sz w:val="28"/>
          <w:szCs w:val="28"/>
          <w:lang w:val="uk-UA"/>
        </w:rPr>
      </w:pPr>
      <w:r w:rsidRPr="0075190B">
        <w:rPr>
          <w:sz w:val="28"/>
          <w:szCs w:val="28"/>
          <w:lang w:val="uk-UA"/>
        </w:rPr>
        <w:t xml:space="preserve">3.1.2. Вибір концентрації кетотифену гідрофумарату </w:t>
      </w:r>
    </w:p>
    <w:p w:rsidR="00A31EB7" w:rsidRPr="0075190B" w:rsidRDefault="00A31EB7" w:rsidP="00A31EB7">
      <w:pPr>
        <w:spacing w:line="360" w:lineRule="auto"/>
        <w:ind w:left="720"/>
        <w:jc w:val="both"/>
        <w:rPr>
          <w:sz w:val="28"/>
          <w:szCs w:val="28"/>
          <w:lang w:val="uk-UA"/>
        </w:rPr>
      </w:pPr>
      <w:r>
        <w:rPr>
          <w:sz w:val="28"/>
          <w:szCs w:val="28"/>
          <w:lang w:val="uk-UA"/>
        </w:rPr>
        <w:t xml:space="preserve">          </w:t>
      </w:r>
      <w:r w:rsidRPr="0075190B">
        <w:rPr>
          <w:sz w:val="28"/>
          <w:szCs w:val="28"/>
          <w:lang w:val="uk-UA"/>
        </w:rPr>
        <w:t xml:space="preserve">у складі мазі на підставі фармакологічних досліджень </w:t>
      </w:r>
      <w:r>
        <w:rPr>
          <w:sz w:val="28"/>
          <w:szCs w:val="28"/>
          <w:lang w:val="uk-UA"/>
        </w:rPr>
        <w:t>.</w:t>
      </w:r>
      <w:r w:rsidRPr="0075190B">
        <w:rPr>
          <w:sz w:val="28"/>
          <w:szCs w:val="28"/>
          <w:lang w:val="uk-UA"/>
        </w:rPr>
        <w:t xml:space="preserve"> </w:t>
      </w:r>
      <w:r>
        <w:rPr>
          <w:sz w:val="28"/>
          <w:szCs w:val="28"/>
          <w:lang w:val="uk-UA"/>
        </w:rPr>
        <w:t>............</w:t>
      </w:r>
      <w:r w:rsidRPr="0075190B">
        <w:rPr>
          <w:sz w:val="28"/>
          <w:szCs w:val="28"/>
          <w:lang w:val="uk-UA"/>
        </w:rPr>
        <w:t xml:space="preserve"> 48</w:t>
      </w:r>
    </w:p>
    <w:p w:rsidR="00A31EB7" w:rsidRDefault="00A31EB7" w:rsidP="00A31EB7">
      <w:pPr>
        <w:spacing w:line="360" w:lineRule="auto"/>
        <w:ind w:left="720"/>
        <w:jc w:val="both"/>
        <w:rPr>
          <w:sz w:val="28"/>
          <w:szCs w:val="28"/>
          <w:lang w:val="uk-UA"/>
        </w:rPr>
      </w:pPr>
      <w:r w:rsidRPr="0075190B">
        <w:rPr>
          <w:sz w:val="28"/>
          <w:szCs w:val="28"/>
          <w:lang w:val="uk-UA"/>
        </w:rPr>
        <w:t xml:space="preserve">3.1.3. Обґрунтування складу та концентрації </w:t>
      </w:r>
    </w:p>
    <w:p w:rsidR="00A31EB7" w:rsidRPr="0075190B" w:rsidRDefault="00A31EB7" w:rsidP="00A31EB7">
      <w:pPr>
        <w:spacing w:line="360" w:lineRule="auto"/>
        <w:ind w:left="720"/>
        <w:jc w:val="both"/>
        <w:rPr>
          <w:sz w:val="28"/>
          <w:szCs w:val="28"/>
          <w:lang w:val="uk-UA"/>
        </w:rPr>
      </w:pPr>
      <w:r>
        <w:rPr>
          <w:sz w:val="28"/>
          <w:szCs w:val="28"/>
          <w:lang w:val="uk-UA"/>
        </w:rPr>
        <w:t xml:space="preserve">           </w:t>
      </w:r>
      <w:r w:rsidRPr="0075190B">
        <w:rPr>
          <w:sz w:val="28"/>
          <w:szCs w:val="28"/>
          <w:lang w:val="uk-UA"/>
        </w:rPr>
        <w:t xml:space="preserve">антимікробних компонентів  </w:t>
      </w:r>
      <w:r>
        <w:rPr>
          <w:sz w:val="28"/>
          <w:szCs w:val="28"/>
          <w:lang w:val="uk-UA"/>
        </w:rPr>
        <w:t xml:space="preserve">   . ...................................................</w:t>
      </w:r>
      <w:r w:rsidRPr="0075190B">
        <w:rPr>
          <w:sz w:val="28"/>
          <w:szCs w:val="28"/>
          <w:lang w:val="uk-UA"/>
        </w:rPr>
        <w:t xml:space="preserve"> 52</w:t>
      </w:r>
    </w:p>
    <w:p w:rsidR="00A31EB7" w:rsidRDefault="00A31EB7" w:rsidP="00A31EB7">
      <w:pPr>
        <w:spacing w:line="360" w:lineRule="auto"/>
        <w:ind w:left="720"/>
        <w:jc w:val="both"/>
        <w:rPr>
          <w:sz w:val="28"/>
          <w:szCs w:val="28"/>
          <w:lang w:val="uk-UA"/>
        </w:rPr>
      </w:pPr>
      <w:r w:rsidRPr="0075190B">
        <w:rPr>
          <w:sz w:val="28"/>
          <w:szCs w:val="28"/>
          <w:lang w:val="uk-UA"/>
        </w:rPr>
        <w:t>3.1.4. Експериментальне обґрунтування співвідношення</w:t>
      </w:r>
    </w:p>
    <w:p w:rsidR="00A31EB7" w:rsidRPr="0075190B" w:rsidRDefault="00A31EB7" w:rsidP="00A31EB7">
      <w:pPr>
        <w:spacing w:line="360" w:lineRule="auto"/>
        <w:ind w:left="720"/>
        <w:jc w:val="both"/>
        <w:rPr>
          <w:sz w:val="28"/>
          <w:szCs w:val="28"/>
          <w:lang w:val="uk-UA"/>
        </w:rPr>
      </w:pPr>
      <w:r>
        <w:rPr>
          <w:sz w:val="28"/>
          <w:szCs w:val="28"/>
          <w:lang w:val="uk-UA"/>
        </w:rPr>
        <w:t xml:space="preserve">          </w:t>
      </w:r>
      <w:r w:rsidRPr="0075190B">
        <w:rPr>
          <w:sz w:val="28"/>
          <w:szCs w:val="28"/>
          <w:lang w:val="uk-UA"/>
        </w:rPr>
        <w:t xml:space="preserve"> компонентів основи </w:t>
      </w:r>
      <w:r>
        <w:rPr>
          <w:sz w:val="28"/>
          <w:szCs w:val="28"/>
          <w:lang w:val="uk-UA"/>
        </w:rPr>
        <w:t xml:space="preserve"> </w:t>
      </w:r>
      <w:r w:rsidRPr="0075190B">
        <w:rPr>
          <w:sz w:val="28"/>
          <w:szCs w:val="28"/>
          <w:lang w:val="uk-UA"/>
        </w:rPr>
        <w:t xml:space="preserve"> </w:t>
      </w:r>
      <w:r>
        <w:rPr>
          <w:sz w:val="28"/>
          <w:szCs w:val="28"/>
          <w:lang w:val="uk-UA"/>
        </w:rPr>
        <w:t>.</w:t>
      </w:r>
      <w:r w:rsidRPr="0075190B">
        <w:rPr>
          <w:sz w:val="28"/>
          <w:szCs w:val="28"/>
          <w:lang w:val="uk-UA"/>
        </w:rPr>
        <w:t xml:space="preserve"> </w:t>
      </w:r>
      <w:r>
        <w:rPr>
          <w:sz w:val="28"/>
          <w:szCs w:val="28"/>
          <w:lang w:val="uk-UA"/>
        </w:rPr>
        <w:t>................................................................... 57</w:t>
      </w:r>
    </w:p>
    <w:p w:rsidR="00A31EB7" w:rsidRPr="0075190B" w:rsidRDefault="00A31EB7" w:rsidP="00A31EB7">
      <w:pPr>
        <w:pStyle w:val="2ffff8"/>
        <w:spacing w:after="0" w:line="360" w:lineRule="auto"/>
        <w:ind w:left="720"/>
        <w:jc w:val="both"/>
        <w:rPr>
          <w:sz w:val="28"/>
          <w:szCs w:val="28"/>
          <w:lang w:val="uk-UA"/>
        </w:rPr>
      </w:pPr>
      <w:r w:rsidRPr="0075190B">
        <w:rPr>
          <w:sz w:val="28"/>
          <w:szCs w:val="28"/>
          <w:lang w:val="uk-UA"/>
        </w:rPr>
        <w:lastRenderedPageBreak/>
        <w:t>3.1.5. Вивчення ефективності консервуючої дії мазі</w:t>
      </w:r>
      <w:r>
        <w:rPr>
          <w:sz w:val="28"/>
          <w:szCs w:val="28"/>
          <w:lang w:val="uk-UA"/>
        </w:rPr>
        <w:t>..........</w:t>
      </w:r>
      <w:r w:rsidRPr="0075190B">
        <w:rPr>
          <w:sz w:val="28"/>
          <w:szCs w:val="28"/>
          <w:lang w:val="uk-UA"/>
        </w:rPr>
        <w:t xml:space="preserve">  </w:t>
      </w:r>
      <w:r>
        <w:rPr>
          <w:sz w:val="28"/>
          <w:szCs w:val="28"/>
          <w:lang w:val="uk-UA"/>
        </w:rPr>
        <w:t>................. 62</w:t>
      </w:r>
    </w:p>
    <w:p w:rsidR="00A31EB7" w:rsidRPr="0075190B" w:rsidRDefault="00A31EB7" w:rsidP="00A31EB7">
      <w:pPr>
        <w:spacing w:line="360" w:lineRule="auto"/>
        <w:jc w:val="both"/>
        <w:rPr>
          <w:sz w:val="28"/>
          <w:szCs w:val="28"/>
          <w:lang w:val="uk-UA"/>
        </w:rPr>
      </w:pPr>
      <w:r>
        <w:rPr>
          <w:sz w:val="28"/>
          <w:szCs w:val="28"/>
          <w:lang w:val="uk-UA"/>
        </w:rPr>
        <w:t xml:space="preserve">     </w:t>
      </w:r>
      <w:r w:rsidRPr="0075190B">
        <w:rPr>
          <w:sz w:val="28"/>
          <w:szCs w:val="28"/>
          <w:lang w:val="uk-UA"/>
        </w:rPr>
        <w:t>3.2.  Розробка і обґрунтування технології виготовлення мазі</w:t>
      </w:r>
      <w:r>
        <w:rPr>
          <w:sz w:val="28"/>
          <w:szCs w:val="28"/>
          <w:lang w:val="uk-UA"/>
        </w:rPr>
        <w:t xml:space="preserve"> </w:t>
      </w:r>
      <w:r w:rsidRPr="0075190B">
        <w:rPr>
          <w:sz w:val="28"/>
          <w:szCs w:val="28"/>
          <w:lang w:val="uk-UA"/>
        </w:rPr>
        <w:t xml:space="preserve"> </w:t>
      </w:r>
      <w:r>
        <w:rPr>
          <w:sz w:val="28"/>
          <w:szCs w:val="28"/>
          <w:lang w:val="uk-UA"/>
        </w:rPr>
        <w:t>...................66</w:t>
      </w:r>
    </w:p>
    <w:p w:rsidR="00A31EB7" w:rsidRPr="0075190B" w:rsidRDefault="00A31EB7" w:rsidP="00A31EB7">
      <w:pPr>
        <w:spacing w:line="360" w:lineRule="auto"/>
        <w:jc w:val="both"/>
        <w:rPr>
          <w:sz w:val="28"/>
          <w:szCs w:val="28"/>
          <w:lang w:val="uk-UA"/>
        </w:rPr>
      </w:pPr>
      <w:r>
        <w:rPr>
          <w:sz w:val="28"/>
          <w:szCs w:val="28"/>
          <w:lang w:val="uk-UA"/>
        </w:rPr>
        <w:t xml:space="preserve">     </w:t>
      </w:r>
      <w:r w:rsidRPr="0075190B">
        <w:rPr>
          <w:sz w:val="28"/>
          <w:szCs w:val="28"/>
          <w:lang w:val="uk-UA"/>
        </w:rPr>
        <w:t xml:space="preserve">ВИСНОВКИ </w:t>
      </w:r>
      <w:r>
        <w:rPr>
          <w:sz w:val="28"/>
          <w:szCs w:val="28"/>
          <w:lang w:val="uk-UA"/>
        </w:rPr>
        <w:t xml:space="preserve">  ..................................................................................................80</w:t>
      </w:r>
    </w:p>
    <w:p w:rsidR="00A31EB7" w:rsidRDefault="00A31EB7" w:rsidP="00A31EB7">
      <w:pPr>
        <w:spacing w:line="360" w:lineRule="auto"/>
        <w:jc w:val="both"/>
        <w:rPr>
          <w:sz w:val="28"/>
          <w:szCs w:val="28"/>
          <w:lang w:val="uk-UA"/>
        </w:rPr>
      </w:pPr>
      <w:r w:rsidRPr="0075190B">
        <w:rPr>
          <w:sz w:val="28"/>
          <w:szCs w:val="28"/>
          <w:lang w:val="uk-UA"/>
        </w:rPr>
        <w:t>РОЗДІЛ 4</w:t>
      </w:r>
      <w:r>
        <w:rPr>
          <w:sz w:val="28"/>
          <w:szCs w:val="28"/>
          <w:lang w:val="uk-UA"/>
        </w:rPr>
        <w:t xml:space="preserve"> </w:t>
      </w:r>
      <w:r w:rsidRPr="0075190B">
        <w:rPr>
          <w:sz w:val="28"/>
          <w:szCs w:val="28"/>
          <w:lang w:val="uk-UA"/>
        </w:rPr>
        <w:t xml:space="preserve">ФІЗИКО-ХІМІЧНІ ДОСЛІДЖЕННЯ ТА  РОЗРОБКА </w:t>
      </w:r>
    </w:p>
    <w:p w:rsidR="00A31EB7" w:rsidRPr="0075190B" w:rsidRDefault="00A31EB7" w:rsidP="00A31EB7">
      <w:pPr>
        <w:spacing w:line="360" w:lineRule="auto"/>
        <w:jc w:val="both"/>
        <w:rPr>
          <w:sz w:val="28"/>
          <w:szCs w:val="28"/>
          <w:lang w:val="uk-UA"/>
        </w:rPr>
      </w:pPr>
      <w:r w:rsidRPr="0075190B">
        <w:rPr>
          <w:sz w:val="28"/>
          <w:szCs w:val="28"/>
          <w:lang w:val="uk-UA"/>
        </w:rPr>
        <w:t xml:space="preserve">МЕТОДИК АНАЛІЗУ </w:t>
      </w:r>
      <w:r>
        <w:rPr>
          <w:sz w:val="28"/>
          <w:szCs w:val="28"/>
          <w:lang w:val="uk-UA"/>
        </w:rPr>
        <w:t>М</w:t>
      </w:r>
      <w:r w:rsidRPr="0075190B">
        <w:rPr>
          <w:sz w:val="28"/>
          <w:szCs w:val="28"/>
          <w:lang w:val="uk-UA"/>
        </w:rPr>
        <w:t>АЗІ</w:t>
      </w:r>
      <w:r>
        <w:rPr>
          <w:sz w:val="28"/>
          <w:szCs w:val="28"/>
          <w:lang w:val="uk-UA"/>
        </w:rPr>
        <w:t xml:space="preserve">   „КЕТОЦИН”....................................................82</w:t>
      </w:r>
    </w:p>
    <w:p w:rsidR="00A31EB7" w:rsidRPr="0075190B" w:rsidRDefault="00A31EB7" w:rsidP="00A31EB7">
      <w:pPr>
        <w:spacing w:line="360" w:lineRule="auto"/>
        <w:ind w:left="360"/>
        <w:jc w:val="both"/>
        <w:rPr>
          <w:sz w:val="28"/>
          <w:szCs w:val="28"/>
          <w:lang w:val="uk-UA"/>
        </w:rPr>
      </w:pPr>
      <w:r w:rsidRPr="0075190B">
        <w:rPr>
          <w:sz w:val="28"/>
          <w:szCs w:val="28"/>
          <w:lang w:val="uk-UA"/>
        </w:rPr>
        <w:t xml:space="preserve">4.1. Вивчення реологічних властивостей мазі   </w:t>
      </w:r>
      <w:r>
        <w:rPr>
          <w:sz w:val="28"/>
          <w:szCs w:val="28"/>
          <w:lang w:val="uk-UA"/>
        </w:rPr>
        <w:t>........................................ 82</w:t>
      </w:r>
    </w:p>
    <w:p w:rsidR="00A31EB7" w:rsidRPr="0075190B" w:rsidRDefault="00A31EB7" w:rsidP="00A31EB7">
      <w:pPr>
        <w:spacing w:line="360" w:lineRule="auto"/>
        <w:ind w:left="360"/>
        <w:jc w:val="both"/>
        <w:rPr>
          <w:sz w:val="28"/>
          <w:szCs w:val="28"/>
          <w:lang w:val="uk-UA"/>
        </w:rPr>
      </w:pPr>
      <w:r w:rsidRPr="0075190B">
        <w:rPr>
          <w:sz w:val="28"/>
          <w:szCs w:val="28"/>
          <w:lang w:val="uk-UA"/>
        </w:rPr>
        <w:t xml:space="preserve">4.2. Вивчення осмотичних властивостей мазі   </w:t>
      </w:r>
      <w:r>
        <w:rPr>
          <w:sz w:val="28"/>
          <w:szCs w:val="28"/>
          <w:lang w:val="uk-UA"/>
        </w:rPr>
        <w:t>........................................</w:t>
      </w:r>
      <w:r w:rsidRPr="0075190B">
        <w:rPr>
          <w:sz w:val="28"/>
          <w:szCs w:val="28"/>
          <w:lang w:val="uk-UA"/>
        </w:rPr>
        <w:t xml:space="preserve"> 88</w:t>
      </w:r>
    </w:p>
    <w:p w:rsidR="00A31EB7" w:rsidRPr="0075190B" w:rsidRDefault="00A31EB7" w:rsidP="00A31EB7">
      <w:pPr>
        <w:spacing w:line="360" w:lineRule="auto"/>
        <w:ind w:left="360"/>
        <w:jc w:val="both"/>
        <w:rPr>
          <w:sz w:val="28"/>
          <w:szCs w:val="28"/>
          <w:lang w:val="uk-UA"/>
        </w:rPr>
      </w:pPr>
      <w:r w:rsidRPr="0075190B">
        <w:rPr>
          <w:sz w:val="28"/>
          <w:szCs w:val="28"/>
          <w:lang w:val="uk-UA"/>
        </w:rPr>
        <w:t xml:space="preserve">4.3. Дослідження рН мазі  </w:t>
      </w:r>
      <w:r>
        <w:rPr>
          <w:sz w:val="28"/>
          <w:szCs w:val="28"/>
          <w:lang w:val="uk-UA"/>
        </w:rPr>
        <w:t xml:space="preserve"> </w:t>
      </w:r>
      <w:r w:rsidRPr="0075190B">
        <w:rPr>
          <w:sz w:val="28"/>
          <w:szCs w:val="28"/>
          <w:lang w:val="uk-UA"/>
        </w:rPr>
        <w:t xml:space="preserve"> </w:t>
      </w:r>
      <w:r>
        <w:rPr>
          <w:sz w:val="28"/>
          <w:szCs w:val="28"/>
          <w:lang w:val="uk-UA"/>
        </w:rPr>
        <w:t>.........................................................................</w:t>
      </w:r>
      <w:r w:rsidRPr="0075190B">
        <w:rPr>
          <w:sz w:val="28"/>
          <w:szCs w:val="28"/>
          <w:lang w:val="uk-UA"/>
        </w:rPr>
        <w:t xml:space="preserve"> 89</w:t>
      </w:r>
    </w:p>
    <w:p w:rsidR="00A31EB7" w:rsidRDefault="00A31EB7" w:rsidP="00A31EB7">
      <w:pPr>
        <w:spacing w:line="360" w:lineRule="auto"/>
        <w:ind w:left="360"/>
        <w:jc w:val="both"/>
        <w:rPr>
          <w:sz w:val="28"/>
          <w:szCs w:val="28"/>
          <w:lang w:val="uk-UA"/>
        </w:rPr>
      </w:pPr>
      <w:r w:rsidRPr="0075190B">
        <w:rPr>
          <w:sz w:val="28"/>
          <w:szCs w:val="28"/>
          <w:lang w:val="uk-UA"/>
        </w:rPr>
        <w:t>4.4. Розробка методик якісного та кількісного визначення</w:t>
      </w:r>
    </w:p>
    <w:p w:rsidR="00A31EB7" w:rsidRPr="0075190B" w:rsidRDefault="00A31EB7" w:rsidP="00A31EB7">
      <w:pPr>
        <w:spacing w:line="360" w:lineRule="auto"/>
        <w:ind w:left="360"/>
        <w:jc w:val="both"/>
        <w:rPr>
          <w:sz w:val="28"/>
          <w:szCs w:val="28"/>
          <w:lang w:val="uk-UA"/>
        </w:rPr>
      </w:pPr>
      <w:r>
        <w:rPr>
          <w:sz w:val="28"/>
          <w:szCs w:val="28"/>
          <w:lang w:val="uk-UA"/>
        </w:rPr>
        <w:t xml:space="preserve">       </w:t>
      </w:r>
      <w:r w:rsidRPr="0075190B">
        <w:rPr>
          <w:sz w:val="28"/>
          <w:szCs w:val="28"/>
          <w:lang w:val="uk-UA"/>
        </w:rPr>
        <w:t xml:space="preserve">діючих речовин в мазі  </w:t>
      </w:r>
      <w:r>
        <w:rPr>
          <w:sz w:val="28"/>
          <w:szCs w:val="28"/>
          <w:lang w:val="uk-UA"/>
        </w:rPr>
        <w:t xml:space="preserve"> ........................................................................</w:t>
      </w:r>
      <w:r w:rsidRPr="0075190B">
        <w:rPr>
          <w:sz w:val="28"/>
          <w:szCs w:val="28"/>
          <w:lang w:val="uk-UA"/>
        </w:rPr>
        <w:t xml:space="preserve"> 90</w:t>
      </w:r>
    </w:p>
    <w:p w:rsidR="00A31EB7" w:rsidRPr="0075190B" w:rsidRDefault="00A31EB7" w:rsidP="00A31EB7">
      <w:pPr>
        <w:spacing w:line="360" w:lineRule="auto"/>
        <w:ind w:left="360"/>
        <w:jc w:val="both"/>
        <w:rPr>
          <w:sz w:val="28"/>
          <w:szCs w:val="28"/>
          <w:lang w:val="uk-UA"/>
        </w:rPr>
      </w:pPr>
      <w:r w:rsidRPr="0075190B">
        <w:rPr>
          <w:sz w:val="28"/>
          <w:szCs w:val="28"/>
          <w:lang w:val="uk-UA"/>
        </w:rPr>
        <w:t xml:space="preserve">4.5. Вивчення стабільності мазі в процесі зберігання  </w:t>
      </w:r>
      <w:r>
        <w:rPr>
          <w:sz w:val="28"/>
          <w:szCs w:val="28"/>
          <w:lang w:val="uk-UA"/>
        </w:rPr>
        <w:t xml:space="preserve"> ...........................104</w:t>
      </w:r>
    </w:p>
    <w:p w:rsidR="00A31EB7" w:rsidRDefault="00A31EB7" w:rsidP="00A31EB7">
      <w:pPr>
        <w:spacing w:line="360" w:lineRule="auto"/>
        <w:ind w:left="360"/>
        <w:jc w:val="both"/>
        <w:rPr>
          <w:sz w:val="28"/>
          <w:szCs w:val="28"/>
          <w:lang w:val="uk-UA"/>
        </w:rPr>
      </w:pPr>
      <w:r w:rsidRPr="0075190B">
        <w:rPr>
          <w:sz w:val="28"/>
          <w:szCs w:val="28"/>
          <w:lang w:val="uk-UA"/>
        </w:rPr>
        <w:t xml:space="preserve">ВИСНОВКИ </w:t>
      </w:r>
      <w:r>
        <w:rPr>
          <w:sz w:val="28"/>
          <w:szCs w:val="28"/>
          <w:lang w:val="uk-UA"/>
        </w:rPr>
        <w:t xml:space="preserve">............................................................................................... 108 </w:t>
      </w:r>
    </w:p>
    <w:p w:rsidR="00A31EB7" w:rsidRDefault="00A31EB7" w:rsidP="00A31EB7">
      <w:pPr>
        <w:spacing w:line="360" w:lineRule="auto"/>
        <w:ind w:left="360"/>
        <w:jc w:val="both"/>
        <w:rPr>
          <w:sz w:val="28"/>
          <w:szCs w:val="28"/>
          <w:lang w:val="uk-UA"/>
        </w:rPr>
      </w:pPr>
      <w:r w:rsidRPr="0075190B">
        <w:rPr>
          <w:sz w:val="28"/>
          <w:szCs w:val="28"/>
          <w:lang w:val="uk-UA"/>
        </w:rPr>
        <w:t>Р О З Д І Л   5</w:t>
      </w:r>
      <w:r>
        <w:rPr>
          <w:sz w:val="28"/>
          <w:szCs w:val="28"/>
          <w:lang w:val="uk-UA"/>
        </w:rPr>
        <w:t xml:space="preserve"> </w:t>
      </w:r>
      <w:r w:rsidRPr="0075190B">
        <w:rPr>
          <w:sz w:val="28"/>
          <w:szCs w:val="28"/>
          <w:lang w:val="uk-UA"/>
        </w:rPr>
        <w:t xml:space="preserve">ВИВЧЕННЯ ФАРМАКОЛОГІЧНИХ ВЛАСТИВОСТЕЙ </w:t>
      </w:r>
    </w:p>
    <w:p w:rsidR="00A31EB7" w:rsidRPr="0075190B" w:rsidRDefault="00A31EB7" w:rsidP="00A31EB7">
      <w:pPr>
        <w:spacing w:line="360" w:lineRule="auto"/>
        <w:jc w:val="both"/>
        <w:rPr>
          <w:sz w:val="28"/>
          <w:szCs w:val="28"/>
          <w:lang w:val="uk-UA"/>
        </w:rPr>
      </w:pPr>
      <w:r>
        <w:rPr>
          <w:sz w:val="28"/>
          <w:szCs w:val="28"/>
          <w:lang w:val="uk-UA"/>
        </w:rPr>
        <w:t xml:space="preserve">    </w:t>
      </w:r>
      <w:r w:rsidRPr="0075190B">
        <w:rPr>
          <w:sz w:val="28"/>
          <w:szCs w:val="28"/>
          <w:lang w:val="uk-UA"/>
        </w:rPr>
        <w:t>МАЗІ „КЕТОЦИН”</w:t>
      </w:r>
      <w:r>
        <w:rPr>
          <w:sz w:val="28"/>
          <w:szCs w:val="28"/>
          <w:lang w:val="uk-UA"/>
        </w:rPr>
        <w:t xml:space="preserve">   ....................................................................................110</w:t>
      </w:r>
    </w:p>
    <w:p w:rsidR="00A31EB7" w:rsidRDefault="00A31EB7" w:rsidP="00A31EB7">
      <w:pPr>
        <w:tabs>
          <w:tab w:val="left" w:leader="dot" w:pos="9072"/>
        </w:tabs>
        <w:spacing w:line="360" w:lineRule="auto"/>
        <w:ind w:left="360"/>
        <w:jc w:val="both"/>
        <w:rPr>
          <w:sz w:val="28"/>
          <w:szCs w:val="28"/>
          <w:lang w:val="uk-UA"/>
        </w:rPr>
      </w:pPr>
      <w:r w:rsidRPr="0075190B">
        <w:rPr>
          <w:sz w:val="28"/>
          <w:szCs w:val="28"/>
          <w:lang w:val="uk-UA"/>
        </w:rPr>
        <w:t>5.1. Вивчення антиалергічної дії мазі на моделі алергічн</w:t>
      </w:r>
      <w:r w:rsidRPr="0075190B">
        <w:rPr>
          <w:sz w:val="28"/>
          <w:szCs w:val="28"/>
          <w:lang w:val="uk-UA"/>
        </w:rPr>
        <w:t>о</w:t>
      </w:r>
      <w:r w:rsidRPr="0075190B">
        <w:rPr>
          <w:sz w:val="28"/>
          <w:szCs w:val="28"/>
          <w:lang w:val="uk-UA"/>
        </w:rPr>
        <w:t>го</w:t>
      </w:r>
    </w:p>
    <w:p w:rsidR="00A31EB7" w:rsidRPr="0075190B" w:rsidRDefault="00A31EB7" w:rsidP="00A31EB7">
      <w:pPr>
        <w:tabs>
          <w:tab w:val="left" w:leader="dot" w:pos="9072"/>
        </w:tabs>
        <w:spacing w:line="360" w:lineRule="auto"/>
        <w:ind w:left="360"/>
        <w:jc w:val="both"/>
        <w:rPr>
          <w:sz w:val="28"/>
          <w:szCs w:val="28"/>
          <w:lang w:val="uk-UA"/>
        </w:rPr>
      </w:pPr>
      <w:r>
        <w:rPr>
          <w:sz w:val="28"/>
          <w:szCs w:val="28"/>
          <w:lang w:val="uk-UA"/>
        </w:rPr>
        <w:t xml:space="preserve">       </w:t>
      </w:r>
      <w:r w:rsidRPr="0075190B">
        <w:rPr>
          <w:sz w:val="28"/>
          <w:szCs w:val="28"/>
          <w:lang w:val="uk-UA"/>
        </w:rPr>
        <w:t xml:space="preserve"> контактного дерматиту   </w:t>
      </w:r>
      <w:r>
        <w:rPr>
          <w:sz w:val="28"/>
          <w:szCs w:val="28"/>
          <w:lang w:val="uk-UA"/>
        </w:rPr>
        <w:t>....................................................................110</w:t>
      </w:r>
    </w:p>
    <w:p w:rsidR="00A31EB7" w:rsidRPr="0075190B" w:rsidRDefault="00A31EB7" w:rsidP="00A31EB7">
      <w:pPr>
        <w:pStyle w:val="afffffff2"/>
        <w:spacing w:line="360" w:lineRule="auto"/>
        <w:ind w:left="360"/>
        <w:jc w:val="both"/>
        <w:rPr>
          <w:color w:val="000000"/>
          <w:szCs w:val="28"/>
          <w:lang w:val="uk-UA"/>
        </w:rPr>
      </w:pPr>
      <w:r w:rsidRPr="0075190B">
        <w:rPr>
          <w:color w:val="000000"/>
          <w:szCs w:val="28"/>
          <w:lang w:val="uk-UA"/>
        </w:rPr>
        <w:t xml:space="preserve">5.2 Дослідження протизапальної активності мазі „Кетоцин” </w:t>
      </w:r>
      <w:r>
        <w:rPr>
          <w:color w:val="000000"/>
          <w:szCs w:val="28"/>
          <w:lang w:val="uk-UA"/>
        </w:rPr>
        <w:t>................112</w:t>
      </w:r>
    </w:p>
    <w:p w:rsidR="00A31EB7" w:rsidRPr="0075190B" w:rsidRDefault="00A31EB7" w:rsidP="00A31EB7">
      <w:pPr>
        <w:spacing w:line="360" w:lineRule="auto"/>
        <w:ind w:left="360"/>
        <w:jc w:val="both"/>
        <w:rPr>
          <w:sz w:val="28"/>
          <w:szCs w:val="28"/>
          <w:lang w:val="uk-UA"/>
        </w:rPr>
      </w:pPr>
      <w:r w:rsidRPr="0075190B">
        <w:rPr>
          <w:sz w:val="28"/>
          <w:szCs w:val="28"/>
          <w:lang w:val="uk-UA"/>
        </w:rPr>
        <w:t xml:space="preserve">ВИСНОВКИ  </w:t>
      </w:r>
      <w:r>
        <w:rPr>
          <w:sz w:val="28"/>
          <w:szCs w:val="28"/>
          <w:lang w:val="uk-UA"/>
        </w:rPr>
        <w:t>...............................................................................................114</w:t>
      </w:r>
    </w:p>
    <w:p w:rsidR="00A31EB7" w:rsidRPr="0075190B" w:rsidRDefault="00A31EB7" w:rsidP="00A31EB7">
      <w:pPr>
        <w:spacing w:line="360" w:lineRule="auto"/>
        <w:jc w:val="both"/>
        <w:rPr>
          <w:sz w:val="28"/>
          <w:szCs w:val="28"/>
          <w:lang w:val="uk-UA"/>
        </w:rPr>
      </w:pPr>
      <w:r w:rsidRPr="0075190B">
        <w:rPr>
          <w:sz w:val="28"/>
          <w:szCs w:val="28"/>
          <w:lang w:val="uk-UA"/>
        </w:rPr>
        <w:t xml:space="preserve">ЗАГАЛЬНІ ВИСНОВКИ     </w:t>
      </w:r>
      <w:r>
        <w:rPr>
          <w:sz w:val="28"/>
          <w:szCs w:val="28"/>
          <w:lang w:val="uk-UA"/>
        </w:rPr>
        <w:t>............................................................................ 115</w:t>
      </w:r>
    </w:p>
    <w:p w:rsidR="00A31EB7" w:rsidRPr="0075190B" w:rsidRDefault="00A31EB7" w:rsidP="00A31EB7">
      <w:pPr>
        <w:pStyle w:val="affffffff"/>
        <w:spacing w:before="0" w:after="0" w:line="360" w:lineRule="auto"/>
        <w:jc w:val="both"/>
        <w:rPr>
          <w:sz w:val="28"/>
          <w:szCs w:val="28"/>
          <w:lang w:val="uk-UA"/>
        </w:rPr>
      </w:pPr>
      <w:r w:rsidRPr="0075190B">
        <w:rPr>
          <w:sz w:val="28"/>
          <w:szCs w:val="28"/>
          <w:lang w:val="uk-UA"/>
        </w:rPr>
        <w:t xml:space="preserve">СПИСОК ВИКОРИСТАНОЇ ЛІТЕРАТУРИ   </w:t>
      </w:r>
      <w:r>
        <w:rPr>
          <w:sz w:val="28"/>
          <w:szCs w:val="28"/>
          <w:lang w:val="uk-UA"/>
        </w:rPr>
        <w:t>.............................................. 117</w:t>
      </w:r>
    </w:p>
    <w:p w:rsidR="00A31EB7" w:rsidRPr="0075190B" w:rsidRDefault="00A31EB7" w:rsidP="00A31EB7">
      <w:pPr>
        <w:pStyle w:val="affffffff"/>
        <w:spacing w:before="0" w:after="0" w:line="360" w:lineRule="auto"/>
        <w:jc w:val="both"/>
        <w:rPr>
          <w:sz w:val="28"/>
          <w:szCs w:val="28"/>
          <w:lang w:val="uk-UA"/>
        </w:rPr>
      </w:pPr>
      <w:r w:rsidRPr="0075190B">
        <w:rPr>
          <w:sz w:val="28"/>
          <w:szCs w:val="28"/>
          <w:lang w:val="uk-UA"/>
        </w:rPr>
        <w:t>ДОДАТКИ</w:t>
      </w:r>
      <w:r>
        <w:rPr>
          <w:sz w:val="28"/>
          <w:szCs w:val="28"/>
          <w:lang w:val="uk-UA"/>
        </w:rPr>
        <w:t xml:space="preserve"> ........................................................................................................133</w:t>
      </w:r>
    </w:p>
    <w:p w:rsidR="00A31EB7" w:rsidRPr="00A31EB7" w:rsidRDefault="00A31EB7" w:rsidP="00A31EB7">
      <w:pPr>
        <w:jc w:val="both"/>
        <w:rPr>
          <w:sz w:val="28"/>
          <w:szCs w:val="28"/>
          <w:lang w:val="uk-UA"/>
        </w:rPr>
      </w:pPr>
    </w:p>
    <w:p w:rsidR="00A31EB7" w:rsidRDefault="00A31EB7" w:rsidP="00A31EB7">
      <w:pPr>
        <w:spacing w:line="360" w:lineRule="auto"/>
        <w:jc w:val="center"/>
        <w:rPr>
          <w:b/>
          <w:sz w:val="28"/>
          <w:szCs w:val="28"/>
          <w:lang w:val="uk-UA"/>
        </w:rPr>
      </w:pPr>
    </w:p>
    <w:p w:rsidR="00A31EB7" w:rsidRDefault="00A31EB7" w:rsidP="00A31EB7">
      <w:pPr>
        <w:spacing w:line="360" w:lineRule="auto"/>
        <w:jc w:val="center"/>
        <w:rPr>
          <w:b/>
          <w:sz w:val="28"/>
          <w:szCs w:val="28"/>
          <w:lang w:val="uk-UA"/>
        </w:rPr>
      </w:pPr>
    </w:p>
    <w:p w:rsidR="00A31EB7" w:rsidRDefault="00A31EB7" w:rsidP="00A31EB7">
      <w:pPr>
        <w:spacing w:line="360" w:lineRule="auto"/>
        <w:jc w:val="center"/>
        <w:rPr>
          <w:b/>
          <w:sz w:val="28"/>
          <w:szCs w:val="28"/>
          <w:lang w:val="uk-UA"/>
        </w:rPr>
      </w:pPr>
    </w:p>
    <w:p w:rsidR="00A31EB7" w:rsidRDefault="00A31EB7" w:rsidP="00A31EB7">
      <w:pPr>
        <w:spacing w:line="360" w:lineRule="auto"/>
        <w:jc w:val="center"/>
        <w:rPr>
          <w:b/>
          <w:sz w:val="28"/>
          <w:szCs w:val="28"/>
          <w:lang w:val="uk-UA"/>
        </w:rPr>
      </w:pPr>
    </w:p>
    <w:p w:rsidR="00A31EB7" w:rsidRDefault="00A31EB7" w:rsidP="00A31EB7">
      <w:pPr>
        <w:spacing w:line="360" w:lineRule="auto"/>
        <w:jc w:val="center"/>
        <w:rPr>
          <w:b/>
          <w:sz w:val="28"/>
          <w:szCs w:val="28"/>
          <w:lang w:val="uk-UA"/>
        </w:rPr>
      </w:pPr>
    </w:p>
    <w:p w:rsidR="00A31EB7" w:rsidRDefault="00A31EB7" w:rsidP="00A31EB7">
      <w:pPr>
        <w:spacing w:line="360" w:lineRule="auto"/>
        <w:jc w:val="center"/>
        <w:rPr>
          <w:b/>
          <w:sz w:val="28"/>
          <w:szCs w:val="28"/>
          <w:lang w:val="uk-UA"/>
        </w:rPr>
      </w:pPr>
    </w:p>
    <w:p w:rsidR="00A31EB7" w:rsidRDefault="00A31EB7" w:rsidP="00A31EB7">
      <w:pPr>
        <w:spacing w:line="360" w:lineRule="auto"/>
        <w:jc w:val="center"/>
        <w:rPr>
          <w:b/>
          <w:sz w:val="28"/>
          <w:szCs w:val="28"/>
          <w:lang w:val="uk-UA"/>
        </w:rPr>
      </w:pPr>
    </w:p>
    <w:p w:rsidR="00A31EB7" w:rsidRDefault="00A31EB7" w:rsidP="00A31EB7">
      <w:pPr>
        <w:spacing w:line="360" w:lineRule="auto"/>
        <w:jc w:val="center"/>
        <w:rPr>
          <w:b/>
          <w:sz w:val="28"/>
          <w:szCs w:val="28"/>
          <w:lang w:val="uk-UA"/>
        </w:rPr>
      </w:pPr>
    </w:p>
    <w:p w:rsidR="00A31EB7" w:rsidRDefault="00A31EB7" w:rsidP="00A31EB7">
      <w:pPr>
        <w:spacing w:line="360" w:lineRule="auto"/>
        <w:jc w:val="center"/>
        <w:rPr>
          <w:b/>
          <w:sz w:val="28"/>
          <w:szCs w:val="28"/>
          <w:lang w:val="uk-UA"/>
        </w:rPr>
      </w:pPr>
    </w:p>
    <w:p w:rsidR="00A31EB7" w:rsidRDefault="00A31EB7" w:rsidP="00A31EB7">
      <w:pPr>
        <w:spacing w:line="360" w:lineRule="auto"/>
        <w:jc w:val="center"/>
        <w:rPr>
          <w:b/>
          <w:sz w:val="28"/>
          <w:szCs w:val="28"/>
          <w:lang w:val="uk-UA"/>
        </w:rPr>
      </w:pPr>
    </w:p>
    <w:p w:rsidR="00A31EB7" w:rsidRDefault="00A31EB7" w:rsidP="00A31EB7">
      <w:pPr>
        <w:spacing w:line="360" w:lineRule="auto"/>
        <w:jc w:val="center"/>
        <w:rPr>
          <w:b/>
          <w:sz w:val="28"/>
          <w:szCs w:val="28"/>
          <w:lang w:val="uk-UA"/>
        </w:rPr>
      </w:pPr>
    </w:p>
    <w:p w:rsidR="00A31EB7" w:rsidRPr="00084D87" w:rsidRDefault="00A31EB7" w:rsidP="00A31EB7">
      <w:pPr>
        <w:spacing w:line="360" w:lineRule="auto"/>
        <w:jc w:val="center"/>
        <w:rPr>
          <w:b/>
          <w:sz w:val="28"/>
          <w:szCs w:val="28"/>
          <w:lang w:val="uk-UA"/>
        </w:rPr>
      </w:pPr>
      <w:r w:rsidRPr="00084D87">
        <w:rPr>
          <w:b/>
          <w:sz w:val="28"/>
          <w:szCs w:val="28"/>
          <w:lang w:val="uk-UA"/>
        </w:rPr>
        <w:t>ПЕРЕЛІК УМОВНИХ ПОЗНАЧЕНЬ</w:t>
      </w:r>
    </w:p>
    <w:p w:rsidR="00A31EB7" w:rsidRDefault="00A31EB7" w:rsidP="00A31EB7">
      <w:pPr>
        <w:spacing w:line="360" w:lineRule="auto"/>
        <w:ind w:left="720"/>
        <w:jc w:val="both"/>
        <w:rPr>
          <w:sz w:val="28"/>
          <w:szCs w:val="28"/>
          <w:lang w:val="uk-UA"/>
        </w:rPr>
      </w:pPr>
    </w:p>
    <w:p w:rsidR="00A31EB7" w:rsidRPr="00A53B8B" w:rsidRDefault="00A31EB7" w:rsidP="00A31EB7">
      <w:pPr>
        <w:spacing w:line="360" w:lineRule="auto"/>
        <w:ind w:left="720"/>
        <w:jc w:val="both"/>
        <w:rPr>
          <w:sz w:val="28"/>
          <w:szCs w:val="28"/>
          <w:lang w:val="uk-UA"/>
        </w:rPr>
      </w:pPr>
      <w:r>
        <w:rPr>
          <w:sz w:val="28"/>
          <w:szCs w:val="28"/>
          <w:lang w:val="uk-UA"/>
        </w:rPr>
        <w:t xml:space="preserve">GMP </w:t>
      </w:r>
      <w:r w:rsidRPr="00A31EB7">
        <w:rPr>
          <w:sz w:val="28"/>
          <w:szCs w:val="28"/>
          <w:lang w:val="uk-UA"/>
        </w:rPr>
        <w:t xml:space="preserve">– </w:t>
      </w:r>
      <w:r>
        <w:rPr>
          <w:sz w:val="28"/>
          <w:szCs w:val="28"/>
          <w:lang w:val="en-US"/>
        </w:rPr>
        <w:t>Good</w:t>
      </w:r>
      <w:r w:rsidRPr="00A31EB7">
        <w:rPr>
          <w:sz w:val="28"/>
          <w:szCs w:val="28"/>
          <w:lang w:val="uk-UA"/>
        </w:rPr>
        <w:t xml:space="preserve"> </w:t>
      </w:r>
      <w:r>
        <w:rPr>
          <w:sz w:val="28"/>
          <w:szCs w:val="28"/>
          <w:lang w:val="en-US"/>
        </w:rPr>
        <w:t>Manufacturing</w:t>
      </w:r>
      <w:r w:rsidRPr="00A31EB7">
        <w:rPr>
          <w:sz w:val="28"/>
          <w:szCs w:val="28"/>
          <w:lang w:val="uk-UA"/>
        </w:rPr>
        <w:t xml:space="preserve"> </w:t>
      </w:r>
      <w:r>
        <w:rPr>
          <w:sz w:val="28"/>
          <w:szCs w:val="28"/>
          <w:lang w:val="en-US"/>
        </w:rPr>
        <w:t>Practice</w:t>
      </w:r>
      <w:r w:rsidRPr="00A31EB7">
        <w:rPr>
          <w:sz w:val="28"/>
          <w:szCs w:val="28"/>
          <w:lang w:val="uk-UA"/>
        </w:rPr>
        <w:t xml:space="preserve"> (</w:t>
      </w:r>
      <w:r>
        <w:rPr>
          <w:sz w:val="28"/>
          <w:szCs w:val="28"/>
          <w:lang w:val="uk-UA"/>
        </w:rPr>
        <w:t>належна виробнича практика)</w:t>
      </w:r>
    </w:p>
    <w:p w:rsidR="00A31EB7" w:rsidRPr="006748D6" w:rsidRDefault="00A31EB7" w:rsidP="00A31EB7">
      <w:pPr>
        <w:spacing w:line="360" w:lineRule="auto"/>
        <w:ind w:left="720"/>
        <w:jc w:val="both"/>
        <w:rPr>
          <w:sz w:val="28"/>
          <w:szCs w:val="28"/>
          <w:lang w:val="uk-UA"/>
        </w:rPr>
      </w:pPr>
      <w:r w:rsidRPr="006748D6">
        <w:rPr>
          <w:sz w:val="28"/>
          <w:szCs w:val="28"/>
          <w:lang w:val="en-US"/>
        </w:rPr>
        <w:t>Ig</w:t>
      </w:r>
      <w:r w:rsidRPr="006748D6">
        <w:rPr>
          <w:sz w:val="28"/>
          <w:szCs w:val="28"/>
          <w:lang w:val="uk-UA"/>
        </w:rPr>
        <w:t xml:space="preserve"> - імуноглобулін</w:t>
      </w:r>
    </w:p>
    <w:p w:rsidR="00A31EB7" w:rsidRPr="00084D87" w:rsidRDefault="00A31EB7" w:rsidP="00A31EB7">
      <w:pPr>
        <w:spacing w:line="360" w:lineRule="auto"/>
        <w:ind w:left="720"/>
        <w:jc w:val="both"/>
        <w:rPr>
          <w:sz w:val="28"/>
          <w:szCs w:val="28"/>
          <w:lang w:val="uk-UA"/>
        </w:rPr>
      </w:pPr>
      <w:r>
        <w:rPr>
          <w:sz w:val="28"/>
          <w:szCs w:val="28"/>
          <w:lang w:val="uk-UA"/>
        </w:rPr>
        <w:t xml:space="preserve">АЗ – алергічні захворювання </w:t>
      </w:r>
    </w:p>
    <w:p w:rsidR="00A31EB7" w:rsidRPr="006748D6" w:rsidRDefault="00A31EB7" w:rsidP="00A31EB7">
      <w:pPr>
        <w:spacing w:line="360" w:lineRule="auto"/>
        <w:ind w:left="720"/>
        <w:jc w:val="both"/>
        <w:rPr>
          <w:sz w:val="28"/>
          <w:szCs w:val="28"/>
          <w:lang w:val="uk-UA"/>
        </w:rPr>
      </w:pPr>
      <w:r w:rsidRPr="006748D6">
        <w:rPr>
          <w:sz w:val="28"/>
          <w:szCs w:val="28"/>
          <w:lang w:val="uk-UA"/>
        </w:rPr>
        <w:t>АНД – аналітична нормативна документація</w:t>
      </w:r>
    </w:p>
    <w:p w:rsidR="00A31EB7" w:rsidRPr="00084D87" w:rsidRDefault="00A31EB7" w:rsidP="00A31EB7">
      <w:pPr>
        <w:spacing w:line="360" w:lineRule="auto"/>
        <w:ind w:left="720"/>
        <w:jc w:val="both"/>
        <w:rPr>
          <w:sz w:val="28"/>
          <w:szCs w:val="28"/>
          <w:lang w:val="uk-UA"/>
        </w:rPr>
      </w:pPr>
      <w:r>
        <w:rPr>
          <w:sz w:val="28"/>
          <w:szCs w:val="28"/>
          <w:lang w:val="uk-UA"/>
        </w:rPr>
        <w:t xml:space="preserve">ГКС – </w:t>
      </w:r>
      <w:r w:rsidRPr="00084D87">
        <w:rPr>
          <w:sz w:val="28"/>
          <w:szCs w:val="28"/>
          <w:lang w:val="uk-UA"/>
        </w:rPr>
        <w:t>глюкокортикостероїд</w:t>
      </w:r>
      <w:r>
        <w:rPr>
          <w:sz w:val="28"/>
          <w:szCs w:val="28"/>
          <w:lang w:val="uk-UA"/>
        </w:rPr>
        <w:t>и</w:t>
      </w:r>
    </w:p>
    <w:p w:rsidR="00A31EB7" w:rsidRPr="00084D87" w:rsidRDefault="00A31EB7" w:rsidP="00A31EB7">
      <w:pPr>
        <w:spacing w:line="360" w:lineRule="auto"/>
        <w:ind w:left="720"/>
        <w:jc w:val="both"/>
        <w:rPr>
          <w:sz w:val="28"/>
          <w:szCs w:val="28"/>
          <w:lang w:val="uk-UA"/>
        </w:rPr>
      </w:pPr>
      <w:r>
        <w:rPr>
          <w:sz w:val="28"/>
          <w:szCs w:val="28"/>
          <w:lang w:val="uk-UA"/>
        </w:rPr>
        <w:t xml:space="preserve">ГНТ – </w:t>
      </w:r>
      <w:r w:rsidRPr="00084D87">
        <w:rPr>
          <w:sz w:val="28"/>
          <w:szCs w:val="28"/>
          <w:lang w:val="uk-UA"/>
        </w:rPr>
        <w:t>Гіпе</w:t>
      </w:r>
      <w:r>
        <w:rPr>
          <w:sz w:val="28"/>
          <w:szCs w:val="28"/>
          <w:lang w:val="uk-UA"/>
        </w:rPr>
        <w:t xml:space="preserve">рчутливість негайного типу </w:t>
      </w:r>
    </w:p>
    <w:p w:rsidR="00A31EB7" w:rsidRPr="00084D87" w:rsidRDefault="00A31EB7" w:rsidP="00A31EB7">
      <w:pPr>
        <w:spacing w:line="360" w:lineRule="auto"/>
        <w:ind w:left="720"/>
        <w:jc w:val="both"/>
        <w:rPr>
          <w:sz w:val="28"/>
          <w:szCs w:val="28"/>
          <w:lang w:val="uk-UA"/>
        </w:rPr>
      </w:pPr>
      <w:r>
        <w:rPr>
          <w:sz w:val="28"/>
          <w:szCs w:val="28"/>
          <w:lang w:val="uk-UA"/>
        </w:rPr>
        <w:t xml:space="preserve">ГПТ – </w:t>
      </w:r>
      <w:r w:rsidRPr="00084D87">
        <w:rPr>
          <w:sz w:val="28"/>
          <w:szCs w:val="28"/>
          <w:lang w:val="uk-UA"/>
        </w:rPr>
        <w:t>Гіпер</w:t>
      </w:r>
      <w:r>
        <w:rPr>
          <w:sz w:val="28"/>
          <w:szCs w:val="28"/>
          <w:lang w:val="uk-UA"/>
        </w:rPr>
        <w:t xml:space="preserve">чутливість повільного типу </w:t>
      </w:r>
    </w:p>
    <w:p w:rsidR="00A31EB7" w:rsidRPr="00084D87" w:rsidRDefault="00A31EB7" w:rsidP="00A31EB7">
      <w:pPr>
        <w:spacing w:line="360" w:lineRule="auto"/>
        <w:ind w:left="720"/>
        <w:jc w:val="both"/>
        <w:rPr>
          <w:sz w:val="28"/>
          <w:szCs w:val="28"/>
          <w:lang w:val="uk-UA"/>
        </w:rPr>
      </w:pPr>
      <w:r w:rsidRPr="00084D87">
        <w:rPr>
          <w:sz w:val="28"/>
          <w:szCs w:val="28"/>
          <w:lang w:val="uk-UA"/>
        </w:rPr>
        <w:t>ДМСО</w:t>
      </w:r>
      <w:r>
        <w:rPr>
          <w:sz w:val="28"/>
          <w:szCs w:val="28"/>
          <w:lang w:val="uk-UA"/>
        </w:rPr>
        <w:t xml:space="preserve"> - диметилсульфоксид</w:t>
      </w:r>
    </w:p>
    <w:p w:rsidR="00A31EB7" w:rsidRDefault="00A31EB7" w:rsidP="00A31EB7">
      <w:pPr>
        <w:spacing w:line="360" w:lineRule="auto"/>
        <w:ind w:left="720"/>
        <w:jc w:val="both"/>
        <w:rPr>
          <w:sz w:val="28"/>
          <w:szCs w:val="28"/>
          <w:lang w:val="uk-UA"/>
        </w:rPr>
      </w:pPr>
      <w:r>
        <w:rPr>
          <w:sz w:val="28"/>
          <w:szCs w:val="28"/>
          <w:lang w:val="uk-UA"/>
        </w:rPr>
        <w:t>ДСТУ – Державний стандарт України</w:t>
      </w:r>
    </w:p>
    <w:p w:rsidR="00A31EB7" w:rsidRPr="00084D87" w:rsidRDefault="00A31EB7" w:rsidP="00A31EB7">
      <w:pPr>
        <w:spacing w:line="360" w:lineRule="auto"/>
        <w:ind w:left="720"/>
        <w:jc w:val="both"/>
        <w:rPr>
          <w:sz w:val="28"/>
          <w:szCs w:val="28"/>
          <w:lang w:val="uk-UA"/>
        </w:rPr>
      </w:pPr>
      <w:r w:rsidRPr="00084D87">
        <w:rPr>
          <w:sz w:val="28"/>
          <w:szCs w:val="28"/>
          <w:lang w:val="uk-UA"/>
        </w:rPr>
        <w:t>ДФУ</w:t>
      </w:r>
      <w:r>
        <w:rPr>
          <w:sz w:val="28"/>
          <w:szCs w:val="28"/>
          <w:lang w:val="uk-UA"/>
        </w:rPr>
        <w:t xml:space="preserve"> – державна фармакопея України</w:t>
      </w:r>
    </w:p>
    <w:p w:rsidR="00A31EB7" w:rsidRPr="006748D6" w:rsidRDefault="00A31EB7" w:rsidP="00A31EB7">
      <w:pPr>
        <w:spacing w:line="360" w:lineRule="auto"/>
        <w:ind w:left="720"/>
        <w:jc w:val="both"/>
        <w:rPr>
          <w:sz w:val="28"/>
          <w:szCs w:val="28"/>
          <w:lang w:val="uk-UA"/>
        </w:rPr>
      </w:pPr>
      <w:r>
        <w:rPr>
          <w:sz w:val="28"/>
          <w:szCs w:val="28"/>
          <w:lang w:val="uk-UA"/>
        </w:rPr>
        <w:t>ЄФ – Європейська ф</w:t>
      </w:r>
      <w:r w:rsidRPr="006748D6">
        <w:rPr>
          <w:sz w:val="28"/>
          <w:szCs w:val="28"/>
          <w:lang w:val="uk-UA"/>
        </w:rPr>
        <w:t>армакопея</w:t>
      </w:r>
    </w:p>
    <w:p w:rsidR="00A31EB7" w:rsidRPr="006748D6" w:rsidRDefault="00A31EB7" w:rsidP="00A31EB7">
      <w:pPr>
        <w:spacing w:line="360" w:lineRule="auto"/>
        <w:ind w:left="720"/>
        <w:jc w:val="both"/>
        <w:rPr>
          <w:sz w:val="28"/>
          <w:szCs w:val="28"/>
          <w:lang w:val="uk-UA"/>
        </w:rPr>
      </w:pPr>
      <w:r w:rsidRPr="006748D6">
        <w:rPr>
          <w:sz w:val="28"/>
          <w:szCs w:val="28"/>
          <w:lang w:val="uk-UA"/>
        </w:rPr>
        <w:t>М.м. – відносна молекулярна маса</w:t>
      </w:r>
    </w:p>
    <w:p w:rsidR="00A31EB7" w:rsidRPr="006748D6" w:rsidRDefault="00A31EB7" w:rsidP="00A31EB7">
      <w:pPr>
        <w:spacing w:line="360" w:lineRule="auto"/>
        <w:ind w:left="720"/>
        <w:jc w:val="both"/>
        <w:rPr>
          <w:sz w:val="28"/>
          <w:szCs w:val="28"/>
          <w:lang w:val="uk-UA"/>
        </w:rPr>
      </w:pPr>
      <w:r w:rsidRPr="006748D6">
        <w:rPr>
          <w:sz w:val="28"/>
          <w:szCs w:val="28"/>
          <w:lang w:val="uk-UA"/>
        </w:rPr>
        <w:t>МБК – мінімальна бактерицидна концентрація</w:t>
      </w:r>
    </w:p>
    <w:p w:rsidR="00A31EB7" w:rsidRPr="006748D6" w:rsidRDefault="00A31EB7" w:rsidP="00A31EB7">
      <w:pPr>
        <w:spacing w:line="360" w:lineRule="auto"/>
        <w:ind w:left="720"/>
        <w:jc w:val="both"/>
        <w:rPr>
          <w:sz w:val="28"/>
          <w:szCs w:val="28"/>
          <w:lang w:val="uk-UA"/>
        </w:rPr>
      </w:pPr>
      <w:r w:rsidRPr="006748D6">
        <w:rPr>
          <w:sz w:val="28"/>
          <w:szCs w:val="28"/>
          <w:lang w:val="uk-UA"/>
        </w:rPr>
        <w:t>МІК – мінімальна інгібуюча концентрація</w:t>
      </w:r>
    </w:p>
    <w:p w:rsidR="00A31EB7" w:rsidRPr="00084D87" w:rsidRDefault="00A31EB7" w:rsidP="00A31EB7">
      <w:pPr>
        <w:spacing w:line="360" w:lineRule="auto"/>
        <w:ind w:left="720"/>
        <w:jc w:val="both"/>
        <w:rPr>
          <w:bCs/>
          <w:sz w:val="28"/>
          <w:szCs w:val="28"/>
          <w:lang w:val="uk-UA"/>
        </w:rPr>
      </w:pPr>
      <w:r w:rsidRPr="00084D87">
        <w:rPr>
          <w:bCs/>
          <w:sz w:val="28"/>
          <w:szCs w:val="28"/>
          <w:lang w:val="uk-UA"/>
        </w:rPr>
        <w:t>ПЕО</w:t>
      </w:r>
      <w:r>
        <w:rPr>
          <w:bCs/>
          <w:sz w:val="28"/>
          <w:szCs w:val="28"/>
          <w:lang w:val="uk-UA"/>
        </w:rPr>
        <w:t xml:space="preserve"> - поліетиленоксид</w:t>
      </w:r>
    </w:p>
    <w:p w:rsidR="00A31EB7" w:rsidRPr="00084D87" w:rsidRDefault="00A31EB7" w:rsidP="00A31EB7">
      <w:pPr>
        <w:spacing w:line="360" w:lineRule="auto"/>
        <w:ind w:left="720"/>
        <w:jc w:val="both"/>
        <w:rPr>
          <w:sz w:val="28"/>
          <w:szCs w:val="28"/>
          <w:lang w:val="uk-UA"/>
        </w:rPr>
      </w:pPr>
      <w:r w:rsidRPr="00084D87">
        <w:rPr>
          <w:sz w:val="28"/>
          <w:szCs w:val="28"/>
          <w:lang w:val="uk-UA"/>
        </w:rPr>
        <w:t>ТУ</w:t>
      </w:r>
      <w:r>
        <w:rPr>
          <w:sz w:val="28"/>
          <w:szCs w:val="28"/>
          <w:lang w:val="uk-UA"/>
        </w:rPr>
        <w:t xml:space="preserve"> У – технічні умови України</w:t>
      </w:r>
    </w:p>
    <w:p w:rsidR="00A31EB7" w:rsidRPr="00084D87" w:rsidRDefault="00A31EB7" w:rsidP="00A31EB7">
      <w:pPr>
        <w:spacing w:line="360" w:lineRule="auto"/>
        <w:ind w:left="720"/>
        <w:jc w:val="both"/>
        <w:rPr>
          <w:sz w:val="28"/>
          <w:szCs w:val="28"/>
          <w:lang w:val="uk-UA"/>
        </w:rPr>
      </w:pPr>
      <w:r w:rsidRPr="00084D87">
        <w:rPr>
          <w:sz w:val="28"/>
          <w:szCs w:val="28"/>
          <w:lang w:val="uk-UA"/>
        </w:rPr>
        <w:t>цАМФ</w:t>
      </w:r>
      <w:r>
        <w:rPr>
          <w:sz w:val="28"/>
          <w:szCs w:val="28"/>
          <w:lang w:val="uk-UA"/>
        </w:rPr>
        <w:t xml:space="preserve"> – цикло-Аденозін монофосфат</w:t>
      </w:r>
    </w:p>
    <w:p w:rsidR="00A31EB7" w:rsidRPr="006748D6" w:rsidRDefault="00A31EB7" w:rsidP="00A31EB7">
      <w:pPr>
        <w:spacing w:line="360" w:lineRule="auto"/>
        <w:ind w:left="720"/>
        <w:jc w:val="both"/>
        <w:rPr>
          <w:sz w:val="28"/>
          <w:szCs w:val="28"/>
          <w:lang w:val="uk-UA"/>
        </w:rPr>
      </w:pPr>
      <w:r w:rsidRPr="006748D6">
        <w:rPr>
          <w:sz w:val="28"/>
          <w:szCs w:val="28"/>
          <w:lang w:val="uk-UA"/>
        </w:rPr>
        <w:t>ЦНДЛ – Центральна науково-дослідна лабораторія</w:t>
      </w:r>
    </w:p>
    <w:p w:rsidR="00A31EB7" w:rsidRPr="00084D87" w:rsidRDefault="00A31EB7" w:rsidP="00A31EB7">
      <w:pPr>
        <w:tabs>
          <w:tab w:val="left" w:pos="945"/>
        </w:tabs>
        <w:spacing w:line="360" w:lineRule="auto"/>
        <w:ind w:left="720"/>
        <w:jc w:val="both"/>
        <w:rPr>
          <w:sz w:val="28"/>
          <w:szCs w:val="28"/>
          <w:lang w:val="uk-UA"/>
        </w:rPr>
      </w:pPr>
      <w:r>
        <w:rPr>
          <w:sz w:val="28"/>
          <w:szCs w:val="28"/>
          <w:lang w:val="uk-UA"/>
        </w:rPr>
        <w:t>Ц</w:t>
      </w:r>
      <w:r w:rsidRPr="00084D87">
        <w:rPr>
          <w:sz w:val="28"/>
          <w:szCs w:val="28"/>
          <w:lang w:val="uk-UA"/>
        </w:rPr>
        <w:t>НС</w:t>
      </w:r>
      <w:r>
        <w:rPr>
          <w:sz w:val="28"/>
          <w:szCs w:val="28"/>
          <w:lang w:val="uk-UA"/>
        </w:rPr>
        <w:t xml:space="preserve"> – центральна нервова система</w:t>
      </w:r>
    </w:p>
    <w:p w:rsidR="00A31EB7" w:rsidRPr="00084D87" w:rsidRDefault="00A31EB7" w:rsidP="00A31EB7">
      <w:pPr>
        <w:spacing w:line="360" w:lineRule="auto"/>
        <w:ind w:left="720"/>
        <w:jc w:val="both"/>
        <w:rPr>
          <w:sz w:val="28"/>
          <w:szCs w:val="28"/>
          <w:lang w:val="uk-UA"/>
        </w:rPr>
      </w:pPr>
      <w:r w:rsidRPr="00084D87">
        <w:rPr>
          <w:sz w:val="28"/>
          <w:szCs w:val="28"/>
          <w:lang w:val="uk-UA"/>
        </w:rPr>
        <w:t>ШКТ</w:t>
      </w:r>
      <w:r>
        <w:rPr>
          <w:sz w:val="28"/>
          <w:szCs w:val="28"/>
          <w:lang w:val="uk-UA"/>
        </w:rPr>
        <w:t xml:space="preserve"> – шлунково-кишковий тракт</w:t>
      </w:r>
    </w:p>
    <w:p w:rsidR="00A31EB7" w:rsidRPr="00084D87" w:rsidRDefault="00A31EB7" w:rsidP="00A31EB7">
      <w:pPr>
        <w:spacing w:line="360" w:lineRule="auto"/>
        <w:ind w:left="720"/>
        <w:jc w:val="both"/>
        <w:rPr>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Default="00A31EB7" w:rsidP="00A31EB7">
      <w:pPr>
        <w:spacing w:line="360" w:lineRule="auto"/>
        <w:jc w:val="center"/>
        <w:rPr>
          <w:b/>
          <w:bCs/>
          <w:sz w:val="28"/>
          <w:szCs w:val="28"/>
          <w:lang w:val="uk-UA"/>
        </w:rPr>
      </w:pPr>
    </w:p>
    <w:p w:rsidR="00A31EB7" w:rsidRPr="005A65FA" w:rsidRDefault="00A31EB7" w:rsidP="00A31EB7">
      <w:pPr>
        <w:spacing w:line="360" w:lineRule="auto"/>
        <w:jc w:val="center"/>
        <w:rPr>
          <w:b/>
          <w:bCs/>
          <w:sz w:val="28"/>
          <w:szCs w:val="28"/>
          <w:lang w:val="uk-UA"/>
        </w:rPr>
      </w:pPr>
      <w:r w:rsidRPr="005A65FA">
        <w:rPr>
          <w:b/>
          <w:bCs/>
          <w:sz w:val="28"/>
          <w:szCs w:val="28"/>
          <w:lang w:val="uk-UA"/>
        </w:rPr>
        <w:t>В С Т У П</w:t>
      </w:r>
    </w:p>
    <w:p w:rsidR="00A31EB7" w:rsidRPr="005A65FA" w:rsidRDefault="00A31EB7" w:rsidP="00A31EB7">
      <w:pPr>
        <w:spacing w:line="360" w:lineRule="auto"/>
        <w:ind w:firstLine="720"/>
        <w:jc w:val="both"/>
        <w:rPr>
          <w:sz w:val="28"/>
          <w:szCs w:val="28"/>
          <w:lang w:val="uk-UA"/>
        </w:rPr>
      </w:pPr>
      <w:r w:rsidRPr="005A65FA">
        <w:rPr>
          <w:b/>
          <w:bCs/>
          <w:sz w:val="28"/>
          <w:szCs w:val="28"/>
          <w:lang w:val="uk-UA"/>
        </w:rPr>
        <w:t xml:space="preserve">Актуальність теми. </w:t>
      </w:r>
      <w:r w:rsidRPr="005A65FA">
        <w:rPr>
          <w:sz w:val="28"/>
          <w:szCs w:val="28"/>
          <w:lang w:val="uk-UA"/>
        </w:rPr>
        <w:t>Актуальність проблеми алергічних захворювань для охорони здоров’я та суспільства визначається їх розповсюдженістю, складністю діагностування та лікування, впливом на якість життя, а також соціальними наслідками – втр</w:t>
      </w:r>
      <w:r w:rsidRPr="005A65FA">
        <w:rPr>
          <w:sz w:val="28"/>
          <w:szCs w:val="28"/>
          <w:lang w:val="uk-UA"/>
        </w:rPr>
        <w:t>а</w:t>
      </w:r>
      <w:r w:rsidRPr="005A65FA">
        <w:rPr>
          <w:sz w:val="28"/>
          <w:szCs w:val="28"/>
          <w:lang w:val="uk-UA"/>
        </w:rPr>
        <w:t>тою працездатності, смертністю та значними матеріальними збитками [</w:t>
      </w:r>
      <w:r>
        <w:rPr>
          <w:sz w:val="28"/>
          <w:szCs w:val="28"/>
          <w:lang w:val="uk-UA"/>
        </w:rPr>
        <w:t>1</w:t>
      </w:r>
      <w:r w:rsidRPr="005A65FA">
        <w:rPr>
          <w:sz w:val="28"/>
          <w:szCs w:val="28"/>
          <w:lang w:val="uk-UA"/>
        </w:rPr>
        <w:t>].</w:t>
      </w:r>
    </w:p>
    <w:p w:rsidR="00A31EB7" w:rsidRPr="005A65FA" w:rsidRDefault="00A31EB7" w:rsidP="00A31EB7">
      <w:pPr>
        <w:pStyle w:val="afffffff9"/>
        <w:spacing w:line="360" w:lineRule="auto"/>
        <w:ind w:left="0" w:firstLine="720"/>
        <w:rPr>
          <w:lang w:val="uk-UA"/>
        </w:rPr>
      </w:pPr>
      <w:r w:rsidRPr="005A65FA">
        <w:rPr>
          <w:lang w:val="uk-UA"/>
        </w:rPr>
        <w:t>Кожний четвертий - п’ятий житель планети має ті ч</w:t>
      </w:r>
      <w:r>
        <w:rPr>
          <w:lang w:val="uk-UA"/>
        </w:rPr>
        <w:t>и інші прояви цих захворювань [</w:t>
      </w:r>
      <w:r w:rsidRPr="005A65FA">
        <w:rPr>
          <w:lang w:val="uk-UA"/>
        </w:rPr>
        <w:t>2]. Дуже гостра ситуація склалася</w:t>
      </w:r>
      <w:r w:rsidRPr="005A65FA">
        <w:rPr>
          <w:bCs/>
          <w:lang w:val="uk-UA"/>
        </w:rPr>
        <w:t xml:space="preserve"> і в дерматологічній практиці, де </w:t>
      </w:r>
      <w:r w:rsidRPr="005A65FA">
        <w:rPr>
          <w:lang w:val="uk-UA"/>
        </w:rPr>
        <w:t xml:space="preserve">найбільш розповсюджені патології, такі як атопічний дерматит, алергічний контактний дерматит, кропив’янка, мікробна, та себорейна екзема </w:t>
      </w:r>
      <w:r>
        <w:rPr>
          <w:lang w:val="uk-UA"/>
        </w:rPr>
        <w:t xml:space="preserve">і </w:t>
      </w:r>
      <w:r w:rsidRPr="005A65FA">
        <w:rPr>
          <w:lang w:val="uk-UA"/>
        </w:rPr>
        <w:t>складають від 30 до 50 % усіх шкірних патологій. Особливо тривожним є значний зріст  алергічних захворювань у дітей. Розповсюдженість алергічних дерматозів серед дітей в різних країнах коливається від 10 до 20% [</w:t>
      </w:r>
      <w:r>
        <w:rPr>
          <w:lang w:val="uk-UA"/>
        </w:rPr>
        <w:t>2</w:t>
      </w:r>
      <w:r w:rsidRPr="005A65FA">
        <w:rPr>
          <w:lang w:val="uk-UA"/>
        </w:rPr>
        <w:t>], причому біля 50%  маленьких пацієнтів віком до 6 міс, а 30% — до 5 років. У більшості з них шкірні прояви алергічних захворювань зберігаються і після статевої зрілості [</w:t>
      </w:r>
      <w:r>
        <w:rPr>
          <w:lang w:val="uk-UA"/>
        </w:rPr>
        <w:t>3, 4</w:t>
      </w:r>
      <w:r w:rsidRPr="005A65FA">
        <w:rPr>
          <w:lang w:val="uk-UA"/>
        </w:rPr>
        <w:t>].</w:t>
      </w:r>
    </w:p>
    <w:p w:rsidR="00A31EB7" w:rsidRPr="005A65FA" w:rsidRDefault="00A31EB7" w:rsidP="00A31EB7">
      <w:pPr>
        <w:pStyle w:val="afffffff9"/>
        <w:tabs>
          <w:tab w:val="left" w:pos="9072"/>
        </w:tabs>
        <w:spacing w:line="360" w:lineRule="auto"/>
        <w:ind w:left="0" w:firstLine="720"/>
        <w:rPr>
          <w:lang w:val="uk-UA"/>
        </w:rPr>
      </w:pPr>
      <w:r w:rsidRPr="005A65FA">
        <w:rPr>
          <w:lang w:val="uk-UA"/>
        </w:rPr>
        <w:t>На сучасному етапі найбільш ефективною формою терапії алергічних захворювань шкіри є комплексне лікування. При цьому застосовують як препарати загальної так і місцевої дії</w:t>
      </w:r>
      <w:r>
        <w:rPr>
          <w:lang w:val="uk-UA"/>
        </w:rPr>
        <w:t xml:space="preserve"> </w:t>
      </w:r>
      <w:r w:rsidRPr="00CC6C9F">
        <w:t>[5]</w:t>
      </w:r>
      <w:r w:rsidRPr="005A65FA">
        <w:rPr>
          <w:lang w:val="uk-UA"/>
        </w:rPr>
        <w:t xml:space="preserve">. </w:t>
      </w:r>
    </w:p>
    <w:p w:rsidR="00A31EB7" w:rsidRPr="005A65FA" w:rsidRDefault="00A31EB7" w:rsidP="00A31EB7">
      <w:pPr>
        <w:pStyle w:val="afffffff9"/>
        <w:tabs>
          <w:tab w:val="left" w:pos="9072"/>
        </w:tabs>
        <w:spacing w:line="360" w:lineRule="auto"/>
        <w:ind w:left="0" w:firstLine="720"/>
        <w:rPr>
          <w:lang w:val="uk-UA"/>
        </w:rPr>
      </w:pPr>
      <w:r w:rsidRPr="005A65FA">
        <w:rPr>
          <w:lang w:val="uk-UA"/>
        </w:rPr>
        <w:t xml:space="preserve">Арсенал протиалергічних лікарських засобів, що застосовуються місцево, представлений в основному різними формами кортикостероїдів. Але ризик виникнення чисельних побічних ефектів, які притаманні цим групам лікарських засобів, ускладнюють лікування. Тому актуальним є розробка нових препаратів, які б були позбавлені побічних ефектів властивих кортикостероїдам та </w:t>
      </w:r>
      <w:r>
        <w:rPr>
          <w:lang w:val="uk-UA"/>
        </w:rPr>
        <w:t>з адекватною останнім</w:t>
      </w:r>
      <w:r w:rsidRPr="005A65FA">
        <w:rPr>
          <w:lang w:val="uk-UA"/>
        </w:rPr>
        <w:t xml:space="preserve"> фармакологічною активністю [</w:t>
      </w:r>
      <w:r>
        <w:rPr>
          <w:lang w:val="uk-UA"/>
        </w:rPr>
        <w:t>5-7</w:t>
      </w:r>
      <w:r w:rsidRPr="005A65FA">
        <w:rPr>
          <w:lang w:val="uk-UA"/>
        </w:rPr>
        <w:t>].</w:t>
      </w:r>
    </w:p>
    <w:p w:rsidR="00A31EB7" w:rsidRPr="005A65FA" w:rsidRDefault="00A31EB7" w:rsidP="00A31EB7">
      <w:pPr>
        <w:spacing w:line="360" w:lineRule="auto"/>
        <w:ind w:firstLine="720"/>
        <w:jc w:val="both"/>
        <w:rPr>
          <w:sz w:val="28"/>
          <w:szCs w:val="28"/>
          <w:lang w:val="uk-UA"/>
        </w:rPr>
      </w:pPr>
      <w:r w:rsidRPr="005A65FA">
        <w:rPr>
          <w:b/>
          <w:bCs/>
          <w:sz w:val="28"/>
          <w:szCs w:val="28"/>
          <w:lang w:val="uk-UA"/>
        </w:rPr>
        <w:t xml:space="preserve">Зв’язок роботи з науковими програмами,  планами, темами. </w:t>
      </w:r>
      <w:r w:rsidRPr="005A65FA">
        <w:rPr>
          <w:sz w:val="28"/>
          <w:szCs w:val="28"/>
          <w:lang w:val="uk-UA"/>
        </w:rPr>
        <w:t xml:space="preserve">Дисертаційна робота виконана відповідно до плану науково-дослідних робіт Національного фармацевтичного університету („Хімічний синтез, виділення та аналіз нових фармакологічно активних речовин, встановлення зв’язку </w:t>
      </w:r>
      <w:r w:rsidRPr="005A65FA">
        <w:rPr>
          <w:sz w:val="28"/>
          <w:szCs w:val="28"/>
          <w:lang w:val="uk-UA"/>
        </w:rPr>
        <w:lastRenderedPageBreak/>
        <w:t>„структура-дія”, створення нових лікар</w:t>
      </w:r>
      <w:r>
        <w:rPr>
          <w:sz w:val="28"/>
          <w:szCs w:val="28"/>
          <w:lang w:val="uk-UA"/>
        </w:rPr>
        <w:t xml:space="preserve">ських препаратів”, </w:t>
      </w:r>
      <w:r w:rsidRPr="005A65FA">
        <w:rPr>
          <w:sz w:val="28"/>
          <w:szCs w:val="28"/>
          <w:lang w:val="uk-UA"/>
        </w:rPr>
        <w:t>№ державної реєстрації 0198U007011) та проблемної комісії „Фармація” МОЗ України.</w:t>
      </w:r>
    </w:p>
    <w:p w:rsidR="00A31EB7" w:rsidRPr="005A65FA" w:rsidRDefault="00A31EB7" w:rsidP="00A31EB7">
      <w:pPr>
        <w:spacing w:line="360" w:lineRule="auto"/>
        <w:ind w:firstLine="720"/>
        <w:jc w:val="both"/>
        <w:rPr>
          <w:sz w:val="28"/>
          <w:szCs w:val="28"/>
          <w:lang w:val="uk-UA"/>
        </w:rPr>
      </w:pPr>
      <w:r w:rsidRPr="005A65FA">
        <w:rPr>
          <w:b/>
          <w:bCs/>
          <w:sz w:val="28"/>
          <w:szCs w:val="28"/>
          <w:lang w:val="uk-UA"/>
        </w:rPr>
        <w:t>Мета та задачі дослідження.</w:t>
      </w:r>
      <w:r w:rsidRPr="005A65FA">
        <w:rPr>
          <w:sz w:val="28"/>
          <w:szCs w:val="28"/>
          <w:lang w:val="uk-UA"/>
        </w:rPr>
        <w:t xml:space="preserve"> Метою роботи є розробка науково обґрунтованого складу, раціональної технології та сучасних методик контролю якості мазі для лікування алергічних захворювань шкіри.</w:t>
      </w:r>
    </w:p>
    <w:p w:rsidR="00A31EB7" w:rsidRPr="005A65FA" w:rsidRDefault="00A31EB7" w:rsidP="00A31EB7">
      <w:pPr>
        <w:spacing w:line="360" w:lineRule="auto"/>
        <w:ind w:firstLine="720"/>
        <w:jc w:val="both"/>
        <w:rPr>
          <w:sz w:val="28"/>
          <w:szCs w:val="28"/>
          <w:lang w:val="uk-UA"/>
        </w:rPr>
      </w:pPr>
      <w:r w:rsidRPr="005A65FA">
        <w:rPr>
          <w:sz w:val="28"/>
          <w:szCs w:val="28"/>
          <w:lang w:val="uk-UA"/>
        </w:rPr>
        <w:t>Для досягнення поставленої мети необхідно було вирішити наступні завдання:</w:t>
      </w:r>
    </w:p>
    <w:p w:rsidR="00A31EB7" w:rsidRPr="005A65FA" w:rsidRDefault="00A31EB7" w:rsidP="00B7655D">
      <w:pPr>
        <w:numPr>
          <w:ilvl w:val="0"/>
          <w:numId w:val="42"/>
        </w:numPr>
        <w:tabs>
          <w:tab w:val="clear" w:pos="900"/>
        </w:tabs>
        <w:suppressAutoHyphens w:val="0"/>
        <w:spacing w:line="360" w:lineRule="auto"/>
        <w:ind w:left="360" w:hanging="360"/>
        <w:jc w:val="both"/>
        <w:rPr>
          <w:sz w:val="28"/>
          <w:szCs w:val="28"/>
          <w:lang w:val="uk-UA"/>
        </w:rPr>
      </w:pPr>
      <w:r w:rsidRPr="005A65FA">
        <w:rPr>
          <w:sz w:val="28"/>
          <w:szCs w:val="28"/>
          <w:lang w:val="uk-UA"/>
        </w:rPr>
        <w:t>проаналізувати літературні джерела з питань місцевої терапії алергічних захворювань шкіри;</w:t>
      </w:r>
    </w:p>
    <w:p w:rsidR="00A31EB7" w:rsidRPr="005A65FA" w:rsidRDefault="00A31EB7" w:rsidP="00B7655D">
      <w:pPr>
        <w:numPr>
          <w:ilvl w:val="0"/>
          <w:numId w:val="42"/>
        </w:numPr>
        <w:tabs>
          <w:tab w:val="clear" w:pos="900"/>
        </w:tabs>
        <w:suppressAutoHyphens w:val="0"/>
        <w:spacing w:line="360" w:lineRule="auto"/>
        <w:ind w:left="360" w:hanging="360"/>
        <w:jc w:val="both"/>
        <w:rPr>
          <w:sz w:val="28"/>
          <w:szCs w:val="28"/>
          <w:lang w:val="uk-UA"/>
        </w:rPr>
      </w:pPr>
      <w:r w:rsidRPr="005A65FA">
        <w:rPr>
          <w:sz w:val="28"/>
          <w:szCs w:val="28"/>
          <w:lang w:val="uk-UA"/>
        </w:rPr>
        <w:t>провести комплексні фізико-хімічні, технологічні, мікробіологічні, біофармацевтичні та фармакологічні дослідження для створення оптимального складу мазі комбінованої дії;</w:t>
      </w:r>
    </w:p>
    <w:p w:rsidR="00A31EB7" w:rsidRPr="005A65FA" w:rsidRDefault="00A31EB7" w:rsidP="00B7655D">
      <w:pPr>
        <w:numPr>
          <w:ilvl w:val="0"/>
          <w:numId w:val="42"/>
        </w:numPr>
        <w:tabs>
          <w:tab w:val="clear" w:pos="900"/>
        </w:tabs>
        <w:suppressAutoHyphens w:val="0"/>
        <w:spacing w:line="360" w:lineRule="auto"/>
        <w:ind w:left="360" w:hanging="360"/>
        <w:jc w:val="both"/>
        <w:rPr>
          <w:sz w:val="28"/>
          <w:szCs w:val="28"/>
          <w:lang w:val="uk-UA"/>
        </w:rPr>
      </w:pPr>
      <w:r w:rsidRPr="005A65FA">
        <w:rPr>
          <w:sz w:val="28"/>
          <w:szCs w:val="28"/>
          <w:lang w:val="uk-UA"/>
        </w:rPr>
        <w:t>обґрунтувати та розробити технологію виготовлення  мазі;</w:t>
      </w:r>
    </w:p>
    <w:p w:rsidR="00A31EB7" w:rsidRPr="005A65FA" w:rsidRDefault="00A31EB7" w:rsidP="00B7655D">
      <w:pPr>
        <w:numPr>
          <w:ilvl w:val="0"/>
          <w:numId w:val="42"/>
        </w:numPr>
        <w:tabs>
          <w:tab w:val="clear" w:pos="900"/>
        </w:tabs>
        <w:suppressAutoHyphens w:val="0"/>
        <w:spacing w:line="360" w:lineRule="auto"/>
        <w:ind w:left="360" w:hanging="360"/>
        <w:jc w:val="both"/>
        <w:rPr>
          <w:sz w:val="28"/>
          <w:szCs w:val="28"/>
          <w:lang w:val="uk-UA"/>
        </w:rPr>
      </w:pPr>
      <w:r w:rsidRPr="005A65FA">
        <w:rPr>
          <w:sz w:val="28"/>
          <w:szCs w:val="28"/>
          <w:lang w:val="uk-UA"/>
        </w:rPr>
        <w:t>провести дослідження фізико-хімічних та біофармацевтичних властивостей мазі;</w:t>
      </w:r>
    </w:p>
    <w:p w:rsidR="00A31EB7" w:rsidRPr="005A65FA" w:rsidRDefault="00A31EB7" w:rsidP="00B7655D">
      <w:pPr>
        <w:numPr>
          <w:ilvl w:val="0"/>
          <w:numId w:val="42"/>
        </w:numPr>
        <w:tabs>
          <w:tab w:val="clear" w:pos="900"/>
        </w:tabs>
        <w:suppressAutoHyphens w:val="0"/>
        <w:spacing w:line="360" w:lineRule="auto"/>
        <w:ind w:left="360" w:hanging="360"/>
        <w:jc w:val="both"/>
        <w:rPr>
          <w:sz w:val="28"/>
          <w:szCs w:val="28"/>
          <w:lang w:val="uk-UA"/>
        </w:rPr>
      </w:pPr>
      <w:r w:rsidRPr="005A65FA">
        <w:rPr>
          <w:sz w:val="28"/>
          <w:szCs w:val="28"/>
          <w:lang w:val="uk-UA"/>
        </w:rPr>
        <w:t>провести дослідження щодо вибору основних показників якості  запропонованої мазі, розробити проект аналітичної нормативної документації (АНД);</w:t>
      </w:r>
    </w:p>
    <w:p w:rsidR="00A31EB7" w:rsidRPr="005A65FA" w:rsidRDefault="00A31EB7" w:rsidP="00B7655D">
      <w:pPr>
        <w:numPr>
          <w:ilvl w:val="0"/>
          <w:numId w:val="42"/>
        </w:numPr>
        <w:tabs>
          <w:tab w:val="clear" w:pos="900"/>
        </w:tabs>
        <w:suppressAutoHyphens w:val="0"/>
        <w:spacing w:line="360" w:lineRule="auto"/>
        <w:ind w:left="360" w:hanging="360"/>
        <w:jc w:val="both"/>
        <w:rPr>
          <w:sz w:val="28"/>
          <w:szCs w:val="28"/>
          <w:lang w:val="uk-UA"/>
        </w:rPr>
      </w:pPr>
      <w:r w:rsidRPr="005A65FA">
        <w:rPr>
          <w:sz w:val="28"/>
          <w:szCs w:val="28"/>
          <w:lang w:val="uk-UA"/>
        </w:rPr>
        <w:t>визначити умови та термін зберігання препарату;</w:t>
      </w:r>
    </w:p>
    <w:p w:rsidR="00A31EB7" w:rsidRPr="00C64794" w:rsidRDefault="00A31EB7" w:rsidP="00B7655D">
      <w:pPr>
        <w:numPr>
          <w:ilvl w:val="0"/>
          <w:numId w:val="42"/>
        </w:numPr>
        <w:tabs>
          <w:tab w:val="clear" w:pos="900"/>
        </w:tabs>
        <w:suppressAutoHyphens w:val="0"/>
        <w:spacing w:line="360" w:lineRule="auto"/>
        <w:ind w:left="360" w:hanging="360"/>
        <w:jc w:val="both"/>
        <w:rPr>
          <w:sz w:val="28"/>
          <w:szCs w:val="28"/>
          <w:lang w:val="uk-UA"/>
        </w:rPr>
      </w:pPr>
      <w:r w:rsidRPr="00C64794">
        <w:rPr>
          <w:sz w:val="28"/>
          <w:szCs w:val="28"/>
          <w:lang w:val="uk-UA"/>
        </w:rPr>
        <w:t>організувати проведення фармакологічних, біологічних досліджень специфічної активності та проаналізувати дані експерименту;</w:t>
      </w:r>
    </w:p>
    <w:p w:rsidR="00A31EB7" w:rsidRPr="005A65FA" w:rsidRDefault="00A31EB7" w:rsidP="00B7655D">
      <w:pPr>
        <w:numPr>
          <w:ilvl w:val="0"/>
          <w:numId w:val="42"/>
        </w:numPr>
        <w:tabs>
          <w:tab w:val="clear" w:pos="900"/>
        </w:tabs>
        <w:suppressAutoHyphens w:val="0"/>
        <w:spacing w:line="360" w:lineRule="auto"/>
        <w:ind w:left="360" w:hanging="360"/>
        <w:jc w:val="both"/>
        <w:rPr>
          <w:sz w:val="28"/>
          <w:szCs w:val="28"/>
          <w:lang w:val="uk-UA"/>
        </w:rPr>
      </w:pPr>
      <w:r w:rsidRPr="005A65FA">
        <w:rPr>
          <w:sz w:val="28"/>
          <w:szCs w:val="28"/>
          <w:lang w:val="uk-UA"/>
        </w:rPr>
        <w:t>розробити проект тимчасового технологічного регламенту на виробництво мазі та провести його апробацію в умовах промислового виробництва.</w:t>
      </w:r>
    </w:p>
    <w:p w:rsidR="00A31EB7" w:rsidRPr="005A65FA" w:rsidRDefault="00A31EB7" w:rsidP="00A31EB7">
      <w:pPr>
        <w:spacing w:line="360" w:lineRule="auto"/>
        <w:ind w:firstLine="720"/>
        <w:jc w:val="both"/>
        <w:rPr>
          <w:sz w:val="28"/>
          <w:szCs w:val="28"/>
          <w:lang w:val="uk-UA"/>
        </w:rPr>
      </w:pPr>
      <w:r w:rsidRPr="005A65FA">
        <w:rPr>
          <w:b/>
          <w:bCs/>
          <w:sz w:val="28"/>
          <w:szCs w:val="28"/>
          <w:lang w:val="uk-UA"/>
        </w:rPr>
        <w:t>Об’єкт дослідження</w:t>
      </w:r>
      <w:r w:rsidRPr="005A65FA">
        <w:rPr>
          <w:i/>
          <w:iCs/>
          <w:sz w:val="28"/>
          <w:szCs w:val="28"/>
          <w:lang w:val="uk-UA"/>
        </w:rPr>
        <w:t xml:space="preserve"> –</w:t>
      </w:r>
      <w:r w:rsidRPr="005A65FA">
        <w:rPr>
          <w:sz w:val="28"/>
          <w:szCs w:val="28"/>
          <w:lang w:val="uk-UA"/>
        </w:rPr>
        <w:t xml:space="preserve"> гідрофільні, гідрофобні, абсорбційні мазеві основи, субстанції кетотифену гідрофумарату, диметилсульфоксиду, ци</w:t>
      </w:r>
      <w:r>
        <w:rPr>
          <w:sz w:val="28"/>
          <w:szCs w:val="28"/>
          <w:lang w:val="uk-UA"/>
        </w:rPr>
        <w:t>нку оксиду, кислоти борної, мазь</w:t>
      </w:r>
      <w:r w:rsidRPr="005A65FA">
        <w:rPr>
          <w:sz w:val="28"/>
          <w:szCs w:val="28"/>
          <w:lang w:val="uk-UA"/>
        </w:rPr>
        <w:t xml:space="preserve"> комбінованої дії під умовною назвою „Кетоцин”.</w:t>
      </w:r>
    </w:p>
    <w:p w:rsidR="00A31EB7" w:rsidRPr="005A65FA" w:rsidRDefault="00A31EB7" w:rsidP="00A31EB7">
      <w:pPr>
        <w:spacing w:line="360" w:lineRule="auto"/>
        <w:ind w:firstLine="720"/>
        <w:jc w:val="both"/>
        <w:rPr>
          <w:sz w:val="28"/>
          <w:szCs w:val="28"/>
          <w:lang w:val="uk-UA"/>
        </w:rPr>
      </w:pPr>
      <w:r w:rsidRPr="005A65FA">
        <w:rPr>
          <w:b/>
          <w:bCs/>
          <w:sz w:val="28"/>
          <w:szCs w:val="28"/>
          <w:lang w:val="uk-UA"/>
        </w:rPr>
        <w:t>Предмет дослідження</w:t>
      </w:r>
      <w:r w:rsidRPr="005A65FA">
        <w:rPr>
          <w:i/>
          <w:iCs/>
          <w:sz w:val="28"/>
          <w:szCs w:val="28"/>
          <w:lang w:val="uk-UA"/>
        </w:rPr>
        <w:t xml:space="preserve"> –</w:t>
      </w:r>
      <w:r w:rsidRPr="005A65FA">
        <w:rPr>
          <w:sz w:val="28"/>
          <w:szCs w:val="28"/>
          <w:lang w:val="uk-UA"/>
        </w:rPr>
        <w:t xml:space="preserve"> розробка науково обґрунтованого складу та  раціональної технології лікарського засобу для місцевого лікування алергічних захворювань шкіри. Визначення оптимальної концентрації діючих і допоміжних речовин, їх сумісності. Вивчення фізико-хімічних, </w:t>
      </w:r>
      <w:r w:rsidRPr="005A65FA">
        <w:rPr>
          <w:sz w:val="28"/>
          <w:szCs w:val="28"/>
          <w:lang w:val="uk-UA"/>
        </w:rPr>
        <w:lastRenderedPageBreak/>
        <w:t>біофармацевтичних властивостей мазі. Вибір критеріїв оцінки якості препарату, а також методик їх визначення та обґрунтування терміну придатності препарату. Розробка аналітичної нормативної документації. Вивчення специфічної фармакологічної активності розробленої мазі. Розробка проекту тимчасового технологічного регламенту.</w:t>
      </w:r>
    </w:p>
    <w:p w:rsidR="00A31EB7" w:rsidRPr="005A65FA" w:rsidRDefault="00A31EB7" w:rsidP="00A31EB7">
      <w:pPr>
        <w:spacing w:line="360" w:lineRule="auto"/>
        <w:ind w:firstLine="720"/>
        <w:jc w:val="both"/>
        <w:rPr>
          <w:sz w:val="28"/>
          <w:szCs w:val="28"/>
          <w:lang w:val="uk-UA"/>
        </w:rPr>
      </w:pPr>
      <w:r w:rsidRPr="005A65FA">
        <w:rPr>
          <w:b/>
          <w:bCs/>
          <w:sz w:val="28"/>
          <w:szCs w:val="28"/>
          <w:lang w:val="uk-UA"/>
        </w:rPr>
        <w:t>Методи дослідження</w:t>
      </w:r>
      <w:r w:rsidRPr="005A65FA">
        <w:rPr>
          <w:i/>
          <w:iCs/>
          <w:sz w:val="28"/>
          <w:szCs w:val="28"/>
          <w:lang w:val="uk-UA"/>
        </w:rPr>
        <w:t xml:space="preserve"> –</w:t>
      </w:r>
      <w:r w:rsidRPr="005A65FA">
        <w:rPr>
          <w:sz w:val="28"/>
          <w:szCs w:val="28"/>
          <w:lang w:val="uk-UA"/>
        </w:rPr>
        <w:t xml:space="preserve"> для вирішення поставлених завдань були використані загальноприйняті органолептичні, технологічні, біофармацевтичні, фізико-хімічні (визначення рН, осмотичної активності, реологічних характеристик, термогравіметричний аналіз), статистичні,  мікробіологічні та фармакологічні методи дослідження, які дозволяють проводити об’єктивну оцінку якісних характеристик мазі на підставі експериментально одержаних та статистично оброблених результатів.</w:t>
      </w:r>
    </w:p>
    <w:p w:rsidR="00A31EB7" w:rsidRPr="005A65FA" w:rsidRDefault="00A31EB7" w:rsidP="00A31EB7">
      <w:pPr>
        <w:spacing w:line="360" w:lineRule="auto"/>
        <w:ind w:firstLine="720"/>
        <w:jc w:val="both"/>
        <w:rPr>
          <w:sz w:val="28"/>
          <w:szCs w:val="28"/>
          <w:lang w:val="uk-UA"/>
        </w:rPr>
      </w:pPr>
      <w:r w:rsidRPr="005A65FA">
        <w:rPr>
          <w:b/>
          <w:bCs/>
          <w:sz w:val="28"/>
          <w:szCs w:val="28"/>
          <w:lang w:val="uk-UA"/>
        </w:rPr>
        <w:t>Наукова новизна одержаних результатів.</w:t>
      </w:r>
      <w:r w:rsidRPr="005A65FA">
        <w:rPr>
          <w:sz w:val="28"/>
          <w:szCs w:val="28"/>
          <w:lang w:val="uk-UA"/>
        </w:rPr>
        <w:t xml:space="preserve"> Вперше теоретично та експериментально обґрунтовано склад та раціональну технологію нового лікарського препарату у формі мазі, яка містить кетотифену гідрофумарат, диметилсульфоксид, цинку оксид, кислоту борну у якості діючих речовин. Носієм цього засобу обрана основа на базі сплаву поліетиленоксиду-400 та поліетиленоксиду-1500.</w:t>
      </w:r>
    </w:p>
    <w:p w:rsidR="00A31EB7" w:rsidRPr="005A65FA" w:rsidRDefault="00A31EB7" w:rsidP="00A31EB7">
      <w:pPr>
        <w:spacing w:line="360" w:lineRule="auto"/>
        <w:ind w:firstLine="720"/>
        <w:jc w:val="both"/>
        <w:rPr>
          <w:sz w:val="28"/>
          <w:szCs w:val="28"/>
          <w:lang w:val="uk-UA"/>
        </w:rPr>
      </w:pPr>
      <w:r w:rsidRPr="005A65FA">
        <w:rPr>
          <w:sz w:val="28"/>
          <w:szCs w:val="28"/>
          <w:lang w:val="uk-UA"/>
        </w:rPr>
        <w:t>Вперше  всебічно вивчені фізико-хімічні та біофармацевтичні властивості розробленого лікарського препарату, запропоновані методи ідентифікації і кількісного визначення діючих речовин.</w:t>
      </w:r>
    </w:p>
    <w:p w:rsidR="00A31EB7" w:rsidRPr="005A65FA" w:rsidRDefault="00A31EB7" w:rsidP="00A31EB7">
      <w:pPr>
        <w:spacing w:line="360" w:lineRule="auto"/>
        <w:ind w:firstLine="720"/>
        <w:jc w:val="both"/>
        <w:rPr>
          <w:sz w:val="28"/>
          <w:szCs w:val="28"/>
          <w:lang w:val="uk-UA"/>
        </w:rPr>
      </w:pPr>
      <w:r w:rsidRPr="005A65FA">
        <w:rPr>
          <w:sz w:val="28"/>
          <w:szCs w:val="28"/>
          <w:lang w:val="uk-UA"/>
        </w:rPr>
        <w:t>Досліджена стабільність розробленої мазі, умови зберігання  та термін її придатності.</w:t>
      </w:r>
    </w:p>
    <w:p w:rsidR="00A31EB7" w:rsidRPr="005A65FA" w:rsidRDefault="00A31EB7" w:rsidP="00A31EB7">
      <w:pPr>
        <w:spacing w:line="360" w:lineRule="auto"/>
        <w:ind w:firstLine="720"/>
        <w:jc w:val="both"/>
        <w:rPr>
          <w:sz w:val="28"/>
          <w:szCs w:val="28"/>
          <w:lang w:val="uk-UA"/>
        </w:rPr>
      </w:pPr>
      <w:r w:rsidRPr="005A65FA">
        <w:rPr>
          <w:sz w:val="28"/>
          <w:szCs w:val="28"/>
          <w:lang w:val="uk-UA"/>
        </w:rPr>
        <w:t xml:space="preserve">В експерименті на лабораторних тваринах доведена специфічна активність мазі комбінованої дії. </w:t>
      </w:r>
    </w:p>
    <w:p w:rsidR="00A31EB7" w:rsidRPr="005A65FA" w:rsidRDefault="00A31EB7" w:rsidP="00A31EB7">
      <w:pPr>
        <w:spacing w:line="360" w:lineRule="auto"/>
        <w:ind w:firstLine="720"/>
        <w:jc w:val="both"/>
        <w:rPr>
          <w:sz w:val="28"/>
          <w:szCs w:val="28"/>
          <w:lang w:val="uk-UA"/>
        </w:rPr>
      </w:pPr>
      <w:r w:rsidRPr="005A65FA">
        <w:rPr>
          <w:b/>
          <w:bCs/>
          <w:sz w:val="28"/>
          <w:szCs w:val="28"/>
          <w:lang w:val="uk-UA"/>
        </w:rPr>
        <w:t xml:space="preserve">Практичне значення одержаних результатів. </w:t>
      </w:r>
      <w:r w:rsidRPr="005A65FA">
        <w:rPr>
          <w:sz w:val="28"/>
          <w:szCs w:val="28"/>
          <w:lang w:val="uk-UA"/>
        </w:rPr>
        <w:t>Створено і запропоновано для практичної медицини новий лікарський препарат – мазь „Кетоцин” для місцевого лікування алергічних захворювань шкіри.</w:t>
      </w:r>
    </w:p>
    <w:p w:rsidR="00A31EB7" w:rsidRPr="005A65FA" w:rsidRDefault="00A31EB7" w:rsidP="00A31EB7">
      <w:pPr>
        <w:spacing w:line="360" w:lineRule="auto"/>
        <w:ind w:firstLine="720"/>
        <w:jc w:val="both"/>
        <w:rPr>
          <w:sz w:val="28"/>
          <w:szCs w:val="28"/>
          <w:lang w:val="uk-UA"/>
        </w:rPr>
      </w:pPr>
      <w:r w:rsidRPr="005A65FA">
        <w:rPr>
          <w:sz w:val="28"/>
          <w:szCs w:val="28"/>
          <w:lang w:val="uk-UA"/>
        </w:rPr>
        <w:t xml:space="preserve">Розроблено проект тимчасового технологічного регламенту на виробництво мазі, а також проект аналітичної нормативної документації, що містить опис методик контролю якості препарату. Технологія виготовлення мазі </w:t>
      </w:r>
      <w:r w:rsidRPr="005A65FA">
        <w:rPr>
          <w:sz w:val="28"/>
          <w:szCs w:val="28"/>
          <w:lang w:val="uk-UA"/>
        </w:rPr>
        <w:lastRenderedPageBreak/>
        <w:t>апробована в умовах промислового виробництва на ВАТ „ХФЗ  „Червона зірка”.</w:t>
      </w:r>
    </w:p>
    <w:p w:rsidR="00A31EB7" w:rsidRPr="00C64794" w:rsidRDefault="00A31EB7" w:rsidP="00A31EB7">
      <w:pPr>
        <w:spacing w:line="360" w:lineRule="auto"/>
        <w:ind w:firstLine="720"/>
        <w:jc w:val="both"/>
        <w:rPr>
          <w:sz w:val="28"/>
          <w:szCs w:val="28"/>
          <w:lang w:val="uk-UA"/>
        </w:rPr>
      </w:pPr>
      <w:r w:rsidRPr="00C64794">
        <w:rPr>
          <w:sz w:val="28"/>
          <w:szCs w:val="28"/>
          <w:lang w:val="uk-UA"/>
        </w:rPr>
        <w:t>Окремі фрагменти роботи впроваджені до навчального процесу кафедри технології ліків Запорізького державного медичного університету (акт впровадження від 18.04.2006 р.), кафедри технології ліків, організації та економіки фармації Луганського державного медичного університету (акт впровадження від 01.05.2006 р.), кафедри технології ліків Національної академії післядипломної освіти ім. П.Л. Шупика (акт впровадження від 20.06.2006 р.), кафедри заводської технології ліків Національного фармацевтичного університету (акт впровадження від 26.09.2006 р.).</w:t>
      </w:r>
    </w:p>
    <w:p w:rsidR="00A31EB7" w:rsidRPr="005A65FA" w:rsidRDefault="00A31EB7" w:rsidP="00A31EB7">
      <w:pPr>
        <w:spacing w:line="360" w:lineRule="auto"/>
        <w:ind w:firstLine="720"/>
        <w:jc w:val="both"/>
        <w:rPr>
          <w:sz w:val="28"/>
          <w:szCs w:val="28"/>
          <w:lang w:val="uk-UA"/>
        </w:rPr>
      </w:pPr>
      <w:r w:rsidRPr="005A65FA">
        <w:rPr>
          <w:b/>
          <w:bCs/>
          <w:sz w:val="28"/>
          <w:szCs w:val="28"/>
          <w:lang w:val="uk-UA"/>
        </w:rPr>
        <w:t>Особистий внесок здобувача.</w:t>
      </w:r>
      <w:r w:rsidRPr="005A65FA">
        <w:rPr>
          <w:sz w:val="28"/>
          <w:szCs w:val="28"/>
          <w:lang w:val="uk-UA"/>
        </w:rPr>
        <w:t xml:space="preserve"> Автором особисто здійснено інформаційний пошук, проаналізовано та узагальнено дані літератури з поставлених питань, науково і експериментально обґрунтовано склад та технологію мазі під умовною назвою „Кетоцин”, проведено дослідження  фізико-хімічних, біофармацевтичних, технологічних властивостей; за участю автора проведені дослідження фармакологічних та мікробіологічних властивостей; відпрацьовані методики якісного та кількісного аналізу препарату;  результати випробувань статистично оброблені, систематизовані та проаналізовані автором; розроблено проект тимчасового технологічного регламенту та проект аналітичної нормативної документації. </w:t>
      </w:r>
    </w:p>
    <w:p w:rsidR="00A31EB7" w:rsidRPr="005A65FA" w:rsidRDefault="00A31EB7" w:rsidP="00A31EB7">
      <w:pPr>
        <w:spacing w:line="360" w:lineRule="auto"/>
        <w:ind w:firstLine="720"/>
        <w:jc w:val="both"/>
        <w:rPr>
          <w:sz w:val="28"/>
          <w:szCs w:val="28"/>
          <w:lang w:val="uk-UA"/>
        </w:rPr>
      </w:pPr>
      <w:r w:rsidRPr="005A65FA">
        <w:rPr>
          <w:sz w:val="28"/>
          <w:szCs w:val="28"/>
          <w:lang w:val="uk-UA"/>
        </w:rPr>
        <w:t>Наукові праці опубліковані у співавторстві з Єгоровим І.А., Трутаєвим І.В., Кошовою О.Ю.</w:t>
      </w:r>
    </w:p>
    <w:p w:rsidR="00A31EB7" w:rsidRPr="005A65FA" w:rsidRDefault="00A31EB7" w:rsidP="00A31EB7">
      <w:pPr>
        <w:spacing w:line="360" w:lineRule="auto"/>
        <w:ind w:firstLine="720"/>
        <w:jc w:val="both"/>
        <w:rPr>
          <w:sz w:val="28"/>
          <w:szCs w:val="28"/>
          <w:lang w:val="uk-UA"/>
        </w:rPr>
      </w:pPr>
      <w:r w:rsidRPr="005A65FA">
        <w:rPr>
          <w:b/>
          <w:bCs/>
          <w:sz w:val="28"/>
          <w:szCs w:val="28"/>
          <w:lang w:val="uk-UA"/>
        </w:rPr>
        <w:t xml:space="preserve">Апробація результатів дисертації. </w:t>
      </w:r>
      <w:r w:rsidRPr="005A65FA">
        <w:rPr>
          <w:sz w:val="28"/>
          <w:szCs w:val="28"/>
          <w:lang w:val="uk-UA"/>
        </w:rPr>
        <w:t>Основні положення дисертаційної роботи викладені та обговорені на:</w:t>
      </w:r>
    </w:p>
    <w:p w:rsidR="00A31EB7" w:rsidRPr="005A65FA" w:rsidRDefault="00A31EB7" w:rsidP="00B7655D">
      <w:pPr>
        <w:numPr>
          <w:ilvl w:val="0"/>
          <w:numId w:val="43"/>
        </w:numPr>
        <w:suppressAutoHyphens w:val="0"/>
        <w:spacing w:line="360" w:lineRule="auto"/>
        <w:jc w:val="both"/>
        <w:rPr>
          <w:sz w:val="28"/>
          <w:szCs w:val="28"/>
          <w:lang w:val="uk-UA"/>
        </w:rPr>
      </w:pPr>
      <w:r w:rsidRPr="005A65FA">
        <w:rPr>
          <w:sz w:val="28"/>
          <w:szCs w:val="28"/>
          <w:lang w:val="uk-UA"/>
        </w:rPr>
        <w:t>VI Національному з’їзді фармацевтів України. (</w:t>
      </w:r>
      <w:r>
        <w:rPr>
          <w:sz w:val="28"/>
          <w:szCs w:val="28"/>
          <w:lang w:val="uk-UA"/>
        </w:rPr>
        <w:t xml:space="preserve">м. </w:t>
      </w:r>
      <w:r w:rsidRPr="005A65FA">
        <w:rPr>
          <w:sz w:val="28"/>
          <w:szCs w:val="28"/>
          <w:lang w:val="uk-UA"/>
        </w:rPr>
        <w:t>Харків, НФаУ, 2005р.);</w:t>
      </w:r>
    </w:p>
    <w:p w:rsidR="00A31EB7" w:rsidRPr="005A65FA" w:rsidRDefault="00A31EB7" w:rsidP="00B7655D">
      <w:pPr>
        <w:numPr>
          <w:ilvl w:val="0"/>
          <w:numId w:val="43"/>
        </w:numPr>
        <w:suppressAutoHyphens w:val="0"/>
        <w:spacing w:line="360" w:lineRule="auto"/>
        <w:jc w:val="both"/>
        <w:rPr>
          <w:sz w:val="28"/>
          <w:szCs w:val="28"/>
          <w:lang w:val="uk-UA"/>
        </w:rPr>
      </w:pPr>
      <w:r w:rsidRPr="005A65FA">
        <w:rPr>
          <w:sz w:val="28"/>
          <w:szCs w:val="28"/>
          <w:lang w:val="uk-UA"/>
        </w:rPr>
        <w:t>І-й Міжнародній науково-практичній конференції „Науково-технічний прогрес і оптимізація технологічних процесів створення лікарських препаратів (м. Тернопіль, ТДМУ, 2006 р.);</w:t>
      </w:r>
    </w:p>
    <w:p w:rsidR="00A31EB7" w:rsidRDefault="00A31EB7" w:rsidP="00B7655D">
      <w:pPr>
        <w:numPr>
          <w:ilvl w:val="0"/>
          <w:numId w:val="43"/>
        </w:numPr>
        <w:suppressAutoHyphens w:val="0"/>
        <w:spacing w:line="360" w:lineRule="auto"/>
        <w:jc w:val="both"/>
        <w:rPr>
          <w:sz w:val="28"/>
          <w:szCs w:val="28"/>
          <w:lang w:val="uk-UA"/>
        </w:rPr>
      </w:pPr>
      <w:r w:rsidRPr="005A65FA">
        <w:rPr>
          <w:sz w:val="28"/>
          <w:szCs w:val="28"/>
          <w:lang w:val="uk-UA"/>
        </w:rPr>
        <w:lastRenderedPageBreak/>
        <w:t>ІІ-й Міжнародній науково практичній конференції „Створення, виробництво, стандартизація, фармакоекономічні дослідження лікарських засобів та біологічно активних добавок” (м. Харків, НФаУ, 2006 р.)</w:t>
      </w:r>
      <w:r>
        <w:rPr>
          <w:sz w:val="28"/>
          <w:szCs w:val="28"/>
          <w:lang w:val="uk-UA"/>
        </w:rPr>
        <w:t>;</w:t>
      </w:r>
    </w:p>
    <w:p w:rsidR="00A31EB7" w:rsidRPr="005A65FA" w:rsidRDefault="00A31EB7" w:rsidP="00B7655D">
      <w:pPr>
        <w:numPr>
          <w:ilvl w:val="0"/>
          <w:numId w:val="43"/>
        </w:numPr>
        <w:suppressAutoHyphens w:val="0"/>
        <w:spacing w:line="360" w:lineRule="auto"/>
        <w:jc w:val="both"/>
        <w:rPr>
          <w:sz w:val="28"/>
          <w:szCs w:val="28"/>
          <w:lang w:val="uk-UA"/>
        </w:rPr>
      </w:pPr>
      <w:r>
        <w:rPr>
          <w:sz w:val="28"/>
          <w:szCs w:val="28"/>
          <w:lang w:val="uk-UA"/>
        </w:rPr>
        <w:t>Всеукраїнській науково-практичній конференції студентів та молодих вчених „Актуальні питання створення нових лікарських засобів”</w:t>
      </w:r>
      <w:r w:rsidRPr="0009001A">
        <w:rPr>
          <w:sz w:val="28"/>
          <w:szCs w:val="28"/>
          <w:lang w:val="uk-UA"/>
        </w:rPr>
        <w:t xml:space="preserve"> </w:t>
      </w:r>
      <w:r>
        <w:rPr>
          <w:sz w:val="28"/>
          <w:szCs w:val="28"/>
          <w:lang w:val="uk-UA"/>
        </w:rPr>
        <w:t>(м. Харків, НФаУ, 2007 р.).</w:t>
      </w:r>
    </w:p>
    <w:p w:rsidR="00A31EB7" w:rsidRDefault="00A31EB7" w:rsidP="00A31EB7">
      <w:pPr>
        <w:spacing w:line="360" w:lineRule="auto"/>
        <w:ind w:firstLine="720"/>
        <w:jc w:val="both"/>
        <w:rPr>
          <w:sz w:val="28"/>
          <w:szCs w:val="28"/>
          <w:lang w:val="uk-UA"/>
        </w:rPr>
      </w:pPr>
      <w:r w:rsidRPr="005A65FA">
        <w:rPr>
          <w:b/>
          <w:bCs/>
          <w:sz w:val="28"/>
          <w:szCs w:val="28"/>
          <w:lang w:val="uk-UA"/>
        </w:rPr>
        <w:t xml:space="preserve">Публікації. </w:t>
      </w:r>
      <w:r w:rsidRPr="005A65FA">
        <w:rPr>
          <w:sz w:val="28"/>
          <w:szCs w:val="28"/>
          <w:lang w:val="uk-UA"/>
        </w:rPr>
        <w:t xml:space="preserve">За матеріалами дисертації опубліковано </w:t>
      </w:r>
      <w:r w:rsidRPr="00B12607">
        <w:rPr>
          <w:sz w:val="28"/>
          <w:szCs w:val="28"/>
        </w:rPr>
        <w:t>7</w:t>
      </w:r>
      <w:r w:rsidRPr="005A65FA">
        <w:rPr>
          <w:sz w:val="28"/>
          <w:szCs w:val="28"/>
          <w:lang w:val="uk-UA"/>
        </w:rPr>
        <w:t xml:space="preserve"> робіт, у тому числі  3 наукові статті у фахових журналах та </w:t>
      </w:r>
      <w:r w:rsidRPr="00B12607">
        <w:rPr>
          <w:sz w:val="28"/>
          <w:szCs w:val="28"/>
        </w:rPr>
        <w:t>4</w:t>
      </w:r>
      <w:r w:rsidRPr="005A65FA">
        <w:rPr>
          <w:sz w:val="28"/>
          <w:szCs w:val="28"/>
          <w:lang w:val="uk-UA"/>
        </w:rPr>
        <w:t xml:space="preserve"> тези доповідей. </w:t>
      </w:r>
    </w:p>
    <w:p w:rsidR="00A31EB7" w:rsidRPr="0009001A" w:rsidRDefault="00A31EB7" w:rsidP="00A31EB7">
      <w:pPr>
        <w:spacing w:line="360" w:lineRule="auto"/>
        <w:ind w:firstLine="720"/>
        <w:jc w:val="both"/>
        <w:rPr>
          <w:sz w:val="28"/>
          <w:szCs w:val="28"/>
          <w:lang w:val="uk-UA"/>
        </w:rPr>
      </w:pPr>
      <w:r w:rsidRPr="0009001A">
        <w:rPr>
          <w:b/>
          <w:bCs/>
          <w:sz w:val="28"/>
          <w:szCs w:val="28"/>
          <w:lang w:val="uk-UA"/>
        </w:rPr>
        <w:t xml:space="preserve">Обсяг та структура дисертації.  </w:t>
      </w:r>
      <w:r w:rsidRPr="0009001A">
        <w:rPr>
          <w:sz w:val="28"/>
          <w:szCs w:val="28"/>
          <w:lang w:val="uk-UA"/>
        </w:rPr>
        <w:t xml:space="preserve">Дисертаційна робота викладена на </w:t>
      </w:r>
      <w:r w:rsidRPr="00E51108">
        <w:rPr>
          <w:b/>
          <w:sz w:val="28"/>
          <w:szCs w:val="28"/>
          <w:lang w:val="uk-UA"/>
        </w:rPr>
        <w:t>132</w:t>
      </w:r>
      <w:r w:rsidRPr="00E51108">
        <w:rPr>
          <w:sz w:val="28"/>
          <w:szCs w:val="28"/>
          <w:lang w:val="uk-UA"/>
        </w:rPr>
        <w:t xml:space="preserve"> </w:t>
      </w:r>
      <w:r w:rsidRPr="0009001A">
        <w:rPr>
          <w:sz w:val="28"/>
          <w:szCs w:val="28"/>
          <w:lang w:val="uk-UA"/>
        </w:rPr>
        <w:t xml:space="preserve">сторінках друкованого тексту і складається із вступу, огляду літератури (розділ 1), розділу, присвяченому методології, об’єктам і методам  досліджень (розділ 2), експериментальної частини (розділ 3-5), загальних висновків, списку використаних літературних джерел та додатків. Робота </w:t>
      </w:r>
      <w:r w:rsidRPr="00E51108">
        <w:rPr>
          <w:sz w:val="28"/>
          <w:szCs w:val="28"/>
          <w:lang w:val="uk-UA"/>
        </w:rPr>
        <w:t xml:space="preserve">містить </w:t>
      </w:r>
      <w:r w:rsidRPr="00E51108">
        <w:rPr>
          <w:b/>
          <w:sz w:val="28"/>
          <w:szCs w:val="28"/>
          <w:lang w:val="uk-UA"/>
        </w:rPr>
        <w:t>21</w:t>
      </w:r>
      <w:r w:rsidRPr="0009001A">
        <w:rPr>
          <w:sz w:val="28"/>
          <w:szCs w:val="28"/>
          <w:lang w:val="uk-UA"/>
        </w:rPr>
        <w:t xml:space="preserve"> рисун</w:t>
      </w:r>
      <w:r>
        <w:rPr>
          <w:sz w:val="28"/>
          <w:szCs w:val="28"/>
          <w:lang w:val="uk-UA"/>
        </w:rPr>
        <w:t>о</w:t>
      </w:r>
      <w:r w:rsidRPr="0009001A">
        <w:rPr>
          <w:sz w:val="28"/>
          <w:szCs w:val="28"/>
          <w:lang w:val="uk-UA"/>
        </w:rPr>
        <w:t xml:space="preserve">к та </w:t>
      </w:r>
      <w:r w:rsidRPr="00E51108">
        <w:rPr>
          <w:b/>
          <w:sz w:val="28"/>
          <w:szCs w:val="28"/>
          <w:lang w:val="uk-UA"/>
        </w:rPr>
        <w:t>22</w:t>
      </w:r>
      <w:r w:rsidRPr="0009001A">
        <w:rPr>
          <w:sz w:val="28"/>
          <w:szCs w:val="28"/>
          <w:lang w:val="uk-UA"/>
        </w:rPr>
        <w:t xml:space="preserve"> таблиці. Список використаної літератури складає </w:t>
      </w:r>
      <w:r w:rsidRPr="00E51108">
        <w:rPr>
          <w:b/>
          <w:sz w:val="28"/>
          <w:szCs w:val="28"/>
          <w:lang w:val="uk-UA"/>
        </w:rPr>
        <w:t>165</w:t>
      </w:r>
      <w:r w:rsidRPr="0009001A">
        <w:rPr>
          <w:sz w:val="28"/>
          <w:szCs w:val="28"/>
          <w:lang w:val="uk-UA"/>
        </w:rPr>
        <w:t xml:space="preserve"> джерел, у тому числі </w:t>
      </w:r>
      <w:r w:rsidRPr="00E51108">
        <w:rPr>
          <w:b/>
          <w:sz w:val="28"/>
          <w:szCs w:val="28"/>
          <w:lang w:val="uk-UA"/>
        </w:rPr>
        <w:t>68</w:t>
      </w:r>
      <w:r w:rsidRPr="0009001A">
        <w:rPr>
          <w:sz w:val="28"/>
          <w:szCs w:val="28"/>
          <w:lang w:val="uk-UA"/>
        </w:rPr>
        <w:t xml:space="preserve"> іноземних авторів.</w:t>
      </w:r>
    </w:p>
    <w:p w:rsidR="00A31EB7" w:rsidRDefault="00A31EB7" w:rsidP="009411FF">
      <w:pPr>
        <w:pStyle w:val="afffffff6"/>
        <w:rPr>
          <w:color w:val="FF0000"/>
          <w:lang w:val="uk-UA"/>
        </w:rPr>
      </w:pPr>
    </w:p>
    <w:p w:rsidR="00A31EB7" w:rsidRDefault="00A31EB7" w:rsidP="009411FF">
      <w:pPr>
        <w:pStyle w:val="afffffff6"/>
        <w:rPr>
          <w:color w:val="FF0000"/>
          <w:lang w:val="uk-UA"/>
        </w:rPr>
      </w:pPr>
    </w:p>
    <w:p w:rsidR="00A31EB7" w:rsidRDefault="00A31EB7" w:rsidP="009411FF">
      <w:pPr>
        <w:pStyle w:val="afffffff6"/>
        <w:rPr>
          <w:color w:val="FF0000"/>
          <w:lang w:val="uk-UA"/>
        </w:rPr>
      </w:pPr>
    </w:p>
    <w:p w:rsidR="00A31EB7" w:rsidRDefault="00A31EB7" w:rsidP="009411FF">
      <w:pPr>
        <w:pStyle w:val="afffffff6"/>
        <w:rPr>
          <w:color w:val="FF0000"/>
          <w:lang w:val="uk-UA"/>
        </w:rPr>
      </w:pPr>
    </w:p>
    <w:p w:rsidR="00A31EB7" w:rsidRPr="005A65FA" w:rsidRDefault="00A31EB7" w:rsidP="00A31EB7">
      <w:pPr>
        <w:spacing w:line="360" w:lineRule="auto"/>
        <w:ind w:firstLine="709"/>
        <w:jc w:val="center"/>
        <w:rPr>
          <w:b/>
          <w:bCs/>
          <w:sz w:val="28"/>
          <w:szCs w:val="28"/>
          <w:lang w:val="uk-UA"/>
        </w:rPr>
      </w:pPr>
      <w:r w:rsidRPr="005A65FA">
        <w:rPr>
          <w:b/>
          <w:bCs/>
          <w:sz w:val="28"/>
          <w:szCs w:val="28"/>
          <w:lang w:val="uk-UA"/>
        </w:rPr>
        <w:t>ВИСНОВКИ</w:t>
      </w:r>
    </w:p>
    <w:p w:rsidR="00A31EB7" w:rsidRPr="005A65FA" w:rsidRDefault="00A31EB7" w:rsidP="00A31EB7">
      <w:pPr>
        <w:spacing w:line="360" w:lineRule="auto"/>
        <w:ind w:firstLine="709"/>
        <w:jc w:val="center"/>
        <w:rPr>
          <w:sz w:val="28"/>
          <w:szCs w:val="28"/>
          <w:lang w:val="uk-UA"/>
        </w:rPr>
      </w:pPr>
    </w:p>
    <w:p w:rsidR="00A31EB7" w:rsidRPr="005A65FA" w:rsidRDefault="00A31EB7" w:rsidP="00B7655D">
      <w:pPr>
        <w:numPr>
          <w:ilvl w:val="0"/>
          <w:numId w:val="44"/>
        </w:numPr>
        <w:tabs>
          <w:tab w:val="clear" w:pos="1894"/>
          <w:tab w:val="num" w:pos="1080"/>
        </w:tabs>
        <w:suppressAutoHyphens w:val="0"/>
        <w:spacing w:line="360" w:lineRule="auto"/>
        <w:ind w:left="1080"/>
        <w:jc w:val="both"/>
        <w:rPr>
          <w:sz w:val="28"/>
          <w:szCs w:val="28"/>
          <w:lang w:val="uk-UA"/>
        </w:rPr>
      </w:pPr>
      <w:r w:rsidRPr="005A65FA">
        <w:rPr>
          <w:sz w:val="28"/>
          <w:szCs w:val="28"/>
          <w:lang w:val="uk-UA"/>
        </w:rPr>
        <w:t xml:space="preserve">Встановлена виражена протиалергічна дія мазі „Кетоцин” на моделі алергічного контактного дерматиту у мурчаків, викликаного калію біхроматом, </w:t>
      </w:r>
    </w:p>
    <w:p w:rsidR="00A31EB7" w:rsidRPr="005A65FA" w:rsidRDefault="00A31EB7" w:rsidP="00B7655D">
      <w:pPr>
        <w:numPr>
          <w:ilvl w:val="0"/>
          <w:numId w:val="44"/>
        </w:numPr>
        <w:tabs>
          <w:tab w:val="clear" w:pos="1894"/>
          <w:tab w:val="num" w:pos="1080"/>
        </w:tabs>
        <w:suppressAutoHyphens w:val="0"/>
        <w:spacing w:line="360" w:lineRule="auto"/>
        <w:ind w:left="1080"/>
        <w:jc w:val="both"/>
        <w:rPr>
          <w:sz w:val="28"/>
          <w:szCs w:val="28"/>
          <w:lang w:val="uk-UA"/>
        </w:rPr>
      </w:pPr>
      <w:r w:rsidRPr="005A65FA">
        <w:rPr>
          <w:sz w:val="28"/>
          <w:szCs w:val="28"/>
          <w:lang w:val="uk-UA"/>
        </w:rPr>
        <w:t xml:space="preserve">Дослідженнями протизапальної активності мазі „Кетоцин” на моделі гістамінового набряку </w:t>
      </w:r>
      <w:r>
        <w:rPr>
          <w:sz w:val="28"/>
          <w:szCs w:val="28"/>
          <w:lang w:val="uk-UA"/>
        </w:rPr>
        <w:t>доведена</w:t>
      </w:r>
      <w:r w:rsidRPr="005A65FA">
        <w:rPr>
          <w:sz w:val="28"/>
          <w:szCs w:val="28"/>
          <w:lang w:val="uk-UA"/>
        </w:rPr>
        <w:t xml:space="preserve"> виражена антиексудативна дія мазі</w:t>
      </w:r>
      <w:r>
        <w:rPr>
          <w:sz w:val="28"/>
          <w:szCs w:val="28"/>
          <w:lang w:val="uk-UA"/>
        </w:rPr>
        <w:t>. За антиексудативною активністю мазь „Кетоцин” не поступається ефективністю кортикостероїдній мазі „Синафлан”.</w:t>
      </w:r>
    </w:p>
    <w:p w:rsidR="00A31EB7" w:rsidRPr="005A65FA" w:rsidRDefault="00A31EB7" w:rsidP="00A31EB7">
      <w:pPr>
        <w:spacing w:line="360" w:lineRule="auto"/>
        <w:ind w:left="360"/>
        <w:jc w:val="center"/>
        <w:rPr>
          <w:sz w:val="28"/>
          <w:szCs w:val="28"/>
          <w:lang w:val="uk-UA"/>
        </w:rPr>
      </w:pPr>
    </w:p>
    <w:p w:rsidR="00A31EB7" w:rsidRPr="005A65FA" w:rsidRDefault="00A31EB7" w:rsidP="00A31EB7">
      <w:pPr>
        <w:spacing w:line="360" w:lineRule="auto"/>
        <w:ind w:left="360"/>
        <w:jc w:val="center"/>
        <w:rPr>
          <w:sz w:val="28"/>
          <w:szCs w:val="28"/>
          <w:lang w:val="uk-UA"/>
        </w:rPr>
      </w:pPr>
    </w:p>
    <w:p w:rsidR="00A31EB7" w:rsidRPr="005A65FA" w:rsidRDefault="00A31EB7" w:rsidP="00A31EB7">
      <w:pPr>
        <w:spacing w:line="360" w:lineRule="auto"/>
        <w:ind w:left="360"/>
        <w:jc w:val="center"/>
        <w:rPr>
          <w:sz w:val="28"/>
          <w:szCs w:val="28"/>
          <w:lang w:val="uk-UA"/>
        </w:rPr>
      </w:pPr>
    </w:p>
    <w:p w:rsidR="00A31EB7" w:rsidRPr="005A65FA" w:rsidRDefault="00A31EB7" w:rsidP="00A31EB7">
      <w:pPr>
        <w:spacing w:line="360" w:lineRule="auto"/>
        <w:ind w:left="360"/>
        <w:jc w:val="center"/>
        <w:rPr>
          <w:sz w:val="28"/>
          <w:szCs w:val="28"/>
          <w:lang w:val="uk-UA"/>
        </w:rPr>
      </w:pPr>
    </w:p>
    <w:p w:rsidR="00A31EB7" w:rsidRPr="005A65FA" w:rsidRDefault="00A31EB7" w:rsidP="00A31EB7">
      <w:pPr>
        <w:spacing w:line="360" w:lineRule="auto"/>
        <w:ind w:left="360"/>
        <w:jc w:val="center"/>
        <w:rPr>
          <w:sz w:val="28"/>
          <w:szCs w:val="28"/>
          <w:lang w:val="uk-UA"/>
        </w:rPr>
      </w:pPr>
    </w:p>
    <w:p w:rsidR="00A31EB7" w:rsidRPr="005A65FA" w:rsidRDefault="00A31EB7" w:rsidP="00A31EB7">
      <w:pPr>
        <w:spacing w:line="360" w:lineRule="auto"/>
        <w:ind w:left="360"/>
        <w:jc w:val="center"/>
        <w:rPr>
          <w:sz w:val="28"/>
          <w:szCs w:val="28"/>
          <w:lang w:val="uk-UA"/>
        </w:rPr>
      </w:pPr>
    </w:p>
    <w:p w:rsidR="00A31EB7" w:rsidRDefault="00A31EB7" w:rsidP="00A31EB7">
      <w:pPr>
        <w:spacing w:line="360" w:lineRule="auto"/>
        <w:ind w:left="360"/>
        <w:jc w:val="center"/>
        <w:rPr>
          <w:sz w:val="28"/>
          <w:szCs w:val="28"/>
          <w:lang w:val="uk-UA"/>
        </w:rPr>
      </w:pPr>
    </w:p>
    <w:p w:rsidR="00A31EB7" w:rsidRDefault="00A31EB7" w:rsidP="00A31EB7">
      <w:pPr>
        <w:spacing w:line="360" w:lineRule="auto"/>
        <w:ind w:left="360"/>
        <w:jc w:val="center"/>
        <w:rPr>
          <w:sz w:val="28"/>
          <w:szCs w:val="28"/>
          <w:lang w:val="uk-UA"/>
        </w:rPr>
      </w:pPr>
    </w:p>
    <w:p w:rsidR="00A31EB7" w:rsidRDefault="00A31EB7" w:rsidP="00A31EB7">
      <w:pPr>
        <w:spacing w:line="360" w:lineRule="auto"/>
        <w:ind w:left="360"/>
        <w:jc w:val="center"/>
        <w:rPr>
          <w:sz w:val="28"/>
          <w:szCs w:val="28"/>
          <w:lang w:val="uk-UA"/>
        </w:rPr>
      </w:pPr>
    </w:p>
    <w:p w:rsidR="00A31EB7" w:rsidRDefault="00A31EB7" w:rsidP="00A31EB7">
      <w:pPr>
        <w:spacing w:line="360" w:lineRule="auto"/>
        <w:ind w:left="360"/>
        <w:jc w:val="center"/>
        <w:rPr>
          <w:sz w:val="28"/>
          <w:szCs w:val="28"/>
          <w:lang w:val="uk-UA"/>
        </w:rPr>
      </w:pPr>
    </w:p>
    <w:p w:rsidR="00A31EB7" w:rsidRDefault="00A31EB7" w:rsidP="00A31EB7">
      <w:pPr>
        <w:spacing w:line="360" w:lineRule="auto"/>
        <w:ind w:left="360"/>
        <w:jc w:val="center"/>
        <w:rPr>
          <w:sz w:val="28"/>
          <w:szCs w:val="28"/>
          <w:lang w:val="uk-UA"/>
        </w:rPr>
      </w:pPr>
    </w:p>
    <w:p w:rsidR="00A31EB7" w:rsidRDefault="00A31EB7" w:rsidP="00A31EB7">
      <w:pPr>
        <w:spacing w:line="360" w:lineRule="auto"/>
        <w:ind w:left="360"/>
        <w:jc w:val="center"/>
        <w:rPr>
          <w:b/>
          <w:sz w:val="28"/>
          <w:szCs w:val="28"/>
          <w:lang w:val="uk-UA"/>
        </w:rPr>
      </w:pPr>
      <w:r w:rsidRPr="005A65FA">
        <w:rPr>
          <w:b/>
          <w:sz w:val="28"/>
          <w:szCs w:val="28"/>
          <w:lang w:val="uk-UA"/>
        </w:rPr>
        <w:t>ЗАГАЛЬНІ ВИСНОВКИ</w:t>
      </w:r>
    </w:p>
    <w:p w:rsidR="00A31EB7" w:rsidRPr="005A65FA" w:rsidRDefault="00A31EB7" w:rsidP="00A31EB7">
      <w:pPr>
        <w:spacing w:line="360" w:lineRule="auto"/>
        <w:ind w:left="360"/>
        <w:jc w:val="center"/>
        <w:rPr>
          <w:b/>
          <w:sz w:val="28"/>
          <w:szCs w:val="28"/>
          <w:lang w:val="uk-UA"/>
        </w:rPr>
      </w:pPr>
    </w:p>
    <w:p w:rsidR="00A31EB7" w:rsidRDefault="00A31EB7" w:rsidP="00B7655D">
      <w:pPr>
        <w:numPr>
          <w:ilvl w:val="1"/>
          <w:numId w:val="44"/>
        </w:numPr>
        <w:tabs>
          <w:tab w:val="clear" w:pos="1789"/>
        </w:tabs>
        <w:suppressAutoHyphens w:val="0"/>
        <w:spacing w:line="360" w:lineRule="auto"/>
        <w:ind w:left="540"/>
        <w:jc w:val="both"/>
        <w:rPr>
          <w:sz w:val="28"/>
          <w:szCs w:val="28"/>
          <w:lang w:val="uk-UA"/>
        </w:rPr>
      </w:pPr>
      <w:r w:rsidRPr="00FB3B75">
        <w:rPr>
          <w:sz w:val="28"/>
          <w:szCs w:val="28"/>
          <w:lang w:val="uk-UA"/>
        </w:rPr>
        <w:t>Теоретично та експериментально, з застосуванням системного підходу, вперше запропоновано склад і розроблено технологію виготовлення комбінованої мазі під умовною назвою „Кетоцин” для використання в комплексній терапії гострої фази алергічного запалення шкіри. В якості активних речовин до складу мазі увійшли: кетотифену гідрофумарат, диметилсульфоксид, кислота борна та цинку оксид.</w:t>
      </w:r>
    </w:p>
    <w:p w:rsidR="00A31EB7" w:rsidRDefault="00A31EB7" w:rsidP="00B7655D">
      <w:pPr>
        <w:numPr>
          <w:ilvl w:val="1"/>
          <w:numId w:val="44"/>
        </w:numPr>
        <w:tabs>
          <w:tab w:val="clear" w:pos="1789"/>
        </w:tabs>
        <w:suppressAutoHyphens w:val="0"/>
        <w:spacing w:line="360" w:lineRule="auto"/>
        <w:ind w:left="540"/>
        <w:jc w:val="both"/>
        <w:rPr>
          <w:sz w:val="28"/>
          <w:szCs w:val="28"/>
          <w:lang w:val="uk-UA"/>
        </w:rPr>
      </w:pPr>
      <w:r>
        <w:rPr>
          <w:sz w:val="28"/>
          <w:szCs w:val="28"/>
          <w:lang w:val="uk-UA"/>
        </w:rPr>
        <w:t>За допомогою комплексу біофармацевтичних досліджень обґрунтовано тип основи-носія – сплав поліетиленоксидів, яка забезпечує найбільш повне вивільнення кетотифену гідрофумарату.</w:t>
      </w:r>
      <w:r w:rsidRPr="003D63BC">
        <w:rPr>
          <w:sz w:val="28"/>
          <w:szCs w:val="28"/>
          <w:lang w:val="uk-UA"/>
        </w:rPr>
        <w:t xml:space="preserve"> </w:t>
      </w:r>
    </w:p>
    <w:p w:rsidR="00A31EB7" w:rsidRPr="005A65FA" w:rsidRDefault="00A31EB7" w:rsidP="00B7655D">
      <w:pPr>
        <w:numPr>
          <w:ilvl w:val="1"/>
          <w:numId w:val="44"/>
        </w:numPr>
        <w:tabs>
          <w:tab w:val="clear" w:pos="1789"/>
        </w:tabs>
        <w:suppressAutoHyphens w:val="0"/>
        <w:spacing w:line="360" w:lineRule="auto"/>
        <w:ind w:left="540"/>
        <w:jc w:val="both"/>
        <w:rPr>
          <w:sz w:val="28"/>
          <w:szCs w:val="28"/>
          <w:lang w:val="uk-UA"/>
        </w:rPr>
      </w:pPr>
      <w:r w:rsidRPr="005A65FA">
        <w:rPr>
          <w:sz w:val="28"/>
          <w:szCs w:val="28"/>
          <w:lang w:val="uk-UA"/>
        </w:rPr>
        <w:t xml:space="preserve">На основі </w:t>
      </w:r>
      <w:r>
        <w:rPr>
          <w:sz w:val="28"/>
          <w:szCs w:val="28"/>
          <w:lang w:val="uk-UA"/>
        </w:rPr>
        <w:t>фармакологічних досліджень встановлено концентрацію кетотифену гідрофумарату на рівні 1%,</w:t>
      </w:r>
      <w:r w:rsidRPr="005A65FA">
        <w:rPr>
          <w:sz w:val="28"/>
          <w:szCs w:val="28"/>
          <w:lang w:val="uk-UA"/>
        </w:rPr>
        <w:t xml:space="preserve"> та </w:t>
      </w:r>
      <w:r>
        <w:rPr>
          <w:sz w:val="28"/>
          <w:szCs w:val="28"/>
          <w:lang w:val="uk-UA"/>
        </w:rPr>
        <w:t xml:space="preserve">за допомогою біофармацевтичних і </w:t>
      </w:r>
      <w:r w:rsidRPr="005A65FA">
        <w:rPr>
          <w:sz w:val="28"/>
          <w:szCs w:val="28"/>
          <w:lang w:val="uk-UA"/>
        </w:rPr>
        <w:t xml:space="preserve">мікробіологічних досліджень </w:t>
      </w:r>
      <w:r>
        <w:rPr>
          <w:sz w:val="28"/>
          <w:szCs w:val="28"/>
          <w:lang w:val="uk-UA"/>
        </w:rPr>
        <w:t>концентрації диметилсульфоксиду, цинку оксиду та кислоти борної на рівні 5, 7 та 3% відповідно.</w:t>
      </w:r>
    </w:p>
    <w:p w:rsidR="00A31EB7" w:rsidRPr="005A65FA" w:rsidRDefault="00A31EB7" w:rsidP="00B7655D">
      <w:pPr>
        <w:numPr>
          <w:ilvl w:val="1"/>
          <w:numId w:val="44"/>
        </w:numPr>
        <w:tabs>
          <w:tab w:val="clear" w:pos="1789"/>
        </w:tabs>
        <w:suppressAutoHyphens w:val="0"/>
        <w:spacing w:line="360" w:lineRule="auto"/>
        <w:ind w:left="540"/>
        <w:jc w:val="both"/>
        <w:rPr>
          <w:sz w:val="28"/>
          <w:szCs w:val="28"/>
          <w:lang w:val="uk-UA"/>
        </w:rPr>
      </w:pPr>
      <w:r w:rsidRPr="005A65FA">
        <w:rPr>
          <w:sz w:val="28"/>
          <w:szCs w:val="28"/>
          <w:lang w:val="uk-UA"/>
        </w:rPr>
        <w:t xml:space="preserve">За результатами комплексу фізико-хімічних досліджень обґрунтовано </w:t>
      </w:r>
      <w:r>
        <w:rPr>
          <w:sz w:val="28"/>
          <w:szCs w:val="28"/>
          <w:lang w:val="uk-UA"/>
        </w:rPr>
        <w:t>співвідношення компонентів основи поліетиленоксид-</w:t>
      </w:r>
      <w:r w:rsidRPr="005A65FA">
        <w:rPr>
          <w:sz w:val="28"/>
          <w:szCs w:val="28"/>
          <w:lang w:val="uk-UA"/>
        </w:rPr>
        <w:t xml:space="preserve">400 та </w:t>
      </w:r>
      <w:r>
        <w:rPr>
          <w:sz w:val="28"/>
          <w:szCs w:val="28"/>
          <w:lang w:val="uk-UA"/>
        </w:rPr>
        <w:t>поліетиленоксид</w:t>
      </w:r>
      <w:r w:rsidRPr="005A65FA">
        <w:rPr>
          <w:sz w:val="28"/>
          <w:szCs w:val="28"/>
          <w:lang w:val="uk-UA"/>
        </w:rPr>
        <w:t>-1500</w:t>
      </w:r>
      <w:r>
        <w:rPr>
          <w:sz w:val="28"/>
          <w:szCs w:val="28"/>
          <w:lang w:val="uk-UA"/>
        </w:rPr>
        <w:t xml:space="preserve"> як</w:t>
      </w:r>
      <w:r w:rsidRPr="005A65FA">
        <w:rPr>
          <w:sz w:val="28"/>
          <w:szCs w:val="28"/>
          <w:lang w:val="uk-UA"/>
        </w:rPr>
        <w:t xml:space="preserve"> </w:t>
      </w:r>
      <w:r>
        <w:rPr>
          <w:sz w:val="28"/>
          <w:szCs w:val="28"/>
          <w:lang w:val="uk-UA"/>
        </w:rPr>
        <w:t>3</w:t>
      </w:r>
      <w:r w:rsidRPr="005A65FA">
        <w:rPr>
          <w:sz w:val="28"/>
          <w:szCs w:val="28"/>
          <w:lang w:val="uk-UA"/>
        </w:rPr>
        <w:t xml:space="preserve"> до </w:t>
      </w:r>
      <w:r>
        <w:rPr>
          <w:sz w:val="28"/>
          <w:szCs w:val="28"/>
          <w:lang w:val="uk-UA"/>
        </w:rPr>
        <w:t>1</w:t>
      </w:r>
      <w:r w:rsidRPr="005A65FA">
        <w:rPr>
          <w:sz w:val="28"/>
          <w:szCs w:val="28"/>
          <w:lang w:val="uk-UA"/>
        </w:rPr>
        <w:t xml:space="preserve"> відповідно.</w:t>
      </w:r>
    </w:p>
    <w:p w:rsidR="00A31EB7" w:rsidRDefault="00A31EB7" w:rsidP="00B7655D">
      <w:pPr>
        <w:numPr>
          <w:ilvl w:val="1"/>
          <w:numId w:val="44"/>
        </w:numPr>
        <w:tabs>
          <w:tab w:val="clear" w:pos="1789"/>
        </w:tabs>
        <w:suppressAutoHyphens w:val="0"/>
        <w:spacing w:line="360" w:lineRule="auto"/>
        <w:ind w:left="540"/>
        <w:jc w:val="both"/>
        <w:rPr>
          <w:sz w:val="28"/>
          <w:szCs w:val="28"/>
          <w:lang w:val="uk-UA"/>
        </w:rPr>
      </w:pPr>
      <w:r w:rsidRPr="005A65FA">
        <w:rPr>
          <w:sz w:val="28"/>
          <w:szCs w:val="28"/>
          <w:lang w:val="uk-UA"/>
        </w:rPr>
        <w:t xml:space="preserve">З метою стандартизації розробленого лікарського препарату запропоновані сучасні методи контролю якості, серед яких – абсорбційна </w:t>
      </w:r>
      <w:r w:rsidRPr="005A65FA">
        <w:rPr>
          <w:sz w:val="28"/>
          <w:szCs w:val="28"/>
          <w:lang w:val="uk-UA"/>
        </w:rPr>
        <w:lastRenderedPageBreak/>
        <w:t>спектрофотометрія та газова хроматографія. На основі проведених аналітичних робіт розроблено АНД на запропонований препарат.</w:t>
      </w:r>
    </w:p>
    <w:p w:rsidR="00A31EB7" w:rsidRPr="005A65FA" w:rsidRDefault="00A31EB7" w:rsidP="00B7655D">
      <w:pPr>
        <w:numPr>
          <w:ilvl w:val="1"/>
          <w:numId w:val="44"/>
        </w:numPr>
        <w:tabs>
          <w:tab w:val="clear" w:pos="1789"/>
        </w:tabs>
        <w:suppressAutoHyphens w:val="0"/>
        <w:spacing w:line="360" w:lineRule="auto"/>
        <w:ind w:left="540"/>
        <w:jc w:val="both"/>
        <w:rPr>
          <w:sz w:val="28"/>
          <w:szCs w:val="28"/>
          <w:lang w:val="uk-UA"/>
        </w:rPr>
      </w:pPr>
      <w:r>
        <w:rPr>
          <w:sz w:val="28"/>
          <w:szCs w:val="28"/>
          <w:lang w:val="uk-UA"/>
        </w:rPr>
        <w:t>Доведена стабільність розробленої мазі протягом 24 місяців зберігання і відповідність її показників якості встановленим вимогам.</w:t>
      </w:r>
    </w:p>
    <w:p w:rsidR="00A31EB7" w:rsidRPr="005A65FA" w:rsidRDefault="00A31EB7" w:rsidP="00B7655D">
      <w:pPr>
        <w:numPr>
          <w:ilvl w:val="1"/>
          <w:numId w:val="44"/>
        </w:numPr>
        <w:tabs>
          <w:tab w:val="clear" w:pos="1789"/>
        </w:tabs>
        <w:suppressAutoHyphens w:val="0"/>
        <w:spacing w:line="360" w:lineRule="auto"/>
        <w:ind w:left="540"/>
        <w:jc w:val="both"/>
        <w:rPr>
          <w:sz w:val="28"/>
          <w:szCs w:val="28"/>
          <w:lang w:val="uk-UA"/>
        </w:rPr>
      </w:pPr>
      <w:r w:rsidRPr="005A65FA">
        <w:rPr>
          <w:sz w:val="28"/>
          <w:szCs w:val="28"/>
          <w:lang w:val="uk-UA"/>
        </w:rPr>
        <w:t>Розроблена раціональна те</w:t>
      </w:r>
      <w:r>
        <w:rPr>
          <w:sz w:val="28"/>
          <w:szCs w:val="28"/>
          <w:lang w:val="uk-UA"/>
        </w:rPr>
        <w:t>хнологія виготовлення препарату та складено проект тимчасового технологічного регламенту.</w:t>
      </w:r>
      <w:r w:rsidRPr="005A65FA">
        <w:rPr>
          <w:sz w:val="28"/>
          <w:szCs w:val="28"/>
          <w:lang w:val="uk-UA"/>
        </w:rPr>
        <w:t xml:space="preserve"> Технологія виробництва апробована в умовах виробництва на базі ВАТ „ХФЗ</w:t>
      </w:r>
      <w:r>
        <w:rPr>
          <w:sz w:val="28"/>
          <w:szCs w:val="28"/>
          <w:lang w:val="uk-UA"/>
        </w:rPr>
        <w:t>„</w:t>
      </w:r>
      <w:r w:rsidRPr="005A65FA">
        <w:rPr>
          <w:sz w:val="28"/>
          <w:szCs w:val="28"/>
          <w:lang w:val="uk-UA"/>
        </w:rPr>
        <w:t>Червона Зірка”.</w:t>
      </w:r>
    </w:p>
    <w:p w:rsidR="00A31EB7" w:rsidRDefault="00A31EB7" w:rsidP="00B7655D">
      <w:pPr>
        <w:numPr>
          <w:ilvl w:val="1"/>
          <w:numId w:val="44"/>
        </w:numPr>
        <w:tabs>
          <w:tab w:val="clear" w:pos="1789"/>
        </w:tabs>
        <w:suppressAutoHyphens w:val="0"/>
        <w:spacing w:line="360" w:lineRule="auto"/>
        <w:ind w:left="540"/>
        <w:jc w:val="both"/>
        <w:rPr>
          <w:sz w:val="28"/>
          <w:szCs w:val="28"/>
          <w:lang w:val="uk-UA"/>
        </w:rPr>
      </w:pPr>
      <w:r w:rsidRPr="007806A8">
        <w:rPr>
          <w:sz w:val="28"/>
          <w:szCs w:val="28"/>
          <w:lang w:val="uk-UA"/>
        </w:rPr>
        <w:t xml:space="preserve">За допомогою комплексу фармакологічних досліджень доведена </w:t>
      </w:r>
      <w:r>
        <w:rPr>
          <w:sz w:val="28"/>
          <w:szCs w:val="28"/>
          <w:lang w:val="uk-UA"/>
        </w:rPr>
        <w:t xml:space="preserve">висока </w:t>
      </w:r>
      <w:r w:rsidRPr="007806A8">
        <w:rPr>
          <w:sz w:val="28"/>
          <w:szCs w:val="28"/>
          <w:lang w:val="uk-UA"/>
        </w:rPr>
        <w:t>фармакологічна активність розробленого препарату.</w:t>
      </w:r>
    </w:p>
    <w:p w:rsidR="00A31EB7" w:rsidRPr="002C4663" w:rsidRDefault="00A31EB7" w:rsidP="00B7655D">
      <w:pPr>
        <w:numPr>
          <w:ilvl w:val="1"/>
          <w:numId w:val="44"/>
        </w:numPr>
        <w:tabs>
          <w:tab w:val="clear" w:pos="1789"/>
        </w:tabs>
        <w:suppressAutoHyphens w:val="0"/>
        <w:spacing w:line="360" w:lineRule="auto"/>
        <w:ind w:left="540"/>
        <w:jc w:val="both"/>
        <w:rPr>
          <w:sz w:val="28"/>
          <w:szCs w:val="28"/>
          <w:lang w:val="uk-UA"/>
        </w:rPr>
      </w:pPr>
      <w:r>
        <w:rPr>
          <w:sz w:val="28"/>
          <w:szCs w:val="28"/>
          <w:lang w:val="uk-UA"/>
        </w:rPr>
        <w:t>Фрагменти роботи впроваджено до навчального процесу ряду вищих навчальних закладів України.</w:t>
      </w: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Pr="005A65FA" w:rsidRDefault="00A31EB7" w:rsidP="00A31EB7">
      <w:pPr>
        <w:rPr>
          <w:lang w:val="uk-UA"/>
        </w:rPr>
      </w:pPr>
    </w:p>
    <w:p w:rsidR="00A31EB7" w:rsidRPr="005A65FA" w:rsidRDefault="00A31EB7" w:rsidP="00A31EB7">
      <w:pPr>
        <w:rPr>
          <w:lang w:val="uk-UA"/>
        </w:rPr>
      </w:pPr>
    </w:p>
    <w:p w:rsidR="00A31EB7" w:rsidRPr="005A65FA" w:rsidRDefault="00A31EB7" w:rsidP="00A31EB7">
      <w:pPr>
        <w:rPr>
          <w:lang w:val="uk-UA"/>
        </w:rPr>
      </w:pPr>
    </w:p>
    <w:p w:rsidR="00A31EB7" w:rsidRPr="005A65FA" w:rsidRDefault="00A31EB7" w:rsidP="00A31EB7">
      <w:pPr>
        <w:rPr>
          <w:lang w:val="uk-UA"/>
        </w:rPr>
      </w:pPr>
    </w:p>
    <w:p w:rsidR="00A31EB7" w:rsidRPr="005A65FA" w:rsidRDefault="00A31EB7" w:rsidP="00A31EB7">
      <w:pPr>
        <w:rPr>
          <w:lang w:val="uk-UA"/>
        </w:rPr>
      </w:pPr>
    </w:p>
    <w:p w:rsidR="00A31EB7" w:rsidRPr="005A65FA" w:rsidRDefault="00A31EB7" w:rsidP="00A31EB7">
      <w:pPr>
        <w:rPr>
          <w:lang w:val="uk-UA"/>
        </w:rPr>
      </w:pPr>
    </w:p>
    <w:p w:rsidR="00A31EB7" w:rsidRPr="005A65FA" w:rsidRDefault="00A31EB7" w:rsidP="00A31EB7">
      <w:pPr>
        <w:rPr>
          <w:lang w:val="uk-UA"/>
        </w:rPr>
      </w:pPr>
    </w:p>
    <w:p w:rsidR="00A31EB7" w:rsidRPr="005A65FA" w:rsidRDefault="00A31EB7" w:rsidP="00A31EB7">
      <w:pPr>
        <w:rPr>
          <w:lang w:val="uk-UA"/>
        </w:rPr>
      </w:pPr>
    </w:p>
    <w:p w:rsidR="00A31EB7" w:rsidRPr="005A65FA" w:rsidRDefault="00A31EB7" w:rsidP="00A31EB7">
      <w:pPr>
        <w:rPr>
          <w:lang w:val="uk-UA"/>
        </w:rPr>
      </w:pPr>
    </w:p>
    <w:p w:rsidR="00A31EB7" w:rsidRPr="005A65FA" w:rsidRDefault="00A31EB7" w:rsidP="00A31EB7">
      <w:pPr>
        <w:rPr>
          <w:lang w:val="uk-UA"/>
        </w:rPr>
      </w:pPr>
    </w:p>
    <w:p w:rsidR="00A31EB7" w:rsidRPr="005A65FA" w:rsidRDefault="00A31EB7" w:rsidP="00A31EB7">
      <w:pPr>
        <w:rPr>
          <w:lang w:val="uk-UA"/>
        </w:rPr>
      </w:pPr>
    </w:p>
    <w:p w:rsidR="00A31EB7" w:rsidRDefault="00A31EB7" w:rsidP="00A31EB7">
      <w:pPr>
        <w:rPr>
          <w:lang w:val="uk-UA"/>
        </w:rPr>
      </w:pPr>
    </w:p>
    <w:p w:rsidR="00A31EB7" w:rsidRDefault="00A31EB7" w:rsidP="00A31EB7">
      <w:pPr>
        <w:rPr>
          <w:lang w:val="uk-UA"/>
        </w:rPr>
      </w:pPr>
    </w:p>
    <w:p w:rsidR="00A31EB7" w:rsidRDefault="00A31EB7" w:rsidP="00A31EB7">
      <w:pPr>
        <w:jc w:val="center"/>
        <w:rPr>
          <w:b/>
          <w:sz w:val="28"/>
          <w:szCs w:val="28"/>
          <w:lang w:val="uk-UA"/>
        </w:rPr>
      </w:pPr>
      <w:r w:rsidRPr="0016229E">
        <w:rPr>
          <w:b/>
          <w:sz w:val="28"/>
          <w:szCs w:val="28"/>
          <w:lang w:val="uk-UA"/>
        </w:rPr>
        <w:t xml:space="preserve">СПИСОК </w:t>
      </w:r>
      <w:r>
        <w:rPr>
          <w:b/>
          <w:sz w:val="28"/>
          <w:szCs w:val="28"/>
          <w:lang w:val="uk-UA"/>
        </w:rPr>
        <w:t xml:space="preserve"> </w:t>
      </w:r>
      <w:r w:rsidRPr="0016229E">
        <w:rPr>
          <w:b/>
          <w:sz w:val="28"/>
          <w:szCs w:val="28"/>
          <w:lang w:val="uk-UA"/>
        </w:rPr>
        <w:t>ВИКОРИСТАНИХ</w:t>
      </w:r>
      <w:r>
        <w:rPr>
          <w:b/>
          <w:sz w:val="28"/>
          <w:szCs w:val="28"/>
          <w:lang w:val="uk-UA"/>
        </w:rPr>
        <w:t xml:space="preserve"> </w:t>
      </w:r>
      <w:r w:rsidRPr="0016229E">
        <w:rPr>
          <w:b/>
          <w:sz w:val="28"/>
          <w:szCs w:val="28"/>
          <w:lang w:val="uk-UA"/>
        </w:rPr>
        <w:t xml:space="preserve"> ДЖЕРЕЛ</w:t>
      </w:r>
    </w:p>
    <w:p w:rsidR="00A31EB7" w:rsidRPr="0016325B" w:rsidRDefault="00A31EB7" w:rsidP="00A31EB7">
      <w:pPr>
        <w:jc w:val="center"/>
        <w:rPr>
          <w:b/>
          <w:sz w:val="28"/>
          <w:szCs w:val="28"/>
          <w:lang w:val="uk-UA"/>
        </w:rPr>
      </w:pP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Общая аллергология: В 2т. / Под. ред. Г.Б. Федосеева. – СПб, 2001. – Т. 1. - С.42-382.</w:t>
      </w:r>
    </w:p>
    <w:p w:rsidR="00A31EB7" w:rsidRPr="0016325B" w:rsidRDefault="00A31EB7" w:rsidP="00B7655D">
      <w:pPr>
        <w:pStyle w:val="affffffff"/>
        <w:numPr>
          <w:ilvl w:val="0"/>
          <w:numId w:val="45"/>
        </w:numPr>
        <w:suppressAutoHyphens w:val="0"/>
        <w:spacing w:before="0" w:after="0" w:line="360" w:lineRule="auto"/>
        <w:ind w:hanging="720"/>
        <w:jc w:val="both"/>
        <w:rPr>
          <w:iCs/>
          <w:sz w:val="28"/>
          <w:szCs w:val="28"/>
          <w:lang w:val="uk-UA"/>
        </w:rPr>
      </w:pPr>
      <w:r w:rsidRPr="0016325B">
        <w:rPr>
          <w:rStyle w:val="aff3"/>
          <w:i w:val="0"/>
          <w:iCs w:val="0"/>
          <w:sz w:val="28"/>
          <w:szCs w:val="28"/>
          <w:lang w:val="uk-UA"/>
        </w:rPr>
        <w:t>Белоусова Т.А. Аллергодерматозы - болезни современной цивилизации // Рус. мед. журн. -  2003. – Т.11, № 27. – С. 38-42.</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Смирнова Г.И. Аллергодерматозы у детей. - М.:БУК, лтд, 1998. -  299 с.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Хаитов Р.М. Распространенность симптомов БА, АР и АД у детей / Р.М. Хаитов, Л.В. Лусс,  Т.У. Арипова //Аллергия, астма и клиническая иммунология. – 1998. – №9. – С. 58-69.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Белоусова Т.А. Современные подходы к наружной терапии аллергодерматозов // Materia Medica. – 2002. – № 3-4. - С. 60 – 73.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Лоуренс Д.Р. Клиническая фармакология: В 2-х томах. Т.1 / Пер. с англ. – М.: Медицина, 1993. – 640 с.</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rPr>
        <w:t>Рибачук В.Д. Актуальність розробки нових препаратів для лікування алергічних дерматозів / В.Д. Рибачук, Д.В. Рибачук, І.А.  Єгоров // Досягнення та перспективи розвитку фармацевтичної галузі України: Матеріали VI Національного з’їзду фармацевтів України, м. Харків, 28-30 вересня 2005р. / ред. кол.: В.П. Черних та ін. – Х.: Вид-во НФаУ, 2005. – С.283.</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Гущин И.С. Аллергическое воспаление и его фармакологический контроль. — М.: Медицина, 1998. — 250 с.</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en-US"/>
        </w:rPr>
        <w:t>Bjorkst</w:t>
      </w:r>
      <w:r>
        <w:rPr>
          <w:sz w:val="28"/>
          <w:szCs w:val="28"/>
          <w:lang w:val="en-US"/>
        </w:rPr>
        <w:t>en B.</w:t>
      </w:r>
      <w:r w:rsidRPr="00D25DD1">
        <w:rPr>
          <w:sz w:val="28"/>
          <w:szCs w:val="28"/>
          <w:lang w:val="en-US"/>
        </w:rPr>
        <w:t xml:space="preserve"> </w:t>
      </w:r>
      <w:r w:rsidRPr="0016325B">
        <w:rPr>
          <w:sz w:val="28"/>
          <w:szCs w:val="28"/>
          <w:lang w:val="en-US"/>
        </w:rPr>
        <w:t xml:space="preserve">Prevalence of childhood asthma, rhinitis and eczema in Scandinavia and Eastern Europe </w:t>
      </w:r>
      <w:r w:rsidRPr="00D25DD1">
        <w:rPr>
          <w:sz w:val="28"/>
          <w:szCs w:val="28"/>
          <w:lang w:val="en-US"/>
        </w:rPr>
        <w:t xml:space="preserve">/ </w:t>
      </w:r>
      <w:r w:rsidRPr="0016325B">
        <w:rPr>
          <w:sz w:val="28"/>
          <w:szCs w:val="28"/>
          <w:lang w:val="en-US"/>
        </w:rPr>
        <w:t>B.</w:t>
      </w:r>
      <w:r w:rsidRPr="00D25DD1">
        <w:rPr>
          <w:sz w:val="28"/>
          <w:szCs w:val="28"/>
          <w:lang w:val="en-US"/>
        </w:rPr>
        <w:t xml:space="preserve"> </w:t>
      </w:r>
      <w:r w:rsidRPr="0016325B">
        <w:rPr>
          <w:sz w:val="28"/>
          <w:szCs w:val="28"/>
          <w:lang w:val="en-US"/>
        </w:rPr>
        <w:t>Bjorksten, D.</w:t>
      </w:r>
      <w:r w:rsidRPr="00D25DD1">
        <w:rPr>
          <w:sz w:val="28"/>
          <w:szCs w:val="28"/>
          <w:lang w:val="en-US"/>
        </w:rPr>
        <w:t xml:space="preserve"> </w:t>
      </w:r>
      <w:r w:rsidRPr="0016325B">
        <w:rPr>
          <w:sz w:val="28"/>
          <w:szCs w:val="28"/>
          <w:lang w:val="en-US"/>
        </w:rPr>
        <w:t>Dumitrascu, T.</w:t>
      </w:r>
      <w:r w:rsidRPr="00D25DD1">
        <w:rPr>
          <w:sz w:val="28"/>
          <w:szCs w:val="28"/>
          <w:lang w:val="en-US"/>
        </w:rPr>
        <w:t xml:space="preserve"> </w:t>
      </w:r>
      <w:r>
        <w:rPr>
          <w:sz w:val="28"/>
          <w:szCs w:val="28"/>
          <w:lang w:val="en-US"/>
        </w:rPr>
        <w:t>Foncarl</w:t>
      </w:r>
      <w:r w:rsidRPr="00D25DD1">
        <w:rPr>
          <w:sz w:val="28"/>
          <w:szCs w:val="28"/>
          <w:lang w:val="en-US"/>
        </w:rPr>
        <w:t xml:space="preserve"> </w:t>
      </w:r>
      <w:r>
        <w:rPr>
          <w:sz w:val="28"/>
          <w:szCs w:val="28"/>
          <w:lang w:val="en-US"/>
        </w:rPr>
        <w:t>// Eur Resp J – 1997. – №</w:t>
      </w:r>
      <w:r w:rsidRPr="0016325B">
        <w:rPr>
          <w:sz w:val="28"/>
          <w:szCs w:val="28"/>
          <w:lang w:val="en-US"/>
        </w:rPr>
        <w:t>10. – P. 743-749.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lastRenderedPageBreak/>
        <w:t xml:space="preserve">Elliot C. Circadian rhythms in the cutaneous response to histamine / C. Elliot, D. Voegeli, M. Church // Drugs. – 1999. - </w:t>
      </w:r>
      <w:r w:rsidRPr="0016325B">
        <w:rPr>
          <w:sz w:val="28"/>
          <w:szCs w:val="28"/>
          <w:lang w:val="en-US"/>
        </w:rPr>
        <w:t>Vol.</w:t>
      </w:r>
      <w:r w:rsidRPr="0016325B">
        <w:rPr>
          <w:sz w:val="28"/>
          <w:szCs w:val="28"/>
          <w:lang w:val="uk-UA"/>
        </w:rPr>
        <w:t xml:space="preserve">3, №7. – Р.119–134.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Rudikoff D. Atopic dermatitis // Lancet. – 1998. – </w:t>
      </w:r>
      <w:r w:rsidRPr="0016325B">
        <w:rPr>
          <w:rFonts w:ascii="Times New Roman" w:hAnsi="Times New Roman"/>
          <w:sz w:val="28"/>
          <w:szCs w:val="28"/>
          <w:lang w:val="en-US"/>
        </w:rPr>
        <w:t>Vol.</w:t>
      </w:r>
      <w:r w:rsidRPr="0016325B">
        <w:rPr>
          <w:rFonts w:ascii="Times New Roman" w:hAnsi="Times New Roman"/>
          <w:sz w:val="28"/>
          <w:szCs w:val="28"/>
          <w:lang w:val="uk-UA"/>
        </w:rPr>
        <w:t>1, №6. – P.15-21.</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eastAsia="ja-JP"/>
        </w:rPr>
        <w:t xml:space="preserve">Young T. Nasal obstruction as a risk factor for sleepdisordered breathing / T. Young, L. Finn, H. Kom //J. Allergy Clin. </w:t>
      </w:r>
      <w:r w:rsidRPr="0016325B">
        <w:rPr>
          <w:rFonts w:ascii="Times New Roman" w:hAnsi="Times New Roman"/>
          <w:sz w:val="28"/>
          <w:szCs w:val="28"/>
          <w:lang w:val="en-US" w:eastAsia="ja-JP"/>
        </w:rPr>
        <w:t>I</w:t>
      </w:r>
      <w:r w:rsidRPr="0016325B">
        <w:rPr>
          <w:rFonts w:ascii="Times New Roman" w:hAnsi="Times New Roman"/>
          <w:sz w:val="28"/>
          <w:szCs w:val="28"/>
          <w:lang w:val="uk-UA" w:eastAsia="ja-JP"/>
        </w:rPr>
        <w:t xml:space="preserve">mmunol. - 1997. - </w:t>
      </w:r>
      <w:r w:rsidRPr="0016325B">
        <w:rPr>
          <w:rFonts w:ascii="Times New Roman" w:hAnsi="Times New Roman"/>
          <w:sz w:val="28"/>
          <w:szCs w:val="28"/>
          <w:lang w:val="en-US"/>
        </w:rPr>
        <w:t xml:space="preserve">Vol.15, </w:t>
      </w:r>
      <w:r w:rsidRPr="0016325B">
        <w:rPr>
          <w:rFonts w:ascii="Times New Roman" w:hAnsi="Times New Roman"/>
          <w:sz w:val="28"/>
          <w:szCs w:val="28"/>
          <w:lang w:val="uk-UA" w:eastAsia="ja-JP"/>
        </w:rPr>
        <w:t>№99 - P.757-762.</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Мазитов Л.П. Современные аспекты патогенеза и лечение аллергодерматозов у детей // Российский медицинский журнал. -  2001.-  Т.9., №11. - С. 457-459.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eastAsia="ja-JP"/>
        </w:rPr>
        <w:t>Ильина Н.И. Аллергопатология в различных регионах России по результатам клиникоэпидемиологических исследований: Автореферат.... дис. докт. мед. наук. - М., 1996. - 24 с.</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en-US"/>
        </w:rPr>
        <w:t>EAACI 2006: XXV congress of the European Academy of Allergology and Clinical Immunology. – Vienna, Austria, 10-14 June 2006: Abstract book. – 492 p.</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Кулага В.В. Аллергические заболевания кожи / В.В. Кулага, И.М. Романенко. - К.: Зд</w:t>
      </w:r>
      <w:r w:rsidRPr="0016325B">
        <w:rPr>
          <w:sz w:val="28"/>
          <w:szCs w:val="28"/>
          <w:lang w:val="uk-UA"/>
        </w:rPr>
        <w:t>о</w:t>
      </w:r>
      <w:r w:rsidRPr="0016325B">
        <w:rPr>
          <w:sz w:val="28"/>
          <w:szCs w:val="28"/>
          <w:lang w:val="uk-UA"/>
        </w:rPr>
        <w:t>ров</w:t>
      </w:r>
      <w:r w:rsidRPr="0016325B">
        <w:rPr>
          <w:sz w:val="28"/>
          <w:szCs w:val="28"/>
          <w:lang w:val="uk-UA"/>
        </w:rPr>
        <w:sym w:font="Symbol" w:char="F0A2"/>
      </w:r>
      <w:r w:rsidRPr="0016325B">
        <w:rPr>
          <w:sz w:val="28"/>
          <w:szCs w:val="28"/>
          <w:lang w:val="uk-UA"/>
        </w:rPr>
        <w:t>я, 1997.- 256 с.</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Greaves M.W. Allergy and the skin</w:t>
      </w:r>
      <w:r w:rsidRPr="0016325B">
        <w:rPr>
          <w:sz w:val="28"/>
          <w:szCs w:val="28"/>
          <w:lang w:val="en-US"/>
        </w:rPr>
        <w:t>.</w:t>
      </w:r>
      <w:r w:rsidRPr="0016325B">
        <w:rPr>
          <w:sz w:val="28"/>
          <w:szCs w:val="28"/>
          <w:lang w:val="uk-UA"/>
        </w:rPr>
        <w:t xml:space="preserve"> ABC of allergies. // BMJ. – 1998. – </w:t>
      </w:r>
      <w:r w:rsidRPr="0016325B">
        <w:rPr>
          <w:sz w:val="28"/>
          <w:szCs w:val="28"/>
          <w:lang w:val="en-US"/>
        </w:rPr>
        <w:t>Vol.</w:t>
      </w:r>
      <w:r w:rsidRPr="0016325B">
        <w:rPr>
          <w:sz w:val="28"/>
          <w:szCs w:val="28"/>
          <w:lang w:val="uk-UA"/>
        </w:rPr>
        <w:t xml:space="preserve">3, № 11. –  Р. 140-150.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Wedi B. Prevalence of Helicobacter pylori associated gastritis in chronic urticaria / B.Wedi , S.Wagner, T. Werfel // Int. Arch. Allergy Immunol. – 1998. – </w:t>
      </w:r>
      <w:r w:rsidRPr="0016325B">
        <w:rPr>
          <w:sz w:val="28"/>
          <w:szCs w:val="28"/>
          <w:lang w:val="en-US"/>
        </w:rPr>
        <w:t>Vol.</w:t>
      </w:r>
      <w:r w:rsidRPr="0016325B">
        <w:rPr>
          <w:sz w:val="28"/>
          <w:szCs w:val="28"/>
          <w:lang w:val="uk-UA"/>
        </w:rPr>
        <w:t>35, №116. – Р.288-294.</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Anderson M. Chronic urticaria associated with adenocarcinima of the colon / M. Anderson, B. Wray, V. Hooks // Ann Allergy. – 1990. - </w:t>
      </w:r>
      <w:r w:rsidRPr="0016325B">
        <w:rPr>
          <w:sz w:val="28"/>
          <w:szCs w:val="28"/>
          <w:lang w:val="en-US"/>
        </w:rPr>
        <w:t>Vol.</w:t>
      </w:r>
      <w:r w:rsidRPr="0016325B">
        <w:rPr>
          <w:sz w:val="28"/>
          <w:szCs w:val="28"/>
          <w:lang w:val="uk-UA"/>
        </w:rPr>
        <w:t xml:space="preserve">1, №64. – Р. 90-95.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Kanwar A.J. Approach to the patient with chronic urticaria // Hosp. Prac. – 1996. – </w:t>
      </w:r>
      <w:r w:rsidRPr="0016325B">
        <w:rPr>
          <w:sz w:val="28"/>
          <w:szCs w:val="28"/>
          <w:lang w:val="en-US"/>
        </w:rPr>
        <w:t>Vol.</w:t>
      </w:r>
      <w:r w:rsidRPr="0016325B">
        <w:rPr>
          <w:sz w:val="28"/>
          <w:szCs w:val="28"/>
          <w:lang w:val="uk-UA"/>
        </w:rPr>
        <w:t xml:space="preserve">3, №31. – Р.175-189.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O’Donnell B.F. The impact of chronic urticaria on the quality of life / B.F. O’Donnell, F. Lawlor, J. Simpson // Br. J. Dermatol. – 1997. – </w:t>
      </w:r>
      <w:r w:rsidRPr="0016325B">
        <w:rPr>
          <w:sz w:val="28"/>
          <w:szCs w:val="28"/>
          <w:lang w:val="en-US"/>
        </w:rPr>
        <w:t>Vol.</w:t>
      </w:r>
      <w:r w:rsidRPr="0016325B">
        <w:rPr>
          <w:sz w:val="28"/>
          <w:szCs w:val="28"/>
          <w:lang w:val="uk-UA"/>
        </w:rPr>
        <w:t xml:space="preserve">2, №136. – Р.197-201.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lastRenderedPageBreak/>
        <w:t xml:space="preserve">Friedmann P.S. Allergy and the skin. Contact and atopic eczema // BMJ. – 1998. – </w:t>
      </w:r>
      <w:r w:rsidRPr="0016325B">
        <w:rPr>
          <w:rFonts w:ascii="Times New Roman" w:hAnsi="Times New Roman"/>
          <w:sz w:val="28"/>
          <w:szCs w:val="28"/>
          <w:lang w:val="en-US"/>
        </w:rPr>
        <w:t>Vol.3</w:t>
      </w:r>
      <w:r w:rsidRPr="0016325B">
        <w:rPr>
          <w:rFonts w:ascii="Times New Roman" w:hAnsi="Times New Roman"/>
          <w:sz w:val="28"/>
          <w:szCs w:val="28"/>
          <w:lang w:val="uk-UA"/>
        </w:rPr>
        <w:t>, №</w:t>
      </w:r>
      <w:r w:rsidRPr="0016325B">
        <w:rPr>
          <w:rFonts w:ascii="Times New Roman" w:hAnsi="Times New Roman"/>
          <w:sz w:val="28"/>
          <w:szCs w:val="28"/>
          <w:lang w:val="en-US"/>
        </w:rPr>
        <w:t>11</w:t>
      </w:r>
      <w:r w:rsidRPr="0016325B">
        <w:rPr>
          <w:rFonts w:ascii="Times New Roman" w:hAnsi="Times New Roman"/>
          <w:sz w:val="28"/>
          <w:szCs w:val="28"/>
          <w:lang w:val="uk-UA"/>
        </w:rPr>
        <w:t>. – P. 126-129.</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Короткий Н.Г. Современная наружная терапия  дерматозов / Н.Г. Короткий, А.В. Таганов, А.А. Тихомиров – Тверь: «Губернская медицина», 2001. – 203 с.</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Кожные и венерические болезни: Рук. для врачей</w:t>
      </w:r>
      <w:r>
        <w:rPr>
          <w:sz w:val="28"/>
          <w:szCs w:val="28"/>
          <w:lang w:val="uk-UA"/>
        </w:rPr>
        <w:t xml:space="preserve"> </w:t>
      </w:r>
      <w:r w:rsidRPr="0016325B">
        <w:rPr>
          <w:sz w:val="28"/>
          <w:szCs w:val="28"/>
          <w:lang w:val="uk-UA"/>
        </w:rPr>
        <w:t xml:space="preserve">/ Под ред. Скрипкина Ю.К. – М.: Медицина, 1995. - С.88–96.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Лимин В.А. Некоторые вопросы медикосоциальной реабилитации больных профаллергодерматозами // Мед. и пром. экология. – 1999. – №8. – С. 43-45.</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eastAsia="ja-JP"/>
        </w:rPr>
        <w:t xml:space="preserve">Хаитов Р.М.Экологическая иммунология /  Р.М. Хаитов, В.Б. Пинегин, Х.И. Истамов. -  М. ВНИРО. 1995. - С. 178-207.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Гребенюк В.Н. Иммунология в дерматологии / В.Н. Гребенюк, З.И. Новикова, Ю.С. Акулов. - Нижний Новгород., 1991. – 150 с.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Иванов О. Л. Дерматиты / О.Л.  Иванов, Т.А. Белоусова // Приложение к журналу «Здоровье». – 2000. - № 4  – 64 с. </w:t>
      </w:r>
    </w:p>
    <w:p w:rsidR="00A31EB7" w:rsidRPr="0016325B" w:rsidRDefault="00A31EB7" w:rsidP="00B7655D">
      <w:pPr>
        <w:pStyle w:val="affffffff"/>
        <w:numPr>
          <w:ilvl w:val="0"/>
          <w:numId w:val="45"/>
        </w:numPr>
        <w:suppressAutoHyphens w:val="0"/>
        <w:spacing w:before="0" w:after="0" w:line="360" w:lineRule="auto"/>
        <w:ind w:hanging="720"/>
        <w:jc w:val="both"/>
        <w:rPr>
          <w:sz w:val="28"/>
          <w:szCs w:val="28"/>
          <w:lang w:val="uk-UA"/>
        </w:rPr>
      </w:pPr>
      <w:r w:rsidRPr="0016325B">
        <w:rPr>
          <w:sz w:val="28"/>
          <w:szCs w:val="28"/>
          <w:lang w:val="uk-UA"/>
        </w:rPr>
        <w:t>Солошенко Э.Н. Экзема: современные представления об этиопатогенезе и методах рациональной терапии // Междунар. мед. журн. – 1997. - №3. – С.24—29.</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Ревякина В.А. Роль этиологически значимых аллергенов в развитии АД у детей //Аллергология. – 1998. -  №4. - С.13-14.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Sanford A.J. Genetic map of cromosome, including the atopy locus // Eur. Hum. Genet. – 1995. – </w:t>
      </w:r>
      <w:r w:rsidRPr="0016325B">
        <w:rPr>
          <w:rFonts w:ascii="Times New Roman" w:hAnsi="Times New Roman"/>
          <w:sz w:val="28"/>
          <w:szCs w:val="28"/>
          <w:lang w:val="en-US"/>
        </w:rPr>
        <w:t>Vol.</w:t>
      </w:r>
      <w:r w:rsidRPr="0016325B">
        <w:rPr>
          <w:rFonts w:ascii="Times New Roman" w:hAnsi="Times New Roman"/>
          <w:sz w:val="28"/>
          <w:szCs w:val="28"/>
          <w:lang w:val="uk-UA"/>
        </w:rPr>
        <w:t xml:space="preserve">1, №3. – Р.188-192.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Poon E. The extent and nature of disability in different urticarial conditions / E. Poon, P.T. Seed, M.W. Greaves // Br. J. Dermatol. – 1999. – </w:t>
      </w:r>
      <w:r w:rsidRPr="0016325B">
        <w:rPr>
          <w:sz w:val="28"/>
          <w:szCs w:val="28"/>
          <w:lang w:val="en-US"/>
        </w:rPr>
        <w:t>Vol.</w:t>
      </w:r>
      <w:r w:rsidRPr="0016325B">
        <w:rPr>
          <w:sz w:val="28"/>
          <w:szCs w:val="28"/>
          <w:lang w:val="uk-UA"/>
        </w:rPr>
        <w:t xml:space="preserve">4, №140. – Р.667-671.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Антоньев А.А. Об общепатологических закономерностях патогенеза аллергических дерматозов / А.А. Антоньев, В.Н.  Прохоренков // Вест. дерматологии и венерологии. – 1995. - №2. – С.20—22.</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lastRenderedPageBreak/>
        <w:t xml:space="preserve">Короткий Н.Г. Патогенетическая роль нарушений гормональной регуляции полостного пищеварения и всасывания при АД и коррекция энзимными препаратами // Российский журнал кожных и венерических болезней. – 2000. - №1. - С. 12-17. </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Хаитов Р.М. Иммунология: (Учебник) / Р.М. Хаитов, Г.А. Игнатьева, И.Г. Сидорович. – М.: Медицина, 2000. – 432 с.</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Адо А.Д. Общая аллергология. - М.: Медицина, 1978. - С.361-364.</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Пыцкий В. И. Аллергические забол</w:t>
      </w:r>
      <w:r w:rsidRPr="0016325B">
        <w:rPr>
          <w:sz w:val="28"/>
          <w:szCs w:val="28"/>
          <w:lang w:val="uk-UA"/>
        </w:rPr>
        <w:t>е</w:t>
      </w:r>
      <w:r w:rsidRPr="0016325B">
        <w:rPr>
          <w:sz w:val="28"/>
          <w:szCs w:val="28"/>
          <w:lang w:val="uk-UA"/>
        </w:rPr>
        <w:t>вания / В. И. Пыцкий, Н. В. Адрианова, А. Р.  Артомасова. – М.: Медицина, 1999.- 455 с.</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Niimi N. Dermal mast cell activation by autoantibodies against the high affinity IgE receptor in chronic urticaria / N. Niimi, D.M. Francis, F. Kermani // J. Invest. Dermatol. – 1996. – </w:t>
      </w:r>
      <w:r w:rsidRPr="0016325B">
        <w:rPr>
          <w:sz w:val="28"/>
          <w:szCs w:val="28"/>
          <w:lang w:val="en-US"/>
        </w:rPr>
        <w:t>Vol.</w:t>
      </w:r>
      <w:r w:rsidRPr="0016325B">
        <w:rPr>
          <w:sz w:val="28"/>
          <w:szCs w:val="28"/>
          <w:lang w:val="uk-UA"/>
        </w:rPr>
        <w:t xml:space="preserve">5, №106. – Р. 100-116.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Воронцов И.М. Атопический дерматит у детей. - М.: Медицина, 1998. - 263 с.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Hide M. Autoantibodies against the high affinity IgE receptor as a cause of histamine release in chronic urticaria / M. Hide, D.M. Francis, C.E. Grattan // N. Engl. J. Med. – 1993. – </w:t>
      </w:r>
      <w:r w:rsidRPr="0016325B">
        <w:rPr>
          <w:sz w:val="28"/>
          <w:szCs w:val="28"/>
          <w:lang w:val="en-US"/>
        </w:rPr>
        <w:t>Vol.</w:t>
      </w:r>
      <w:r w:rsidRPr="0016325B">
        <w:rPr>
          <w:sz w:val="28"/>
          <w:szCs w:val="28"/>
          <w:lang w:val="uk-UA"/>
        </w:rPr>
        <w:t xml:space="preserve">12, №3. – Р.328-332.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O’Donnell B.F. Intravenous immunoglobulin in autoimmune chronic urticaria / B.F. O’Donnell, R.M. Barr, A.K. Black // Br. J. Dermatol. – 1998. – </w:t>
      </w:r>
      <w:r w:rsidRPr="0016325B">
        <w:rPr>
          <w:sz w:val="28"/>
          <w:szCs w:val="28"/>
          <w:lang w:val="en-US"/>
        </w:rPr>
        <w:t>Vol.</w:t>
      </w:r>
      <w:r w:rsidRPr="0016325B">
        <w:rPr>
          <w:sz w:val="28"/>
          <w:szCs w:val="28"/>
          <w:lang w:val="uk-UA"/>
        </w:rPr>
        <w:t xml:space="preserve">1, №138. – Р.10-16.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Greaves M.W. Histamine: the quintessential mediator // J. Dermatol. – 1996. </w:t>
      </w:r>
      <w:r w:rsidRPr="0016325B">
        <w:rPr>
          <w:sz w:val="28"/>
          <w:szCs w:val="28"/>
          <w:lang w:val="en-US"/>
        </w:rPr>
        <w:t>Vol.</w:t>
      </w:r>
      <w:r w:rsidRPr="0016325B">
        <w:rPr>
          <w:sz w:val="28"/>
          <w:szCs w:val="28"/>
          <w:lang w:val="uk-UA"/>
        </w:rPr>
        <w:t xml:space="preserve">11, №23. – Р. 735-740.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Скрипкин Ю.К. Кожные и венерические болезни / Ю.К. Скрипкин, А.Л. Машкиллейсон, Г.Я.  Шарапова. - М.:Медицина, 1995. – 355 с.</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Суворова К.Н. Атопический дерматит: иммунопатогенез и стратегия иммунотерапии// Русский мед. журнал. – 1998. -№.6. – С. 368-367.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Торопова Н.П. Экзема и нейродермит у детей / Н.П. Торопова, О.А.  Синявская– Екатеринбург,1993. - 147 с.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Фитцпатрик Т.  Дерматология:  Атлас-справочник. /  Т. Фитцпатрик, Р. Джонсон, К. Вульф. – М.: Практика, 1999. – 1088 с.</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lastRenderedPageBreak/>
        <w:t>Буянова О.В. Применение мази «Кремген» в комплексном лечении атопического дерматита и микробной экземы // Укр. журн. дерматол., венерол., косметол.—2002.— № 1 (4).— С. 42—43.</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Гаврилюк А.В. Цетрин. Лечение экземы и атопического дерматита / А.В. Гаврилюк, Б.Т. Глухенький, Ю.Я. Бойко // Укр. журн. дерматол., венерол., косметол.— 2003.— № 1 (8).— С. 37—39.</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Зарубежные лекарственные препараты: Фармакотерапевтический справочник.— Д.: Сталкер, 1998.— 576 с. </w:t>
      </w:r>
    </w:p>
    <w:p w:rsidR="00A31EB7" w:rsidRPr="0016325B" w:rsidRDefault="00A31EB7" w:rsidP="00B7655D">
      <w:pPr>
        <w:pStyle w:val="affffffff"/>
        <w:numPr>
          <w:ilvl w:val="0"/>
          <w:numId w:val="45"/>
        </w:numPr>
        <w:suppressAutoHyphens w:val="0"/>
        <w:spacing w:before="0" w:after="0" w:line="360" w:lineRule="auto"/>
        <w:ind w:hanging="720"/>
        <w:jc w:val="both"/>
        <w:rPr>
          <w:sz w:val="28"/>
          <w:szCs w:val="28"/>
          <w:lang w:val="uk-UA"/>
        </w:rPr>
      </w:pPr>
      <w:r w:rsidRPr="0016325B">
        <w:rPr>
          <w:sz w:val="28"/>
          <w:szCs w:val="28"/>
          <w:lang w:val="uk-UA"/>
        </w:rPr>
        <w:t xml:space="preserve">Кулага В.В. Лечение заболеваний кожи: </w:t>
      </w:r>
      <w:r w:rsidRPr="0016325B">
        <w:rPr>
          <w:sz w:val="28"/>
          <w:szCs w:val="28"/>
        </w:rPr>
        <w:t>[</w:t>
      </w:r>
      <w:r w:rsidRPr="0016325B">
        <w:rPr>
          <w:sz w:val="28"/>
          <w:szCs w:val="28"/>
          <w:lang w:val="uk-UA"/>
        </w:rPr>
        <w:t>Справ. рук.</w:t>
      </w:r>
      <w:r w:rsidRPr="0016325B">
        <w:rPr>
          <w:sz w:val="28"/>
          <w:szCs w:val="28"/>
        </w:rPr>
        <w:t>]</w:t>
      </w:r>
      <w:r w:rsidRPr="0016325B">
        <w:rPr>
          <w:sz w:val="28"/>
          <w:szCs w:val="28"/>
          <w:lang w:val="uk-UA"/>
        </w:rPr>
        <w:t xml:space="preserve"> / В.В. Кулага, И.М. Романенко. – Луганск: Полибланк, 1996. – 415 с.</w:t>
      </w:r>
    </w:p>
    <w:p w:rsidR="00A31EB7" w:rsidRPr="0016325B" w:rsidRDefault="00A31EB7" w:rsidP="00B7655D">
      <w:pPr>
        <w:pStyle w:val="affffffff"/>
        <w:numPr>
          <w:ilvl w:val="0"/>
          <w:numId w:val="45"/>
        </w:numPr>
        <w:suppressAutoHyphens w:val="0"/>
        <w:spacing w:before="0" w:after="0" w:line="360" w:lineRule="auto"/>
        <w:ind w:hanging="720"/>
        <w:jc w:val="both"/>
        <w:rPr>
          <w:sz w:val="28"/>
          <w:szCs w:val="28"/>
          <w:lang w:val="uk-UA"/>
        </w:rPr>
      </w:pPr>
      <w:r w:rsidRPr="0016325B">
        <w:rPr>
          <w:sz w:val="28"/>
          <w:szCs w:val="28"/>
          <w:lang w:val="uk-UA"/>
        </w:rPr>
        <w:t>Кулагин В.И. Кларитин в комплексном лечении аллергодерматозов у детей</w:t>
      </w:r>
      <w:r w:rsidRPr="0016325B">
        <w:rPr>
          <w:sz w:val="28"/>
          <w:szCs w:val="28"/>
        </w:rPr>
        <w:t xml:space="preserve"> </w:t>
      </w:r>
      <w:r w:rsidRPr="0016325B">
        <w:rPr>
          <w:sz w:val="28"/>
          <w:szCs w:val="28"/>
          <w:lang w:val="uk-UA"/>
        </w:rPr>
        <w:t>/ В.И. Кулагин, Н.В. Хамаганова, С.Е. Акулова // Вестн. дерматологии и венерологии. – 1996. - №1. – С.46-48.</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Рациональное применение мазей / Л.В. Деримедведь, И.М. Перцев, Г.В. Загорий и др. // Провизор. – 2002. - №1. – С. 20-22.</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Сергеев Ю.В. Эффективные подходы к поддерживающей наружной терапии атопического дерматита // Вестник дерм. и венерол. – 2003. -  №4. - С.43–46.</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Феденко Е.С. Атопический дерматит: Обоснование поэтапного подхода к терапии// Consilium medicum. – 2001. – Т.3,№4 – С.176-183.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Фитцпатрик Т. Секреты дерматологии / Т. Фитцпатрик, Д.Л. Элинг. - М.:”Бином”. 1999. -  С.385–393.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Чижова Е.Т. Медицинские и лечебно-косметические мази: (Учеб.-метод.пособие) / Е.Т. Чижова, Г.В. Михайлова. – М.:ВУНМЦ МЗ РФ, 1999. – 404 с.</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Перцев И.М. Мази в современной фармакотерапии / И.М. Перцев, И.С. Гриценко, В.И. Чуешов // Вісник фармації. – 2002. - №2(30). – С. 3-6.</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Beltrani V.S. Managing atopic dermatitis // Dermatol. Nurs. – 1999. – </w:t>
      </w:r>
      <w:r w:rsidRPr="0016325B">
        <w:rPr>
          <w:rFonts w:ascii="Times New Roman" w:hAnsi="Times New Roman"/>
          <w:sz w:val="28"/>
          <w:szCs w:val="28"/>
          <w:lang w:val="en-US"/>
        </w:rPr>
        <w:t>Vol.</w:t>
      </w:r>
      <w:r w:rsidRPr="0016325B">
        <w:rPr>
          <w:rFonts w:ascii="Times New Roman" w:hAnsi="Times New Roman"/>
          <w:sz w:val="28"/>
          <w:szCs w:val="28"/>
          <w:lang w:val="uk-UA"/>
        </w:rPr>
        <w:t>3, №11. – P. 171-185.</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Juch R.D. Pastes: what do they contain? How do they work ? / R.D. Juch, T. Rufli, C.Surber // Dermatology. – 1994. – </w:t>
      </w:r>
      <w:r w:rsidRPr="0016325B">
        <w:rPr>
          <w:rFonts w:ascii="Times New Roman" w:hAnsi="Times New Roman"/>
          <w:sz w:val="28"/>
          <w:szCs w:val="28"/>
          <w:lang w:val="en-US"/>
        </w:rPr>
        <w:t>Vol.</w:t>
      </w:r>
      <w:r w:rsidRPr="0016325B">
        <w:rPr>
          <w:rFonts w:ascii="Times New Roman" w:hAnsi="Times New Roman"/>
          <w:sz w:val="28"/>
          <w:szCs w:val="28"/>
          <w:lang w:val="uk-UA"/>
        </w:rPr>
        <w:t>4, №189. – P. 373-377.</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lastRenderedPageBreak/>
        <w:t xml:space="preserve">Лепахин В.К.. Клиническая фармакология с международной номенклатурой лекарств: </w:t>
      </w:r>
      <w:r w:rsidRPr="0016325B">
        <w:rPr>
          <w:sz w:val="28"/>
          <w:szCs w:val="28"/>
        </w:rPr>
        <w:t>[</w:t>
      </w:r>
      <w:r w:rsidRPr="0016325B">
        <w:rPr>
          <w:sz w:val="28"/>
          <w:szCs w:val="28"/>
          <w:lang w:val="uk-UA"/>
        </w:rPr>
        <w:t xml:space="preserve"> Учеб.</w:t>
      </w:r>
      <w:r w:rsidRPr="0016325B">
        <w:rPr>
          <w:sz w:val="28"/>
          <w:szCs w:val="28"/>
        </w:rPr>
        <w:t>]</w:t>
      </w:r>
      <w:r w:rsidRPr="0016325B">
        <w:rPr>
          <w:sz w:val="28"/>
          <w:szCs w:val="28"/>
          <w:lang w:val="uk-UA"/>
        </w:rPr>
        <w:t xml:space="preserve"> / В.К. Лепахин, Ю.Б. Белоусов, В.С. Моисеев. — М.: Изд-во УДН, 1998.— 445 с.</w:t>
      </w:r>
      <w:r>
        <w:rPr>
          <w:sz w:val="28"/>
          <w:szCs w:val="28"/>
          <w:lang w:val="uk-UA"/>
        </w:rPr>
        <w:t xml:space="preserve"> </w:t>
      </w:r>
      <w:r w:rsidRPr="0016325B">
        <w:rPr>
          <w:sz w:val="28"/>
          <w:szCs w:val="28"/>
          <w:lang w:val="uk-UA"/>
        </w:rPr>
        <w:t xml:space="preserve">Шахтмейстер И.Я. Новые возможности в лечении воспалительных и аллергических дерматозов наружными лекарственными средствами глюкокортикоидной природы. // Междун. мед. журн. -  1999. - №3. – С.59–61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Фарминдекс’97 — лекарственные препараты: Справоч. – К.: Морион, лтд, 1997.— 1030 с.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Атопический дерматит: Рук. для врачей / Под. ред. Ю.В. Сергеева. – М.: Медицина для всех, 2002.–183 с.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Kotlyar S. Penetration of zinc ions from zinc ointment through the skin of suckers (pig) in vitro // Pharmazie. – 1998. – </w:t>
      </w:r>
      <w:r w:rsidRPr="0016325B">
        <w:rPr>
          <w:rFonts w:ascii="Times New Roman" w:hAnsi="Times New Roman"/>
          <w:sz w:val="28"/>
          <w:szCs w:val="28"/>
          <w:lang w:val="en-US"/>
        </w:rPr>
        <w:t>Vol.</w:t>
      </w:r>
      <w:r w:rsidRPr="0016325B">
        <w:rPr>
          <w:rFonts w:ascii="Times New Roman" w:hAnsi="Times New Roman"/>
          <w:sz w:val="28"/>
          <w:szCs w:val="28"/>
          <w:lang w:val="uk-UA"/>
        </w:rPr>
        <w:t>11, №53. – P. 803-804.</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Muller R. Reaction and effectiveness of prednisolone in zinc oxide containing dermatologic agents / R. Muller, J. Umbreit, E. Liebetrau // Dermatol. Monatsschr. – 1989. – </w:t>
      </w:r>
      <w:r w:rsidRPr="0016325B">
        <w:rPr>
          <w:rFonts w:ascii="Times New Roman" w:hAnsi="Times New Roman"/>
          <w:sz w:val="28"/>
          <w:szCs w:val="28"/>
          <w:lang w:val="en-US"/>
        </w:rPr>
        <w:t>Vol.</w:t>
      </w:r>
      <w:r w:rsidRPr="0016325B">
        <w:rPr>
          <w:rFonts w:ascii="Times New Roman" w:hAnsi="Times New Roman"/>
          <w:sz w:val="28"/>
          <w:szCs w:val="28"/>
          <w:lang w:val="uk-UA"/>
        </w:rPr>
        <w:t>2, №175. – P. 82-86.</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Soderberg T.A. Inhibitory effect of zinc oxide on contact allergy due to colophony// Contact Dermatitis. – 1990. – Vol.23, №5. – P.346-351.</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Blech M.F. Treatment of deep wounds with loss of tissue. Value of a 3  percent boric acid solution / M.F. Blech, C. Martin, J. Borrelly // Presse.Med. – 1990. - </w:t>
      </w:r>
      <w:r w:rsidRPr="0016325B">
        <w:rPr>
          <w:rFonts w:ascii="Times New Roman" w:hAnsi="Times New Roman"/>
          <w:sz w:val="28"/>
          <w:szCs w:val="28"/>
          <w:lang w:val="en-US"/>
        </w:rPr>
        <w:t>Vol.</w:t>
      </w:r>
      <w:r w:rsidRPr="0016325B">
        <w:rPr>
          <w:rFonts w:ascii="Times New Roman" w:hAnsi="Times New Roman"/>
          <w:sz w:val="28"/>
          <w:szCs w:val="28"/>
          <w:lang w:val="uk-UA"/>
        </w:rPr>
        <w:t>22, №19. – P. 50-52.</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Dallimore K.J. Effect of an ointment containing boric acid, zinc oxide,starch and petrolatum on psoriasis // Australas. J. Dermatol. – 1998. – </w:t>
      </w:r>
      <w:r w:rsidRPr="0016325B">
        <w:rPr>
          <w:rFonts w:ascii="Times New Roman" w:hAnsi="Times New Roman"/>
          <w:sz w:val="28"/>
          <w:szCs w:val="28"/>
          <w:lang w:val="en-US"/>
        </w:rPr>
        <w:t>Vol.</w:t>
      </w:r>
      <w:r w:rsidRPr="0016325B">
        <w:rPr>
          <w:rFonts w:ascii="Times New Roman" w:hAnsi="Times New Roman"/>
          <w:sz w:val="28"/>
          <w:szCs w:val="28"/>
          <w:lang w:val="uk-UA"/>
        </w:rPr>
        <w:t xml:space="preserve">4, №39. – P. 28-30.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Limaye S. Effect of an ointment containing boric acid, zinc oxide,  starch and petrolatum on psoriasis // Australas. J. Dermatol. – 1997. – </w:t>
      </w:r>
      <w:r w:rsidRPr="0016325B">
        <w:rPr>
          <w:rFonts w:ascii="Times New Roman" w:hAnsi="Times New Roman"/>
          <w:sz w:val="28"/>
          <w:szCs w:val="28"/>
          <w:lang w:val="en-US"/>
        </w:rPr>
        <w:t>Vol.</w:t>
      </w:r>
      <w:r w:rsidRPr="0016325B">
        <w:rPr>
          <w:rFonts w:ascii="Times New Roman" w:hAnsi="Times New Roman"/>
          <w:sz w:val="28"/>
          <w:szCs w:val="28"/>
          <w:lang w:val="uk-UA"/>
        </w:rPr>
        <w:t>4, №38. – P. 185-186.</w:t>
      </w:r>
    </w:p>
    <w:p w:rsidR="00A31EB7" w:rsidRPr="0016325B" w:rsidRDefault="00A31EB7" w:rsidP="00B7655D">
      <w:pPr>
        <w:pStyle w:val="affffffff"/>
        <w:numPr>
          <w:ilvl w:val="0"/>
          <w:numId w:val="45"/>
        </w:numPr>
        <w:suppressAutoHyphens w:val="0"/>
        <w:spacing w:before="0" w:after="0" w:line="360" w:lineRule="auto"/>
        <w:ind w:hanging="720"/>
        <w:jc w:val="both"/>
        <w:rPr>
          <w:sz w:val="28"/>
          <w:szCs w:val="28"/>
          <w:lang w:val="uk-UA"/>
        </w:rPr>
      </w:pPr>
      <w:r w:rsidRPr="0016325B">
        <w:rPr>
          <w:sz w:val="28"/>
          <w:szCs w:val="28"/>
          <w:lang w:val="uk-UA"/>
        </w:rPr>
        <w:t>Кутасевич Я.Ф.Сучасні підходи до застосування препаратів зовнішньої дії, що містять глюкокортикоїди: [Метод.рек.] / Я.Ф. Кутасевич, І.О. Маштакова, В.В. Савенкова. – Х.: Вид-во УкрНДІДВ, 2000. – С.6-10.</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lastRenderedPageBreak/>
        <w:t xml:space="preserve">Понамарев В.Н. Местные кортикостероиды в дерматологии. //Рус. мед. журн. – 1999. - Т.7., №19. - С.1–5. </w:t>
      </w:r>
    </w:p>
    <w:p w:rsidR="00A31EB7" w:rsidRPr="0016325B" w:rsidRDefault="00A31EB7" w:rsidP="00B7655D">
      <w:pPr>
        <w:numPr>
          <w:ilvl w:val="0"/>
          <w:numId w:val="45"/>
        </w:numPr>
        <w:suppressAutoHyphens w:val="0"/>
        <w:spacing w:line="360" w:lineRule="auto"/>
        <w:ind w:hanging="720"/>
        <w:jc w:val="both"/>
        <w:rPr>
          <w:sz w:val="28"/>
          <w:szCs w:val="28"/>
          <w:lang w:val="uk-UA"/>
        </w:rPr>
      </w:pPr>
      <w:r w:rsidRPr="0016325B">
        <w:rPr>
          <w:sz w:val="28"/>
          <w:szCs w:val="28"/>
          <w:lang w:val="uk-UA"/>
        </w:rPr>
        <w:t>Машковский М.Д. Лекарственные средства: В 2 т. Т. 1. – 14-е изд., п</w:t>
      </w:r>
      <w:r w:rsidRPr="0016325B">
        <w:rPr>
          <w:sz w:val="28"/>
          <w:szCs w:val="28"/>
          <w:lang w:val="uk-UA"/>
        </w:rPr>
        <w:t>е</w:t>
      </w:r>
      <w:r w:rsidRPr="0016325B">
        <w:rPr>
          <w:sz w:val="28"/>
          <w:szCs w:val="28"/>
          <w:lang w:val="uk-UA"/>
        </w:rPr>
        <w:t>рераб., испр. и доп. – М.: «Издательство Новая Волна»; Издатель С.Б. Дивов, 2002. – 540 с.</w:t>
      </w:r>
    </w:p>
    <w:p w:rsidR="00A31EB7" w:rsidRPr="0016325B" w:rsidRDefault="00A31EB7" w:rsidP="00B7655D">
      <w:pPr>
        <w:pStyle w:val="affffffff"/>
        <w:numPr>
          <w:ilvl w:val="0"/>
          <w:numId w:val="45"/>
        </w:numPr>
        <w:suppressAutoHyphens w:val="0"/>
        <w:spacing w:before="0" w:after="0" w:line="360" w:lineRule="auto"/>
        <w:ind w:hanging="720"/>
        <w:jc w:val="both"/>
        <w:rPr>
          <w:sz w:val="28"/>
          <w:szCs w:val="28"/>
          <w:lang w:val="uk-UA" w:eastAsia="ja-JP"/>
        </w:rPr>
      </w:pPr>
      <w:r w:rsidRPr="0016325B">
        <w:rPr>
          <w:sz w:val="28"/>
          <w:szCs w:val="28"/>
          <w:lang w:val="uk-UA"/>
        </w:rPr>
        <w:t xml:space="preserve">Parakash A. Topikal mometasone. A review of its pharmacological and therapeutic use the treatment of dermatological disorders // Drugs. – 1998. – </w:t>
      </w:r>
      <w:r w:rsidRPr="0016325B">
        <w:rPr>
          <w:sz w:val="28"/>
          <w:szCs w:val="28"/>
          <w:lang w:val="en-US"/>
        </w:rPr>
        <w:t>Vol.</w:t>
      </w:r>
      <w:r w:rsidRPr="0016325B">
        <w:rPr>
          <w:sz w:val="28"/>
          <w:szCs w:val="28"/>
          <w:lang w:val="uk-UA"/>
        </w:rPr>
        <w:t>9, №53. – Р. 601–612.</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Белоусова Т.А. Кортикостероидные препараты для наружного применения / Т.А. Белоусова, Н.Г. Кочергин, А.Ю. Кривда // Рос. журн. кож. и вен. бол. – 1998. - №3. - С.78–79.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Кочергин Н.Г. К вопросу о местной кортикостероидной терапии / Н.Г. Кочергин, Т.А. Белоусова // Росс. журн. кож. и вен. бол. – 2001. - №2. – С.28–31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Самгин М.А. Местные кортикостероидные средства польского Фармзавода «Ельфа А.О.» / М.А. Самгин, С.А. Монахов // Рус.мед.журн. – 2003. - Т.11, №17. - С.964–969. </w:t>
      </w:r>
    </w:p>
    <w:p w:rsidR="00A31EB7" w:rsidRPr="0016325B" w:rsidRDefault="00A31EB7" w:rsidP="00B7655D">
      <w:pPr>
        <w:pStyle w:val="affffffff"/>
        <w:numPr>
          <w:ilvl w:val="0"/>
          <w:numId w:val="45"/>
        </w:numPr>
        <w:suppressAutoHyphens w:val="0"/>
        <w:spacing w:before="0" w:after="0" w:line="360" w:lineRule="auto"/>
        <w:ind w:hanging="720"/>
        <w:jc w:val="both"/>
        <w:rPr>
          <w:sz w:val="28"/>
          <w:szCs w:val="28"/>
          <w:lang w:val="uk-UA"/>
        </w:rPr>
      </w:pPr>
      <w:r w:rsidRPr="0016325B">
        <w:rPr>
          <w:sz w:val="28"/>
          <w:szCs w:val="28"/>
          <w:lang w:val="uk-UA"/>
        </w:rPr>
        <w:t xml:space="preserve">Barnes P.J. Molecular mechanism of corticosteroids in allergic diseases // Allergy. – 2001. – </w:t>
      </w:r>
      <w:r w:rsidRPr="0016325B">
        <w:rPr>
          <w:sz w:val="28"/>
          <w:szCs w:val="28"/>
          <w:lang w:val="en-US"/>
        </w:rPr>
        <w:t>Vol.</w:t>
      </w:r>
      <w:r w:rsidRPr="0016325B">
        <w:rPr>
          <w:sz w:val="28"/>
          <w:szCs w:val="28"/>
          <w:lang w:val="uk-UA"/>
        </w:rPr>
        <w:t xml:space="preserve">9, №56. – Р. 928–936.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Barnes P.J. Optimizing the anti-inflammatory effects of corticosteroids // Eur. Resp. Rev. – 2001. – </w:t>
      </w:r>
      <w:r w:rsidRPr="0016325B">
        <w:rPr>
          <w:sz w:val="28"/>
          <w:szCs w:val="28"/>
          <w:lang w:val="en-US"/>
        </w:rPr>
        <w:t>Vol.</w:t>
      </w:r>
      <w:r w:rsidRPr="0016325B">
        <w:rPr>
          <w:sz w:val="28"/>
          <w:szCs w:val="28"/>
          <w:lang w:val="uk-UA"/>
        </w:rPr>
        <w:t xml:space="preserve">3, №11. – Р. 15–22.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Приступа К. Польские кортикостероидные препараты для наружного применения // Новости фармации и медицины. – 1995. – Т.29, № 1. – С. 15 – 18.</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Самгин М. А. Эффективность латикорта при стероидочувствительных  дерматозах / М. А. Самгин, Л. Ю. Севидова // Рос. журн. кож. и вен. бол. – 1998. – № 1. – С. 37 – 38.</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Гребенюк В.Н. Прогресс наружной кортикостероидной терапии АД // Педиатрия. – 1998. - №5. - С.88-91.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Шахтмейстер И.Я. Проблемы совершенствования фармакотерапии воспалительных и аллергических  дерматозов  с помощью средств </w:t>
      </w:r>
      <w:r w:rsidRPr="0016325B">
        <w:rPr>
          <w:sz w:val="28"/>
          <w:szCs w:val="28"/>
          <w:lang w:val="uk-UA"/>
        </w:rPr>
        <w:lastRenderedPageBreak/>
        <w:t>глюкокортикоидной природы // Вестн. дерматол. венерол. – 1998. - №2. – С.27–30.</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Lipworth B. Safety of inhaled and intranasal corticosteroids: lessons for the new millennium // Drug Saf. – 2000. – </w:t>
      </w:r>
      <w:r w:rsidRPr="0016325B">
        <w:rPr>
          <w:sz w:val="28"/>
          <w:szCs w:val="28"/>
          <w:lang w:val="en-US"/>
        </w:rPr>
        <w:t>Vol.</w:t>
      </w:r>
      <w:r w:rsidRPr="0016325B">
        <w:rPr>
          <w:sz w:val="28"/>
          <w:szCs w:val="28"/>
          <w:lang w:val="uk-UA"/>
        </w:rPr>
        <w:t>4,</w:t>
      </w:r>
      <w:r w:rsidRPr="0016325B">
        <w:rPr>
          <w:sz w:val="28"/>
          <w:szCs w:val="28"/>
          <w:lang w:val="uk-UA" w:eastAsia="ja-JP"/>
        </w:rPr>
        <w:t xml:space="preserve"> №23. – Р. 11-33. </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Петухов А.В. Мотивации больных атопическим дерматитом при выборе антигистаминных препаратов и топических кортикостероидов // Журнал дерматовенерологии и косметологии. – 1998. – №1. – С. 34-36.</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Нижерадзе Т. И. Анализ состояния внедрения новых лекарственных средств в развитых странах в 1997 г.//Провизор.— 1998.— № 23.— С. 12–15.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Справочник Видаль. Лекарственные препараты в России: Справочник. М.: Астра Фарм Сервис, 1997.— 1504 с.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Чубенко А. В. Исследование тенденций развития фармацевтического рынка за рубежом за 1994, 1995 и 1996 гг. /  А. В. Чубенко, Т. И. Нижерадзе // Провизор.— 1997.— № 24.— С. 12–15.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Коляденко В.Г. Клиническая эффективность дезлоротадина при лечении хронической крапивницы. // Укр.журн. дерматол., венерол., косметол.— 2002.— № 3 (6).— С. 50—53.</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KleineTebbe J. Inhibition of IgE mediated and IgE independent histamine release from human basophil leukocytes in vitro by H</w:t>
      </w:r>
      <w:r w:rsidRPr="0016325B">
        <w:rPr>
          <w:sz w:val="28"/>
          <w:szCs w:val="28"/>
          <w:vertAlign w:val="subscript"/>
          <w:lang w:val="uk-UA" w:eastAsia="ja-JP"/>
        </w:rPr>
        <w:t>l</w:t>
      </w:r>
      <w:r w:rsidRPr="0016325B">
        <w:rPr>
          <w:sz w:val="28"/>
          <w:szCs w:val="28"/>
          <w:lang w:val="uk-UA" w:eastAsia="ja-JP"/>
        </w:rPr>
        <w:t xml:space="preserve"> antagonist / J. KleineTebbe, C. Josties, G. Frank // J. Allergy Clin. Immunol. – 1994. – </w:t>
      </w:r>
      <w:r w:rsidRPr="0016325B">
        <w:rPr>
          <w:sz w:val="28"/>
          <w:szCs w:val="28"/>
          <w:lang w:val="en-US"/>
        </w:rPr>
        <w:t>Vol.</w:t>
      </w:r>
      <w:r w:rsidRPr="0016325B">
        <w:rPr>
          <w:sz w:val="28"/>
          <w:szCs w:val="28"/>
          <w:lang w:val="uk-UA" w:eastAsia="ja-JP"/>
        </w:rPr>
        <w:t xml:space="preserve">11, №93. – Р.494-500.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Pearlman D. Oncedaily cetirizine effective in the treatment of seasonal allergic rhinitis: a randomized, doubleblind, placebocontrolled study / D. Pearlman, W. Lumry, J. Winder // Clin. Pediatr. – 1997. – </w:t>
      </w:r>
      <w:r w:rsidRPr="0016325B">
        <w:rPr>
          <w:sz w:val="28"/>
          <w:szCs w:val="28"/>
          <w:lang w:val="en-US"/>
        </w:rPr>
        <w:t>Vol.</w:t>
      </w:r>
      <w:r w:rsidRPr="0016325B">
        <w:rPr>
          <w:sz w:val="28"/>
          <w:szCs w:val="28"/>
          <w:lang w:val="uk-UA" w:eastAsia="ja-JP"/>
        </w:rPr>
        <w:t xml:space="preserve">6, №36. – Р. 209-215.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Lippert U. Inhibition of cytokine secretion from human leukemic mast cells and basophils by H</w:t>
      </w:r>
      <w:r w:rsidRPr="0016325B">
        <w:rPr>
          <w:sz w:val="28"/>
          <w:szCs w:val="28"/>
          <w:vertAlign w:val="subscript"/>
          <w:lang w:val="uk-UA" w:eastAsia="ja-JP"/>
        </w:rPr>
        <w:t>1</w:t>
      </w:r>
      <w:r w:rsidRPr="0016325B">
        <w:rPr>
          <w:sz w:val="28"/>
          <w:szCs w:val="28"/>
          <w:lang w:val="uk-UA" w:eastAsia="ja-JP"/>
        </w:rPr>
        <w:t xml:space="preserve"> and H</w:t>
      </w:r>
      <w:r w:rsidRPr="0016325B">
        <w:rPr>
          <w:sz w:val="28"/>
          <w:szCs w:val="28"/>
          <w:vertAlign w:val="subscript"/>
          <w:lang w:val="uk-UA" w:eastAsia="ja-JP"/>
        </w:rPr>
        <w:t>2</w:t>
      </w:r>
      <w:r w:rsidRPr="0016325B">
        <w:rPr>
          <w:sz w:val="28"/>
          <w:szCs w:val="28"/>
          <w:lang w:val="uk-UA" w:eastAsia="ja-JP"/>
        </w:rPr>
        <w:t xml:space="preserve"> receptor antagonists / U. Lippert., A. Moller, P. Welker // Exp. Dermatol. – 2000. – </w:t>
      </w:r>
      <w:r w:rsidRPr="0016325B">
        <w:rPr>
          <w:sz w:val="28"/>
          <w:szCs w:val="28"/>
          <w:lang w:val="en-US"/>
        </w:rPr>
        <w:t>Vol.</w:t>
      </w:r>
      <w:r w:rsidRPr="0016325B">
        <w:rPr>
          <w:sz w:val="28"/>
          <w:szCs w:val="28"/>
          <w:lang w:val="uk-UA"/>
        </w:rPr>
        <w:t xml:space="preserve">3, </w:t>
      </w:r>
      <w:r w:rsidRPr="0016325B">
        <w:rPr>
          <w:sz w:val="28"/>
          <w:szCs w:val="28"/>
          <w:lang w:val="uk-UA" w:eastAsia="ja-JP"/>
        </w:rPr>
        <w:t xml:space="preserve">№9. – Р. 118-124.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Kreutzer W. Preclinical studies of desloratadine, a nonsedating, selective histamine HI receptor antagonist with antiallergic activity / W. Kreutzer, J. Hey, J. Anthes // Allergy. – 2000. – </w:t>
      </w:r>
      <w:r w:rsidRPr="0016325B">
        <w:rPr>
          <w:sz w:val="28"/>
          <w:szCs w:val="28"/>
          <w:lang w:val="en-US"/>
        </w:rPr>
        <w:t>Vol.</w:t>
      </w:r>
      <w:r w:rsidRPr="0016325B">
        <w:rPr>
          <w:sz w:val="28"/>
          <w:szCs w:val="28"/>
          <w:lang w:val="uk-UA"/>
        </w:rPr>
        <w:t>3,</w:t>
      </w:r>
      <w:r w:rsidRPr="0016325B">
        <w:rPr>
          <w:sz w:val="28"/>
          <w:szCs w:val="28"/>
          <w:lang w:val="en-US"/>
        </w:rPr>
        <w:t xml:space="preserve"> </w:t>
      </w:r>
      <w:r w:rsidRPr="0016325B">
        <w:rPr>
          <w:sz w:val="28"/>
          <w:szCs w:val="28"/>
          <w:lang w:val="uk-UA" w:eastAsia="ja-JP"/>
        </w:rPr>
        <w:t xml:space="preserve">№55. – Р.278-285.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lastRenderedPageBreak/>
        <w:t>Гущин И.С. Антигистаминные препараты.— М.: Медицина, 2000. – 160 с.</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Бендер К.И. Фармакокинетика антигистаминных препаратов / К.И. Бендер, А.Н Лукцевич. – М.: Медицина., 1998. – 60 с.</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Anthes J. Functional characteristics of desloratadine and other anhistamines in human Н</w:t>
      </w:r>
      <w:r w:rsidRPr="0016325B">
        <w:rPr>
          <w:sz w:val="28"/>
          <w:szCs w:val="28"/>
          <w:vertAlign w:val="subscript"/>
          <w:lang w:val="uk-UA" w:eastAsia="ja-JP"/>
        </w:rPr>
        <w:t>1</w:t>
      </w:r>
      <w:r w:rsidRPr="0016325B">
        <w:rPr>
          <w:sz w:val="28"/>
          <w:szCs w:val="28"/>
          <w:lang w:val="uk-UA" w:eastAsia="ja-JP"/>
        </w:rPr>
        <w:t xml:space="preserve"> receptors / J. Anthes, C. Richard, R. West // Allergy. – 2000. - </w:t>
      </w:r>
      <w:r w:rsidRPr="0016325B">
        <w:rPr>
          <w:sz w:val="28"/>
          <w:szCs w:val="28"/>
          <w:lang w:val="en-US"/>
        </w:rPr>
        <w:t>Vol.7,</w:t>
      </w:r>
      <w:r w:rsidRPr="0016325B">
        <w:rPr>
          <w:sz w:val="28"/>
          <w:szCs w:val="28"/>
          <w:lang w:val="uk-UA" w:eastAsia="ja-JP"/>
        </w:rPr>
        <w:t xml:space="preserve">№55. – Р. 27-29.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Kreutzer W. Preclinical pharmacology of desloratadine, a selective and nonsedating histamine H</w:t>
      </w:r>
      <w:r w:rsidRPr="0016325B">
        <w:rPr>
          <w:sz w:val="28"/>
          <w:szCs w:val="28"/>
          <w:vertAlign w:val="subscript"/>
          <w:lang w:val="uk-UA" w:eastAsia="ja-JP"/>
        </w:rPr>
        <w:t>1</w:t>
      </w:r>
      <w:r w:rsidRPr="0016325B">
        <w:rPr>
          <w:sz w:val="28"/>
          <w:szCs w:val="28"/>
          <w:lang w:val="uk-UA" w:eastAsia="ja-JP"/>
        </w:rPr>
        <w:t xml:space="preserve"> receptor antagonist, 1st communication: receptor selectivity, antihistaminic activity, and antiallergic effects / W. Kreutzer, J. Hey, J. Anthes // Arzneimittelforschung. – 2000. - </w:t>
      </w:r>
      <w:r w:rsidRPr="0016325B">
        <w:rPr>
          <w:sz w:val="28"/>
          <w:szCs w:val="28"/>
          <w:lang w:val="en-US"/>
        </w:rPr>
        <w:t>Vol.</w:t>
      </w:r>
      <w:r w:rsidRPr="0016325B">
        <w:rPr>
          <w:sz w:val="28"/>
          <w:szCs w:val="28"/>
          <w:lang w:val="uk-UA" w:eastAsia="ja-JP"/>
        </w:rPr>
        <w:t xml:space="preserve">9, №50. – Р.345-352.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Tillement J.P.The advantages for an H</w:t>
      </w:r>
      <w:r w:rsidRPr="0016325B">
        <w:rPr>
          <w:sz w:val="28"/>
          <w:szCs w:val="28"/>
          <w:vertAlign w:val="subscript"/>
          <w:lang w:val="uk-UA"/>
        </w:rPr>
        <w:t>1</w:t>
      </w:r>
      <w:r w:rsidRPr="0016325B">
        <w:rPr>
          <w:sz w:val="28"/>
          <w:szCs w:val="28"/>
          <w:lang w:val="uk-UA"/>
        </w:rPr>
        <w:t xml:space="preserve"> antihistamine of a low volume of distribution // Allergy. – 2000. – </w:t>
      </w:r>
      <w:r w:rsidRPr="0016325B">
        <w:rPr>
          <w:sz w:val="28"/>
          <w:szCs w:val="28"/>
          <w:lang w:val="en-US"/>
        </w:rPr>
        <w:t>Vol.</w:t>
      </w:r>
      <w:r w:rsidRPr="0016325B">
        <w:rPr>
          <w:sz w:val="28"/>
          <w:szCs w:val="28"/>
          <w:lang w:val="uk-UA"/>
        </w:rPr>
        <w:t xml:space="preserve">8, №55. – Р.17-21.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Molet S. Inhibitory activity of loratadine and descarboxyethoxyloratadine on histamineinduced activation of endothelial cells / S. Molet, P. Gosset, P. Lasalle // Exp. Allergy. – 1997. – </w:t>
      </w:r>
      <w:r w:rsidRPr="0016325B">
        <w:rPr>
          <w:sz w:val="28"/>
          <w:szCs w:val="28"/>
          <w:lang w:val="en-US"/>
        </w:rPr>
        <w:t>Vol.</w:t>
      </w:r>
      <w:r w:rsidRPr="0016325B">
        <w:rPr>
          <w:sz w:val="28"/>
          <w:szCs w:val="28"/>
          <w:lang w:val="uk-UA"/>
        </w:rPr>
        <w:t xml:space="preserve">4, </w:t>
      </w:r>
      <w:r w:rsidRPr="0016325B">
        <w:rPr>
          <w:sz w:val="28"/>
          <w:szCs w:val="28"/>
          <w:lang w:val="uk-UA" w:eastAsia="ja-JP"/>
        </w:rPr>
        <w:t xml:space="preserve">№27. – Р. 67-74.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Du Buske L. Second generation antihistamines: the risk of ventricular arrhythmias // Clin. Ther. – 1999. - </w:t>
      </w:r>
      <w:r w:rsidRPr="0016325B">
        <w:rPr>
          <w:sz w:val="28"/>
          <w:szCs w:val="28"/>
          <w:lang w:val="en-US"/>
        </w:rPr>
        <w:t>Vol.</w:t>
      </w:r>
      <w:r w:rsidRPr="0016325B">
        <w:rPr>
          <w:sz w:val="28"/>
          <w:szCs w:val="28"/>
          <w:lang w:val="uk-UA" w:eastAsia="ja-JP"/>
        </w:rPr>
        <w:t xml:space="preserve">2, №21. – Р.281-285.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Vignota A. Inhibitory activity of loratadine and descarboethoxyloratadine on expression of ICAM1 and HLADR by nasal epithelial cells / Vignota A., Crampette L., Mondain M. // Allergy. -  1995. - </w:t>
      </w:r>
      <w:r w:rsidRPr="0016325B">
        <w:rPr>
          <w:sz w:val="28"/>
          <w:szCs w:val="28"/>
          <w:lang w:val="en-US"/>
        </w:rPr>
        <w:t xml:space="preserve">Vol.5, </w:t>
      </w:r>
      <w:r w:rsidRPr="0016325B">
        <w:rPr>
          <w:sz w:val="28"/>
          <w:szCs w:val="28"/>
          <w:lang w:val="uk-UA" w:eastAsia="ja-JP"/>
        </w:rPr>
        <w:t>№50. – P.200-203.</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Norman P. Desloratadine: a preclinical and clinical overview // Drugs Today. – 2001. – </w:t>
      </w:r>
      <w:r w:rsidRPr="0016325B">
        <w:rPr>
          <w:sz w:val="28"/>
          <w:szCs w:val="28"/>
          <w:lang w:val="en-US"/>
        </w:rPr>
        <w:t>Vol.</w:t>
      </w:r>
      <w:r w:rsidRPr="0016325B">
        <w:rPr>
          <w:sz w:val="28"/>
          <w:szCs w:val="28"/>
          <w:lang w:val="uk-UA" w:eastAsia="ja-JP"/>
        </w:rPr>
        <w:t xml:space="preserve">4, №37. – Р.215-227.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rPr>
        <w:t>Рыжко П.П. Применение антигистаминных препаратов в лечении различных дерматозов // Укр. журн. дерматол., венерол., косметол.— 2002.— № 1 (4).— С. 39—41.</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Ring J. Desloratadine in the treatment of chronic idiopathic urticaria / J. Ring, R. Hein, A. Gauger // Allergy. – 2001. – </w:t>
      </w:r>
      <w:r w:rsidRPr="0016325B">
        <w:rPr>
          <w:sz w:val="28"/>
          <w:szCs w:val="28"/>
          <w:lang w:val="en-US"/>
        </w:rPr>
        <w:t>Vol.</w:t>
      </w:r>
      <w:r w:rsidRPr="0016325B">
        <w:rPr>
          <w:sz w:val="28"/>
          <w:szCs w:val="28"/>
          <w:lang w:val="uk-UA" w:eastAsia="ja-JP"/>
        </w:rPr>
        <w:t>10, №56. – Р.28-32.</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Ассортимент мазей на фармацевтическом рынке Украины / И.М. Перцев, С.А Гуторов, Е.Л. Халеева и др. // Провизор. – 2002. – №2. – С. 14-16.</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lastRenderedPageBreak/>
        <w:t xml:space="preserve">Cabotin P.P. Oxatomide: review of pharmacodynamic effects and clinical  effects in dermatology // Allerg. Immunol. – 1990. – </w:t>
      </w:r>
      <w:r w:rsidRPr="0016325B">
        <w:rPr>
          <w:rFonts w:ascii="Times New Roman" w:hAnsi="Times New Roman"/>
          <w:sz w:val="28"/>
          <w:szCs w:val="28"/>
          <w:lang w:val="en-US"/>
        </w:rPr>
        <w:t>Vol.</w:t>
      </w:r>
      <w:r w:rsidRPr="0016325B">
        <w:rPr>
          <w:rFonts w:ascii="Times New Roman" w:hAnsi="Times New Roman"/>
          <w:sz w:val="28"/>
          <w:szCs w:val="28"/>
          <w:lang w:val="uk-UA"/>
        </w:rPr>
        <w:t>2, №22. – Р. 61-72.</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Усов И.Н. Фармакорецептурный справочник педиатра / И.Н. Усов, В.М. Фуреевич, М.К.  Кевра. – М.: Выш. шк., 1990.— 352 с.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eastAsia="ja-JP"/>
        </w:rPr>
        <w:t>Leal F.J. The effect of prolonged administration of ketotifen on skin reactions // Allergol. Immunopathol. – 1991. – Vol.19, №3. – P.117-118.</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eastAsia="ja-JP"/>
        </w:rPr>
        <w:t xml:space="preserve">Яздовский В.В. HLA и аллергические заболевания // Пульмонология. -  1994. - №4. – С.69-72.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 xml:space="preserve">Molet S. Inhibitory activity of loratadine and descarboxyethoxyloratadine on histamineinduced activation of endothelial cells / S. Molet, P. Gosset, P. Lasalle // Exp. Allergy. – 1997. – </w:t>
      </w:r>
      <w:r w:rsidRPr="0016325B">
        <w:rPr>
          <w:sz w:val="28"/>
          <w:szCs w:val="28"/>
          <w:lang w:val="en-US"/>
        </w:rPr>
        <w:t>Vol.</w:t>
      </w:r>
      <w:r w:rsidRPr="0016325B">
        <w:rPr>
          <w:sz w:val="28"/>
          <w:szCs w:val="28"/>
          <w:lang w:val="uk-UA"/>
        </w:rPr>
        <w:t xml:space="preserve">4, </w:t>
      </w:r>
      <w:r w:rsidRPr="0016325B">
        <w:rPr>
          <w:sz w:val="28"/>
          <w:szCs w:val="28"/>
          <w:lang w:val="uk-UA" w:eastAsia="ja-JP"/>
        </w:rPr>
        <w:t xml:space="preserve">№27. – Р. 67-74.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eastAsia="ja-JP"/>
        </w:rPr>
        <w:t>Inoue K. The skin permeation mechanism of ketotifen: evaluation of permeation pathways and barrier components in the stratum corneum / K. Inoue, K. Ogawa, Y. Suzuki // Drag. Dev. Ind. Pharm. – 2000. – Vol. 26, №1. – P.45-53.</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eastAsia="ja-JP"/>
        </w:rPr>
        <w:t>Chiang C.H. Therapeutic effect and pharmacokinetics of ketotifen transdermal delivery system / C.H. Chiang, J.L. Chen, Y.T. Lui // Drag Dev. Ind. Pharm. – 1998. – Vol.24, №3. – P.213-217.</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Багирова В.Л. Современный взгляд на лекарственную форму / В.Л. Багирова, Н.Б. Демина, Н.А.  Кулиниченко // Фармация. – 2002. – № 2. – С. 24-27.</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Технология и стандартизация лекарств: Сб. наук. тр. / Под ред. В.П. Георгиевского. – Х.: РИРЕГ, 1996. – 784 с.</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Фармацевтические и медико-биологическеи аспекты лекарств: В 2-х т. И.М. Перцев, И.А. Зупанец, Л.Д Шевченко и др. / Под ред. И.М. Перцева, И.А. Зупанца. – Х.: Изд-во НФАУ, 1999. – Т.2. – 431 с.</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Безуглая Е.П. Биофармацевтические аспекты создания мягких лекарственных средств для дерматологии // Журнал дерматологии и венерологии. – 1997. – №2(4). – С. 37-39.</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 xml:space="preserve">Фармацевтические и биологические аспекты мазей: (Монография) / </w:t>
      </w:r>
      <w:r w:rsidRPr="0016325B">
        <w:rPr>
          <w:sz w:val="28"/>
          <w:lang w:val="uk-UA"/>
        </w:rPr>
        <w:t xml:space="preserve">И.М. </w:t>
      </w:r>
      <w:r w:rsidRPr="0016325B">
        <w:rPr>
          <w:sz w:val="28"/>
          <w:lang w:val="uk-UA"/>
        </w:rPr>
        <w:lastRenderedPageBreak/>
        <w:t xml:space="preserve">Перцев, А.М. Котенко, О.В. Чуешов и др. // </w:t>
      </w:r>
      <w:r w:rsidRPr="0016325B">
        <w:rPr>
          <w:sz w:val="28"/>
          <w:szCs w:val="28"/>
          <w:lang w:val="uk-UA"/>
        </w:rPr>
        <w:t>Под ред. проф. И.М. Перцева. – Х.: Изд-во НФаУ: Золотые страницы, 2003. – 288 с.</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Чайка Л.А. Лекарственная форма: биофармацевтические аспекты влияния на биодоступность и фармакодинамику лекарств // Фармаком. – 1994. - №10/11. – С.2-7.</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Пучкан Л.А. Биофармацевтическое изучение бутадион-димедроловой мази / Л.А. Пучкан, В.А. Головкин, В.Р. Стец // Фармация. – 1985. – Т.34, №1. – С. 44-47.</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Безуглая Е.П. Исследование высвобождения некоторых лекарственных веществ из различных основ для мазей и суппозиториев / Е.П.  Безуглая А.Г. Фадейкина, А.А. Лысокобылка // Фармаком. – 1999. - №1. – С.96-98.</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 xml:space="preserve">Жогло </w:t>
      </w:r>
      <w:r>
        <w:rPr>
          <w:sz w:val="28"/>
          <w:szCs w:val="28"/>
          <w:lang w:val="uk-UA"/>
        </w:rPr>
        <w:t xml:space="preserve">Ф. </w:t>
      </w:r>
      <w:r w:rsidRPr="0016325B">
        <w:rPr>
          <w:sz w:val="28"/>
          <w:szCs w:val="28"/>
          <w:lang w:val="uk-UA"/>
        </w:rPr>
        <w:t>Допоміжні речовини та їх застосування в технології лікарських форм: Довідковий посібник /</w:t>
      </w:r>
      <w:r>
        <w:rPr>
          <w:sz w:val="28"/>
          <w:szCs w:val="28"/>
          <w:lang w:val="uk-UA"/>
        </w:rPr>
        <w:t xml:space="preserve"> Ф.Жогло, В. Возняк, В. Попович та ін.</w:t>
      </w:r>
      <w:r w:rsidRPr="0016325B">
        <w:rPr>
          <w:sz w:val="28"/>
          <w:szCs w:val="28"/>
          <w:lang w:val="uk-UA"/>
        </w:rPr>
        <w:t xml:space="preserve"> – Львів: Львівський держ. мед. ун-т, 1996. – 95 с.</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 xml:space="preserve">Дмитриевский Д.И. Создание комбинированных лекарственных форм с заданными фармакотерапевтическими свойствами на основе водорастворимых полимеров: Автореф дис.…д-ра фармац. наук / ХФИ – Х., 1985. – 35 с. </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Дмитрієвський Д.І. Обґрунтування складу емульсії за допомогою фізико-хімічних та структурно-механічних досліджень / Д.І. Дмитрієвський, А.А. Котвіцька // Вісник фармації. – 2001. - №4. – С.49-51.</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Полимеры в фармации / Под ред. А.И. Тенцовой, М.Т. Алюшина. – М.: Медицина, 1985. – 128 с.</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Конструювання лікарських систем багатоспрямованої дії у вигляді мазей для лікування інфікованих ран / І.М. Перцев, Б.М. Даценко, В.Г. Гунько та ін. // Вісник фармації. – 1994. - №1-2. – С. 91-95.</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Веселовский</w:t>
      </w:r>
      <w:r w:rsidRPr="0016325B">
        <w:rPr>
          <w:sz w:val="28"/>
          <w:szCs w:val="28"/>
        </w:rPr>
        <w:t xml:space="preserve"> В.П.</w:t>
      </w:r>
      <w:r w:rsidRPr="0016325B">
        <w:rPr>
          <w:sz w:val="28"/>
          <w:szCs w:val="28"/>
          <w:lang w:val="uk-UA"/>
        </w:rPr>
        <w:t xml:space="preserve"> </w:t>
      </w:r>
      <w:r w:rsidRPr="0016325B">
        <w:rPr>
          <w:sz w:val="28"/>
          <w:szCs w:val="28"/>
        </w:rPr>
        <w:t>Применение димексида в медицине</w:t>
      </w:r>
      <w:r w:rsidRPr="0016325B">
        <w:rPr>
          <w:sz w:val="28"/>
          <w:szCs w:val="28"/>
          <w:lang w:val="uk-UA"/>
        </w:rPr>
        <w:t xml:space="preserve"> / </w:t>
      </w:r>
      <w:r w:rsidRPr="0016325B">
        <w:rPr>
          <w:sz w:val="28"/>
          <w:szCs w:val="28"/>
        </w:rPr>
        <w:t>В.П.</w:t>
      </w:r>
      <w:r w:rsidRPr="0016325B">
        <w:rPr>
          <w:sz w:val="28"/>
          <w:szCs w:val="28"/>
          <w:lang w:val="uk-UA"/>
        </w:rPr>
        <w:t xml:space="preserve"> Веселовский</w:t>
      </w:r>
      <w:r w:rsidRPr="0016325B">
        <w:rPr>
          <w:sz w:val="28"/>
          <w:szCs w:val="28"/>
        </w:rPr>
        <w:t>, В.Ф.</w:t>
      </w:r>
      <w:r w:rsidRPr="0016325B">
        <w:rPr>
          <w:sz w:val="28"/>
          <w:szCs w:val="28"/>
          <w:lang w:val="uk-UA"/>
        </w:rPr>
        <w:t xml:space="preserve"> </w:t>
      </w:r>
      <w:r w:rsidRPr="0016325B">
        <w:rPr>
          <w:sz w:val="28"/>
          <w:szCs w:val="28"/>
        </w:rPr>
        <w:t>Богоявленский, О.В.</w:t>
      </w:r>
      <w:r w:rsidRPr="0016325B">
        <w:rPr>
          <w:sz w:val="28"/>
          <w:szCs w:val="28"/>
          <w:lang w:val="uk-UA"/>
        </w:rPr>
        <w:t xml:space="preserve"> </w:t>
      </w:r>
      <w:r w:rsidRPr="0016325B">
        <w:rPr>
          <w:sz w:val="28"/>
          <w:szCs w:val="28"/>
        </w:rPr>
        <w:t>Богоявленская.</w:t>
      </w:r>
      <w:r w:rsidRPr="0016325B">
        <w:rPr>
          <w:sz w:val="28"/>
          <w:szCs w:val="28"/>
          <w:lang w:val="uk-UA"/>
        </w:rPr>
        <w:t xml:space="preserve"> – </w:t>
      </w:r>
      <w:r w:rsidRPr="0016325B">
        <w:rPr>
          <w:i/>
          <w:iCs/>
          <w:sz w:val="28"/>
          <w:szCs w:val="28"/>
        </w:rPr>
        <w:t>Казань</w:t>
      </w:r>
      <w:r w:rsidRPr="0016325B">
        <w:rPr>
          <w:iCs/>
          <w:sz w:val="28"/>
          <w:szCs w:val="28"/>
        </w:rPr>
        <w:t>. КГТУ (КАИ)</w:t>
      </w:r>
      <w:r w:rsidRPr="0016325B">
        <w:rPr>
          <w:sz w:val="28"/>
          <w:szCs w:val="28"/>
          <w:lang w:val="uk-UA"/>
        </w:rPr>
        <w:t xml:space="preserve">, </w:t>
      </w:r>
      <w:r w:rsidRPr="0016325B">
        <w:rPr>
          <w:bCs/>
          <w:sz w:val="28"/>
          <w:szCs w:val="28"/>
        </w:rPr>
        <w:t>1997</w:t>
      </w:r>
      <w:r w:rsidRPr="0016325B">
        <w:rPr>
          <w:sz w:val="28"/>
          <w:szCs w:val="28"/>
        </w:rPr>
        <w:t xml:space="preserve">. </w:t>
      </w:r>
      <w:r w:rsidRPr="0016325B">
        <w:rPr>
          <w:sz w:val="28"/>
          <w:szCs w:val="28"/>
          <w:lang w:val="uk-UA"/>
        </w:rPr>
        <w:t xml:space="preserve">– </w:t>
      </w:r>
      <w:r w:rsidRPr="0016325B">
        <w:rPr>
          <w:sz w:val="28"/>
          <w:szCs w:val="28"/>
        </w:rPr>
        <w:t>62</w:t>
      </w:r>
      <w:r w:rsidRPr="0016325B">
        <w:rPr>
          <w:sz w:val="28"/>
          <w:szCs w:val="28"/>
          <w:lang w:val="uk-UA"/>
        </w:rPr>
        <w:t xml:space="preserve"> </w:t>
      </w:r>
      <w:r w:rsidRPr="0016325B">
        <w:rPr>
          <w:sz w:val="28"/>
          <w:szCs w:val="28"/>
        </w:rPr>
        <w:t>с.</w:t>
      </w:r>
      <w:r w:rsidRPr="0016325B">
        <w:rPr>
          <w:sz w:val="28"/>
          <w:szCs w:val="28"/>
          <w:lang w:val="en-US"/>
        </w:rPr>
        <w:t> </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Применение ДМСО для лечения гнойных ран /М.В. Даниленко, М.П. Павловский, Н.И. Бойко и др. // Хирургия. – 1980. - №1. – С. 8-12.</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Pr>
          <w:sz w:val="28"/>
          <w:szCs w:val="28"/>
          <w:lang w:val="en-US" w:eastAsia="ja-JP"/>
        </w:rPr>
        <w:lastRenderedPageBreak/>
        <w:t>Evans</w:t>
      </w:r>
      <w:r w:rsidRPr="0016325B">
        <w:rPr>
          <w:sz w:val="28"/>
          <w:szCs w:val="28"/>
          <w:lang w:val="en-US" w:eastAsia="ja-JP"/>
        </w:rPr>
        <w:t xml:space="preserve"> M.S. Dimethyl sulfoxide (DMSO) blocks conduction in peripheral nerve C fibers: A possible mechanism of analgesia / M.S. Evans, K.H. Reid, J.B. Sharp // </w:t>
      </w:r>
      <w:r w:rsidRPr="0016325B">
        <w:rPr>
          <w:iCs/>
          <w:sz w:val="28"/>
          <w:szCs w:val="28"/>
          <w:lang w:val="en-US" w:eastAsia="ja-JP"/>
        </w:rPr>
        <w:t>Neurosci Lett. –</w:t>
      </w:r>
      <w:r w:rsidRPr="0016325B">
        <w:rPr>
          <w:sz w:val="28"/>
          <w:szCs w:val="28"/>
          <w:lang w:val="en-US" w:eastAsia="ja-JP"/>
        </w:rPr>
        <w:t xml:space="preserve"> 1993. – Vol.</w:t>
      </w:r>
      <w:r w:rsidRPr="0016325B">
        <w:rPr>
          <w:sz w:val="28"/>
          <w:szCs w:val="28"/>
          <w:lang w:val="uk-UA" w:eastAsia="ja-JP"/>
        </w:rPr>
        <w:t>55, №</w:t>
      </w:r>
      <w:r w:rsidRPr="0016325B">
        <w:rPr>
          <w:sz w:val="28"/>
          <w:szCs w:val="28"/>
          <w:lang w:val="en-US" w:eastAsia="ja-JP"/>
        </w:rPr>
        <w:t>150</w:t>
      </w:r>
      <w:r w:rsidRPr="0016325B">
        <w:rPr>
          <w:sz w:val="28"/>
          <w:szCs w:val="28"/>
          <w:lang w:val="uk-UA" w:eastAsia="ja-JP"/>
        </w:rPr>
        <w:t>. – Р.</w:t>
      </w:r>
      <w:r w:rsidRPr="0016325B">
        <w:rPr>
          <w:sz w:val="28"/>
          <w:szCs w:val="28"/>
          <w:lang w:val="en-US" w:eastAsia="ja-JP"/>
        </w:rPr>
        <w:t>145-148</w:t>
      </w:r>
      <w:r w:rsidRPr="0016325B">
        <w:rPr>
          <w:sz w:val="28"/>
          <w:szCs w:val="28"/>
          <w:lang w:val="uk-UA" w:eastAsia="ja-JP"/>
        </w:rPr>
        <w:t>.</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en-US"/>
        </w:rPr>
        <w:t>Salim</w:t>
      </w:r>
      <w:r w:rsidRPr="0016325B">
        <w:rPr>
          <w:sz w:val="28"/>
          <w:szCs w:val="28"/>
          <w:lang w:val="uk-UA"/>
        </w:rPr>
        <w:t>.</w:t>
      </w:r>
      <w:r w:rsidRPr="0016325B">
        <w:rPr>
          <w:sz w:val="28"/>
          <w:szCs w:val="28"/>
          <w:lang w:val="en-US"/>
        </w:rPr>
        <w:t xml:space="preserve"> A.S. Role of oxygen-derived free radical scavengers in the management of recurrent attacks of ulcerative colitis: A new approach</w:t>
      </w:r>
      <w:r w:rsidRPr="0016325B">
        <w:rPr>
          <w:sz w:val="28"/>
          <w:szCs w:val="28"/>
          <w:lang w:val="uk-UA"/>
        </w:rPr>
        <w:t xml:space="preserve"> //</w:t>
      </w:r>
      <w:r w:rsidRPr="0016325B">
        <w:rPr>
          <w:i/>
          <w:sz w:val="28"/>
          <w:szCs w:val="28"/>
          <w:lang w:val="en-US"/>
        </w:rPr>
        <w:t xml:space="preserve"> </w:t>
      </w:r>
      <w:r w:rsidRPr="0016325B">
        <w:rPr>
          <w:rStyle w:val="aff3"/>
          <w:i w:val="0"/>
          <w:sz w:val="28"/>
          <w:szCs w:val="28"/>
          <w:lang w:val="en-US"/>
        </w:rPr>
        <w:t>J.</w:t>
      </w:r>
      <w:r w:rsidRPr="0016325B">
        <w:rPr>
          <w:rStyle w:val="aff3"/>
          <w:sz w:val="28"/>
          <w:szCs w:val="28"/>
          <w:lang w:val="en-US"/>
        </w:rPr>
        <w:t xml:space="preserve"> </w:t>
      </w:r>
      <w:r w:rsidRPr="0016325B">
        <w:rPr>
          <w:rStyle w:val="aff3"/>
          <w:i w:val="0"/>
          <w:sz w:val="28"/>
          <w:szCs w:val="28"/>
          <w:lang w:val="en-US"/>
        </w:rPr>
        <w:t>Lab</w:t>
      </w:r>
      <w:r w:rsidRPr="0016325B">
        <w:rPr>
          <w:rStyle w:val="aff3"/>
          <w:i w:val="0"/>
          <w:sz w:val="28"/>
          <w:szCs w:val="28"/>
          <w:lang w:val="uk-UA"/>
        </w:rPr>
        <w:t>.</w:t>
      </w:r>
      <w:r w:rsidRPr="0016325B">
        <w:rPr>
          <w:rStyle w:val="aff3"/>
          <w:i w:val="0"/>
          <w:sz w:val="28"/>
          <w:szCs w:val="28"/>
          <w:lang w:val="en-US"/>
        </w:rPr>
        <w:t xml:space="preserve"> Clin</w:t>
      </w:r>
      <w:r w:rsidRPr="0016325B">
        <w:rPr>
          <w:rStyle w:val="aff3"/>
          <w:i w:val="0"/>
          <w:sz w:val="28"/>
          <w:szCs w:val="28"/>
          <w:lang w:val="uk-UA"/>
        </w:rPr>
        <w:t>.</w:t>
      </w:r>
      <w:r w:rsidRPr="0016325B">
        <w:rPr>
          <w:rStyle w:val="aff3"/>
          <w:i w:val="0"/>
          <w:sz w:val="28"/>
          <w:szCs w:val="28"/>
          <w:lang w:val="en-US"/>
        </w:rPr>
        <w:t xml:space="preserve"> Med</w:t>
      </w:r>
      <w:r w:rsidRPr="0016325B">
        <w:rPr>
          <w:rStyle w:val="aff3"/>
          <w:i w:val="0"/>
          <w:sz w:val="28"/>
          <w:szCs w:val="28"/>
          <w:lang w:val="uk-UA"/>
        </w:rPr>
        <w:t>.</w:t>
      </w:r>
      <w:r w:rsidRPr="0016325B">
        <w:rPr>
          <w:rStyle w:val="aff3"/>
          <w:sz w:val="28"/>
          <w:szCs w:val="28"/>
          <w:lang w:val="uk-UA"/>
        </w:rPr>
        <w:t xml:space="preserve"> – </w:t>
      </w:r>
      <w:r w:rsidRPr="005965CF">
        <w:rPr>
          <w:rStyle w:val="aff3"/>
          <w:i w:val="0"/>
          <w:sz w:val="28"/>
          <w:szCs w:val="28"/>
          <w:lang w:val="uk-UA"/>
        </w:rPr>
        <w:t xml:space="preserve">1992. </w:t>
      </w:r>
      <w:r w:rsidRPr="0016325B">
        <w:rPr>
          <w:rStyle w:val="aff3"/>
          <w:sz w:val="28"/>
          <w:szCs w:val="28"/>
          <w:lang w:val="uk-UA"/>
        </w:rPr>
        <w:t xml:space="preserve">– </w:t>
      </w:r>
      <w:r w:rsidRPr="0016325B">
        <w:rPr>
          <w:sz w:val="28"/>
          <w:szCs w:val="28"/>
          <w:lang w:val="en-US" w:eastAsia="ja-JP"/>
        </w:rPr>
        <w:t>Vol.</w:t>
      </w:r>
      <w:r w:rsidRPr="0016325B">
        <w:rPr>
          <w:sz w:val="28"/>
          <w:szCs w:val="28"/>
          <w:lang w:val="uk-UA" w:eastAsia="ja-JP"/>
        </w:rPr>
        <w:t>44, №</w:t>
      </w:r>
      <w:r w:rsidRPr="0016325B">
        <w:rPr>
          <w:sz w:val="28"/>
          <w:szCs w:val="28"/>
          <w:lang w:val="en-US"/>
        </w:rPr>
        <w:t>119</w:t>
      </w:r>
      <w:r w:rsidRPr="0016325B">
        <w:rPr>
          <w:sz w:val="28"/>
          <w:szCs w:val="28"/>
          <w:lang w:val="uk-UA"/>
        </w:rPr>
        <w:t>. – Р.</w:t>
      </w:r>
      <w:r w:rsidRPr="0016325B">
        <w:rPr>
          <w:sz w:val="28"/>
          <w:szCs w:val="28"/>
          <w:lang w:val="en-US"/>
        </w:rPr>
        <w:t>740-747</w:t>
      </w:r>
      <w:r w:rsidRPr="0016325B">
        <w:rPr>
          <w:sz w:val="28"/>
          <w:szCs w:val="28"/>
          <w:lang w:val="uk-UA"/>
        </w:rPr>
        <w:t>.</w:t>
      </w:r>
      <w:r w:rsidRPr="0016325B">
        <w:rPr>
          <w:sz w:val="28"/>
          <w:szCs w:val="28"/>
          <w:lang w:val="en-US"/>
        </w:rPr>
        <w:t xml:space="preserve"> </w:t>
      </w:r>
      <w:r w:rsidRPr="0016325B">
        <w:rPr>
          <w:sz w:val="28"/>
          <w:szCs w:val="28"/>
          <w:lang w:val="en-US" w:eastAsia="ja-JP"/>
        </w:rPr>
        <w:t xml:space="preserve">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en-US"/>
        </w:rPr>
      </w:pPr>
      <w:r w:rsidRPr="0016325B">
        <w:rPr>
          <w:sz w:val="28"/>
          <w:szCs w:val="28"/>
          <w:lang w:val="en-US"/>
        </w:rPr>
        <w:t>Santos L. Attenuation of adjuvant arthritis in rats by treatment with oxygen radical scavengers</w:t>
      </w:r>
      <w:r w:rsidRPr="0016325B">
        <w:rPr>
          <w:sz w:val="28"/>
          <w:szCs w:val="28"/>
          <w:lang w:val="uk-UA"/>
        </w:rPr>
        <w:t xml:space="preserve"> /</w:t>
      </w:r>
      <w:r w:rsidRPr="0016325B">
        <w:rPr>
          <w:sz w:val="28"/>
          <w:szCs w:val="28"/>
          <w:lang w:val="en-US"/>
        </w:rPr>
        <w:t xml:space="preserve"> L.</w:t>
      </w:r>
      <w:r w:rsidRPr="0016325B">
        <w:rPr>
          <w:sz w:val="28"/>
          <w:szCs w:val="28"/>
          <w:lang w:val="uk-UA"/>
        </w:rPr>
        <w:t xml:space="preserve"> </w:t>
      </w:r>
      <w:r w:rsidRPr="0016325B">
        <w:rPr>
          <w:sz w:val="28"/>
          <w:szCs w:val="28"/>
          <w:lang w:val="en-US"/>
        </w:rPr>
        <w:t>Santos, P.G. Tipping</w:t>
      </w:r>
      <w:r w:rsidRPr="0016325B">
        <w:rPr>
          <w:sz w:val="28"/>
          <w:szCs w:val="28"/>
          <w:lang w:val="uk-UA"/>
        </w:rPr>
        <w:t xml:space="preserve"> //</w:t>
      </w:r>
      <w:r w:rsidRPr="0016325B">
        <w:rPr>
          <w:sz w:val="28"/>
          <w:szCs w:val="28"/>
          <w:lang w:val="en-US"/>
        </w:rPr>
        <w:t xml:space="preserve"> </w:t>
      </w:r>
      <w:r w:rsidRPr="0016325B">
        <w:rPr>
          <w:iCs/>
          <w:sz w:val="28"/>
          <w:szCs w:val="28"/>
          <w:lang w:val="en-US"/>
        </w:rPr>
        <w:t>Immunol Cell Biol</w:t>
      </w:r>
      <w:r w:rsidRPr="0016325B">
        <w:rPr>
          <w:iCs/>
          <w:sz w:val="28"/>
          <w:szCs w:val="28"/>
          <w:lang w:val="uk-UA"/>
        </w:rPr>
        <w:t xml:space="preserve">. </w:t>
      </w:r>
      <w:proofErr w:type="gramStart"/>
      <w:r w:rsidRPr="0016325B">
        <w:rPr>
          <w:iCs/>
          <w:sz w:val="28"/>
          <w:szCs w:val="28"/>
          <w:lang w:val="uk-UA"/>
        </w:rPr>
        <w:t xml:space="preserve">– </w:t>
      </w:r>
      <w:r w:rsidRPr="0016325B">
        <w:rPr>
          <w:sz w:val="28"/>
          <w:szCs w:val="28"/>
          <w:lang w:val="en-US"/>
        </w:rPr>
        <w:t xml:space="preserve"> 1994</w:t>
      </w:r>
      <w:proofErr w:type="gramEnd"/>
      <w:r w:rsidRPr="0016325B">
        <w:rPr>
          <w:sz w:val="28"/>
          <w:szCs w:val="28"/>
          <w:lang w:val="en-US"/>
        </w:rPr>
        <w:t>.</w:t>
      </w:r>
      <w:r w:rsidRPr="0016325B">
        <w:rPr>
          <w:sz w:val="28"/>
          <w:szCs w:val="28"/>
          <w:lang w:val="uk-UA"/>
        </w:rPr>
        <w:t xml:space="preserve"> – </w:t>
      </w:r>
      <w:r w:rsidRPr="0016325B">
        <w:rPr>
          <w:sz w:val="28"/>
          <w:szCs w:val="28"/>
          <w:lang w:val="en-US" w:eastAsia="ja-JP"/>
        </w:rPr>
        <w:t>Vol.</w:t>
      </w:r>
      <w:r w:rsidRPr="0016325B">
        <w:rPr>
          <w:sz w:val="28"/>
          <w:szCs w:val="28"/>
          <w:lang w:val="uk-UA" w:eastAsia="ja-JP"/>
        </w:rPr>
        <w:t>16, №</w:t>
      </w:r>
      <w:r w:rsidRPr="0016325B">
        <w:rPr>
          <w:sz w:val="28"/>
          <w:szCs w:val="28"/>
          <w:lang w:val="en-US"/>
        </w:rPr>
        <w:t>72</w:t>
      </w:r>
      <w:r w:rsidRPr="0016325B">
        <w:rPr>
          <w:sz w:val="28"/>
          <w:szCs w:val="28"/>
          <w:lang w:val="uk-UA"/>
        </w:rPr>
        <w:t xml:space="preserve">. – </w:t>
      </w:r>
      <w:r w:rsidRPr="0016325B">
        <w:rPr>
          <w:sz w:val="28"/>
          <w:szCs w:val="28"/>
          <w:lang w:val="en-US"/>
        </w:rPr>
        <w:t>Р.406-414</w:t>
      </w:r>
      <w:r w:rsidRPr="0016325B">
        <w:rPr>
          <w:sz w:val="28"/>
          <w:szCs w:val="28"/>
          <w:lang w:val="uk-UA"/>
        </w:rPr>
        <w:t>.</w:t>
      </w:r>
      <w:r w:rsidRPr="0016325B">
        <w:rPr>
          <w:sz w:val="28"/>
          <w:szCs w:val="28"/>
          <w:lang w:val="en-US"/>
        </w:rPr>
        <w:t xml:space="preserve">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en-US"/>
        </w:rPr>
      </w:pPr>
      <w:r w:rsidRPr="0016325B">
        <w:rPr>
          <w:sz w:val="28"/>
          <w:szCs w:val="28"/>
          <w:lang w:val="en-US"/>
        </w:rPr>
        <w:t>Lubredo L.</w:t>
      </w:r>
      <w:r w:rsidRPr="0016325B">
        <w:rPr>
          <w:sz w:val="28"/>
          <w:szCs w:val="28"/>
          <w:lang w:val="uk-UA"/>
        </w:rPr>
        <w:t xml:space="preserve"> </w:t>
      </w:r>
      <w:r w:rsidRPr="0016325B">
        <w:rPr>
          <w:sz w:val="28"/>
          <w:szCs w:val="28"/>
          <w:lang w:val="en-US"/>
        </w:rPr>
        <w:t>DMSO protects against adriamycin-induced skin necrosis</w:t>
      </w:r>
      <w:r w:rsidRPr="0016325B">
        <w:rPr>
          <w:sz w:val="28"/>
          <w:szCs w:val="28"/>
          <w:lang w:val="uk-UA"/>
        </w:rPr>
        <w:t xml:space="preserve"> /</w:t>
      </w:r>
      <w:r w:rsidRPr="0016325B">
        <w:rPr>
          <w:sz w:val="28"/>
          <w:szCs w:val="28"/>
          <w:lang w:val="en-US"/>
        </w:rPr>
        <w:t xml:space="preserve"> L.</w:t>
      </w:r>
      <w:r w:rsidRPr="0016325B">
        <w:rPr>
          <w:sz w:val="28"/>
          <w:szCs w:val="28"/>
          <w:lang w:val="uk-UA"/>
        </w:rPr>
        <w:t xml:space="preserve"> </w:t>
      </w:r>
      <w:r w:rsidRPr="0016325B">
        <w:rPr>
          <w:sz w:val="28"/>
          <w:szCs w:val="28"/>
          <w:lang w:val="en-US"/>
        </w:rPr>
        <w:t>Lubredo, M.S.</w:t>
      </w:r>
      <w:r w:rsidRPr="0016325B">
        <w:rPr>
          <w:sz w:val="28"/>
          <w:szCs w:val="28"/>
          <w:lang w:val="uk-UA"/>
        </w:rPr>
        <w:t xml:space="preserve"> </w:t>
      </w:r>
      <w:r w:rsidRPr="0016325B">
        <w:rPr>
          <w:sz w:val="28"/>
          <w:szCs w:val="28"/>
          <w:lang w:val="en-US"/>
        </w:rPr>
        <w:t>Barrie, E.A.</w:t>
      </w:r>
      <w:r w:rsidRPr="0016325B">
        <w:rPr>
          <w:sz w:val="28"/>
          <w:szCs w:val="28"/>
          <w:lang w:val="uk-UA"/>
        </w:rPr>
        <w:t xml:space="preserve">  </w:t>
      </w:r>
      <w:r w:rsidRPr="0016325B">
        <w:rPr>
          <w:sz w:val="28"/>
          <w:szCs w:val="28"/>
          <w:lang w:val="en-US"/>
        </w:rPr>
        <w:t>Woltering</w:t>
      </w:r>
      <w:r w:rsidRPr="0016325B">
        <w:rPr>
          <w:sz w:val="28"/>
          <w:szCs w:val="28"/>
          <w:lang w:val="uk-UA"/>
        </w:rPr>
        <w:t xml:space="preserve"> //</w:t>
      </w:r>
      <w:r w:rsidRPr="0016325B">
        <w:rPr>
          <w:sz w:val="28"/>
          <w:szCs w:val="28"/>
          <w:lang w:val="en-US"/>
        </w:rPr>
        <w:t xml:space="preserve"> </w:t>
      </w:r>
      <w:r w:rsidRPr="0016325B">
        <w:rPr>
          <w:rStyle w:val="aff3"/>
          <w:i w:val="0"/>
          <w:sz w:val="28"/>
          <w:szCs w:val="28"/>
          <w:lang w:val="en-US"/>
        </w:rPr>
        <w:t>J. Surg</w:t>
      </w:r>
      <w:r w:rsidRPr="0016325B">
        <w:rPr>
          <w:rStyle w:val="aff3"/>
          <w:i w:val="0"/>
          <w:sz w:val="28"/>
          <w:szCs w:val="28"/>
          <w:lang w:val="uk-UA"/>
        </w:rPr>
        <w:t>.</w:t>
      </w:r>
      <w:r w:rsidRPr="0016325B">
        <w:rPr>
          <w:rStyle w:val="aff3"/>
          <w:i w:val="0"/>
          <w:sz w:val="28"/>
          <w:szCs w:val="28"/>
          <w:lang w:val="en-US"/>
        </w:rPr>
        <w:t xml:space="preserve"> Res</w:t>
      </w:r>
      <w:r w:rsidRPr="0016325B">
        <w:rPr>
          <w:rStyle w:val="aff3"/>
          <w:i w:val="0"/>
          <w:sz w:val="28"/>
          <w:szCs w:val="28"/>
          <w:lang w:val="uk-UA"/>
        </w:rPr>
        <w:t>.</w:t>
      </w:r>
      <w:r w:rsidRPr="0016325B">
        <w:rPr>
          <w:sz w:val="28"/>
          <w:szCs w:val="28"/>
          <w:lang w:val="en-US"/>
        </w:rPr>
        <w:t xml:space="preserve"> </w:t>
      </w:r>
      <w:r w:rsidRPr="0016325B">
        <w:rPr>
          <w:sz w:val="28"/>
          <w:szCs w:val="28"/>
          <w:lang w:val="uk-UA"/>
        </w:rPr>
        <w:t xml:space="preserve">– </w:t>
      </w:r>
      <w:r w:rsidRPr="0016325B">
        <w:rPr>
          <w:sz w:val="28"/>
          <w:szCs w:val="28"/>
          <w:lang w:val="en-US"/>
        </w:rPr>
        <w:t>1992.</w:t>
      </w:r>
      <w:r w:rsidRPr="0016325B">
        <w:rPr>
          <w:sz w:val="28"/>
          <w:szCs w:val="28"/>
          <w:lang w:val="uk-UA"/>
        </w:rPr>
        <w:t xml:space="preserve"> – </w:t>
      </w:r>
      <w:r w:rsidRPr="0016325B">
        <w:rPr>
          <w:sz w:val="28"/>
          <w:szCs w:val="28"/>
          <w:lang w:val="en-US" w:eastAsia="ja-JP"/>
        </w:rPr>
        <w:t>Vol.</w:t>
      </w:r>
      <w:r w:rsidRPr="0016325B">
        <w:rPr>
          <w:sz w:val="28"/>
          <w:szCs w:val="28"/>
          <w:lang w:val="uk-UA" w:eastAsia="ja-JP"/>
        </w:rPr>
        <w:t>10, №</w:t>
      </w:r>
      <w:r w:rsidRPr="0016325B">
        <w:rPr>
          <w:sz w:val="28"/>
          <w:szCs w:val="28"/>
          <w:lang w:val="en-US"/>
        </w:rPr>
        <w:t>53</w:t>
      </w:r>
      <w:r w:rsidRPr="0016325B">
        <w:rPr>
          <w:sz w:val="28"/>
          <w:szCs w:val="28"/>
          <w:lang w:val="uk-UA"/>
        </w:rPr>
        <w:t>. – Р.</w:t>
      </w:r>
      <w:r w:rsidRPr="0016325B">
        <w:rPr>
          <w:sz w:val="28"/>
          <w:szCs w:val="28"/>
          <w:lang w:val="en-US"/>
        </w:rPr>
        <w:t>62-65</w:t>
      </w:r>
      <w:r w:rsidRPr="0016325B">
        <w:rPr>
          <w:sz w:val="28"/>
          <w:szCs w:val="28"/>
          <w:lang w:val="uk-UA"/>
        </w:rPr>
        <w:t>.</w:t>
      </w:r>
      <w:r w:rsidRPr="0016325B">
        <w:rPr>
          <w:sz w:val="28"/>
          <w:szCs w:val="28"/>
          <w:lang w:val="en-US"/>
        </w:rPr>
        <w:t xml:space="preserve"> </w:t>
      </w:r>
      <w:bookmarkStart w:id="2" w:name="20"/>
      <w:bookmarkEnd w:id="2"/>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en-US"/>
        </w:rPr>
        <w:t>Alberts D.S.</w:t>
      </w:r>
      <w:r w:rsidRPr="0016325B">
        <w:rPr>
          <w:sz w:val="28"/>
          <w:szCs w:val="28"/>
          <w:lang w:val="uk-UA"/>
        </w:rPr>
        <w:t xml:space="preserve"> </w:t>
      </w:r>
      <w:r w:rsidRPr="0016325B">
        <w:rPr>
          <w:sz w:val="28"/>
          <w:szCs w:val="28"/>
          <w:lang w:val="en-US"/>
        </w:rPr>
        <w:t xml:space="preserve">Case report: Topical DMSO for mitomycin-C-induced skin ulceration </w:t>
      </w:r>
      <w:r w:rsidRPr="0016325B">
        <w:rPr>
          <w:sz w:val="28"/>
          <w:szCs w:val="28"/>
          <w:lang w:val="uk-UA"/>
        </w:rPr>
        <w:t>/</w:t>
      </w:r>
      <w:r w:rsidRPr="0016325B">
        <w:rPr>
          <w:sz w:val="28"/>
          <w:szCs w:val="28"/>
          <w:lang w:val="en-US"/>
        </w:rPr>
        <w:t xml:space="preserve"> D.S.</w:t>
      </w:r>
      <w:r w:rsidRPr="0016325B">
        <w:rPr>
          <w:sz w:val="28"/>
          <w:szCs w:val="28"/>
          <w:lang w:val="uk-UA"/>
        </w:rPr>
        <w:t xml:space="preserve"> </w:t>
      </w:r>
      <w:r w:rsidRPr="0016325B">
        <w:rPr>
          <w:sz w:val="28"/>
          <w:szCs w:val="28"/>
          <w:lang w:val="en-US"/>
        </w:rPr>
        <w:t>Alberts, R.T.</w:t>
      </w:r>
      <w:r w:rsidRPr="0016325B">
        <w:rPr>
          <w:sz w:val="28"/>
          <w:szCs w:val="28"/>
          <w:lang w:val="uk-UA"/>
        </w:rPr>
        <w:t xml:space="preserve"> </w:t>
      </w:r>
      <w:r w:rsidRPr="0016325B">
        <w:rPr>
          <w:sz w:val="28"/>
          <w:szCs w:val="28"/>
          <w:lang w:val="en-US"/>
        </w:rPr>
        <w:t>Dorr</w:t>
      </w:r>
      <w:r w:rsidRPr="0016325B">
        <w:rPr>
          <w:sz w:val="28"/>
          <w:szCs w:val="28"/>
          <w:lang w:val="uk-UA"/>
        </w:rPr>
        <w:t xml:space="preserve"> //</w:t>
      </w:r>
      <w:r w:rsidRPr="0016325B">
        <w:rPr>
          <w:sz w:val="28"/>
          <w:szCs w:val="28"/>
          <w:lang w:val="en-US"/>
        </w:rPr>
        <w:t xml:space="preserve"> </w:t>
      </w:r>
      <w:r w:rsidRPr="0016325B">
        <w:rPr>
          <w:rStyle w:val="aff3"/>
          <w:i w:val="0"/>
          <w:sz w:val="28"/>
          <w:szCs w:val="28"/>
          <w:lang w:val="en-US"/>
        </w:rPr>
        <w:t>Oncol</w:t>
      </w:r>
      <w:r w:rsidRPr="0016325B">
        <w:rPr>
          <w:rStyle w:val="aff3"/>
          <w:i w:val="0"/>
          <w:sz w:val="28"/>
          <w:szCs w:val="28"/>
          <w:lang w:val="uk-UA"/>
        </w:rPr>
        <w:t>.</w:t>
      </w:r>
      <w:r w:rsidRPr="0016325B">
        <w:rPr>
          <w:rStyle w:val="aff3"/>
          <w:i w:val="0"/>
          <w:sz w:val="28"/>
          <w:szCs w:val="28"/>
          <w:lang w:val="en-US"/>
        </w:rPr>
        <w:t xml:space="preserve"> Nurs Forum</w:t>
      </w:r>
      <w:r w:rsidRPr="0016325B">
        <w:rPr>
          <w:rStyle w:val="aff3"/>
          <w:i w:val="0"/>
          <w:sz w:val="28"/>
          <w:szCs w:val="28"/>
          <w:lang w:val="uk-UA"/>
        </w:rPr>
        <w:t xml:space="preserve">. – </w:t>
      </w:r>
      <w:r w:rsidRPr="0016325B">
        <w:rPr>
          <w:sz w:val="28"/>
          <w:szCs w:val="28"/>
          <w:lang w:val="en-US"/>
        </w:rPr>
        <w:t xml:space="preserve"> 1991.</w:t>
      </w:r>
      <w:r w:rsidRPr="0016325B">
        <w:rPr>
          <w:sz w:val="28"/>
          <w:szCs w:val="28"/>
          <w:lang w:val="uk-UA"/>
        </w:rPr>
        <w:t xml:space="preserve"> – </w:t>
      </w:r>
      <w:r w:rsidRPr="0016325B">
        <w:rPr>
          <w:sz w:val="28"/>
          <w:szCs w:val="28"/>
          <w:lang w:val="en-US" w:eastAsia="ja-JP"/>
        </w:rPr>
        <w:t>Vol.</w:t>
      </w:r>
      <w:r w:rsidRPr="0016325B">
        <w:rPr>
          <w:sz w:val="28"/>
          <w:szCs w:val="28"/>
          <w:lang w:val="uk-UA" w:eastAsia="ja-JP"/>
        </w:rPr>
        <w:t>7, №</w:t>
      </w:r>
      <w:r w:rsidRPr="0016325B">
        <w:rPr>
          <w:sz w:val="28"/>
          <w:szCs w:val="28"/>
          <w:lang w:val="en-US"/>
        </w:rPr>
        <w:t>18</w:t>
      </w:r>
      <w:r w:rsidRPr="0016325B">
        <w:rPr>
          <w:sz w:val="28"/>
          <w:szCs w:val="28"/>
          <w:lang w:val="uk-UA"/>
        </w:rPr>
        <w:t>. – Р.</w:t>
      </w:r>
      <w:r w:rsidRPr="0016325B">
        <w:rPr>
          <w:sz w:val="28"/>
          <w:szCs w:val="28"/>
          <w:lang w:val="en-US"/>
        </w:rPr>
        <w:t>693-695</w:t>
      </w:r>
      <w:r w:rsidRPr="0016325B">
        <w:rPr>
          <w:sz w:val="28"/>
          <w:szCs w:val="28"/>
          <w:lang w:val="uk-UA"/>
        </w:rPr>
        <w:t>.</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rPr>
        <w:t>Рибачук В.Д. Біофармацевтичне вивчення комбінованої мазі з кетотифеном для лікування алергічних дерматозів / В.Д. Рибачук, О.Ю. Кошова // Вісник фармації. – 2005. – №4.– С.43-47.</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sz w:val="28"/>
          <w:szCs w:val="28"/>
        </w:rPr>
        <w:t xml:space="preserve"> </w:t>
      </w:r>
      <w:r w:rsidRPr="0016325B">
        <w:rPr>
          <w:rFonts w:ascii="Times New Roman" w:hAnsi="Times New Roman"/>
          <w:sz w:val="28"/>
          <w:szCs w:val="28"/>
          <w:lang w:val="uk-UA"/>
        </w:rPr>
        <w:t xml:space="preserve">Максимова А.Е. Особености микрофлоры кожи у больных АД: Автореферат...... дисс. канд. мед. наук. – М.,1997. – 25 с. </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Перцев І.М. Мазі багато спрямованої дії для лікування інфікованих ран / І.М. Перцев, В.М. Даценко, В.Г. Гунько, // Научн. достиж. и проблемы производства лекарственных средств: Научн. – практич. конф., м. Харків, 17-18 сент. 1995 г. – Х., 1995. – С. 118-119.</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Adarchenko A.A. An evaluation of the sensitivity to antiseptic preparations  of clinical strains of microorganisms in the family  Enterobacteriaceae /A.A. Adarchenko, A.P. Krasilnikov, O.P. Sobeshchuk //Mikrobiol Epidemiol Immunobiol. – 1990. - </w:t>
      </w:r>
      <w:r w:rsidRPr="0016325B">
        <w:rPr>
          <w:rFonts w:ascii="Times New Roman" w:hAnsi="Times New Roman"/>
          <w:sz w:val="28"/>
          <w:szCs w:val="28"/>
          <w:lang w:val="en-US"/>
        </w:rPr>
        <w:t>Vol.5,</w:t>
      </w:r>
      <w:r w:rsidRPr="0016325B">
        <w:rPr>
          <w:rFonts w:ascii="Times New Roman" w:hAnsi="Times New Roman"/>
          <w:sz w:val="28"/>
          <w:szCs w:val="28"/>
          <w:lang w:val="uk-UA"/>
        </w:rPr>
        <w:t>№1. –  P. 23-28.</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lastRenderedPageBreak/>
        <w:t xml:space="preserve">Adarchenko A.A. Antiseptic sensitivity of clinical strains of Pseudomonas aeruginosa / A.A. Adarchenko, A.P. Krasilnikov, O.P. Sobeshchuk // Antibiot Khimioter. – 1989. – </w:t>
      </w:r>
      <w:r w:rsidRPr="0016325B">
        <w:rPr>
          <w:rFonts w:ascii="Times New Roman" w:hAnsi="Times New Roman"/>
          <w:sz w:val="28"/>
          <w:szCs w:val="28"/>
          <w:lang w:val="en-US"/>
        </w:rPr>
        <w:t>Vol.</w:t>
      </w:r>
      <w:r w:rsidRPr="0016325B">
        <w:rPr>
          <w:rFonts w:ascii="Times New Roman" w:hAnsi="Times New Roman"/>
          <w:sz w:val="28"/>
          <w:szCs w:val="28"/>
          <w:lang w:val="uk-UA"/>
        </w:rPr>
        <w:t>12,№34. – P. 902-907.</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Самцов В.И. Энтеропатический акродерматит взрослых. Лечение окисью цинка // Вестник дерм. и венерол. – 1984. – №9. – С. 39-42.</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Meers P.D. Bacteriostatic and bactericidal actions of boric acid against bacteria and fungi commonly found in urine // J. Clin. Pathol. – 1990. – </w:t>
      </w:r>
      <w:r w:rsidRPr="0016325B">
        <w:rPr>
          <w:rFonts w:ascii="Times New Roman" w:hAnsi="Times New Roman"/>
          <w:sz w:val="28"/>
          <w:szCs w:val="28"/>
          <w:lang w:val="en-US"/>
        </w:rPr>
        <w:t>Vol.</w:t>
      </w:r>
      <w:r w:rsidRPr="0016325B">
        <w:rPr>
          <w:rFonts w:ascii="Times New Roman" w:hAnsi="Times New Roman"/>
          <w:sz w:val="28"/>
          <w:szCs w:val="28"/>
          <w:lang w:val="uk-UA"/>
        </w:rPr>
        <w:t xml:space="preserve">6, №43. – P. 484-487.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Wester R.C. In vivo percutaneous absorption of boric acid, borax, and disodium octaborate tetrahydrate in humans compared to in vitro absorption in human skin from infinite and finite doses / R.C. Wester, X. Hui, T.Hartway // Toxicol Sci. – 1998. – Vol.45, №1. -  P.42-51.</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Новикова З.И. Успешная терапия окисью цинка детей больных энтеропатическим акродерматитом / З.И. Новикова, И.Н. Зотова, Н.В Дударева // Вестник дерматологи и венерологи. – 1987. – №12. – С. 40-43.</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Nikolajsen I.L. The effects of boric acid and chlorhexidine on bacterial flora of the umbilical stump in newborn infants. Comparative  analysis // Ugeskr Laeger. – 1986. – Vol.23, №148. – P. 1604-1605.</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Otero L. Susceptibility of Candida species isolated from female  prostitutes with vulvovaginitis to antifungal agents and boric acid / L. Otero, A. Fleites, F.J. Mendez // Eur. J. Clin. Microbiol. Infect. Dis. – 1999. – </w:t>
      </w:r>
      <w:r w:rsidRPr="0016325B">
        <w:rPr>
          <w:rFonts w:ascii="Times New Roman" w:hAnsi="Times New Roman"/>
          <w:sz w:val="28"/>
          <w:szCs w:val="28"/>
          <w:lang w:val="en-US"/>
        </w:rPr>
        <w:t>Vol.</w:t>
      </w:r>
      <w:r w:rsidRPr="0016325B">
        <w:rPr>
          <w:rFonts w:ascii="Times New Roman" w:hAnsi="Times New Roman"/>
          <w:sz w:val="28"/>
          <w:szCs w:val="28"/>
          <w:lang w:val="uk-UA"/>
        </w:rPr>
        <w:t>1, №18. – P. 59-61.</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Shubair M. Growth inhibition of Candida albicans and other medically  important yeasts by vaginal contraceptive products // Gynecol Obstet Invest. – 1990. – Vol.29,№1. – P.67-70.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Wester R.C. In vivo percutaneous absorption of boric acid, borax, and disodium octaborate tetrahydrate in humans compared to in vitro absorption in human skin from infinite and finite doses / R.C. Wester, X. Hui, T.Hartway // Toxicol Sci. – 1998. – Vol.45, №1. -  P.42-51.</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lastRenderedPageBreak/>
        <w:t xml:space="preserve">Prutting S.M. Boric acid vaginal suppositories: a brief review </w:t>
      </w:r>
      <w:r w:rsidRPr="0016325B">
        <w:rPr>
          <w:rFonts w:ascii="Times New Roman" w:hAnsi="Times New Roman"/>
          <w:sz w:val="28"/>
          <w:szCs w:val="28"/>
          <w:lang w:val="en-US"/>
        </w:rPr>
        <w:t xml:space="preserve">/ </w:t>
      </w:r>
      <w:r w:rsidRPr="0016325B">
        <w:rPr>
          <w:rFonts w:ascii="Times New Roman" w:hAnsi="Times New Roman"/>
          <w:sz w:val="28"/>
          <w:szCs w:val="28"/>
          <w:lang w:val="uk-UA"/>
        </w:rPr>
        <w:t xml:space="preserve">S.M. Prutting, J.D.Cerveny // Infect. Dis. Obstet. Gynecol. – 1998. – Vol.6, №4. – P. 191-194. </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Agren M.S. Percutaneous absorption of zinc from zinc oxide applied topically to intact skin in man // Dermatology. - 1990. – </w:t>
      </w:r>
      <w:r w:rsidRPr="0016325B">
        <w:rPr>
          <w:rFonts w:ascii="Times New Roman" w:hAnsi="Times New Roman"/>
          <w:sz w:val="28"/>
          <w:szCs w:val="28"/>
          <w:lang w:val="en-US"/>
        </w:rPr>
        <w:t>Vol.</w:t>
      </w:r>
      <w:r w:rsidRPr="0016325B">
        <w:rPr>
          <w:rFonts w:ascii="Times New Roman" w:hAnsi="Times New Roman"/>
          <w:sz w:val="28"/>
          <w:szCs w:val="28"/>
          <w:lang w:val="uk-UA"/>
        </w:rPr>
        <w:t>2, №1. – P. 36-39.</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Akiyama H. Effects of zinc oxide on the attachment of Staphylococcus aureus strains / H. Akiyama, O. Yamasaki, H. Kanzaki // J. Dermatol. Sci. – 1998. - </w:t>
      </w:r>
      <w:r w:rsidRPr="0016325B">
        <w:rPr>
          <w:rFonts w:ascii="Times New Roman" w:hAnsi="Times New Roman"/>
          <w:sz w:val="28"/>
          <w:szCs w:val="28"/>
          <w:lang w:val="en-US"/>
        </w:rPr>
        <w:t>Vol.</w:t>
      </w:r>
      <w:r w:rsidRPr="0016325B">
        <w:rPr>
          <w:rFonts w:ascii="Times New Roman" w:hAnsi="Times New Roman"/>
          <w:sz w:val="28"/>
          <w:szCs w:val="28"/>
          <w:lang w:val="uk-UA"/>
        </w:rPr>
        <w:t>1, №17. – P. 67-74.</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Arad A. Efficacy of topical application of eosin compared with zinc oxide paste and corticosteroid cream for diaper dermatitis / A. Arad, D. Mimouni, D. Ben-Amitai // Dermatology. – 1999. - </w:t>
      </w:r>
      <w:r w:rsidRPr="0016325B">
        <w:rPr>
          <w:rFonts w:ascii="Times New Roman" w:hAnsi="Times New Roman"/>
          <w:sz w:val="28"/>
          <w:szCs w:val="28"/>
          <w:lang w:val="en-US"/>
        </w:rPr>
        <w:t>Vol.</w:t>
      </w:r>
      <w:r w:rsidRPr="0016325B">
        <w:rPr>
          <w:rFonts w:ascii="Times New Roman" w:hAnsi="Times New Roman"/>
          <w:sz w:val="28"/>
          <w:szCs w:val="28"/>
          <w:lang w:val="uk-UA"/>
        </w:rPr>
        <w:t>4, №199. – P. 319-322.</w:t>
      </w:r>
    </w:p>
    <w:p w:rsidR="00A31EB7" w:rsidRPr="0016325B" w:rsidRDefault="00A31EB7" w:rsidP="00B7655D">
      <w:pPr>
        <w:pStyle w:val="af7"/>
        <w:numPr>
          <w:ilvl w:val="0"/>
          <w:numId w:val="45"/>
        </w:numPr>
        <w:spacing w:line="360" w:lineRule="auto"/>
        <w:ind w:hanging="720"/>
        <w:jc w:val="both"/>
        <w:rPr>
          <w:rFonts w:ascii="Times New Roman" w:hAnsi="Times New Roman"/>
          <w:sz w:val="28"/>
          <w:szCs w:val="28"/>
          <w:lang w:val="uk-UA"/>
        </w:rPr>
      </w:pPr>
      <w:r w:rsidRPr="0016325B">
        <w:rPr>
          <w:rFonts w:ascii="Times New Roman" w:hAnsi="Times New Roman"/>
          <w:sz w:val="28"/>
          <w:szCs w:val="28"/>
          <w:lang w:val="uk-UA"/>
        </w:rPr>
        <w:t xml:space="preserve">Auger P. Treatment of cutaneous candidosis in guinea pigs: effect of zinc oxide on the antifungal efficacy of nystatin / P. Auger, P. Colin, J. Joly // Mycoses. – 1989. - </w:t>
      </w:r>
      <w:r w:rsidRPr="0016325B">
        <w:rPr>
          <w:rFonts w:ascii="Times New Roman" w:hAnsi="Times New Roman"/>
          <w:sz w:val="28"/>
          <w:szCs w:val="28"/>
          <w:lang w:val="en-US"/>
        </w:rPr>
        <w:t>Vol.</w:t>
      </w:r>
      <w:r w:rsidRPr="0016325B">
        <w:rPr>
          <w:rFonts w:ascii="Times New Roman" w:hAnsi="Times New Roman"/>
          <w:sz w:val="28"/>
          <w:szCs w:val="28"/>
          <w:lang w:val="uk-UA"/>
        </w:rPr>
        <w:t>9, №32. – P. 455 – 460.</w:t>
      </w:r>
    </w:p>
    <w:p w:rsidR="00A31EB7" w:rsidRPr="0016325B" w:rsidRDefault="00A31EB7" w:rsidP="00B7655D">
      <w:pPr>
        <w:pStyle w:val="affffffff"/>
        <w:numPr>
          <w:ilvl w:val="0"/>
          <w:numId w:val="45"/>
        </w:numPr>
        <w:suppressAutoHyphens w:val="0"/>
        <w:spacing w:before="0" w:after="0" w:line="360" w:lineRule="auto"/>
        <w:ind w:hanging="720"/>
        <w:jc w:val="both"/>
        <w:rPr>
          <w:sz w:val="28"/>
          <w:szCs w:val="28"/>
          <w:lang w:val="uk-UA" w:eastAsia="ja-JP"/>
        </w:rPr>
      </w:pPr>
      <w:r w:rsidRPr="0016325B">
        <w:rPr>
          <w:sz w:val="28"/>
          <w:szCs w:val="28"/>
          <w:lang w:val="uk-UA" w:eastAsia="ja-JP"/>
        </w:rPr>
        <w:t>К вопросу о стандартизации мягких лекарственных средств / Н.А. Ляпунов, Н.П. Хованская, Е.П. Безуглая</w:t>
      </w:r>
      <w:r>
        <w:rPr>
          <w:sz w:val="28"/>
          <w:szCs w:val="28"/>
          <w:lang w:val="uk-UA" w:eastAsia="ja-JP"/>
        </w:rPr>
        <w:t xml:space="preserve"> и др.</w:t>
      </w:r>
      <w:r w:rsidRPr="0016325B">
        <w:rPr>
          <w:sz w:val="28"/>
          <w:szCs w:val="28"/>
          <w:lang w:val="uk-UA" w:eastAsia="ja-JP"/>
        </w:rPr>
        <w:t xml:space="preserve"> // Фармаком. – 1999. – №2. – С. 36-41.</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Цагарейшвили Г.В. Консистентные свойства мягких лекарственных средств и методы их измерени / Г.В. Цагарейшвили, Г.С. Башура – Тбилиси: Мецниерба, 1969. – 96 с.</w:t>
      </w:r>
    </w:p>
    <w:p w:rsidR="00A31EB7" w:rsidRPr="0016325B"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Аркуша А.А. Исследование структурно-механических свойств мазей с целью определения оптимума концентраций: Автореф. дис...канд.фармац.наук / ХФИ – Х., 1982. – 22с.</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rPr>
        <w:t>Рибачук В.Д.. Вивчення реологічних властивостей нової комбінованої мазі для лікування алергічних дерматитів / В.Д. Рибачук, І.В. Трутаєв, І.А.  Єгоров // Вісник фармації. – 2005. - №3.– С.32-34.</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Рибачук В.Д. Вивчення реологічних властивостей мазі для лікування алергічних захворювань шкіри  / В.Д. Рибачук, І.А.  Єгоров // Створення, виробництво, стандартизація, фармакоекономічні </w:t>
      </w:r>
      <w:r w:rsidRPr="0016325B">
        <w:rPr>
          <w:sz w:val="28"/>
          <w:szCs w:val="28"/>
          <w:lang w:val="uk-UA"/>
        </w:rPr>
        <w:lastRenderedPageBreak/>
        <w:t>дослідження лікарських засобів та біологічно активних добавок: Тез. доп. ІІ Міжнар. Наук.-практ. Конф., м. Харків, 12-13 жовт. 2006р. – Х.: Вид-во НФаУ, 2006. – С.119-120.</w:t>
      </w:r>
    </w:p>
    <w:p w:rsidR="00A31EB7" w:rsidRPr="0016325B" w:rsidRDefault="00A31EB7" w:rsidP="00B7655D">
      <w:pPr>
        <w:widowControl w:val="0"/>
        <w:numPr>
          <w:ilvl w:val="0"/>
          <w:numId w:val="45"/>
        </w:numPr>
        <w:suppressAutoHyphens w:val="0"/>
        <w:spacing w:line="360" w:lineRule="auto"/>
        <w:ind w:hanging="720"/>
        <w:jc w:val="both"/>
        <w:rPr>
          <w:sz w:val="28"/>
          <w:szCs w:val="28"/>
          <w:lang w:val="uk-UA"/>
        </w:rPr>
      </w:pPr>
      <w:r w:rsidRPr="0016325B">
        <w:rPr>
          <w:sz w:val="28"/>
          <w:szCs w:val="28"/>
          <w:lang w:val="uk-UA"/>
        </w:rPr>
        <w:t>Державна фармакопея України / Державне підприємство „Науково-експертний фармакопейний центр. – 1-е вид. – Харків.: РІРЕГ, 2001. – 556 c.</w:t>
      </w:r>
    </w:p>
    <w:p w:rsidR="00A31EB7" w:rsidRPr="0016325B" w:rsidRDefault="00A31EB7" w:rsidP="00B7655D">
      <w:pPr>
        <w:numPr>
          <w:ilvl w:val="0"/>
          <w:numId w:val="45"/>
        </w:numPr>
        <w:suppressAutoHyphens w:val="0"/>
        <w:spacing w:line="360" w:lineRule="auto"/>
        <w:ind w:hanging="720"/>
        <w:jc w:val="both"/>
        <w:rPr>
          <w:sz w:val="28"/>
          <w:szCs w:val="28"/>
          <w:lang w:val="uk-UA"/>
        </w:rPr>
      </w:pPr>
      <w:r w:rsidRPr="0016325B">
        <w:rPr>
          <w:sz w:val="28"/>
          <w:szCs w:val="28"/>
          <w:lang w:val="uk-UA"/>
        </w:rPr>
        <w:t>European Pharmacopoeia. – 4</w:t>
      </w:r>
      <w:r w:rsidRPr="0016325B">
        <w:rPr>
          <w:sz w:val="28"/>
          <w:szCs w:val="28"/>
          <w:vertAlign w:val="subscript"/>
          <w:lang w:val="uk-UA"/>
        </w:rPr>
        <w:softHyphen/>
      </w:r>
      <w:r w:rsidRPr="0016325B">
        <w:rPr>
          <w:sz w:val="28"/>
          <w:szCs w:val="28"/>
          <w:lang w:val="uk-UA"/>
        </w:rPr>
        <w:softHyphen/>
      </w:r>
      <w:r w:rsidRPr="0016325B">
        <w:rPr>
          <w:sz w:val="28"/>
          <w:szCs w:val="28"/>
          <w:vertAlign w:val="superscript"/>
          <w:lang w:val="uk-UA"/>
        </w:rPr>
        <w:t>th</w:t>
      </w:r>
      <w:r w:rsidRPr="0016325B">
        <w:rPr>
          <w:sz w:val="28"/>
          <w:szCs w:val="28"/>
          <w:lang w:val="uk-UA"/>
        </w:rPr>
        <w:t>ed. – Strasbourg: Council of Europe, 2002. – 2416 p.</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 xml:space="preserve">Голейко Д.М. Розробка складу та біологічна оцінка вагінальних  супозиторіїв з флуренізидом: Автореф. дис. ...канд. фармац. наук. – Львів, 1996. – 22 с. </w:t>
      </w:r>
    </w:p>
    <w:p w:rsidR="00A31EB7" w:rsidRPr="0016325B" w:rsidRDefault="00A31EB7" w:rsidP="00B7655D">
      <w:pPr>
        <w:numPr>
          <w:ilvl w:val="0"/>
          <w:numId w:val="45"/>
        </w:numPr>
        <w:suppressAutoHyphens w:val="0"/>
        <w:spacing w:before="100" w:beforeAutospacing="1" w:after="100" w:afterAutospacing="1" w:line="360" w:lineRule="auto"/>
        <w:ind w:hanging="720"/>
        <w:jc w:val="both"/>
        <w:rPr>
          <w:sz w:val="28"/>
          <w:szCs w:val="28"/>
          <w:lang w:val="uk-UA"/>
        </w:rPr>
      </w:pPr>
      <w:r w:rsidRPr="0016325B">
        <w:rPr>
          <w:sz w:val="28"/>
          <w:szCs w:val="28"/>
          <w:lang w:val="uk-UA"/>
        </w:rPr>
        <w:t>Рибачук В.Д. Реологічне вивчення комбінованої мазі з кетотифену фумаратом / В.Д. Рибачук, І.В. Трутаєв, І.А.  Єгоров // Вісник фармації. – 2006. - №2.– С.24-27.</w:t>
      </w:r>
    </w:p>
    <w:p w:rsidR="00A31EB7" w:rsidRPr="00C805DD"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16325B">
        <w:rPr>
          <w:sz w:val="28"/>
          <w:szCs w:val="28"/>
          <w:lang w:val="uk-UA" w:eastAsia="ja-JP"/>
        </w:rPr>
        <w:t>Рубан О.А. Вивчення структурно-механічних властивостей поліетиленоксидних основ і мазі з гентаміцину сульфатом і димексидом / О.А. Рубан, М.А. Цейтлін, І.М Перцев // Вісник фармації.</w:t>
      </w:r>
      <w:r w:rsidRPr="00C805DD">
        <w:rPr>
          <w:sz w:val="28"/>
          <w:szCs w:val="28"/>
          <w:lang w:val="uk-UA" w:eastAsia="ja-JP"/>
        </w:rPr>
        <w:t xml:space="preserve"> – 1997. - №2. – С.26-29.</w:t>
      </w:r>
    </w:p>
    <w:p w:rsidR="00A31EB7" w:rsidRPr="00C805DD" w:rsidRDefault="00A31EB7" w:rsidP="00B7655D">
      <w:pPr>
        <w:numPr>
          <w:ilvl w:val="0"/>
          <w:numId w:val="45"/>
        </w:numPr>
        <w:suppressAutoHyphens w:val="0"/>
        <w:spacing w:before="100" w:beforeAutospacing="1" w:after="100" w:afterAutospacing="1" w:line="360" w:lineRule="auto"/>
        <w:ind w:hanging="720"/>
        <w:jc w:val="both"/>
        <w:rPr>
          <w:sz w:val="28"/>
          <w:szCs w:val="28"/>
          <w:lang w:val="uk-UA" w:eastAsia="ja-JP"/>
        </w:rPr>
      </w:pPr>
      <w:r w:rsidRPr="00C805DD">
        <w:rPr>
          <w:sz w:val="28"/>
          <w:szCs w:val="28"/>
          <w:lang w:val="uk-UA"/>
        </w:rPr>
        <w:t>Рибачук В.Д. Розробка складу та технології комбінованої мазі для лікування алергічних захворювань шкіри / В.Д. Рибачук, І.А.  Єгоров // Науково-технічний прогрес і оптимізація технологічних процесів створення лікарських препаратів: Матеріали 1-ї Міжнар</w:t>
      </w:r>
      <w:r>
        <w:rPr>
          <w:sz w:val="28"/>
          <w:szCs w:val="28"/>
          <w:lang w:val="uk-UA"/>
        </w:rPr>
        <w:t>.</w:t>
      </w:r>
      <w:r w:rsidRPr="00C805DD">
        <w:rPr>
          <w:sz w:val="28"/>
          <w:szCs w:val="28"/>
          <w:lang w:val="uk-UA"/>
        </w:rPr>
        <w:t xml:space="preserve"> Наук</w:t>
      </w:r>
      <w:r>
        <w:rPr>
          <w:sz w:val="28"/>
          <w:szCs w:val="28"/>
          <w:lang w:val="uk-UA"/>
        </w:rPr>
        <w:t>.</w:t>
      </w:r>
      <w:r w:rsidRPr="00C805DD">
        <w:rPr>
          <w:sz w:val="28"/>
          <w:szCs w:val="28"/>
          <w:lang w:val="uk-UA"/>
        </w:rPr>
        <w:t>-практ</w:t>
      </w:r>
      <w:r>
        <w:rPr>
          <w:sz w:val="28"/>
          <w:szCs w:val="28"/>
          <w:lang w:val="uk-UA"/>
        </w:rPr>
        <w:t>.</w:t>
      </w:r>
      <w:r w:rsidRPr="00C805DD">
        <w:rPr>
          <w:sz w:val="28"/>
          <w:szCs w:val="28"/>
          <w:lang w:val="uk-UA"/>
        </w:rPr>
        <w:t xml:space="preserve"> Конф</w:t>
      </w:r>
      <w:r>
        <w:rPr>
          <w:sz w:val="28"/>
          <w:szCs w:val="28"/>
          <w:lang w:val="uk-UA"/>
        </w:rPr>
        <w:t>.,</w:t>
      </w:r>
      <w:r w:rsidRPr="00C805DD">
        <w:rPr>
          <w:sz w:val="28"/>
          <w:szCs w:val="28"/>
          <w:lang w:val="uk-UA"/>
        </w:rPr>
        <w:t xml:space="preserve"> м. Тернопіль, 6-7 квіт</w:t>
      </w:r>
      <w:r>
        <w:rPr>
          <w:sz w:val="28"/>
          <w:szCs w:val="28"/>
          <w:lang w:val="uk-UA"/>
        </w:rPr>
        <w:t>.</w:t>
      </w:r>
      <w:r w:rsidRPr="00C805DD">
        <w:rPr>
          <w:sz w:val="28"/>
          <w:szCs w:val="28"/>
          <w:lang w:val="uk-UA"/>
        </w:rPr>
        <w:t xml:space="preserve"> 2006р. – Тернопіль.: „Укрмедкнига”, 2006. – С.68.</w:t>
      </w:r>
    </w:p>
    <w:p w:rsidR="00A31EB7" w:rsidRPr="00C805DD" w:rsidRDefault="00A31EB7" w:rsidP="00B7655D">
      <w:pPr>
        <w:pStyle w:val="affffffff"/>
        <w:numPr>
          <w:ilvl w:val="0"/>
          <w:numId w:val="45"/>
        </w:numPr>
        <w:suppressAutoHyphens w:val="0"/>
        <w:spacing w:before="0" w:after="0" w:line="360" w:lineRule="auto"/>
        <w:ind w:hanging="720"/>
        <w:jc w:val="both"/>
        <w:rPr>
          <w:sz w:val="28"/>
          <w:szCs w:val="28"/>
          <w:lang w:val="uk-UA" w:eastAsia="ja-JP"/>
        </w:rPr>
      </w:pPr>
      <w:r w:rsidRPr="00C805DD">
        <w:rPr>
          <w:sz w:val="28"/>
          <w:szCs w:val="28"/>
          <w:lang w:val="uk-UA" w:eastAsia="ja-JP"/>
        </w:rPr>
        <w:t>Значение  осмотических свойств мазей при их использовании в медицинской практике / И.М. Перцев, Н.Н. Беркало, С.А. Гуторов</w:t>
      </w:r>
      <w:r>
        <w:rPr>
          <w:sz w:val="28"/>
          <w:szCs w:val="28"/>
          <w:lang w:val="uk-UA" w:eastAsia="ja-JP"/>
        </w:rPr>
        <w:t xml:space="preserve"> и др.</w:t>
      </w:r>
      <w:r w:rsidRPr="00C805DD">
        <w:rPr>
          <w:sz w:val="28"/>
          <w:szCs w:val="28"/>
          <w:lang w:val="uk-UA" w:eastAsia="ja-JP"/>
        </w:rPr>
        <w:t xml:space="preserve"> // Вісник фармації. – 2002. – №2(30). – С.7-10.</w:t>
      </w:r>
    </w:p>
    <w:p w:rsidR="00A31EB7" w:rsidRPr="00C805DD" w:rsidRDefault="00A31EB7" w:rsidP="00B7655D">
      <w:pPr>
        <w:widowControl w:val="0"/>
        <w:numPr>
          <w:ilvl w:val="0"/>
          <w:numId w:val="45"/>
        </w:numPr>
        <w:suppressAutoHyphens w:val="0"/>
        <w:spacing w:line="360" w:lineRule="auto"/>
        <w:ind w:hanging="720"/>
        <w:jc w:val="both"/>
        <w:rPr>
          <w:sz w:val="28"/>
          <w:szCs w:val="28"/>
          <w:lang w:val="uk-UA"/>
        </w:rPr>
      </w:pPr>
      <w:r w:rsidRPr="00C805DD">
        <w:rPr>
          <w:sz w:val="28"/>
          <w:szCs w:val="28"/>
          <w:lang w:val="uk-UA"/>
        </w:rPr>
        <w:t>Долейко Н.В. Аналитическое обеспечение качества и стандартизации мягких лекарственных средств. Выбор показателя „рН” или „кислотность/щелочность” для контроля качества субстанций и мягких  лекарственных средств// Фармаком. – 2001. - №4. – С.1-7.</w:t>
      </w:r>
    </w:p>
    <w:p w:rsidR="00A31EB7" w:rsidRPr="00C805DD" w:rsidRDefault="00A31EB7" w:rsidP="00B7655D">
      <w:pPr>
        <w:pStyle w:val="affffffff"/>
        <w:numPr>
          <w:ilvl w:val="0"/>
          <w:numId w:val="45"/>
        </w:numPr>
        <w:suppressAutoHyphens w:val="0"/>
        <w:spacing w:before="100" w:beforeAutospacing="1" w:after="100" w:afterAutospacing="1" w:line="360" w:lineRule="auto"/>
        <w:ind w:hanging="720"/>
        <w:jc w:val="both"/>
        <w:rPr>
          <w:sz w:val="28"/>
          <w:szCs w:val="28"/>
          <w:lang w:val="uk-UA"/>
        </w:rPr>
      </w:pPr>
      <w:r w:rsidRPr="00C805DD">
        <w:rPr>
          <w:sz w:val="28"/>
          <w:szCs w:val="28"/>
          <w:lang w:val="uk-UA"/>
        </w:rPr>
        <w:lastRenderedPageBreak/>
        <w:t>Компанцева Е.В. Изучение возможности использования геля Полиэтиленоксида в фармации // Фармация. – 1998. – №2. – С. 20-22.</w:t>
      </w:r>
    </w:p>
    <w:p w:rsidR="00A31EB7" w:rsidRPr="00C805DD" w:rsidRDefault="00A31EB7" w:rsidP="00B7655D">
      <w:pPr>
        <w:widowControl w:val="0"/>
        <w:numPr>
          <w:ilvl w:val="0"/>
          <w:numId w:val="45"/>
        </w:numPr>
        <w:suppressAutoHyphens w:val="0"/>
        <w:spacing w:line="360" w:lineRule="auto"/>
        <w:ind w:hanging="720"/>
        <w:jc w:val="both"/>
        <w:rPr>
          <w:sz w:val="28"/>
          <w:szCs w:val="28"/>
          <w:lang w:val="uk-UA"/>
        </w:rPr>
      </w:pPr>
      <w:r w:rsidRPr="00C805DD">
        <w:rPr>
          <w:sz w:val="28"/>
          <w:szCs w:val="28"/>
          <w:lang w:val="uk-UA"/>
        </w:rPr>
        <w:t>Державна фармакопея України. Доповнення 1 / Державне підприємство „Науково-експертний фармакопейний центр. – Харків.: РІРЕГ, 2004. – 494 с.</w:t>
      </w:r>
    </w:p>
    <w:p w:rsidR="00A31EB7" w:rsidRPr="00686E3F" w:rsidRDefault="00A31EB7" w:rsidP="00B7655D">
      <w:pPr>
        <w:numPr>
          <w:ilvl w:val="0"/>
          <w:numId w:val="45"/>
        </w:numPr>
        <w:suppressAutoHyphens w:val="0"/>
        <w:spacing w:before="100" w:beforeAutospacing="1" w:after="100" w:afterAutospacing="1" w:line="360" w:lineRule="auto"/>
        <w:ind w:hanging="720"/>
        <w:jc w:val="both"/>
        <w:rPr>
          <w:sz w:val="28"/>
          <w:szCs w:val="28"/>
        </w:rPr>
      </w:pPr>
      <w:r w:rsidRPr="00C805DD">
        <w:rPr>
          <w:sz w:val="28"/>
          <w:szCs w:val="28"/>
          <w:lang w:val="uk-UA"/>
        </w:rPr>
        <w:t>Контроль качества и производство м’яких лекарственных средств в свете требований Государственной фармакопеи Украины / И.М. Перцев, С.А. Гуторов, Г.В. Загорий</w:t>
      </w:r>
      <w:r>
        <w:rPr>
          <w:sz w:val="28"/>
          <w:szCs w:val="28"/>
          <w:lang w:val="uk-UA"/>
        </w:rPr>
        <w:t xml:space="preserve"> та ін.</w:t>
      </w:r>
      <w:r w:rsidRPr="00C805DD">
        <w:rPr>
          <w:sz w:val="28"/>
          <w:szCs w:val="28"/>
          <w:lang w:val="uk-UA"/>
        </w:rPr>
        <w:t xml:space="preserve"> // Провізор. – 2002. – №8. – С. 29-31.</w:t>
      </w:r>
    </w:p>
    <w:p w:rsidR="00A31EB7" w:rsidRPr="00E359A0" w:rsidRDefault="00A31EB7" w:rsidP="00B7655D">
      <w:pPr>
        <w:numPr>
          <w:ilvl w:val="0"/>
          <w:numId w:val="45"/>
        </w:numPr>
        <w:suppressAutoHyphens w:val="0"/>
        <w:spacing w:before="100" w:beforeAutospacing="1" w:after="100" w:afterAutospacing="1" w:line="360" w:lineRule="auto"/>
        <w:ind w:hanging="720"/>
        <w:jc w:val="both"/>
        <w:rPr>
          <w:sz w:val="28"/>
          <w:szCs w:val="28"/>
        </w:rPr>
      </w:pPr>
      <w:r w:rsidRPr="00C805DD">
        <w:rPr>
          <w:sz w:val="28"/>
          <w:szCs w:val="28"/>
          <w:lang w:val="uk-UA"/>
        </w:rPr>
        <w:t>Доклінічні дослідження лікарських засобів. Метод</w:t>
      </w:r>
      <w:r>
        <w:rPr>
          <w:sz w:val="28"/>
          <w:szCs w:val="28"/>
          <w:lang w:val="uk-UA"/>
        </w:rPr>
        <w:t>.</w:t>
      </w:r>
      <w:r w:rsidRPr="00C805DD">
        <w:rPr>
          <w:sz w:val="28"/>
          <w:szCs w:val="28"/>
          <w:lang w:val="uk-UA"/>
        </w:rPr>
        <w:t xml:space="preserve"> рек. // За ред. чл-кор АМН України Стефанова О.В. – Київ, 2001. – 527с</w:t>
      </w:r>
    </w:p>
    <w:p w:rsidR="00E8063E" w:rsidRDefault="00E8063E" w:rsidP="009411FF">
      <w:pPr>
        <w:pStyle w:val="afffffff6"/>
      </w:pPr>
      <w:r>
        <w:rPr>
          <w:color w:val="FF0000"/>
        </w:rPr>
        <w:t xml:space="preserve">Для заказа доставки данной работы воспользуйтесь поиском на сайте по ссылке:  </w:t>
      </w:r>
      <w:hyperlink r:id="rId10" w:history="1">
        <w:r>
          <w:rPr>
            <w:rStyle w:val="af"/>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55D" w:rsidRDefault="00B7655D">
      <w:r>
        <w:separator/>
      </w:r>
    </w:p>
  </w:endnote>
  <w:endnote w:type="continuationSeparator" w:id="0">
    <w:p w:rsidR="00B7655D" w:rsidRDefault="00B7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55D" w:rsidRDefault="00B7655D">
      <w:r>
        <w:separator/>
      </w:r>
    </w:p>
  </w:footnote>
  <w:footnote w:type="continuationSeparator" w:id="0">
    <w:p w:rsidR="00B7655D" w:rsidRDefault="00B76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9E76DDB"/>
    <w:multiLevelType w:val="hybridMultilevel"/>
    <w:tmpl w:val="062E53F8"/>
    <w:lvl w:ilvl="0" w:tplc="06322912">
      <w:start w:val="15"/>
      <w:numFmt w:val="bullet"/>
      <w:lvlText w:val="-"/>
      <w:lvlJc w:val="left"/>
      <w:pPr>
        <w:tabs>
          <w:tab w:val="num" w:pos="900"/>
        </w:tabs>
        <w:ind w:left="900" w:hanging="5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48E5C42"/>
    <w:multiLevelType w:val="hybridMultilevel"/>
    <w:tmpl w:val="98B86964"/>
    <w:lvl w:ilvl="0" w:tplc="8AD205C4">
      <w:start w:val="1"/>
      <w:numFmt w:val="decimal"/>
      <w:lvlText w:val="%1."/>
      <w:lvlJc w:val="left"/>
      <w:pPr>
        <w:tabs>
          <w:tab w:val="num" w:pos="1894"/>
        </w:tabs>
        <w:ind w:left="1894" w:hanging="1185"/>
      </w:pPr>
      <w:rPr>
        <w:rFonts w:hint="default"/>
      </w:rPr>
    </w:lvl>
    <w:lvl w:ilvl="1" w:tplc="0419000F">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1A71CFE"/>
    <w:multiLevelType w:val="hybridMultilevel"/>
    <w:tmpl w:val="AE9ADBA8"/>
    <w:lvl w:ilvl="0" w:tplc="0419000F">
      <w:start w:val="1"/>
      <w:numFmt w:val="decimal"/>
      <w:lvlText w:val="%1."/>
      <w:lvlJc w:val="left"/>
      <w:pPr>
        <w:tabs>
          <w:tab w:val="num" w:pos="720"/>
        </w:tabs>
        <w:ind w:left="720" w:hanging="360"/>
      </w:pPr>
    </w:lvl>
    <w:lvl w:ilvl="1" w:tplc="5882F6E6">
      <w:start w:val="9"/>
      <w:numFmt w:val="decimal"/>
      <w:lvlText w:val="%2"/>
      <w:lvlJc w:val="left"/>
      <w:pPr>
        <w:tabs>
          <w:tab w:val="num" w:pos="1905"/>
        </w:tabs>
        <w:ind w:left="1905" w:hanging="825"/>
      </w:pPr>
      <w:rPr>
        <w:rFonts w:hint="default"/>
      </w:rPr>
    </w:lvl>
    <w:lvl w:ilvl="2" w:tplc="0419001B">
      <w:start w:val="1"/>
      <w:numFmt w:val="lowerRoman"/>
      <w:lvlText w:val="%3."/>
      <w:lvlJc w:val="right"/>
      <w:pPr>
        <w:tabs>
          <w:tab w:val="num" w:pos="2160"/>
        </w:tabs>
        <w:ind w:left="2160" w:hanging="180"/>
      </w:pPr>
    </w:lvl>
    <w:lvl w:ilvl="3" w:tplc="0B60CB44">
      <w:start w:val="15"/>
      <w:numFmt w:val="decimal"/>
      <w:lvlText w:val="%4)"/>
      <w:lvlJc w:val="left"/>
      <w:pPr>
        <w:tabs>
          <w:tab w:val="num" w:pos="3015"/>
        </w:tabs>
        <w:ind w:left="3015" w:hanging="495"/>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9964792"/>
    <w:multiLevelType w:val="hybridMultilevel"/>
    <w:tmpl w:val="CAD60B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0"/>
  </w:num>
  <w:num w:numId="40">
    <w:abstractNumId w:val="1"/>
  </w:num>
  <w:num w:numId="41">
    <w:abstractNumId w:val="2"/>
  </w:num>
  <w:num w:numId="42">
    <w:abstractNumId w:val="40"/>
  </w:num>
  <w:num w:numId="43">
    <w:abstractNumId w:val="50"/>
  </w:num>
  <w:num w:numId="44">
    <w:abstractNumId w:val="44"/>
  </w:num>
  <w:num w:numId="45">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3003F"/>
    <w:rsid w:val="001407E0"/>
    <w:rsid w:val="00143253"/>
    <w:rsid w:val="00151077"/>
    <w:rsid w:val="00152934"/>
    <w:rsid w:val="00155A25"/>
    <w:rsid w:val="00162A81"/>
    <w:rsid w:val="001A197B"/>
    <w:rsid w:val="001A5E82"/>
    <w:rsid w:val="001A6FC9"/>
    <w:rsid w:val="001B4C01"/>
    <w:rsid w:val="001C702E"/>
    <w:rsid w:val="001D5247"/>
    <w:rsid w:val="001F14AE"/>
    <w:rsid w:val="001F1507"/>
    <w:rsid w:val="001F66E7"/>
    <w:rsid w:val="00206C75"/>
    <w:rsid w:val="0021207A"/>
    <w:rsid w:val="00267173"/>
    <w:rsid w:val="00267C02"/>
    <w:rsid w:val="0028253D"/>
    <w:rsid w:val="00285B73"/>
    <w:rsid w:val="00292B3F"/>
    <w:rsid w:val="002A1B6A"/>
    <w:rsid w:val="002A6528"/>
    <w:rsid w:val="002B6D66"/>
    <w:rsid w:val="002D11A8"/>
    <w:rsid w:val="002D4909"/>
    <w:rsid w:val="002F142F"/>
    <w:rsid w:val="002F1BEC"/>
    <w:rsid w:val="002F5991"/>
    <w:rsid w:val="0030185F"/>
    <w:rsid w:val="00304F1E"/>
    <w:rsid w:val="003102ED"/>
    <w:rsid w:val="00311AF5"/>
    <w:rsid w:val="00314A13"/>
    <w:rsid w:val="00327295"/>
    <w:rsid w:val="00342491"/>
    <w:rsid w:val="003723CF"/>
    <w:rsid w:val="00383B3E"/>
    <w:rsid w:val="00390306"/>
    <w:rsid w:val="0039380B"/>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230E1"/>
    <w:rsid w:val="004313DD"/>
    <w:rsid w:val="004438AE"/>
    <w:rsid w:val="00453A09"/>
    <w:rsid w:val="00455459"/>
    <w:rsid w:val="00457062"/>
    <w:rsid w:val="0046167F"/>
    <w:rsid w:val="00471A16"/>
    <w:rsid w:val="00474B03"/>
    <w:rsid w:val="00481E98"/>
    <w:rsid w:val="004942BD"/>
    <w:rsid w:val="004A36EF"/>
    <w:rsid w:val="004A5A83"/>
    <w:rsid w:val="004B59E3"/>
    <w:rsid w:val="004C647D"/>
    <w:rsid w:val="004E21C4"/>
    <w:rsid w:val="004F03AF"/>
    <w:rsid w:val="00514FB4"/>
    <w:rsid w:val="0051645F"/>
    <w:rsid w:val="00524D1A"/>
    <w:rsid w:val="00535170"/>
    <w:rsid w:val="005461ED"/>
    <w:rsid w:val="005506B9"/>
    <w:rsid w:val="00550763"/>
    <w:rsid w:val="00576C1A"/>
    <w:rsid w:val="005803EE"/>
    <w:rsid w:val="00592471"/>
    <w:rsid w:val="005A2875"/>
    <w:rsid w:val="005A4EFD"/>
    <w:rsid w:val="005B3DD8"/>
    <w:rsid w:val="005B7A3E"/>
    <w:rsid w:val="005C0E6E"/>
    <w:rsid w:val="005C3CE3"/>
    <w:rsid w:val="005E2FD3"/>
    <w:rsid w:val="00600D4B"/>
    <w:rsid w:val="00612DF3"/>
    <w:rsid w:val="00616BC2"/>
    <w:rsid w:val="00646A1F"/>
    <w:rsid w:val="00650F42"/>
    <w:rsid w:val="00652BD4"/>
    <w:rsid w:val="006A0054"/>
    <w:rsid w:val="006A1105"/>
    <w:rsid w:val="006A7080"/>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D0321"/>
    <w:rsid w:val="008D39D9"/>
    <w:rsid w:val="008D471D"/>
    <w:rsid w:val="008E567E"/>
    <w:rsid w:val="008E7A5F"/>
    <w:rsid w:val="008F087D"/>
    <w:rsid w:val="008F5213"/>
    <w:rsid w:val="00902A7A"/>
    <w:rsid w:val="00935F1E"/>
    <w:rsid w:val="00937513"/>
    <w:rsid w:val="009411FF"/>
    <w:rsid w:val="00941BB0"/>
    <w:rsid w:val="009546F7"/>
    <w:rsid w:val="009B3919"/>
    <w:rsid w:val="009C7D55"/>
    <w:rsid w:val="009D350E"/>
    <w:rsid w:val="009D4CB8"/>
    <w:rsid w:val="009F4BD2"/>
    <w:rsid w:val="009F7EAC"/>
    <w:rsid w:val="00A0133D"/>
    <w:rsid w:val="00A23A7B"/>
    <w:rsid w:val="00A27490"/>
    <w:rsid w:val="00A31EB7"/>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46ED5"/>
    <w:rsid w:val="00B53BD0"/>
    <w:rsid w:val="00B7172B"/>
    <w:rsid w:val="00B7655D"/>
    <w:rsid w:val="00B7676C"/>
    <w:rsid w:val="00B800A2"/>
    <w:rsid w:val="00B8206A"/>
    <w:rsid w:val="00B84E7D"/>
    <w:rsid w:val="00B90BA3"/>
    <w:rsid w:val="00BA3A4E"/>
    <w:rsid w:val="00BE256E"/>
    <w:rsid w:val="00BE2595"/>
    <w:rsid w:val="00BE72C2"/>
    <w:rsid w:val="00BE7803"/>
    <w:rsid w:val="00BF1277"/>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E2459"/>
    <w:rsid w:val="00CE3755"/>
    <w:rsid w:val="00CF6003"/>
    <w:rsid w:val="00D13A16"/>
    <w:rsid w:val="00D1591A"/>
    <w:rsid w:val="00D3158B"/>
    <w:rsid w:val="00D347FA"/>
    <w:rsid w:val="00D4317D"/>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1213"/>
    <w:rsid w:val="00E94606"/>
    <w:rsid w:val="00EB777B"/>
    <w:rsid w:val="00EC68A6"/>
    <w:rsid w:val="00ED245E"/>
    <w:rsid w:val="00ED2E24"/>
    <w:rsid w:val="00EF51C8"/>
    <w:rsid w:val="00F02799"/>
    <w:rsid w:val="00F04FBC"/>
    <w:rsid w:val="00F224B8"/>
    <w:rsid w:val="00F42DB2"/>
    <w:rsid w:val="00F501BB"/>
    <w:rsid w:val="00F67C61"/>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e">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0">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1">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8"/>
    <w:rPr>
      <w:sz w:val="20"/>
      <w:szCs w:val="20"/>
    </w:rPr>
  </w:style>
  <w:style w:type="paragraph" w:styleId="affffffff5">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a">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c">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d">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e">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0">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1">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2">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4">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5">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6">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7">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9">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a">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b">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0">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5">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8">
    <w:name w:val="Body Text 2"/>
    <w:basedOn w:val="a8"/>
    <w:link w:val="225"/>
    <w:unhideWhenUsed/>
    <w:rsid w:val="00524D1A"/>
    <w:pPr>
      <w:spacing w:after="120" w:line="480" w:lineRule="auto"/>
    </w:pPr>
  </w:style>
  <w:style w:type="character" w:customStyle="1" w:styleId="225">
    <w:name w:val="Основной текст 2 Знак2"/>
    <w:basedOn w:val="a9"/>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9">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0">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8"/>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8"/>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lang/>
    </w:rPr>
  </w:style>
  <w:style w:type="paragraph" w:customStyle="1" w:styleId="3fffa">
    <w:name w:val="Указатель3"/>
    <w:basedOn w:val="a8"/>
    <w:rsid w:val="004230E1"/>
    <w:pPr>
      <w:widowControl w:val="0"/>
      <w:suppressLineNumbers/>
    </w:pPr>
    <w:rPr>
      <w:rFonts w:ascii="Arial" w:eastAsia="Arial" w:hAnsi="Arial" w:cs="Tahoma"/>
      <w:lang/>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BodyTextIndent">
    <w:name w:val="Body Text Indent"/>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BodyText20">
    <w:name w:val="Body Text 2"/>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BodyText3">
    <w:name w:val="Body Text"/>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e">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0">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1">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8"/>
    <w:rPr>
      <w:sz w:val="20"/>
      <w:szCs w:val="20"/>
    </w:rPr>
  </w:style>
  <w:style w:type="paragraph" w:styleId="affffffff5">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a">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c">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d">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e">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0">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1">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2">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4">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5">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6">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7">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9">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a">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b">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0">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5">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8">
    <w:name w:val="Body Text 2"/>
    <w:basedOn w:val="a8"/>
    <w:link w:val="225"/>
    <w:unhideWhenUsed/>
    <w:rsid w:val="00524D1A"/>
    <w:pPr>
      <w:spacing w:after="120" w:line="480" w:lineRule="auto"/>
    </w:pPr>
  </w:style>
  <w:style w:type="character" w:customStyle="1" w:styleId="225">
    <w:name w:val="Основной текст 2 Знак2"/>
    <w:basedOn w:val="a9"/>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9">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0">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8"/>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8"/>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lang/>
    </w:rPr>
  </w:style>
  <w:style w:type="paragraph" w:customStyle="1" w:styleId="3fffa">
    <w:name w:val="Указатель3"/>
    <w:basedOn w:val="a8"/>
    <w:rsid w:val="004230E1"/>
    <w:pPr>
      <w:widowControl w:val="0"/>
      <w:suppressLineNumbers/>
    </w:pPr>
    <w:rPr>
      <w:rFonts w:ascii="Arial" w:eastAsia="Arial" w:hAnsi="Arial" w:cs="Tahoma"/>
      <w:lang/>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BodyTextIndent">
    <w:name w:val="Body Text Indent"/>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BodyText20">
    <w:name w:val="Body Text 2"/>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BodyText3">
    <w:name w:val="Body Text"/>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A448-B5E0-4383-8906-AFD42E0E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27</Pages>
  <Words>6309</Words>
  <Characters>35965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cp:revision>
  <cp:lastPrinted>2009-02-06T08:36:00Z</cp:lastPrinted>
  <dcterms:created xsi:type="dcterms:W3CDTF">2015-03-22T11:10:00Z</dcterms:created>
  <dcterms:modified xsi:type="dcterms:W3CDTF">2016-02-04T10:39:00Z</dcterms:modified>
</cp:coreProperties>
</file>