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876327" w:rsidRPr="00E127AD" w:rsidRDefault="00876327" w:rsidP="00876327">
      <w:pPr>
        <w:pStyle w:val="afffffffb"/>
        <w:jc w:val="center"/>
        <w:rPr>
          <w:b/>
          <w:bCs/>
          <w:sz w:val="40"/>
        </w:rPr>
      </w:pPr>
      <w:r w:rsidRPr="00E127AD">
        <w:rPr>
          <w:b/>
          <w:bCs/>
          <w:sz w:val="40"/>
        </w:rPr>
        <w:t xml:space="preserve">Міністерство освіти та науки України Національний університет </w:t>
      </w:r>
    </w:p>
    <w:p w:rsidR="00876327" w:rsidRPr="00E127AD" w:rsidRDefault="00876327" w:rsidP="00876327">
      <w:pPr>
        <w:pStyle w:val="afffffffb"/>
        <w:jc w:val="center"/>
        <w:rPr>
          <w:b/>
          <w:bCs/>
          <w:sz w:val="40"/>
        </w:rPr>
      </w:pPr>
      <w:r w:rsidRPr="00E127AD">
        <w:rPr>
          <w:b/>
          <w:bCs/>
          <w:sz w:val="40"/>
        </w:rPr>
        <w:t>„Львівська полі</w:t>
      </w:r>
      <w:proofErr w:type="gramStart"/>
      <w:r w:rsidRPr="00E127AD">
        <w:rPr>
          <w:b/>
          <w:bCs/>
          <w:sz w:val="40"/>
        </w:rPr>
        <w:t>техн</w:t>
      </w:r>
      <w:proofErr w:type="gramEnd"/>
      <w:r w:rsidRPr="00E127AD">
        <w:rPr>
          <w:b/>
          <w:bCs/>
          <w:sz w:val="40"/>
        </w:rPr>
        <w:t>іка”</w:t>
      </w:r>
    </w:p>
    <w:p w:rsidR="00876327" w:rsidRPr="00E127AD" w:rsidRDefault="00876327" w:rsidP="00876327">
      <w:pPr>
        <w:spacing w:line="360" w:lineRule="auto"/>
        <w:jc w:val="both"/>
        <w:outlineLvl w:val="0"/>
        <w:rPr>
          <w:sz w:val="40"/>
        </w:rPr>
      </w:pPr>
    </w:p>
    <w:p w:rsidR="00876327" w:rsidRPr="00E127AD" w:rsidRDefault="00876327" w:rsidP="00876327">
      <w:pPr>
        <w:pStyle w:val="20"/>
      </w:pPr>
      <w:r w:rsidRPr="00E127AD">
        <w:t>На правах рукопису</w:t>
      </w:r>
    </w:p>
    <w:p w:rsidR="00876327" w:rsidRPr="00E127AD" w:rsidRDefault="00876327" w:rsidP="00876327">
      <w:pPr>
        <w:spacing w:line="360" w:lineRule="auto"/>
        <w:jc w:val="both"/>
        <w:rPr>
          <w:sz w:val="28"/>
        </w:rPr>
      </w:pPr>
    </w:p>
    <w:p w:rsidR="00876327" w:rsidRPr="00E127AD" w:rsidRDefault="00876327" w:rsidP="00876327">
      <w:pPr>
        <w:pStyle w:val="5"/>
        <w:rPr>
          <w:sz w:val="32"/>
        </w:rPr>
      </w:pPr>
      <w:r w:rsidRPr="00E127AD">
        <w:rPr>
          <w:sz w:val="32"/>
        </w:rPr>
        <w:t>Ель І</w:t>
      </w:r>
      <w:proofErr w:type="gramStart"/>
      <w:r w:rsidRPr="00E127AD">
        <w:rPr>
          <w:sz w:val="32"/>
        </w:rPr>
        <w:t>др</w:t>
      </w:r>
      <w:proofErr w:type="gramEnd"/>
      <w:r w:rsidRPr="00E127AD">
        <w:rPr>
          <w:sz w:val="32"/>
        </w:rPr>
        <w:t>іссі Абдеррахім</w:t>
      </w:r>
    </w:p>
    <w:p w:rsidR="00876327" w:rsidRPr="00E127AD" w:rsidRDefault="00876327" w:rsidP="00876327">
      <w:pPr>
        <w:spacing w:line="360" w:lineRule="auto"/>
        <w:jc w:val="both"/>
        <w:outlineLvl w:val="0"/>
        <w:rPr>
          <w:sz w:val="28"/>
        </w:rPr>
      </w:pPr>
    </w:p>
    <w:p w:rsidR="00876327" w:rsidRPr="00E127AD" w:rsidRDefault="00876327" w:rsidP="00876327">
      <w:pPr>
        <w:spacing w:line="360" w:lineRule="auto"/>
        <w:jc w:val="both"/>
        <w:outlineLvl w:val="0"/>
        <w:rPr>
          <w:sz w:val="28"/>
        </w:rPr>
      </w:pPr>
    </w:p>
    <w:p w:rsidR="00876327" w:rsidRPr="00E127AD" w:rsidRDefault="00876327" w:rsidP="00876327">
      <w:pPr>
        <w:pStyle w:val="2ffffc"/>
        <w:outlineLvl w:val="0"/>
      </w:pPr>
      <w:r w:rsidRPr="00E127AD">
        <w:t>УДК: 615.31+547.655.6</w:t>
      </w:r>
    </w:p>
    <w:p w:rsidR="00876327" w:rsidRPr="00E127AD" w:rsidRDefault="00876327" w:rsidP="00876327">
      <w:pPr>
        <w:pStyle w:val="2ffffc"/>
        <w:jc w:val="both"/>
        <w:outlineLvl w:val="0"/>
      </w:pPr>
    </w:p>
    <w:p w:rsidR="00876327" w:rsidRPr="00E127AD" w:rsidRDefault="00876327" w:rsidP="00876327">
      <w:pPr>
        <w:pStyle w:val="afffffff5"/>
        <w:jc w:val="center"/>
        <w:rPr>
          <w:sz w:val="32"/>
        </w:rPr>
      </w:pPr>
      <w:bookmarkStart w:id="0" w:name="_GoBack"/>
      <w:r w:rsidRPr="00E127AD">
        <w:rPr>
          <w:sz w:val="32"/>
        </w:rPr>
        <w:t xml:space="preserve">СИНТЕЗ ТА БІОЛОГІЧНА АКТИВНІСТЬ НОВИХ АМІНОКИСЛОТНИХ ПОХІДНИХ </w:t>
      </w:r>
    </w:p>
    <w:p w:rsidR="00876327" w:rsidRPr="00E127AD" w:rsidRDefault="00876327" w:rsidP="00876327">
      <w:pPr>
        <w:pStyle w:val="afffffff5"/>
        <w:jc w:val="center"/>
        <w:rPr>
          <w:sz w:val="32"/>
        </w:rPr>
      </w:pPr>
      <w:r w:rsidRPr="00E127AD">
        <w:rPr>
          <w:sz w:val="32"/>
        </w:rPr>
        <w:t>1,4-НАФТОХІНОНУ</w:t>
      </w:r>
    </w:p>
    <w:bookmarkEnd w:id="0"/>
    <w:p w:rsidR="00876327" w:rsidRPr="00E127AD" w:rsidRDefault="00876327" w:rsidP="00876327">
      <w:pPr>
        <w:spacing w:line="360" w:lineRule="auto"/>
        <w:jc w:val="both"/>
        <w:outlineLvl w:val="0"/>
        <w:rPr>
          <w:b/>
          <w:sz w:val="28"/>
        </w:rPr>
      </w:pPr>
    </w:p>
    <w:p w:rsidR="00876327" w:rsidRPr="00E127AD" w:rsidRDefault="00876327" w:rsidP="00876327">
      <w:pPr>
        <w:pStyle w:val="afffffff5"/>
        <w:jc w:val="center"/>
        <w:rPr>
          <w:b/>
        </w:rPr>
      </w:pPr>
      <w:r w:rsidRPr="00E127AD">
        <w:rPr>
          <w:b/>
        </w:rPr>
        <w:t>15.00.02- фармацевтична хі</w:t>
      </w:r>
      <w:proofErr w:type="gramStart"/>
      <w:r w:rsidRPr="00E127AD">
        <w:rPr>
          <w:b/>
        </w:rPr>
        <w:t>м</w:t>
      </w:r>
      <w:proofErr w:type="gramEnd"/>
      <w:r w:rsidRPr="00E127AD">
        <w:rPr>
          <w:b/>
        </w:rPr>
        <w:t>ія та фармакогнозія</w:t>
      </w:r>
    </w:p>
    <w:p w:rsidR="00876327" w:rsidRPr="00E127AD" w:rsidRDefault="00876327" w:rsidP="00876327">
      <w:pPr>
        <w:spacing w:line="360" w:lineRule="auto"/>
        <w:jc w:val="both"/>
        <w:outlineLvl w:val="0"/>
        <w:rPr>
          <w:sz w:val="28"/>
        </w:rPr>
      </w:pPr>
    </w:p>
    <w:p w:rsidR="00876327" w:rsidRPr="00E127AD" w:rsidRDefault="00876327" w:rsidP="00876327">
      <w:pPr>
        <w:spacing w:line="360" w:lineRule="auto"/>
        <w:jc w:val="both"/>
        <w:outlineLvl w:val="0"/>
        <w:rPr>
          <w:sz w:val="28"/>
        </w:rPr>
      </w:pPr>
    </w:p>
    <w:p w:rsidR="00876327" w:rsidRPr="00E127AD" w:rsidRDefault="00876327" w:rsidP="00876327">
      <w:pPr>
        <w:spacing w:line="360" w:lineRule="auto"/>
        <w:jc w:val="both"/>
        <w:outlineLvl w:val="0"/>
        <w:rPr>
          <w:sz w:val="28"/>
        </w:rPr>
      </w:pPr>
    </w:p>
    <w:p w:rsidR="00876327" w:rsidRPr="00E127AD" w:rsidRDefault="00876327" w:rsidP="00876327">
      <w:pPr>
        <w:pStyle w:val="4"/>
      </w:pPr>
      <w:r w:rsidRPr="00E127AD">
        <w:t>Дисертація на здобуття наукового ступеня</w:t>
      </w:r>
    </w:p>
    <w:p w:rsidR="00876327" w:rsidRPr="00E127AD" w:rsidRDefault="00876327" w:rsidP="00876327">
      <w:pPr>
        <w:spacing w:line="360" w:lineRule="auto"/>
        <w:jc w:val="center"/>
        <w:outlineLvl w:val="0"/>
        <w:rPr>
          <w:sz w:val="28"/>
        </w:rPr>
      </w:pPr>
      <w:r w:rsidRPr="00E127AD">
        <w:rPr>
          <w:sz w:val="28"/>
        </w:rPr>
        <w:t>кандидата фармацевтичних наук</w:t>
      </w:r>
    </w:p>
    <w:p w:rsidR="00876327" w:rsidRPr="00E127AD" w:rsidRDefault="00876327" w:rsidP="00876327">
      <w:pPr>
        <w:spacing w:line="360" w:lineRule="auto"/>
        <w:jc w:val="both"/>
        <w:outlineLvl w:val="0"/>
        <w:rPr>
          <w:sz w:val="28"/>
        </w:rPr>
      </w:pPr>
    </w:p>
    <w:p w:rsidR="00876327" w:rsidRPr="00E127AD" w:rsidRDefault="00876327" w:rsidP="00876327"/>
    <w:p w:rsidR="00876327" w:rsidRPr="00E127AD" w:rsidRDefault="00876327" w:rsidP="00876327"/>
    <w:p w:rsidR="00876327" w:rsidRPr="00E127AD" w:rsidRDefault="00876327" w:rsidP="00876327"/>
    <w:p w:rsidR="00876327" w:rsidRPr="00E127AD" w:rsidRDefault="00876327" w:rsidP="00876327"/>
    <w:p w:rsidR="00876327" w:rsidRPr="00E127AD" w:rsidRDefault="00876327" w:rsidP="00876327">
      <w:pPr>
        <w:pStyle w:val="afffffff5"/>
        <w:spacing w:line="360" w:lineRule="auto"/>
        <w:ind w:left="5670"/>
        <w:jc w:val="right"/>
        <w:rPr>
          <w:b/>
          <w:bCs/>
        </w:rPr>
      </w:pPr>
      <w:r w:rsidRPr="00E127AD">
        <w:rPr>
          <w:b/>
          <w:bCs/>
        </w:rPr>
        <w:t>Науковий керівник:</w:t>
      </w:r>
    </w:p>
    <w:p w:rsidR="00876327" w:rsidRPr="00E127AD" w:rsidRDefault="00876327" w:rsidP="00876327">
      <w:pPr>
        <w:pStyle w:val="afffffff5"/>
        <w:spacing w:line="360" w:lineRule="auto"/>
        <w:jc w:val="right"/>
        <w:rPr>
          <w:b/>
        </w:rPr>
      </w:pPr>
      <w:r w:rsidRPr="00E127AD">
        <w:rPr>
          <w:b/>
        </w:rPr>
        <w:lastRenderedPageBreak/>
        <w:t>доктор хі</w:t>
      </w:r>
      <w:proofErr w:type="gramStart"/>
      <w:r w:rsidRPr="00E127AD">
        <w:rPr>
          <w:b/>
        </w:rPr>
        <w:t>м</w:t>
      </w:r>
      <w:proofErr w:type="gramEnd"/>
      <w:r w:rsidRPr="00E127AD">
        <w:rPr>
          <w:b/>
        </w:rPr>
        <w:t>ічних наук,</w:t>
      </w:r>
      <w:r w:rsidRPr="00E127AD">
        <w:t xml:space="preserve"> </w:t>
      </w:r>
      <w:r w:rsidRPr="00E127AD">
        <w:rPr>
          <w:b/>
          <w:bCs/>
        </w:rPr>
        <w:t>професор</w:t>
      </w:r>
    </w:p>
    <w:p w:rsidR="00876327" w:rsidRPr="00E127AD" w:rsidRDefault="00876327" w:rsidP="00876327">
      <w:pPr>
        <w:pStyle w:val="afffffff5"/>
        <w:spacing w:line="360" w:lineRule="auto"/>
        <w:ind w:left="4962"/>
        <w:jc w:val="right"/>
      </w:pPr>
      <w:r w:rsidRPr="00E127AD">
        <w:t>Новіков Володимир Павлович</w:t>
      </w:r>
    </w:p>
    <w:p w:rsidR="00876327" w:rsidRPr="00E127AD" w:rsidRDefault="00876327" w:rsidP="00876327">
      <w:pPr>
        <w:pStyle w:val="4"/>
      </w:pPr>
    </w:p>
    <w:p w:rsidR="00876327" w:rsidRPr="00E127AD" w:rsidRDefault="00876327" w:rsidP="00876327">
      <w:pPr>
        <w:pStyle w:val="4"/>
      </w:pPr>
      <w:r w:rsidRPr="00E127AD">
        <w:t>Львів-2004</w:t>
      </w:r>
    </w:p>
    <w:p w:rsidR="00876327" w:rsidRPr="00E127AD" w:rsidRDefault="00876327" w:rsidP="00876327">
      <w:pPr>
        <w:pStyle w:val="4"/>
        <w:jc w:val="both"/>
      </w:pPr>
    </w:p>
    <w:p w:rsidR="00876327" w:rsidRPr="00E127AD" w:rsidRDefault="00876327" w:rsidP="00876327">
      <w:pPr>
        <w:spacing w:line="360" w:lineRule="auto"/>
        <w:jc w:val="both"/>
        <w:outlineLvl w:val="0"/>
        <w:rPr>
          <w:b/>
          <w:sz w:val="28"/>
        </w:rPr>
      </w:pPr>
    </w:p>
    <w:p w:rsidR="00876327" w:rsidRPr="00E127AD" w:rsidRDefault="00876327" w:rsidP="00876327">
      <w:pPr>
        <w:rPr>
          <w:sz w:val="28"/>
        </w:rPr>
      </w:pPr>
    </w:p>
    <w:p w:rsidR="00876327" w:rsidRPr="00E127AD" w:rsidRDefault="00876327" w:rsidP="00876327">
      <w:pPr>
        <w:pStyle w:val="4"/>
        <w:spacing w:line="240" w:lineRule="auto"/>
      </w:pPr>
      <w:proofErr w:type="gramStart"/>
      <w:r w:rsidRPr="00E127AD">
        <w:t>З</w:t>
      </w:r>
      <w:proofErr w:type="gramEnd"/>
      <w:r w:rsidRPr="00E127AD">
        <w:t xml:space="preserve"> М І С Т</w:t>
      </w:r>
    </w:p>
    <w:p w:rsidR="00876327" w:rsidRPr="00E127AD" w:rsidRDefault="00876327" w:rsidP="00876327">
      <w:pPr>
        <w:jc w:val="both"/>
      </w:pPr>
    </w:p>
    <w:p w:rsidR="00876327" w:rsidRPr="00E127AD" w:rsidRDefault="00876327" w:rsidP="00876327">
      <w:pPr>
        <w:jc w:val="both"/>
      </w:pPr>
    </w:p>
    <w:p w:rsidR="00876327" w:rsidRPr="00E127AD" w:rsidRDefault="00876327" w:rsidP="00876327">
      <w:pPr>
        <w:jc w:val="both"/>
      </w:pPr>
    </w:p>
    <w:p w:rsidR="00876327" w:rsidRPr="00E127AD" w:rsidRDefault="00876327" w:rsidP="00876327">
      <w:pPr>
        <w:jc w:val="both"/>
      </w:pPr>
    </w:p>
    <w:p w:rsidR="00876327" w:rsidRPr="00E127AD" w:rsidRDefault="00876327" w:rsidP="00876327">
      <w:pPr>
        <w:pStyle w:val="9"/>
        <w:spacing w:line="240" w:lineRule="auto"/>
      </w:pPr>
      <w:r w:rsidRPr="00E127AD">
        <w:t>ПЕРЕЛІК УМОВНИХ СКОРОЧЕНЬ---------------------------------------------</w:t>
      </w:r>
      <w:r>
        <w:t>------</w:t>
      </w:r>
      <w:r w:rsidRPr="00E127AD">
        <w:t>---4</w:t>
      </w:r>
    </w:p>
    <w:p w:rsidR="00876327" w:rsidRPr="00E127AD" w:rsidRDefault="00876327" w:rsidP="00876327">
      <w:pPr>
        <w:pStyle w:val="30"/>
        <w:jc w:val="both"/>
        <w:rPr>
          <w:b w:val="0"/>
        </w:rPr>
      </w:pPr>
      <w:proofErr w:type="gramStart"/>
      <w:r w:rsidRPr="00E127AD">
        <w:rPr>
          <w:b w:val="0"/>
        </w:rPr>
        <w:t>ВСТУП</w:t>
      </w:r>
      <w:proofErr w:type="gramEnd"/>
      <w:r w:rsidRPr="00E127AD">
        <w:rPr>
          <w:b w:val="0"/>
        </w:rPr>
        <w:t xml:space="preserve"> </w:t>
      </w:r>
      <w:r w:rsidRPr="00E127AD">
        <w:t>---------------------------------------------------------------------------------</w:t>
      </w:r>
      <w:r>
        <w:t>------</w:t>
      </w:r>
      <w:r w:rsidRPr="00E127AD">
        <w:t>---</w:t>
      </w:r>
      <w:r w:rsidRPr="00E127AD">
        <w:rPr>
          <w:b w:val="0"/>
        </w:rPr>
        <w:t>6</w:t>
      </w:r>
    </w:p>
    <w:p w:rsidR="00876327" w:rsidRPr="00E127AD" w:rsidRDefault="00876327" w:rsidP="00876327">
      <w:pPr>
        <w:pStyle w:val="afffffff6"/>
        <w:jc w:val="both"/>
        <w:rPr>
          <w:sz w:val="28"/>
        </w:rPr>
      </w:pPr>
      <w:r w:rsidRPr="00E127AD">
        <w:rPr>
          <w:sz w:val="28"/>
        </w:rPr>
        <w:t>Розділ 1</w:t>
      </w:r>
      <w:r>
        <w:rPr>
          <w:sz w:val="28"/>
        </w:rPr>
        <w:t>.</w:t>
      </w:r>
      <w:r w:rsidRPr="00E127AD">
        <w:rPr>
          <w:sz w:val="28"/>
        </w:rPr>
        <w:t xml:space="preserve"> СИНТЕЗ, ПЕРЕТВОРЕННЯ ТА БІОЛОГІЧНА АКТИВНІСТЬ      </w:t>
      </w:r>
    </w:p>
    <w:p w:rsidR="00876327" w:rsidRPr="00E127AD" w:rsidRDefault="00876327" w:rsidP="00876327">
      <w:pPr>
        <w:pStyle w:val="afffffff6"/>
        <w:jc w:val="both"/>
        <w:rPr>
          <w:sz w:val="28"/>
        </w:rPr>
      </w:pPr>
      <w:r w:rsidRPr="00E127AD">
        <w:rPr>
          <w:sz w:val="28"/>
        </w:rPr>
        <w:t xml:space="preserve">               </w:t>
      </w:r>
      <w:proofErr w:type="gramStart"/>
      <w:r w:rsidRPr="00E127AD">
        <w:rPr>
          <w:sz w:val="28"/>
        </w:rPr>
        <w:t xml:space="preserve">АМІНОКИСЛОТНИХ ПОХІДНИХ 1,4-НАФТОХІНОНУ (ОГЛЯД </w:t>
      </w:r>
      <w:proofErr w:type="gramEnd"/>
    </w:p>
    <w:p w:rsidR="00876327" w:rsidRPr="00091BE7" w:rsidRDefault="00876327" w:rsidP="00876327">
      <w:pPr>
        <w:pStyle w:val="afffffff6"/>
        <w:jc w:val="both"/>
        <w:rPr>
          <w:b/>
          <w:sz w:val="28"/>
        </w:rPr>
      </w:pPr>
      <w:r w:rsidRPr="00E127AD">
        <w:rPr>
          <w:sz w:val="28"/>
        </w:rPr>
        <w:t xml:space="preserve">               </w:t>
      </w:r>
      <w:proofErr w:type="gramStart"/>
      <w:r w:rsidRPr="00E127AD">
        <w:rPr>
          <w:sz w:val="28"/>
        </w:rPr>
        <w:t>ЛІТЕРАТУРИ)</w:t>
      </w:r>
      <w:r>
        <w:rPr>
          <w:sz w:val="28"/>
        </w:rPr>
        <w:t>---------------------------------------------------------------------11</w:t>
      </w:r>
      <w:proofErr w:type="gramEnd"/>
    </w:p>
    <w:p w:rsidR="00876327" w:rsidRPr="00E127AD" w:rsidRDefault="00876327" w:rsidP="00876327">
      <w:pPr>
        <w:pStyle w:val="2fffff"/>
        <w:ind w:left="0" w:firstLine="0"/>
        <w:jc w:val="both"/>
        <w:rPr>
          <w:b/>
          <w:sz w:val="28"/>
        </w:rPr>
      </w:pPr>
      <w:r w:rsidRPr="00E127AD">
        <w:rPr>
          <w:sz w:val="28"/>
        </w:rPr>
        <w:t>1.1. Функціональне значення хінонів------------------------------------</w:t>
      </w:r>
      <w:r>
        <w:rPr>
          <w:sz w:val="28"/>
        </w:rPr>
        <w:t>----------</w:t>
      </w:r>
      <w:r w:rsidRPr="00E127AD">
        <w:rPr>
          <w:sz w:val="28"/>
        </w:rPr>
        <w:t>-------11</w:t>
      </w:r>
    </w:p>
    <w:p w:rsidR="00876327" w:rsidRDefault="00876327" w:rsidP="00876327">
      <w:pPr>
        <w:pStyle w:val="afffffff5"/>
        <w:jc w:val="both"/>
        <w:rPr>
          <w:b/>
        </w:rPr>
      </w:pPr>
      <w:r w:rsidRPr="00E127AD">
        <w:rPr>
          <w:b/>
        </w:rPr>
        <w:t>1.2. Методи синтезу та перетворення амінокислотних похідних</w:t>
      </w:r>
      <w:r>
        <w:rPr>
          <w:b/>
        </w:rPr>
        <w:t xml:space="preserve"> </w:t>
      </w:r>
    </w:p>
    <w:p w:rsidR="00876327" w:rsidRPr="00E127AD" w:rsidRDefault="00876327" w:rsidP="00876327">
      <w:pPr>
        <w:pStyle w:val="afffffff5"/>
        <w:jc w:val="both"/>
        <w:rPr>
          <w:b/>
        </w:rPr>
      </w:pPr>
      <w:r>
        <w:rPr>
          <w:b/>
        </w:rPr>
        <w:t xml:space="preserve">       </w:t>
      </w:r>
      <w:r w:rsidRPr="00E127AD">
        <w:rPr>
          <w:b/>
        </w:rPr>
        <w:t>1,4-нафтохінону----------------------------</w:t>
      </w:r>
      <w:r>
        <w:rPr>
          <w:b/>
        </w:rPr>
        <w:t>----------</w:t>
      </w:r>
      <w:r w:rsidRPr="00E127AD">
        <w:rPr>
          <w:b/>
        </w:rPr>
        <w:t>-----------</w:t>
      </w:r>
      <w:r>
        <w:rPr>
          <w:b/>
        </w:rPr>
        <w:t>-------</w:t>
      </w:r>
      <w:r w:rsidRPr="00E127AD">
        <w:rPr>
          <w:b/>
        </w:rPr>
        <w:t>------------------15</w:t>
      </w:r>
    </w:p>
    <w:p w:rsidR="00876327" w:rsidRPr="00E127AD" w:rsidRDefault="00876327" w:rsidP="00876327">
      <w:pPr>
        <w:pStyle w:val="afffffff5"/>
        <w:jc w:val="both"/>
        <w:rPr>
          <w:b/>
        </w:rPr>
      </w:pPr>
      <w:r w:rsidRPr="00E127AD">
        <w:rPr>
          <w:b/>
        </w:rPr>
        <w:t xml:space="preserve">1.3. </w:t>
      </w:r>
      <w:proofErr w:type="gramStart"/>
      <w:r w:rsidRPr="00E127AD">
        <w:rPr>
          <w:b/>
        </w:rPr>
        <w:t>Б</w:t>
      </w:r>
      <w:proofErr w:type="gramEnd"/>
      <w:r w:rsidRPr="00E127AD">
        <w:rPr>
          <w:b/>
        </w:rPr>
        <w:t>іологічна активність амінокислотних похідних 1,4-нафтохінону-</w:t>
      </w:r>
      <w:r>
        <w:rPr>
          <w:b/>
        </w:rPr>
        <w:t>---------</w:t>
      </w:r>
      <w:r w:rsidRPr="00E127AD">
        <w:rPr>
          <w:b/>
        </w:rPr>
        <w:t>-</w:t>
      </w:r>
      <w:r>
        <w:rPr>
          <w:b/>
        </w:rPr>
        <w:t>19</w:t>
      </w:r>
    </w:p>
    <w:p w:rsidR="00876327" w:rsidRDefault="00876327" w:rsidP="00876327">
      <w:pPr>
        <w:pStyle w:val="afffffff6"/>
        <w:ind w:left="0" w:firstLine="0"/>
        <w:jc w:val="both"/>
        <w:rPr>
          <w:sz w:val="28"/>
        </w:rPr>
      </w:pPr>
      <w:r>
        <w:rPr>
          <w:sz w:val="28"/>
        </w:rPr>
        <w:t xml:space="preserve"> </w:t>
      </w:r>
      <w:r w:rsidRPr="00E127AD">
        <w:rPr>
          <w:sz w:val="28"/>
        </w:rPr>
        <w:t>Розділ 2</w:t>
      </w:r>
      <w:r>
        <w:rPr>
          <w:sz w:val="28"/>
        </w:rPr>
        <w:t>.</w:t>
      </w:r>
      <w:r w:rsidRPr="00E127AD">
        <w:rPr>
          <w:sz w:val="28"/>
        </w:rPr>
        <w:t xml:space="preserve"> СИНТЕЗ НОВИХ АМІНОКИСЛОТНИХ ПОХІДНИХ </w:t>
      </w:r>
    </w:p>
    <w:p w:rsidR="00876327" w:rsidRPr="00091BE7" w:rsidRDefault="00876327" w:rsidP="00876327">
      <w:pPr>
        <w:pStyle w:val="afffffff6"/>
        <w:ind w:left="0" w:firstLine="0"/>
        <w:jc w:val="both"/>
        <w:rPr>
          <w:b/>
          <w:sz w:val="28"/>
        </w:rPr>
      </w:pPr>
      <w:r>
        <w:rPr>
          <w:sz w:val="28"/>
        </w:rPr>
        <w:t xml:space="preserve">                  </w:t>
      </w:r>
      <w:r w:rsidRPr="00E127AD">
        <w:rPr>
          <w:sz w:val="28"/>
        </w:rPr>
        <w:t>1,4-НАФТОХІНОНУ</w:t>
      </w:r>
      <w:r>
        <w:rPr>
          <w:sz w:val="28"/>
        </w:rPr>
        <w:t>-----------------------------------------------------------25</w:t>
      </w:r>
    </w:p>
    <w:p w:rsidR="00876327" w:rsidRPr="00E127AD" w:rsidRDefault="00876327" w:rsidP="00876327">
      <w:pPr>
        <w:pStyle w:val="affffffffffffffffffff7"/>
        <w:ind w:left="0"/>
        <w:jc w:val="both"/>
        <w:rPr>
          <w:sz w:val="28"/>
        </w:rPr>
      </w:pPr>
      <w:r w:rsidRPr="00E127AD">
        <w:rPr>
          <w:sz w:val="28"/>
        </w:rPr>
        <w:t xml:space="preserve">2.1. </w:t>
      </w:r>
      <w:proofErr w:type="gramStart"/>
      <w:r w:rsidRPr="00E127AD">
        <w:rPr>
          <w:sz w:val="28"/>
        </w:rPr>
        <w:t>Синтез ам</w:t>
      </w:r>
      <w:proofErr w:type="gramEnd"/>
      <w:r w:rsidRPr="00E127AD">
        <w:rPr>
          <w:sz w:val="28"/>
        </w:rPr>
        <w:t>інокислотних похідних на основі 2,3-дихлор-</w:t>
      </w:r>
      <w:r>
        <w:rPr>
          <w:sz w:val="28"/>
        </w:rPr>
        <w:t>1,</w:t>
      </w:r>
      <w:r w:rsidRPr="00E127AD">
        <w:rPr>
          <w:sz w:val="28"/>
        </w:rPr>
        <w:t>4-нафтохінону--25</w:t>
      </w:r>
    </w:p>
    <w:p w:rsidR="00876327" w:rsidRPr="00E127AD" w:rsidRDefault="00876327" w:rsidP="00876327">
      <w:pPr>
        <w:pStyle w:val="2fffff"/>
        <w:ind w:left="0" w:firstLine="0"/>
        <w:jc w:val="both"/>
        <w:rPr>
          <w:sz w:val="28"/>
        </w:rPr>
      </w:pPr>
      <w:r>
        <w:rPr>
          <w:sz w:val="28"/>
        </w:rPr>
        <w:t xml:space="preserve">2.2. </w:t>
      </w:r>
      <w:r w:rsidRPr="00E127AD">
        <w:rPr>
          <w:sz w:val="28"/>
        </w:rPr>
        <w:t xml:space="preserve"> Хелатування амінокислотних похідних 1,4-нафтохінону---</w:t>
      </w:r>
      <w:r>
        <w:rPr>
          <w:sz w:val="28"/>
        </w:rPr>
        <w:t>---------</w:t>
      </w:r>
      <w:r w:rsidRPr="00E127AD">
        <w:rPr>
          <w:sz w:val="28"/>
        </w:rPr>
        <w:t>----------31</w:t>
      </w:r>
    </w:p>
    <w:p w:rsidR="00876327" w:rsidRPr="00E127AD" w:rsidRDefault="00876327" w:rsidP="00876327">
      <w:pPr>
        <w:pStyle w:val="2fffff"/>
        <w:ind w:left="0" w:firstLine="0"/>
        <w:jc w:val="both"/>
        <w:rPr>
          <w:sz w:val="28"/>
        </w:rPr>
      </w:pPr>
      <w:r w:rsidRPr="00E127AD">
        <w:rPr>
          <w:sz w:val="28"/>
        </w:rPr>
        <w:t>2.3.</w:t>
      </w:r>
      <w:r>
        <w:rPr>
          <w:sz w:val="28"/>
        </w:rPr>
        <w:t xml:space="preserve"> </w:t>
      </w:r>
      <w:r w:rsidRPr="00E127AD">
        <w:rPr>
          <w:sz w:val="28"/>
        </w:rPr>
        <w:t xml:space="preserve"> Синтез нових похідних карнозину ------------------------------</w:t>
      </w:r>
      <w:r>
        <w:rPr>
          <w:sz w:val="28"/>
        </w:rPr>
        <w:t>---------</w:t>
      </w:r>
      <w:r w:rsidRPr="00E127AD">
        <w:rPr>
          <w:sz w:val="28"/>
        </w:rPr>
        <w:t>----------54</w:t>
      </w:r>
    </w:p>
    <w:p w:rsidR="00876327" w:rsidRPr="00E127AD" w:rsidRDefault="00876327" w:rsidP="00876327">
      <w:pPr>
        <w:pStyle w:val="2fffff"/>
        <w:ind w:left="0" w:firstLine="0"/>
        <w:jc w:val="both"/>
        <w:rPr>
          <w:sz w:val="28"/>
        </w:rPr>
      </w:pPr>
      <w:r w:rsidRPr="00E127AD">
        <w:rPr>
          <w:sz w:val="28"/>
        </w:rPr>
        <w:lastRenderedPageBreak/>
        <w:t>2.4.</w:t>
      </w:r>
      <w:r>
        <w:rPr>
          <w:sz w:val="28"/>
        </w:rPr>
        <w:t xml:space="preserve"> </w:t>
      </w:r>
      <w:r w:rsidRPr="00E127AD">
        <w:rPr>
          <w:sz w:val="28"/>
        </w:rPr>
        <w:t xml:space="preserve"> Комплексоутворення 2-карнозил-3-хлор-1,4-нафтохінонів---</w:t>
      </w:r>
      <w:r>
        <w:rPr>
          <w:sz w:val="28"/>
        </w:rPr>
        <w:t>---------</w:t>
      </w:r>
      <w:r w:rsidRPr="00E127AD">
        <w:rPr>
          <w:sz w:val="28"/>
        </w:rPr>
        <w:t>-------58</w:t>
      </w:r>
    </w:p>
    <w:p w:rsidR="00876327" w:rsidRPr="00876327" w:rsidRDefault="00876327" w:rsidP="00876327">
      <w:pPr>
        <w:pStyle w:val="2fffff"/>
        <w:ind w:left="0" w:firstLine="0"/>
        <w:jc w:val="both"/>
        <w:rPr>
          <w:sz w:val="28"/>
        </w:rPr>
      </w:pPr>
      <w:r w:rsidRPr="00E127AD">
        <w:rPr>
          <w:sz w:val="28"/>
        </w:rPr>
        <w:t>2.5.</w:t>
      </w:r>
      <w:r>
        <w:rPr>
          <w:sz w:val="28"/>
        </w:rPr>
        <w:t xml:space="preserve"> </w:t>
      </w:r>
      <w:r w:rsidRPr="00E127AD">
        <w:rPr>
          <w:sz w:val="28"/>
        </w:rPr>
        <w:t xml:space="preserve"> Висновки-------------------------------------------------------------------</w:t>
      </w:r>
      <w:r>
        <w:rPr>
          <w:sz w:val="28"/>
        </w:rPr>
        <w:t>---------</w:t>
      </w:r>
      <w:r w:rsidRPr="00E127AD">
        <w:rPr>
          <w:sz w:val="28"/>
        </w:rPr>
        <w:t>-----6</w:t>
      </w:r>
      <w:r w:rsidRPr="00876327">
        <w:rPr>
          <w:sz w:val="28"/>
        </w:rPr>
        <w:t>1</w:t>
      </w:r>
    </w:p>
    <w:p w:rsidR="00876327" w:rsidRPr="00091BE7" w:rsidRDefault="00876327" w:rsidP="00876327">
      <w:pPr>
        <w:pStyle w:val="afffffff6"/>
        <w:ind w:left="0" w:firstLine="0"/>
        <w:jc w:val="both"/>
        <w:rPr>
          <w:sz w:val="28"/>
        </w:rPr>
      </w:pPr>
      <w:r w:rsidRPr="00E127AD">
        <w:rPr>
          <w:sz w:val="28"/>
        </w:rPr>
        <w:t>Розділ 3</w:t>
      </w:r>
      <w:r>
        <w:rPr>
          <w:sz w:val="28"/>
        </w:rPr>
        <w:t>.</w:t>
      </w:r>
      <w:r w:rsidRPr="00E127AD">
        <w:rPr>
          <w:sz w:val="28"/>
        </w:rPr>
        <w:t xml:space="preserve"> </w:t>
      </w:r>
      <w:proofErr w:type="gramStart"/>
      <w:r w:rsidRPr="00E127AD">
        <w:rPr>
          <w:sz w:val="28"/>
        </w:rPr>
        <w:t>Б</w:t>
      </w:r>
      <w:proofErr w:type="gramEnd"/>
      <w:r w:rsidRPr="00E127AD">
        <w:rPr>
          <w:sz w:val="28"/>
        </w:rPr>
        <w:t>ІОЛОГІЧНА АКТИВНІСТЬ СИНТЕЗОВАНИХ СПОЛУК</w:t>
      </w:r>
      <w:r>
        <w:rPr>
          <w:sz w:val="28"/>
        </w:rPr>
        <w:t>-----------64</w:t>
      </w:r>
    </w:p>
    <w:p w:rsidR="00876327" w:rsidRPr="00E127AD" w:rsidRDefault="00876327" w:rsidP="00876327">
      <w:pPr>
        <w:pStyle w:val="affffffffffffffffffff7"/>
        <w:spacing w:after="0"/>
        <w:ind w:left="0"/>
        <w:jc w:val="both"/>
        <w:rPr>
          <w:sz w:val="28"/>
        </w:rPr>
      </w:pPr>
      <w:r w:rsidRPr="00E127AD">
        <w:rPr>
          <w:sz w:val="28"/>
        </w:rPr>
        <w:t xml:space="preserve">3.1.  </w:t>
      </w:r>
      <w:r>
        <w:rPr>
          <w:sz w:val="28"/>
        </w:rPr>
        <w:t xml:space="preserve"> </w:t>
      </w:r>
      <w:r w:rsidRPr="00E127AD">
        <w:rPr>
          <w:sz w:val="28"/>
        </w:rPr>
        <w:t>Гостра токсичність, протигіпоксична та протиішемічна активність-------64</w:t>
      </w:r>
    </w:p>
    <w:p w:rsidR="00876327" w:rsidRPr="00876327" w:rsidRDefault="00876327" w:rsidP="00876327">
      <w:pPr>
        <w:pStyle w:val="2fffff"/>
        <w:ind w:left="0" w:firstLine="0"/>
        <w:jc w:val="both"/>
        <w:rPr>
          <w:sz w:val="28"/>
        </w:rPr>
      </w:pPr>
      <w:r w:rsidRPr="00E127AD">
        <w:rPr>
          <w:sz w:val="28"/>
        </w:rPr>
        <w:t xml:space="preserve">3.1.1. </w:t>
      </w:r>
      <w:proofErr w:type="gramStart"/>
      <w:r w:rsidRPr="00E127AD">
        <w:rPr>
          <w:sz w:val="28"/>
        </w:rPr>
        <w:t>Досл</w:t>
      </w:r>
      <w:proofErr w:type="gramEnd"/>
      <w:r w:rsidRPr="00E127AD">
        <w:rPr>
          <w:sz w:val="28"/>
        </w:rPr>
        <w:t>ідження гострої токсичності---------</w:t>
      </w:r>
      <w:r>
        <w:rPr>
          <w:sz w:val="28"/>
        </w:rPr>
        <w:t>-------</w:t>
      </w:r>
      <w:r w:rsidRPr="00E127AD">
        <w:rPr>
          <w:sz w:val="28"/>
        </w:rPr>
        <w:t>----------------------</w:t>
      </w:r>
      <w:r>
        <w:rPr>
          <w:sz w:val="28"/>
        </w:rPr>
        <w:t>----</w:t>
      </w:r>
      <w:r w:rsidRPr="00E127AD">
        <w:rPr>
          <w:sz w:val="28"/>
        </w:rPr>
        <w:t>-------6</w:t>
      </w:r>
      <w:r w:rsidRPr="00876327">
        <w:rPr>
          <w:sz w:val="28"/>
        </w:rPr>
        <w:t>6</w:t>
      </w:r>
    </w:p>
    <w:p w:rsidR="00876327" w:rsidRPr="00876327" w:rsidRDefault="00876327" w:rsidP="00876327">
      <w:pPr>
        <w:pStyle w:val="2fffff"/>
        <w:ind w:left="0" w:firstLine="0"/>
        <w:jc w:val="both"/>
        <w:rPr>
          <w:sz w:val="28"/>
        </w:rPr>
      </w:pPr>
      <w:r w:rsidRPr="00E127AD">
        <w:rPr>
          <w:sz w:val="28"/>
        </w:rPr>
        <w:t xml:space="preserve">3.1.2. </w:t>
      </w:r>
      <w:proofErr w:type="gramStart"/>
      <w:r w:rsidRPr="00E127AD">
        <w:rPr>
          <w:sz w:val="28"/>
        </w:rPr>
        <w:t>Досл</w:t>
      </w:r>
      <w:proofErr w:type="gramEnd"/>
      <w:r w:rsidRPr="00E127AD">
        <w:rPr>
          <w:sz w:val="28"/>
        </w:rPr>
        <w:t>ідження антигіпоксичного ефекту--------</w:t>
      </w:r>
      <w:r>
        <w:rPr>
          <w:sz w:val="28"/>
        </w:rPr>
        <w:t>-----------</w:t>
      </w:r>
      <w:r w:rsidRPr="00E127AD">
        <w:rPr>
          <w:sz w:val="28"/>
        </w:rPr>
        <w:t>-----------------------6</w:t>
      </w:r>
      <w:r w:rsidRPr="00876327">
        <w:rPr>
          <w:sz w:val="28"/>
        </w:rPr>
        <w:t>7</w:t>
      </w:r>
    </w:p>
    <w:p w:rsidR="00876327" w:rsidRPr="00876327" w:rsidRDefault="00876327" w:rsidP="00876327">
      <w:pPr>
        <w:jc w:val="both"/>
        <w:rPr>
          <w:sz w:val="28"/>
        </w:rPr>
      </w:pPr>
      <w:r w:rsidRPr="00E127AD">
        <w:rPr>
          <w:sz w:val="28"/>
        </w:rPr>
        <w:t xml:space="preserve">3.1.3. </w:t>
      </w:r>
      <w:proofErr w:type="gramStart"/>
      <w:r w:rsidRPr="00E127AD">
        <w:rPr>
          <w:sz w:val="28"/>
        </w:rPr>
        <w:t>Досл</w:t>
      </w:r>
      <w:proofErr w:type="gramEnd"/>
      <w:r w:rsidRPr="00E127AD">
        <w:rPr>
          <w:sz w:val="28"/>
        </w:rPr>
        <w:t>ідження протиішемічного ефекту--------------</w:t>
      </w:r>
      <w:r w:rsidRPr="00C729BC">
        <w:rPr>
          <w:sz w:val="28"/>
        </w:rPr>
        <w:t>-----------</w:t>
      </w:r>
      <w:r w:rsidRPr="00E127AD">
        <w:rPr>
          <w:sz w:val="28"/>
        </w:rPr>
        <w:t>------------------6</w:t>
      </w:r>
      <w:r w:rsidRPr="00876327">
        <w:rPr>
          <w:sz w:val="28"/>
        </w:rPr>
        <w:t>8</w:t>
      </w:r>
    </w:p>
    <w:p w:rsidR="00876327" w:rsidRPr="008F0584" w:rsidRDefault="00876327" w:rsidP="00876327">
      <w:pPr>
        <w:pStyle w:val="2fffff"/>
        <w:ind w:left="0" w:firstLine="0"/>
        <w:rPr>
          <w:sz w:val="28"/>
        </w:rPr>
      </w:pPr>
      <w:r w:rsidRPr="00E127AD">
        <w:rPr>
          <w:sz w:val="28"/>
        </w:rPr>
        <w:t>3.1.4.</w:t>
      </w:r>
      <w:r w:rsidRPr="00C729BC">
        <w:rPr>
          <w:sz w:val="28"/>
        </w:rPr>
        <w:t xml:space="preserve"> </w:t>
      </w:r>
      <w:r w:rsidRPr="00E127AD">
        <w:rPr>
          <w:sz w:val="28"/>
        </w:rPr>
        <w:t xml:space="preserve">Вплив калієвої солі β-N-(2-хлор-1,4-нафтохіноніл-3)аланіну </w:t>
      </w:r>
      <w:proofErr w:type="gramStart"/>
      <w:r w:rsidRPr="00E127AD">
        <w:rPr>
          <w:sz w:val="28"/>
        </w:rPr>
        <w:t>на</w:t>
      </w:r>
      <w:proofErr w:type="gramEnd"/>
      <w:r w:rsidRPr="00E127AD">
        <w:rPr>
          <w:sz w:val="28"/>
        </w:rPr>
        <w:t xml:space="preserve"> об’ємну</w:t>
      </w:r>
      <w:r w:rsidRPr="00C729BC">
        <w:rPr>
          <w:sz w:val="28"/>
        </w:rPr>
        <w:t xml:space="preserve">     </w:t>
      </w:r>
      <w:r w:rsidRPr="00C729BC">
        <w:rPr>
          <w:color w:val="FFFFFF"/>
          <w:sz w:val="28"/>
        </w:rPr>
        <w:t>цуккк</w:t>
      </w:r>
      <w:r w:rsidRPr="00E127AD">
        <w:rPr>
          <w:sz w:val="28"/>
        </w:rPr>
        <w:t>швидкість мозкового кровотоку-----</w:t>
      </w:r>
      <w:r w:rsidRPr="00C729BC">
        <w:rPr>
          <w:sz w:val="28"/>
        </w:rPr>
        <w:t>-----------</w:t>
      </w:r>
      <w:r w:rsidRPr="00E127AD">
        <w:rPr>
          <w:sz w:val="28"/>
        </w:rPr>
        <w:t>-</w:t>
      </w:r>
      <w:r w:rsidRPr="00C729BC">
        <w:rPr>
          <w:sz w:val="28"/>
        </w:rPr>
        <w:t>-------------</w:t>
      </w:r>
      <w:r w:rsidRPr="00E127AD">
        <w:rPr>
          <w:sz w:val="28"/>
        </w:rPr>
        <w:t>---------------------</w:t>
      </w:r>
      <w:r w:rsidRPr="008F0584">
        <w:rPr>
          <w:sz w:val="28"/>
        </w:rPr>
        <w:t>69</w:t>
      </w:r>
    </w:p>
    <w:p w:rsidR="00876327" w:rsidRPr="008F0584" w:rsidRDefault="00876327" w:rsidP="00876327">
      <w:pPr>
        <w:pStyle w:val="3fff9"/>
        <w:ind w:left="0" w:firstLine="0"/>
        <w:jc w:val="both"/>
        <w:rPr>
          <w:b/>
          <w:sz w:val="28"/>
        </w:rPr>
      </w:pPr>
      <w:r w:rsidRPr="00E127AD">
        <w:rPr>
          <w:sz w:val="28"/>
        </w:rPr>
        <w:t>3.2.</w:t>
      </w:r>
      <w:r w:rsidRPr="00C729BC">
        <w:rPr>
          <w:sz w:val="28"/>
        </w:rPr>
        <w:t xml:space="preserve"> </w:t>
      </w:r>
      <w:r w:rsidRPr="00E127AD">
        <w:rPr>
          <w:sz w:val="28"/>
        </w:rPr>
        <w:t xml:space="preserve">Деякі аспекти біологічної активності 2-аргінін-3-хлор-1,4-нафтохінону </w:t>
      </w:r>
      <w:r w:rsidRPr="00C729BC">
        <w:rPr>
          <w:sz w:val="28"/>
        </w:rPr>
        <w:t>-</w:t>
      </w:r>
      <w:r w:rsidRPr="00E127AD">
        <w:rPr>
          <w:sz w:val="28"/>
        </w:rPr>
        <w:t>--7</w:t>
      </w:r>
      <w:r w:rsidRPr="008F0584">
        <w:rPr>
          <w:sz w:val="28"/>
        </w:rPr>
        <w:t>3</w:t>
      </w:r>
    </w:p>
    <w:p w:rsidR="00876327" w:rsidRDefault="00876327" w:rsidP="00876327">
      <w:pPr>
        <w:pStyle w:val="3ffff1"/>
        <w:spacing w:after="0"/>
        <w:ind w:left="0"/>
        <w:jc w:val="both"/>
        <w:rPr>
          <w:sz w:val="28"/>
        </w:rPr>
      </w:pPr>
      <w:r w:rsidRPr="00E127AD">
        <w:rPr>
          <w:sz w:val="28"/>
        </w:rPr>
        <w:t xml:space="preserve">3.2.1.Вплив 2-аргінін-3-хлор-1,4-нафтохінону на NO-синтазну систему </w:t>
      </w:r>
    </w:p>
    <w:p w:rsidR="00876327" w:rsidRPr="00876327" w:rsidRDefault="00876327" w:rsidP="00876327">
      <w:pPr>
        <w:pStyle w:val="3ffff1"/>
        <w:spacing w:after="0"/>
        <w:ind w:left="0"/>
        <w:jc w:val="both"/>
        <w:rPr>
          <w:sz w:val="28"/>
        </w:rPr>
      </w:pPr>
      <w:r>
        <w:rPr>
          <w:sz w:val="28"/>
        </w:rPr>
        <w:t xml:space="preserve">         </w:t>
      </w:r>
      <w:r w:rsidRPr="00E127AD">
        <w:rPr>
          <w:sz w:val="28"/>
        </w:rPr>
        <w:t xml:space="preserve">при </w:t>
      </w:r>
      <w:proofErr w:type="gramStart"/>
      <w:r w:rsidRPr="00E127AD">
        <w:rPr>
          <w:sz w:val="28"/>
        </w:rPr>
        <w:t>г</w:t>
      </w:r>
      <w:proofErr w:type="gramEnd"/>
      <w:r w:rsidRPr="00E127AD">
        <w:rPr>
          <w:sz w:val="28"/>
        </w:rPr>
        <w:t>іпобарічної гіпоксії-------------</w:t>
      </w:r>
      <w:r w:rsidRPr="00091BE7">
        <w:rPr>
          <w:sz w:val="28"/>
        </w:rPr>
        <w:t>---</w:t>
      </w:r>
      <w:r w:rsidRPr="00E127AD">
        <w:rPr>
          <w:sz w:val="28"/>
        </w:rPr>
        <w:t>---------------------------------</w:t>
      </w:r>
      <w:r w:rsidRPr="00091BE7">
        <w:rPr>
          <w:sz w:val="28"/>
        </w:rPr>
        <w:t>-</w:t>
      </w:r>
      <w:r w:rsidRPr="00E127AD">
        <w:rPr>
          <w:sz w:val="28"/>
        </w:rPr>
        <w:t>-----------7</w:t>
      </w:r>
      <w:r w:rsidRPr="00876327">
        <w:rPr>
          <w:sz w:val="28"/>
        </w:rPr>
        <w:t>3</w:t>
      </w:r>
    </w:p>
    <w:p w:rsidR="00876327" w:rsidRPr="008F0584" w:rsidRDefault="00876327" w:rsidP="00876327">
      <w:pPr>
        <w:pStyle w:val="3ffff1"/>
        <w:spacing w:after="0"/>
        <w:ind w:left="0"/>
        <w:jc w:val="both"/>
        <w:rPr>
          <w:sz w:val="28"/>
        </w:rPr>
      </w:pPr>
      <w:r w:rsidRPr="00E127AD">
        <w:rPr>
          <w:sz w:val="28"/>
        </w:rPr>
        <w:t>3.2.2. Дія 2-аргініно-3-хлор-1,4-нафтохінону на еритроцитарну мембрану------7</w:t>
      </w:r>
      <w:r w:rsidRPr="008F0584">
        <w:rPr>
          <w:sz w:val="28"/>
        </w:rPr>
        <w:t>8</w:t>
      </w:r>
    </w:p>
    <w:p w:rsidR="00876327" w:rsidRPr="00876327" w:rsidRDefault="00876327" w:rsidP="00876327">
      <w:pPr>
        <w:pStyle w:val="3fff9"/>
        <w:ind w:left="0" w:firstLine="0"/>
        <w:jc w:val="both"/>
        <w:rPr>
          <w:sz w:val="28"/>
        </w:rPr>
      </w:pPr>
      <w:r w:rsidRPr="00E127AD">
        <w:rPr>
          <w:sz w:val="28"/>
        </w:rPr>
        <w:t xml:space="preserve">3.3  </w:t>
      </w:r>
      <w:r>
        <w:rPr>
          <w:sz w:val="28"/>
        </w:rPr>
        <w:t xml:space="preserve"> </w:t>
      </w:r>
      <w:r w:rsidRPr="00E127AD">
        <w:rPr>
          <w:sz w:val="28"/>
        </w:rPr>
        <w:t xml:space="preserve"> Антимікробна активність амінопохідних 1,4-нафтохінону</w:t>
      </w:r>
      <w:r w:rsidRPr="00E127AD">
        <w:rPr>
          <w:b/>
          <w:sz w:val="28"/>
        </w:rPr>
        <w:t>---</w:t>
      </w:r>
      <w:r>
        <w:rPr>
          <w:b/>
          <w:sz w:val="28"/>
        </w:rPr>
        <w:t>----------</w:t>
      </w:r>
      <w:r w:rsidRPr="00E127AD">
        <w:rPr>
          <w:b/>
          <w:sz w:val="28"/>
        </w:rPr>
        <w:t>------</w:t>
      </w:r>
      <w:r w:rsidRPr="00876327">
        <w:rPr>
          <w:sz w:val="28"/>
        </w:rPr>
        <w:t>79</w:t>
      </w:r>
    </w:p>
    <w:p w:rsidR="00876327" w:rsidRPr="00876327" w:rsidRDefault="00876327" w:rsidP="00876327">
      <w:pPr>
        <w:pStyle w:val="3fff9"/>
        <w:ind w:left="0" w:firstLine="0"/>
        <w:jc w:val="both"/>
        <w:rPr>
          <w:sz w:val="28"/>
        </w:rPr>
      </w:pPr>
      <w:r w:rsidRPr="00E127AD">
        <w:rPr>
          <w:sz w:val="28"/>
        </w:rPr>
        <w:t>3.4.   Антидерматитна активність карнозинвмісних мазей------------</w:t>
      </w:r>
      <w:r>
        <w:rPr>
          <w:sz w:val="28"/>
        </w:rPr>
        <w:t>----------</w:t>
      </w:r>
      <w:r w:rsidRPr="00E127AD">
        <w:rPr>
          <w:sz w:val="28"/>
        </w:rPr>
        <w:t>----8</w:t>
      </w:r>
      <w:r w:rsidRPr="00876327">
        <w:rPr>
          <w:sz w:val="28"/>
        </w:rPr>
        <w:t>3</w:t>
      </w:r>
    </w:p>
    <w:p w:rsidR="00876327" w:rsidRPr="00E127AD" w:rsidRDefault="00876327" w:rsidP="0029574F">
      <w:pPr>
        <w:pStyle w:val="3fff9"/>
        <w:numPr>
          <w:ilvl w:val="0"/>
          <w:numId w:val="46"/>
        </w:numPr>
        <w:tabs>
          <w:tab w:val="clear" w:pos="360"/>
          <w:tab w:val="num" w:pos="0"/>
        </w:tabs>
        <w:suppressAutoHyphens w:val="0"/>
        <w:ind w:left="0" w:firstLine="0"/>
        <w:contextualSpacing w:val="0"/>
        <w:jc w:val="both"/>
        <w:rPr>
          <w:sz w:val="28"/>
        </w:rPr>
      </w:pPr>
      <w:r w:rsidRPr="00E127AD">
        <w:rPr>
          <w:sz w:val="28"/>
        </w:rPr>
        <w:t>3.5.   Фунгіцидна активність----------------------------------------</w:t>
      </w:r>
      <w:r>
        <w:rPr>
          <w:sz w:val="28"/>
        </w:rPr>
        <w:t>----------</w:t>
      </w:r>
      <w:r w:rsidRPr="00E127AD">
        <w:rPr>
          <w:sz w:val="28"/>
        </w:rPr>
        <w:t>-------------8</w:t>
      </w:r>
      <w:r>
        <w:rPr>
          <w:sz w:val="28"/>
          <w:lang w:val="en-US"/>
        </w:rPr>
        <w:t>6</w:t>
      </w:r>
    </w:p>
    <w:p w:rsidR="00876327" w:rsidRPr="00E127AD" w:rsidRDefault="00876327" w:rsidP="0029574F">
      <w:pPr>
        <w:pStyle w:val="3fff9"/>
        <w:numPr>
          <w:ilvl w:val="0"/>
          <w:numId w:val="46"/>
        </w:numPr>
        <w:tabs>
          <w:tab w:val="clear" w:pos="360"/>
          <w:tab w:val="num" w:pos="0"/>
        </w:tabs>
        <w:suppressAutoHyphens w:val="0"/>
        <w:ind w:left="0" w:firstLine="0"/>
        <w:contextualSpacing w:val="0"/>
        <w:jc w:val="both"/>
        <w:rPr>
          <w:sz w:val="28"/>
        </w:rPr>
      </w:pPr>
      <w:r w:rsidRPr="00E127AD">
        <w:rPr>
          <w:sz w:val="28"/>
        </w:rPr>
        <w:t xml:space="preserve">3.6   </w:t>
      </w:r>
      <w:proofErr w:type="gramStart"/>
      <w:r w:rsidRPr="00E127AD">
        <w:rPr>
          <w:sz w:val="28"/>
        </w:rPr>
        <w:t>Досл</w:t>
      </w:r>
      <w:proofErr w:type="gramEnd"/>
      <w:r w:rsidRPr="00E127AD">
        <w:rPr>
          <w:sz w:val="28"/>
        </w:rPr>
        <w:t>ідження рістрегулюючої дії--------------------------------------</w:t>
      </w:r>
      <w:r>
        <w:rPr>
          <w:sz w:val="28"/>
        </w:rPr>
        <w:t>----------</w:t>
      </w:r>
      <w:r w:rsidRPr="00E127AD">
        <w:rPr>
          <w:sz w:val="28"/>
        </w:rPr>
        <w:t>----</w:t>
      </w:r>
      <w:r>
        <w:rPr>
          <w:sz w:val="28"/>
          <w:lang w:val="en-US"/>
        </w:rPr>
        <w:t>88</w:t>
      </w:r>
    </w:p>
    <w:p w:rsidR="00876327" w:rsidRPr="00E127AD" w:rsidRDefault="00876327" w:rsidP="0029574F">
      <w:pPr>
        <w:pStyle w:val="3fff9"/>
        <w:numPr>
          <w:ilvl w:val="0"/>
          <w:numId w:val="46"/>
        </w:numPr>
        <w:tabs>
          <w:tab w:val="clear" w:pos="360"/>
          <w:tab w:val="num" w:pos="0"/>
        </w:tabs>
        <w:suppressAutoHyphens w:val="0"/>
        <w:ind w:left="0" w:firstLine="0"/>
        <w:contextualSpacing w:val="0"/>
        <w:jc w:val="both"/>
        <w:rPr>
          <w:sz w:val="28"/>
        </w:rPr>
      </w:pPr>
      <w:r w:rsidRPr="00E127AD">
        <w:rPr>
          <w:sz w:val="28"/>
        </w:rPr>
        <w:t>3.7.   Висновки-----------------------------------------------------------------</w:t>
      </w:r>
      <w:r>
        <w:rPr>
          <w:sz w:val="28"/>
        </w:rPr>
        <w:t>----------</w:t>
      </w:r>
      <w:r w:rsidRPr="00E127AD">
        <w:rPr>
          <w:sz w:val="28"/>
        </w:rPr>
        <w:t>-----9</w:t>
      </w:r>
      <w:r>
        <w:rPr>
          <w:sz w:val="28"/>
          <w:lang w:val="en-US"/>
        </w:rPr>
        <w:t>1</w:t>
      </w:r>
    </w:p>
    <w:p w:rsidR="00876327" w:rsidRPr="00E127AD" w:rsidRDefault="00876327" w:rsidP="00876327">
      <w:pPr>
        <w:pStyle w:val="afffffff6"/>
        <w:ind w:left="0" w:firstLine="0"/>
        <w:jc w:val="both"/>
        <w:rPr>
          <w:sz w:val="28"/>
        </w:rPr>
      </w:pPr>
      <w:r w:rsidRPr="00E127AD">
        <w:rPr>
          <w:sz w:val="28"/>
        </w:rPr>
        <w:t>Розділ 4  ПРОЕКТ ТЕХНОЛОГІЇ ВИРОБНИЦТВА НАТРІЄ</w:t>
      </w:r>
      <w:proofErr w:type="gramStart"/>
      <w:r w:rsidRPr="00E127AD">
        <w:rPr>
          <w:sz w:val="28"/>
        </w:rPr>
        <w:t>ВО</w:t>
      </w:r>
      <w:proofErr w:type="gramEnd"/>
      <w:r w:rsidRPr="00E127AD">
        <w:rPr>
          <w:sz w:val="28"/>
        </w:rPr>
        <w:t>Ї СОЛІ 2-</w:t>
      </w:r>
    </w:p>
    <w:p w:rsidR="00876327" w:rsidRPr="008F0584" w:rsidRDefault="00876327" w:rsidP="00876327">
      <w:pPr>
        <w:pStyle w:val="afffffff6"/>
        <w:ind w:left="0" w:firstLine="0"/>
        <w:jc w:val="both"/>
        <w:rPr>
          <w:sz w:val="28"/>
        </w:rPr>
      </w:pPr>
      <w:r w:rsidRPr="00E127AD">
        <w:rPr>
          <w:sz w:val="28"/>
        </w:rPr>
        <w:t xml:space="preserve">                (D, L)-КАРНОЗИЛ-3-ХЛОР-1,4-НАФТОХІНОНУ</w:t>
      </w:r>
      <w:r>
        <w:rPr>
          <w:sz w:val="28"/>
        </w:rPr>
        <w:t>-----------------------9</w:t>
      </w:r>
      <w:r w:rsidRPr="008F0584">
        <w:rPr>
          <w:sz w:val="28"/>
        </w:rPr>
        <w:t>3</w:t>
      </w:r>
    </w:p>
    <w:p w:rsidR="00876327" w:rsidRPr="00876327" w:rsidRDefault="00876327" w:rsidP="00876327">
      <w:pPr>
        <w:pStyle w:val="2fffff"/>
        <w:ind w:left="0" w:firstLine="0"/>
        <w:jc w:val="both"/>
        <w:rPr>
          <w:sz w:val="28"/>
        </w:rPr>
      </w:pPr>
      <w:r w:rsidRPr="00E127AD">
        <w:rPr>
          <w:sz w:val="28"/>
        </w:rPr>
        <w:t>4.1.</w:t>
      </w:r>
      <w:r>
        <w:rPr>
          <w:sz w:val="28"/>
        </w:rPr>
        <w:t xml:space="preserve"> </w:t>
      </w:r>
      <w:r w:rsidRPr="00E127AD">
        <w:rPr>
          <w:sz w:val="28"/>
        </w:rPr>
        <w:t xml:space="preserve"> Хімізм і стадії процесу-----------------------------------------</w:t>
      </w:r>
      <w:r>
        <w:rPr>
          <w:sz w:val="28"/>
        </w:rPr>
        <w:t>----------</w:t>
      </w:r>
      <w:r w:rsidRPr="00E127AD">
        <w:rPr>
          <w:sz w:val="28"/>
        </w:rPr>
        <w:t>-------------9</w:t>
      </w:r>
      <w:r w:rsidRPr="00876327">
        <w:rPr>
          <w:sz w:val="28"/>
        </w:rPr>
        <w:t>3</w:t>
      </w:r>
    </w:p>
    <w:p w:rsidR="00876327" w:rsidRPr="008F0584" w:rsidRDefault="00876327" w:rsidP="00876327">
      <w:pPr>
        <w:pStyle w:val="2fffff"/>
        <w:ind w:left="0" w:firstLine="0"/>
        <w:jc w:val="both"/>
        <w:rPr>
          <w:b/>
          <w:sz w:val="28"/>
        </w:rPr>
      </w:pPr>
      <w:r w:rsidRPr="00E127AD">
        <w:rPr>
          <w:sz w:val="28"/>
        </w:rPr>
        <w:t>4.2.  Проект технологічної схеми виробництва субстанції</w:t>
      </w:r>
      <w:r w:rsidRPr="00E127AD">
        <w:rPr>
          <w:b/>
          <w:sz w:val="28"/>
        </w:rPr>
        <w:t>-----</w:t>
      </w:r>
      <w:r>
        <w:rPr>
          <w:b/>
          <w:sz w:val="28"/>
        </w:rPr>
        <w:t>----------</w:t>
      </w:r>
      <w:r w:rsidRPr="00E127AD">
        <w:rPr>
          <w:b/>
          <w:sz w:val="28"/>
        </w:rPr>
        <w:t>-----------</w:t>
      </w:r>
      <w:r w:rsidRPr="00E127AD">
        <w:rPr>
          <w:sz w:val="28"/>
        </w:rPr>
        <w:t>9</w:t>
      </w:r>
      <w:r w:rsidRPr="008F0584">
        <w:rPr>
          <w:sz w:val="28"/>
        </w:rPr>
        <w:t>4</w:t>
      </w:r>
    </w:p>
    <w:p w:rsidR="00876327" w:rsidRPr="00876327" w:rsidRDefault="00876327" w:rsidP="00876327">
      <w:pPr>
        <w:pStyle w:val="2fffff"/>
        <w:ind w:left="0" w:firstLine="0"/>
        <w:jc w:val="both"/>
        <w:rPr>
          <w:sz w:val="28"/>
        </w:rPr>
      </w:pPr>
      <w:r w:rsidRPr="00E127AD">
        <w:rPr>
          <w:sz w:val="28"/>
        </w:rPr>
        <w:t>4.3.  Автоматизація технологічного процесу----------------------</w:t>
      </w:r>
      <w:r>
        <w:rPr>
          <w:sz w:val="28"/>
        </w:rPr>
        <w:t>----------</w:t>
      </w:r>
      <w:r w:rsidRPr="00E127AD">
        <w:rPr>
          <w:sz w:val="28"/>
        </w:rPr>
        <w:t>-----------9</w:t>
      </w:r>
      <w:r w:rsidRPr="00876327">
        <w:rPr>
          <w:sz w:val="28"/>
        </w:rPr>
        <w:t>7</w:t>
      </w:r>
    </w:p>
    <w:p w:rsidR="00876327" w:rsidRPr="008F0584" w:rsidRDefault="00876327" w:rsidP="00876327">
      <w:pPr>
        <w:pStyle w:val="3fff9"/>
        <w:ind w:left="0" w:firstLine="0"/>
        <w:jc w:val="both"/>
        <w:rPr>
          <w:sz w:val="28"/>
        </w:rPr>
      </w:pPr>
      <w:r w:rsidRPr="00E127AD">
        <w:rPr>
          <w:sz w:val="28"/>
        </w:rPr>
        <w:t>4.3.1. Аналіз технологічного процесу як об’єкту автоматизації-------</w:t>
      </w:r>
      <w:r>
        <w:rPr>
          <w:sz w:val="28"/>
        </w:rPr>
        <w:t>---------</w:t>
      </w:r>
      <w:r w:rsidRPr="00E127AD">
        <w:rPr>
          <w:sz w:val="28"/>
        </w:rPr>
        <w:t>--10</w:t>
      </w:r>
      <w:r w:rsidRPr="008F0584">
        <w:rPr>
          <w:sz w:val="28"/>
        </w:rPr>
        <w:t>1</w:t>
      </w:r>
    </w:p>
    <w:p w:rsidR="00876327" w:rsidRPr="00876327" w:rsidRDefault="00876327" w:rsidP="00876327">
      <w:pPr>
        <w:pStyle w:val="3fff9"/>
        <w:ind w:left="0" w:firstLine="0"/>
        <w:jc w:val="both"/>
        <w:rPr>
          <w:sz w:val="28"/>
        </w:rPr>
      </w:pPr>
      <w:r w:rsidRPr="00E127AD">
        <w:rPr>
          <w:sz w:val="28"/>
        </w:rPr>
        <w:t>4.3.2. Технологічна карта процесу----------------------------------------</w:t>
      </w:r>
      <w:r>
        <w:rPr>
          <w:sz w:val="28"/>
        </w:rPr>
        <w:t>---------</w:t>
      </w:r>
      <w:r w:rsidRPr="00E127AD">
        <w:rPr>
          <w:sz w:val="28"/>
        </w:rPr>
        <w:t>------10</w:t>
      </w:r>
      <w:r w:rsidRPr="00876327">
        <w:rPr>
          <w:sz w:val="28"/>
        </w:rPr>
        <w:t>2</w:t>
      </w:r>
    </w:p>
    <w:p w:rsidR="00876327" w:rsidRPr="008F0584" w:rsidRDefault="00876327" w:rsidP="00876327">
      <w:pPr>
        <w:pStyle w:val="3fff9"/>
        <w:ind w:left="0" w:firstLine="0"/>
        <w:jc w:val="both"/>
        <w:rPr>
          <w:sz w:val="28"/>
        </w:rPr>
      </w:pPr>
      <w:r w:rsidRPr="00E127AD">
        <w:rPr>
          <w:sz w:val="28"/>
        </w:rPr>
        <w:t>4.3.3.  Розробка системи автоматизації технологічного процесу----</w:t>
      </w:r>
      <w:r>
        <w:rPr>
          <w:sz w:val="28"/>
        </w:rPr>
        <w:t>---------</w:t>
      </w:r>
      <w:r w:rsidRPr="00E127AD">
        <w:rPr>
          <w:sz w:val="28"/>
        </w:rPr>
        <w:t>----10</w:t>
      </w:r>
      <w:r w:rsidRPr="008F0584">
        <w:rPr>
          <w:sz w:val="28"/>
        </w:rPr>
        <w:t>5</w:t>
      </w:r>
    </w:p>
    <w:p w:rsidR="00876327" w:rsidRDefault="00876327" w:rsidP="00876327">
      <w:pPr>
        <w:pStyle w:val="3ffff1"/>
        <w:spacing w:after="0"/>
        <w:ind w:left="0"/>
        <w:jc w:val="both"/>
        <w:rPr>
          <w:sz w:val="28"/>
        </w:rPr>
      </w:pPr>
      <w:r w:rsidRPr="00E127AD">
        <w:rPr>
          <w:sz w:val="28"/>
        </w:rPr>
        <w:t xml:space="preserve">4.3.3.1. Обґрунтування вибору точок вимірювання, сигналізації, захисту </w:t>
      </w:r>
    </w:p>
    <w:p w:rsidR="00876327" w:rsidRPr="00876327" w:rsidRDefault="00876327" w:rsidP="00876327">
      <w:pPr>
        <w:pStyle w:val="3ffff1"/>
        <w:spacing w:after="0"/>
        <w:ind w:left="0"/>
        <w:jc w:val="both"/>
        <w:rPr>
          <w:sz w:val="28"/>
        </w:rPr>
      </w:pPr>
      <w:r>
        <w:rPr>
          <w:sz w:val="28"/>
        </w:rPr>
        <w:t xml:space="preserve">             </w:t>
      </w:r>
      <w:r w:rsidRPr="00E127AD">
        <w:rPr>
          <w:sz w:val="28"/>
        </w:rPr>
        <w:t>та керування---</w:t>
      </w:r>
      <w:r>
        <w:rPr>
          <w:sz w:val="28"/>
        </w:rPr>
        <w:t>-</w:t>
      </w:r>
      <w:r w:rsidRPr="00E127AD">
        <w:rPr>
          <w:sz w:val="28"/>
        </w:rPr>
        <w:t>-------------------------------------------------------------------</w:t>
      </w:r>
      <w:r>
        <w:rPr>
          <w:sz w:val="28"/>
        </w:rPr>
        <w:t>-</w:t>
      </w:r>
      <w:r w:rsidRPr="00E127AD">
        <w:rPr>
          <w:sz w:val="28"/>
        </w:rPr>
        <w:t>10</w:t>
      </w:r>
      <w:r w:rsidRPr="00876327">
        <w:rPr>
          <w:sz w:val="28"/>
        </w:rPr>
        <w:t>5</w:t>
      </w:r>
    </w:p>
    <w:p w:rsidR="00876327" w:rsidRPr="008F0584" w:rsidRDefault="00876327" w:rsidP="00876327">
      <w:pPr>
        <w:pStyle w:val="4fff3"/>
        <w:ind w:left="0" w:firstLine="0"/>
        <w:jc w:val="both"/>
        <w:rPr>
          <w:sz w:val="28"/>
        </w:rPr>
      </w:pPr>
      <w:r w:rsidRPr="00E127AD">
        <w:rPr>
          <w:sz w:val="28"/>
        </w:rPr>
        <w:t xml:space="preserve">4.3.3.2. Обґрунтування вибору </w:t>
      </w:r>
      <w:proofErr w:type="gramStart"/>
      <w:r w:rsidRPr="00E127AD">
        <w:rPr>
          <w:sz w:val="28"/>
        </w:rPr>
        <w:t>техн</w:t>
      </w:r>
      <w:proofErr w:type="gramEnd"/>
      <w:r w:rsidRPr="00E127AD">
        <w:rPr>
          <w:sz w:val="28"/>
        </w:rPr>
        <w:t>ічних засобів автоматизації---</w:t>
      </w:r>
      <w:r>
        <w:rPr>
          <w:sz w:val="28"/>
        </w:rPr>
        <w:t>---------</w:t>
      </w:r>
      <w:r w:rsidRPr="00E127AD">
        <w:rPr>
          <w:sz w:val="28"/>
        </w:rPr>
        <w:t>-----10</w:t>
      </w:r>
      <w:r w:rsidRPr="008F0584">
        <w:rPr>
          <w:sz w:val="28"/>
        </w:rPr>
        <w:t>6</w:t>
      </w:r>
    </w:p>
    <w:p w:rsidR="00876327" w:rsidRPr="008F0584" w:rsidRDefault="00876327" w:rsidP="00876327">
      <w:pPr>
        <w:pStyle w:val="4fff3"/>
        <w:ind w:left="0" w:firstLine="0"/>
        <w:jc w:val="both"/>
        <w:rPr>
          <w:b/>
          <w:sz w:val="28"/>
        </w:rPr>
      </w:pPr>
      <w:r w:rsidRPr="00E127AD">
        <w:rPr>
          <w:sz w:val="28"/>
        </w:rPr>
        <w:t>4.3.3.3. Опис функціональної схеми</w:t>
      </w:r>
      <w:r w:rsidRPr="00E127AD">
        <w:rPr>
          <w:b/>
          <w:sz w:val="28"/>
        </w:rPr>
        <w:t xml:space="preserve"> </w:t>
      </w:r>
      <w:r w:rsidRPr="00E127AD">
        <w:rPr>
          <w:sz w:val="28"/>
        </w:rPr>
        <w:t>автоматизації ФСА-------------</w:t>
      </w:r>
      <w:r>
        <w:rPr>
          <w:sz w:val="28"/>
        </w:rPr>
        <w:t>---------</w:t>
      </w:r>
      <w:r w:rsidRPr="00E127AD">
        <w:rPr>
          <w:sz w:val="28"/>
        </w:rPr>
        <w:t>----</w:t>
      </w:r>
      <w:r>
        <w:rPr>
          <w:sz w:val="28"/>
        </w:rPr>
        <w:t>-</w:t>
      </w:r>
      <w:r w:rsidRPr="00E127AD">
        <w:rPr>
          <w:sz w:val="28"/>
        </w:rPr>
        <w:t>10</w:t>
      </w:r>
      <w:r w:rsidRPr="008F0584">
        <w:rPr>
          <w:sz w:val="28"/>
        </w:rPr>
        <w:t>7</w:t>
      </w:r>
    </w:p>
    <w:p w:rsidR="00876327" w:rsidRPr="008F0584" w:rsidRDefault="00876327" w:rsidP="00876327">
      <w:pPr>
        <w:pStyle w:val="4fff3"/>
        <w:ind w:left="0" w:firstLine="0"/>
        <w:jc w:val="both"/>
        <w:rPr>
          <w:sz w:val="28"/>
        </w:rPr>
      </w:pPr>
      <w:r w:rsidRPr="00E127AD">
        <w:rPr>
          <w:sz w:val="28"/>
        </w:rPr>
        <w:t>4.3.3.4. Специфікація приладі</w:t>
      </w:r>
      <w:proofErr w:type="gramStart"/>
      <w:r w:rsidRPr="00E127AD">
        <w:rPr>
          <w:sz w:val="28"/>
        </w:rPr>
        <w:t>в</w:t>
      </w:r>
      <w:proofErr w:type="gramEnd"/>
      <w:r w:rsidRPr="00E127AD">
        <w:rPr>
          <w:sz w:val="28"/>
        </w:rPr>
        <w:t xml:space="preserve"> та засобів автоматизації</w:t>
      </w:r>
      <w:r w:rsidRPr="00E127AD">
        <w:rPr>
          <w:b/>
          <w:sz w:val="28"/>
        </w:rPr>
        <w:t>----</w:t>
      </w:r>
      <w:r>
        <w:rPr>
          <w:b/>
          <w:sz w:val="28"/>
        </w:rPr>
        <w:t>---------</w:t>
      </w:r>
      <w:r w:rsidRPr="00E127AD">
        <w:rPr>
          <w:b/>
          <w:sz w:val="28"/>
        </w:rPr>
        <w:t>--------------</w:t>
      </w:r>
      <w:r w:rsidRPr="00E127AD">
        <w:rPr>
          <w:sz w:val="28"/>
        </w:rPr>
        <w:t>1</w:t>
      </w:r>
      <w:r w:rsidRPr="008F0584">
        <w:rPr>
          <w:sz w:val="28"/>
        </w:rPr>
        <w:t>09</w:t>
      </w:r>
    </w:p>
    <w:p w:rsidR="00876327" w:rsidRPr="00876327" w:rsidRDefault="00876327" w:rsidP="00876327">
      <w:pPr>
        <w:pStyle w:val="2fffff"/>
        <w:ind w:left="0" w:firstLine="0"/>
        <w:jc w:val="both"/>
      </w:pPr>
      <w:r w:rsidRPr="00E127AD">
        <w:rPr>
          <w:sz w:val="28"/>
        </w:rPr>
        <w:t>4.4.</w:t>
      </w:r>
      <w:r>
        <w:rPr>
          <w:sz w:val="28"/>
        </w:rPr>
        <w:t xml:space="preserve">   </w:t>
      </w:r>
      <w:r w:rsidRPr="00E127AD">
        <w:rPr>
          <w:sz w:val="28"/>
        </w:rPr>
        <w:t>Висновки----</w:t>
      </w:r>
      <w:r>
        <w:rPr>
          <w:sz w:val="28"/>
        </w:rPr>
        <w:t>---</w:t>
      </w:r>
      <w:r w:rsidRPr="00E127AD">
        <w:rPr>
          <w:sz w:val="28"/>
        </w:rPr>
        <w:t>---------------------------------------------</w:t>
      </w:r>
      <w:r>
        <w:rPr>
          <w:sz w:val="28"/>
        </w:rPr>
        <w:t>-------</w:t>
      </w:r>
      <w:r w:rsidRPr="00E127AD">
        <w:rPr>
          <w:sz w:val="28"/>
        </w:rPr>
        <w:t>--------------------11</w:t>
      </w:r>
      <w:r w:rsidRPr="00876327">
        <w:rPr>
          <w:sz w:val="28"/>
        </w:rPr>
        <w:t>3</w:t>
      </w:r>
    </w:p>
    <w:p w:rsidR="00876327" w:rsidRPr="00876327" w:rsidRDefault="00876327" w:rsidP="00876327">
      <w:pPr>
        <w:pStyle w:val="afffffff5"/>
        <w:jc w:val="both"/>
        <w:rPr>
          <w:b/>
        </w:rPr>
      </w:pPr>
      <w:r w:rsidRPr="00E127AD">
        <w:rPr>
          <w:b/>
        </w:rPr>
        <w:lastRenderedPageBreak/>
        <w:t>Розділ 5. ЕКСПЕРИМЕНТАЛЬНА ЧАСТИНА</w:t>
      </w:r>
      <w:r>
        <w:rPr>
          <w:b/>
        </w:rPr>
        <w:t>---------------------------------------11</w:t>
      </w:r>
      <w:r w:rsidRPr="00876327">
        <w:rPr>
          <w:b/>
        </w:rPr>
        <w:t>5</w:t>
      </w:r>
    </w:p>
    <w:p w:rsidR="00876327" w:rsidRPr="008F0584" w:rsidRDefault="00876327" w:rsidP="00876327">
      <w:pPr>
        <w:pStyle w:val="2fffff"/>
        <w:ind w:left="0" w:firstLine="0"/>
        <w:jc w:val="both"/>
        <w:rPr>
          <w:sz w:val="28"/>
        </w:rPr>
      </w:pPr>
      <w:r w:rsidRPr="00E127AD">
        <w:rPr>
          <w:sz w:val="28"/>
        </w:rPr>
        <w:t xml:space="preserve">5.1.   Методи </w:t>
      </w:r>
      <w:proofErr w:type="gramStart"/>
      <w:r w:rsidRPr="00E127AD">
        <w:rPr>
          <w:sz w:val="28"/>
        </w:rPr>
        <w:t>досл</w:t>
      </w:r>
      <w:proofErr w:type="gramEnd"/>
      <w:r w:rsidRPr="00E127AD">
        <w:rPr>
          <w:sz w:val="28"/>
        </w:rPr>
        <w:t>іджень та вихідні речовини------------------</w:t>
      </w:r>
      <w:r>
        <w:rPr>
          <w:sz w:val="28"/>
        </w:rPr>
        <w:t>---------</w:t>
      </w:r>
      <w:r w:rsidRPr="00E127AD">
        <w:rPr>
          <w:sz w:val="28"/>
        </w:rPr>
        <w:t>-------------11</w:t>
      </w:r>
      <w:r w:rsidRPr="008F0584">
        <w:rPr>
          <w:sz w:val="28"/>
        </w:rPr>
        <w:t>5</w:t>
      </w:r>
    </w:p>
    <w:p w:rsidR="00876327" w:rsidRPr="00876327" w:rsidRDefault="00876327" w:rsidP="00876327">
      <w:pPr>
        <w:pStyle w:val="2fffff"/>
        <w:ind w:left="0" w:firstLine="0"/>
        <w:jc w:val="both"/>
        <w:rPr>
          <w:sz w:val="28"/>
        </w:rPr>
      </w:pPr>
      <w:r w:rsidRPr="00E127AD">
        <w:rPr>
          <w:sz w:val="28"/>
        </w:rPr>
        <w:t>5.2.</w:t>
      </w:r>
      <w:r>
        <w:rPr>
          <w:sz w:val="28"/>
        </w:rPr>
        <w:t xml:space="preserve">   </w:t>
      </w:r>
      <w:proofErr w:type="gramStart"/>
      <w:r w:rsidRPr="00E127AD">
        <w:rPr>
          <w:sz w:val="28"/>
        </w:rPr>
        <w:t>Синтез ам</w:t>
      </w:r>
      <w:proofErr w:type="gramEnd"/>
      <w:r w:rsidRPr="00E127AD">
        <w:rPr>
          <w:sz w:val="28"/>
        </w:rPr>
        <w:t>інокислотних похідних 1,4-нафтохінону</w:t>
      </w:r>
      <w:r w:rsidRPr="00E127AD">
        <w:rPr>
          <w:b/>
          <w:sz w:val="28"/>
        </w:rPr>
        <w:t>------</w:t>
      </w:r>
      <w:r>
        <w:rPr>
          <w:b/>
          <w:sz w:val="28"/>
        </w:rPr>
        <w:t>---------</w:t>
      </w:r>
      <w:r w:rsidRPr="00E127AD">
        <w:rPr>
          <w:b/>
          <w:sz w:val="28"/>
        </w:rPr>
        <w:t>------------</w:t>
      </w:r>
      <w:r w:rsidRPr="00E127AD">
        <w:rPr>
          <w:sz w:val="28"/>
        </w:rPr>
        <w:t>11</w:t>
      </w:r>
      <w:r w:rsidRPr="00876327">
        <w:rPr>
          <w:sz w:val="28"/>
        </w:rPr>
        <w:t>6</w:t>
      </w:r>
    </w:p>
    <w:p w:rsidR="00876327" w:rsidRPr="008F0584" w:rsidRDefault="00876327" w:rsidP="00876327">
      <w:pPr>
        <w:pStyle w:val="2fffff"/>
        <w:ind w:left="0" w:firstLine="0"/>
        <w:jc w:val="both"/>
        <w:rPr>
          <w:sz w:val="28"/>
        </w:rPr>
      </w:pPr>
      <w:r w:rsidRPr="00E127AD">
        <w:rPr>
          <w:sz w:val="28"/>
        </w:rPr>
        <w:t>5.3.</w:t>
      </w:r>
      <w:r>
        <w:rPr>
          <w:sz w:val="28"/>
        </w:rPr>
        <w:t xml:space="preserve"> </w:t>
      </w:r>
      <w:r w:rsidRPr="00E127AD">
        <w:rPr>
          <w:sz w:val="28"/>
        </w:rPr>
        <w:t xml:space="preserve">  Комплексоутворення метіоніну з сульфатами металів-------</w:t>
      </w:r>
      <w:r>
        <w:rPr>
          <w:sz w:val="28"/>
        </w:rPr>
        <w:t>---------</w:t>
      </w:r>
      <w:r w:rsidRPr="00E127AD">
        <w:rPr>
          <w:sz w:val="28"/>
        </w:rPr>
        <w:t>-------1</w:t>
      </w:r>
      <w:r w:rsidRPr="008F0584">
        <w:rPr>
          <w:sz w:val="28"/>
        </w:rPr>
        <w:t>17</w:t>
      </w:r>
    </w:p>
    <w:p w:rsidR="00876327" w:rsidRPr="00876327" w:rsidRDefault="00876327" w:rsidP="00876327">
      <w:pPr>
        <w:pStyle w:val="2fffff"/>
        <w:ind w:left="0" w:firstLine="0"/>
        <w:jc w:val="both"/>
        <w:rPr>
          <w:b/>
          <w:sz w:val="28"/>
        </w:rPr>
      </w:pPr>
      <w:r w:rsidRPr="00E127AD">
        <w:rPr>
          <w:sz w:val="28"/>
        </w:rPr>
        <w:t>5.4.   Хелатування амінокислотних похідних 1,4-нафтохінону</w:t>
      </w:r>
      <w:r w:rsidRPr="00E127AD">
        <w:rPr>
          <w:b/>
          <w:sz w:val="28"/>
        </w:rPr>
        <w:t>-----</w:t>
      </w:r>
      <w:r>
        <w:rPr>
          <w:b/>
          <w:sz w:val="28"/>
        </w:rPr>
        <w:t>---------</w:t>
      </w:r>
      <w:r w:rsidRPr="00E127AD">
        <w:rPr>
          <w:b/>
          <w:sz w:val="28"/>
        </w:rPr>
        <w:t>-----</w:t>
      </w:r>
      <w:r w:rsidRPr="00E127AD">
        <w:rPr>
          <w:sz w:val="28"/>
        </w:rPr>
        <w:t>1</w:t>
      </w:r>
      <w:r w:rsidRPr="00876327">
        <w:rPr>
          <w:sz w:val="28"/>
        </w:rPr>
        <w:t>18</w:t>
      </w:r>
    </w:p>
    <w:p w:rsidR="00876327" w:rsidRPr="008F0584" w:rsidRDefault="00876327" w:rsidP="00876327">
      <w:pPr>
        <w:pStyle w:val="2fffff"/>
        <w:ind w:left="0" w:firstLine="0"/>
        <w:jc w:val="both"/>
        <w:rPr>
          <w:sz w:val="28"/>
        </w:rPr>
      </w:pPr>
      <w:r w:rsidRPr="00E127AD">
        <w:rPr>
          <w:sz w:val="28"/>
        </w:rPr>
        <w:t>5.5.   Синтез карнозилвмісних 1,4-нафтохінону-------------------------</w:t>
      </w:r>
      <w:r>
        <w:rPr>
          <w:sz w:val="28"/>
        </w:rPr>
        <w:t>---------</w:t>
      </w:r>
      <w:r w:rsidRPr="00E127AD">
        <w:rPr>
          <w:sz w:val="28"/>
        </w:rPr>
        <w:t>----</w:t>
      </w:r>
      <w:r>
        <w:rPr>
          <w:sz w:val="28"/>
        </w:rPr>
        <w:t>1</w:t>
      </w:r>
      <w:r w:rsidRPr="008F0584">
        <w:rPr>
          <w:sz w:val="28"/>
        </w:rPr>
        <w:t>19</w:t>
      </w:r>
    </w:p>
    <w:p w:rsidR="00876327" w:rsidRPr="008F0584" w:rsidRDefault="00876327" w:rsidP="00876327">
      <w:pPr>
        <w:pStyle w:val="8"/>
        <w:jc w:val="both"/>
        <w:rPr>
          <w:sz w:val="28"/>
        </w:rPr>
      </w:pPr>
      <w:r w:rsidRPr="00E127AD">
        <w:rPr>
          <w:sz w:val="28"/>
          <w:lang w:val="uk-UA"/>
        </w:rPr>
        <w:t>В И С Н О В К И-----------------------------------------------</w:t>
      </w:r>
      <w:r>
        <w:rPr>
          <w:sz w:val="28"/>
          <w:lang w:val="uk-UA"/>
        </w:rPr>
        <w:t>------</w:t>
      </w:r>
      <w:r w:rsidRPr="00E127AD">
        <w:rPr>
          <w:sz w:val="28"/>
          <w:lang w:val="uk-UA"/>
        </w:rPr>
        <w:t>-----------------------12</w:t>
      </w:r>
      <w:r w:rsidRPr="008F0584">
        <w:rPr>
          <w:sz w:val="28"/>
        </w:rPr>
        <w:t>1</w:t>
      </w:r>
    </w:p>
    <w:p w:rsidR="00876327" w:rsidRPr="008F0584" w:rsidRDefault="00876327" w:rsidP="00876327">
      <w:pPr>
        <w:pStyle w:val="8"/>
        <w:jc w:val="both"/>
        <w:rPr>
          <w:sz w:val="28"/>
        </w:rPr>
      </w:pPr>
      <w:r w:rsidRPr="00E127AD">
        <w:rPr>
          <w:sz w:val="28"/>
          <w:lang w:val="uk-UA"/>
        </w:rPr>
        <w:t>Л І Т Е Р А Т У Р А---------------------------</w:t>
      </w:r>
      <w:r>
        <w:rPr>
          <w:sz w:val="28"/>
          <w:lang w:val="uk-UA"/>
        </w:rPr>
        <w:t>------</w:t>
      </w:r>
      <w:r w:rsidRPr="00E127AD">
        <w:rPr>
          <w:sz w:val="28"/>
          <w:lang w:val="uk-UA"/>
        </w:rPr>
        <w:t>----------------------------------------12</w:t>
      </w:r>
      <w:r w:rsidRPr="008F0584">
        <w:rPr>
          <w:sz w:val="28"/>
        </w:rPr>
        <w:t>3</w:t>
      </w:r>
    </w:p>
    <w:p w:rsidR="00876327" w:rsidRPr="00E127AD" w:rsidRDefault="00876327" w:rsidP="00876327">
      <w:pPr>
        <w:pStyle w:val="8"/>
        <w:jc w:val="both"/>
        <w:rPr>
          <w:sz w:val="28"/>
          <w:lang w:val="uk-UA"/>
        </w:rPr>
      </w:pPr>
      <w:r w:rsidRPr="00E127AD">
        <w:rPr>
          <w:sz w:val="28"/>
          <w:lang w:val="uk-UA"/>
        </w:rPr>
        <w:t>Д О Д А Т К И</w:t>
      </w:r>
      <w:r>
        <w:rPr>
          <w:sz w:val="28"/>
          <w:lang w:val="uk-UA"/>
        </w:rPr>
        <w:t>-------------------------------------------------------------------------------138</w:t>
      </w:r>
    </w:p>
    <w:p w:rsidR="00876327" w:rsidRPr="00E127AD" w:rsidRDefault="00876327" w:rsidP="00876327">
      <w:pPr>
        <w:spacing w:line="360" w:lineRule="auto"/>
        <w:jc w:val="both"/>
        <w:outlineLvl w:val="0"/>
        <w:rPr>
          <w:b/>
          <w:sz w:val="28"/>
        </w:rPr>
      </w:pPr>
      <w:r w:rsidRPr="00E127AD">
        <w:rPr>
          <w:b/>
          <w:sz w:val="28"/>
        </w:rPr>
        <w:t xml:space="preserve">     </w:t>
      </w:r>
    </w:p>
    <w:p w:rsidR="00876327" w:rsidRPr="00E127AD" w:rsidRDefault="00876327" w:rsidP="00876327">
      <w:pPr>
        <w:spacing w:line="360" w:lineRule="auto"/>
        <w:jc w:val="both"/>
        <w:outlineLvl w:val="0"/>
        <w:rPr>
          <w:b/>
          <w:sz w:val="28"/>
        </w:rPr>
      </w:pPr>
      <w:r w:rsidRPr="00E127AD">
        <w:rPr>
          <w:b/>
          <w:sz w:val="28"/>
        </w:rPr>
        <w:t xml:space="preserve"> </w:t>
      </w:r>
    </w:p>
    <w:p w:rsidR="00876327" w:rsidRPr="00E127AD" w:rsidRDefault="00876327" w:rsidP="00876327">
      <w:pPr>
        <w:ind w:left="2124" w:firstLine="708"/>
        <w:rPr>
          <w:b/>
          <w:sz w:val="28"/>
          <w:szCs w:val="28"/>
        </w:rPr>
      </w:pPr>
      <w:r w:rsidRPr="00E127AD">
        <w:rPr>
          <w:b/>
          <w:sz w:val="28"/>
        </w:rPr>
        <w:br w:type="page"/>
      </w:r>
      <w:r w:rsidRPr="00E127AD">
        <w:rPr>
          <w:b/>
          <w:sz w:val="28"/>
          <w:szCs w:val="28"/>
        </w:rPr>
        <w:lastRenderedPageBreak/>
        <w:t>ПЕРЕЛІК УМОВНИХ СКОРОЧЕНЬ</w:t>
      </w:r>
    </w:p>
    <w:p w:rsidR="00876327" w:rsidRPr="00E127AD" w:rsidRDefault="00876327" w:rsidP="00876327">
      <w:pPr>
        <w:ind w:left="2124" w:firstLine="708"/>
        <w:rPr>
          <w:b/>
          <w:sz w:val="28"/>
          <w:szCs w:val="28"/>
        </w:rPr>
      </w:pPr>
    </w:p>
    <w:p w:rsidR="00876327" w:rsidRPr="00E127AD" w:rsidRDefault="00876327" w:rsidP="00876327">
      <w:pPr>
        <w:rPr>
          <w:b/>
          <w:sz w:val="28"/>
          <w:szCs w:val="28"/>
        </w:rPr>
      </w:pPr>
    </w:p>
    <w:tbl>
      <w:tblPr>
        <w:tblW w:w="0" w:type="auto"/>
        <w:tblInd w:w="938" w:type="dxa"/>
        <w:tblLook w:val="01E0" w:firstRow="1" w:lastRow="1" w:firstColumn="1" w:lastColumn="1" w:noHBand="0" w:noVBand="0"/>
      </w:tblPr>
      <w:tblGrid>
        <w:gridCol w:w="1501"/>
        <w:gridCol w:w="6842"/>
      </w:tblGrid>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as</w:t>
            </w:r>
          </w:p>
        </w:tc>
        <w:tc>
          <w:tcPr>
            <w:tcW w:w="6842" w:type="dxa"/>
          </w:tcPr>
          <w:p w:rsidR="00876327" w:rsidRPr="00E127AD" w:rsidRDefault="00876327" w:rsidP="00CA6840">
            <w:pPr>
              <w:rPr>
                <w:sz w:val="28"/>
                <w:szCs w:val="28"/>
              </w:rPr>
            </w:pPr>
            <w:r w:rsidRPr="00E127AD">
              <w:rPr>
                <w:sz w:val="28"/>
                <w:szCs w:val="28"/>
              </w:rPr>
              <w:t>- асиметричне</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БЕАС</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б</w:t>
            </w:r>
            <w:proofErr w:type="gramEnd"/>
            <w:r w:rsidRPr="00E127AD">
              <w:rPr>
                <w:sz w:val="28"/>
                <w:szCs w:val="28"/>
              </w:rPr>
              <w:t>іоелектрична активність серця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БПР</w:t>
            </w:r>
          </w:p>
        </w:tc>
        <w:tc>
          <w:tcPr>
            <w:tcW w:w="6842" w:type="dxa"/>
          </w:tcPr>
          <w:p w:rsidR="00876327" w:rsidRPr="00E127AD" w:rsidRDefault="00876327" w:rsidP="00CA6840">
            <w:pPr>
              <w:rPr>
                <w:sz w:val="28"/>
                <w:szCs w:val="28"/>
              </w:rPr>
            </w:pPr>
            <w:r w:rsidRPr="00E127AD">
              <w:rPr>
                <w:sz w:val="28"/>
                <w:szCs w:val="28"/>
              </w:rPr>
              <w:t>- блок перемикань реле</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БУС</w:t>
            </w:r>
          </w:p>
        </w:tc>
        <w:tc>
          <w:tcPr>
            <w:tcW w:w="6842" w:type="dxa"/>
          </w:tcPr>
          <w:p w:rsidR="00876327" w:rsidRPr="00E127AD" w:rsidRDefault="00876327" w:rsidP="00CA6840">
            <w:pPr>
              <w:rPr>
                <w:sz w:val="28"/>
                <w:szCs w:val="28"/>
              </w:rPr>
            </w:pPr>
            <w:r w:rsidRPr="00E127AD">
              <w:rPr>
                <w:sz w:val="28"/>
                <w:szCs w:val="28"/>
              </w:rPr>
              <w:t xml:space="preserve">- блок </w:t>
            </w:r>
            <w:proofErr w:type="gramStart"/>
            <w:r w:rsidRPr="00E127AD">
              <w:rPr>
                <w:sz w:val="28"/>
                <w:szCs w:val="28"/>
              </w:rPr>
              <w:t>п</w:t>
            </w:r>
            <w:proofErr w:type="gramEnd"/>
            <w:r w:rsidRPr="00E127AD">
              <w:rPr>
                <w:sz w:val="28"/>
                <w:szCs w:val="28"/>
              </w:rPr>
              <w:t>ідсилення сигналу термоперетворювача опору</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В</w:t>
            </w:r>
          </w:p>
        </w:tc>
        <w:tc>
          <w:tcPr>
            <w:tcW w:w="6842" w:type="dxa"/>
          </w:tcPr>
          <w:p w:rsidR="00876327" w:rsidRPr="00E127AD" w:rsidRDefault="00876327" w:rsidP="00CA6840">
            <w:pPr>
              <w:rPr>
                <w:sz w:val="28"/>
                <w:szCs w:val="28"/>
              </w:rPr>
            </w:pPr>
            <w:r w:rsidRPr="00E127AD">
              <w:rPr>
                <w:sz w:val="28"/>
                <w:szCs w:val="28"/>
              </w:rPr>
              <w:t>- вентилятор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ГМДС</w:t>
            </w:r>
          </w:p>
        </w:tc>
        <w:tc>
          <w:tcPr>
            <w:tcW w:w="6842" w:type="dxa"/>
          </w:tcPr>
          <w:p w:rsidR="00876327" w:rsidRPr="00E127AD" w:rsidRDefault="00876327" w:rsidP="00CA6840">
            <w:pPr>
              <w:rPr>
                <w:sz w:val="28"/>
                <w:szCs w:val="28"/>
              </w:rPr>
            </w:pPr>
            <w:r w:rsidRPr="00E127AD">
              <w:rPr>
                <w:sz w:val="28"/>
                <w:szCs w:val="28"/>
              </w:rPr>
              <w:t>- гексаметилдисилоксан</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ГМК</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г</w:t>
            </w:r>
            <w:proofErr w:type="gramEnd"/>
            <w:r w:rsidRPr="00E127AD">
              <w:rPr>
                <w:sz w:val="28"/>
                <w:szCs w:val="28"/>
              </w:rPr>
              <w:t>ідразид малеїнової кислоти</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Hb</w:t>
            </w:r>
          </w:p>
        </w:tc>
        <w:tc>
          <w:tcPr>
            <w:tcW w:w="6842" w:type="dxa"/>
          </w:tcPr>
          <w:p w:rsidR="00876327" w:rsidRPr="00E127AD" w:rsidRDefault="00876327" w:rsidP="00CA6840">
            <w:pPr>
              <w:rPr>
                <w:sz w:val="28"/>
                <w:szCs w:val="28"/>
              </w:rPr>
            </w:pPr>
            <w:r w:rsidRPr="00E127AD">
              <w:rPr>
                <w:sz w:val="28"/>
                <w:szCs w:val="28"/>
              </w:rPr>
              <w:t xml:space="preserve">- гемоглобін </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ДМСО</w:t>
            </w:r>
          </w:p>
        </w:tc>
        <w:tc>
          <w:tcPr>
            <w:tcW w:w="6842" w:type="dxa"/>
          </w:tcPr>
          <w:p w:rsidR="00876327" w:rsidRPr="00E127AD" w:rsidRDefault="00876327" w:rsidP="00CA6840">
            <w:pPr>
              <w:rPr>
                <w:sz w:val="28"/>
                <w:szCs w:val="28"/>
              </w:rPr>
            </w:pPr>
            <w:r w:rsidRPr="00E127AD">
              <w:rPr>
                <w:sz w:val="28"/>
                <w:szCs w:val="28"/>
              </w:rPr>
              <w:t>- диметилсульфоксид</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ДМФА</w:t>
            </w:r>
          </w:p>
        </w:tc>
        <w:tc>
          <w:tcPr>
            <w:tcW w:w="6842" w:type="dxa"/>
          </w:tcPr>
          <w:p w:rsidR="00876327" w:rsidRPr="00E127AD" w:rsidRDefault="00876327" w:rsidP="00CA6840">
            <w:pPr>
              <w:rPr>
                <w:sz w:val="28"/>
                <w:szCs w:val="28"/>
              </w:rPr>
            </w:pPr>
            <w:r w:rsidRPr="00E127AD">
              <w:rPr>
                <w:sz w:val="28"/>
                <w:szCs w:val="28"/>
              </w:rPr>
              <w:t>- диметилформамід</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д</w:t>
            </w:r>
          </w:p>
        </w:tc>
        <w:tc>
          <w:tcPr>
            <w:tcW w:w="6842" w:type="dxa"/>
          </w:tcPr>
          <w:p w:rsidR="00876327" w:rsidRPr="00E127AD" w:rsidRDefault="00876327" w:rsidP="00CA6840">
            <w:pPr>
              <w:rPr>
                <w:sz w:val="28"/>
                <w:szCs w:val="28"/>
              </w:rPr>
            </w:pPr>
            <w:r w:rsidRPr="00E127AD">
              <w:rPr>
                <w:sz w:val="28"/>
                <w:szCs w:val="28"/>
              </w:rPr>
              <w:t>- дублет</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E.</w:t>
            </w:r>
          </w:p>
        </w:tc>
        <w:tc>
          <w:tcPr>
            <w:tcW w:w="6842" w:type="dxa"/>
          </w:tcPr>
          <w:p w:rsidR="00876327" w:rsidRPr="00E127AD" w:rsidRDefault="00876327" w:rsidP="00CA6840">
            <w:pPr>
              <w:rPr>
                <w:sz w:val="28"/>
                <w:szCs w:val="28"/>
              </w:rPr>
            </w:pPr>
            <w:r w:rsidRPr="00E127AD">
              <w:rPr>
                <w:sz w:val="28"/>
                <w:szCs w:val="28"/>
              </w:rPr>
              <w:t>- Escherichia</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ЕГК</w:t>
            </w:r>
          </w:p>
        </w:tc>
        <w:tc>
          <w:tcPr>
            <w:tcW w:w="6842" w:type="dxa"/>
          </w:tcPr>
          <w:p w:rsidR="00876327" w:rsidRPr="00E127AD" w:rsidRDefault="00876327" w:rsidP="00CA6840">
            <w:pPr>
              <w:rPr>
                <w:sz w:val="28"/>
                <w:szCs w:val="28"/>
              </w:rPr>
            </w:pPr>
            <w:r w:rsidRPr="00E127AD">
              <w:rPr>
                <w:sz w:val="28"/>
                <w:szCs w:val="28"/>
              </w:rPr>
              <w:t>- електрокардіограма</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Зб</w:t>
            </w:r>
          </w:p>
        </w:tc>
        <w:tc>
          <w:tcPr>
            <w:tcW w:w="6842" w:type="dxa"/>
          </w:tcPr>
          <w:p w:rsidR="00876327" w:rsidRPr="00E127AD" w:rsidRDefault="00876327" w:rsidP="00CA6840">
            <w:pPr>
              <w:rPr>
                <w:sz w:val="28"/>
                <w:szCs w:val="28"/>
              </w:rPr>
            </w:pPr>
            <w:r w:rsidRPr="00E127AD">
              <w:rPr>
                <w:sz w:val="28"/>
                <w:szCs w:val="28"/>
              </w:rPr>
              <w:t>- збірник</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Зм</w:t>
            </w:r>
          </w:p>
        </w:tc>
        <w:tc>
          <w:tcPr>
            <w:tcW w:w="6842" w:type="dxa"/>
          </w:tcPr>
          <w:p w:rsidR="00876327" w:rsidRPr="00E127AD" w:rsidRDefault="00876327" w:rsidP="00CA6840">
            <w:pPr>
              <w:rPr>
                <w:sz w:val="28"/>
                <w:szCs w:val="28"/>
              </w:rPr>
            </w:pPr>
            <w:r w:rsidRPr="00E127AD">
              <w:rPr>
                <w:sz w:val="28"/>
                <w:szCs w:val="28"/>
              </w:rPr>
              <w:t>- змішувач</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ІЧ</w:t>
            </w:r>
          </w:p>
        </w:tc>
        <w:tc>
          <w:tcPr>
            <w:tcW w:w="6842" w:type="dxa"/>
          </w:tcPr>
          <w:p w:rsidR="00876327" w:rsidRPr="00E127AD" w:rsidRDefault="00876327" w:rsidP="00CA6840">
            <w:pPr>
              <w:rPr>
                <w:sz w:val="28"/>
                <w:szCs w:val="28"/>
              </w:rPr>
            </w:pPr>
            <w:r w:rsidRPr="00E127AD">
              <w:rPr>
                <w:sz w:val="28"/>
                <w:szCs w:val="28"/>
              </w:rPr>
              <w:t>- інфра-червоний</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К</w:t>
            </w:r>
          </w:p>
        </w:tc>
        <w:tc>
          <w:tcPr>
            <w:tcW w:w="6842" w:type="dxa"/>
          </w:tcPr>
          <w:p w:rsidR="00876327" w:rsidRPr="00E127AD" w:rsidRDefault="00876327" w:rsidP="00CA6840">
            <w:pPr>
              <w:rPr>
                <w:sz w:val="28"/>
                <w:szCs w:val="28"/>
              </w:rPr>
            </w:pPr>
            <w:r w:rsidRPr="00E127AD">
              <w:rPr>
                <w:sz w:val="28"/>
                <w:szCs w:val="28"/>
              </w:rPr>
              <w:t>- калорифер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КФ</w:t>
            </w:r>
          </w:p>
        </w:tc>
        <w:tc>
          <w:tcPr>
            <w:tcW w:w="6842" w:type="dxa"/>
          </w:tcPr>
          <w:p w:rsidR="00876327" w:rsidRPr="00E127AD" w:rsidRDefault="00876327" w:rsidP="00CA6840">
            <w:pPr>
              <w:rPr>
                <w:sz w:val="28"/>
                <w:szCs w:val="28"/>
              </w:rPr>
            </w:pPr>
            <w:r w:rsidRPr="00E127AD">
              <w:rPr>
                <w:sz w:val="28"/>
                <w:szCs w:val="28"/>
              </w:rPr>
              <w:t>- карнозиновий фермент</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Ко</w:t>
            </w:r>
            <w:proofErr w:type="gramStart"/>
            <w:r w:rsidRPr="00E127AD">
              <w:rPr>
                <w:sz w:val="28"/>
                <w:szCs w:val="28"/>
              </w:rPr>
              <w:t>Q</w:t>
            </w:r>
            <w:proofErr w:type="gramEnd"/>
          </w:p>
        </w:tc>
        <w:tc>
          <w:tcPr>
            <w:tcW w:w="6842" w:type="dxa"/>
          </w:tcPr>
          <w:p w:rsidR="00876327" w:rsidRPr="00E127AD" w:rsidRDefault="00876327" w:rsidP="00CA6840">
            <w:pPr>
              <w:rPr>
                <w:sz w:val="28"/>
                <w:szCs w:val="28"/>
              </w:rPr>
            </w:pPr>
            <w:r w:rsidRPr="00E127AD">
              <w:rPr>
                <w:sz w:val="28"/>
                <w:szCs w:val="28"/>
              </w:rPr>
              <w:t>- кофермент Q</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L</w:t>
            </w:r>
            <w:proofErr w:type="gramStart"/>
            <w:r w:rsidRPr="00E127AD">
              <w:rPr>
                <w:sz w:val="28"/>
                <w:szCs w:val="28"/>
              </w:rPr>
              <w:t>а</w:t>
            </w:r>
            <w:proofErr w:type="gramEnd"/>
            <w:r w:rsidRPr="00E127AD">
              <w:rPr>
                <w:sz w:val="28"/>
                <w:szCs w:val="28"/>
              </w:rPr>
              <w:t>ct</w:t>
            </w:r>
          </w:p>
        </w:tc>
        <w:tc>
          <w:tcPr>
            <w:tcW w:w="6842" w:type="dxa"/>
          </w:tcPr>
          <w:p w:rsidR="00876327" w:rsidRPr="00E127AD" w:rsidRDefault="00876327" w:rsidP="00CA6840">
            <w:pPr>
              <w:rPr>
                <w:sz w:val="28"/>
                <w:szCs w:val="28"/>
              </w:rPr>
            </w:pPr>
            <w:r w:rsidRPr="00E127AD">
              <w:rPr>
                <w:sz w:val="28"/>
                <w:szCs w:val="28"/>
              </w:rPr>
              <w:t>- лактат</w:t>
            </w:r>
          </w:p>
        </w:tc>
      </w:tr>
      <w:tr w:rsidR="00876327" w:rsidRPr="00E127AD" w:rsidTr="00CA6840">
        <w:tc>
          <w:tcPr>
            <w:tcW w:w="1501" w:type="dxa"/>
            <w:vAlign w:val="center"/>
          </w:tcPr>
          <w:p w:rsidR="00876327" w:rsidRPr="00E127AD" w:rsidRDefault="00876327" w:rsidP="00CA6840">
            <w:pPr>
              <w:jc w:val="center"/>
              <w:rPr>
                <w:sz w:val="28"/>
                <w:szCs w:val="28"/>
              </w:rPr>
            </w:pPr>
            <w:r>
              <w:rPr>
                <w:sz w:val="28"/>
                <w:szCs w:val="28"/>
              </w:rPr>
              <w:t>рис</w:t>
            </w:r>
            <w:r w:rsidRPr="00E127AD">
              <w:rPr>
                <w:sz w:val="28"/>
                <w:szCs w:val="28"/>
              </w:rPr>
              <w:t>.</w:t>
            </w:r>
          </w:p>
        </w:tc>
        <w:tc>
          <w:tcPr>
            <w:tcW w:w="6842" w:type="dxa"/>
          </w:tcPr>
          <w:p w:rsidR="00876327" w:rsidRPr="000E0020" w:rsidRDefault="00876327" w:rsidP="00CA6840">
            <w:pPr>
              <w:rPr>
                <w:sz w:val="28"/>
                <w:szCs w:val="28"/>
              </w:rPr>
            </w:pPr>
            <w:r w:rsidRPr="00E127AD">
              <w:rPr>
                <w:sz w:val="28"/>
                <w:szCs w:val="28"/>
              </w:rPr>
              <w:t xml:space="preserve">- </w:t>
            </w:r>
            <w:r>
              <w:rPr>
                <w:sz w:val="28"/>
                <w:szCs w:val="28"/>
              </w:rPr>
              <w:t>рисунок</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МВМ</w:t>
            </w:r>
          </w:p>
        </w:tc>
        <w:tc>
          <w:tcPr>
            <w:tcW w:w="6842" w:type="dxa"/>
          </w:tcPr>
          <w:p w:rsidR="00876327" w:rsidRPr="00E127AD" w:rsidRDefault="00876327" w:rsidP="00CA6840">
            <w:pPr>
              <w:rPr>
                <w:sz w:val="28"/>
                <w:szCs w:val="28"/>
              </w:rPr>
            </w:pPr>
            <w:r w:rsidRPr="00E127AD">
              <w:rPr>
                <w:sz w:val="28"/>
                <w:szCs w:val="28"/>
              </w:rPr>
              <w:t>- мембранний виконавчий механізм</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МПК</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ікропроцесорний контролер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ірник</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МБ</w:t>
            </w:r>
          </w:p>
        </w:tc>
        <w:tc>
          <w:tcPr>
            <w:tcW w:w="6842" w:type="dxa"/>
          </w:tcPr>
          <w:p w:rsidR="00876327" w:rsidRPr="00E127AD" w:rsidRDefault="00876327" w:rsidP="00CA6840">
            <w:pPr>
              <w:rPr>
                <w:sz w:val="28"/>
                <w:szCs w:val="28"/>
              </w:rPr>
            </w:pPr>
            <w:r w:rsidRPr="00E127AD">
              <w:rPr>
                <w:sz w:val="28"/>
                <w:szCs w:val="28"/>
              </w:rPr>
              <w:t>- Мессбауерський</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МБ</w:t>
            </w:r>
            <w:r w:rsidRPr="00E127AD">
              <w:rPr>
                <w:sz w:val="28"/>
                <w:szCs w:val="28"/>
                <w:vertAlign w:val="subscript"/>
              </w:rPr>
              <w:t>с</w:t>
            </w:r>
            <w:r w:rsidRPr="00E127AD">
              <w:rPr>
                <w:sz w:val="28"/>
                <w:szCs w:val="28"/>
              </w:rPr>
              <w:t>К</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інімальна бактеріостатична концентрація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МБ</w:t>
            </w:r>
            <w:r w:rsidRPr="00E127AD">
              <w:rPr>
                <w:sz w:val="28"/>
                <w:szCs w:val="28"/>
                <w:vertAlign w:val="subscript"/>
              </w:rPr>
              <w:t>ц</w:t>
            </w:r>
            <w:r w:rsidRPr="00E127AD">
              <w:rPr>
                <w:sz w:val="28"/>
                <w:szCs w:val="28"/>
              </w:rPr>
              <w:t>К</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інімальна бактерицидна концентрація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м.д.</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ільйонні долі</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w:t>
            </w:r>
          </w:p>
        </w:tc>
        <w:tc>
          <w:tcPr>
            <w:tcW w:w="6842" w:type="dxa"/>
          </w:tcPr>
          <w:p w:rsidR="00876327" w:rsidRPr="00E127AD" w:rsidRDefault="00876327" w:rsidP="00CA6840">
            <w:pPr>
              <w:rPr>
                <w:sz w:val="28"/>
                <w:szCs w:val="28"/>
              </w:rPr>
            </w:pPr>
            <w:r w:rsidRPr="00E127AD">
              <w:rPr>
                <w:sz w:val="28"/>
                <w:szCs w:val="28"/>
              </w:rPr>
              <w:t>- мультиплет</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МПА</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’ясопептонний агар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МПБ</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м</w:t>
            </w:r>
            <w:proofErr w:type="gramEnd"/>
            <w:r w:rsidRPr="00E127AD">
              <w:rPr>
                <w:sz w:val="28"/>
                <w:szCs w:val="28"/>
              </w:rPr>
              <w:t>’ясопептонний бульйон</w:t>
            </w:r>
          </w:p>
        </w:tc>
      </w:tr>
      <w:tr w:rsidR="00876327" w:rsidRPr="00E127AD" w:rsidTr="00CA6840">
        <w:tc>
          <w:tcPr>
            <w:tcW w:w="1501" w:type="dxa"/>
            <w:vAlign w:val="center"/>
          </w:tcPr>
          <w:p w:rsidR="00876327" w:rsidRPr="00E127AD" w:rsidRDefault="00876327" w:rsidP="00CA6840">
            <w:pPr>
              <w:jc w:val="center"/>
              <w:rPr>
                <w:sz w:val="28"/>
                <w:szCs w:val="28"/>
              </w:rPr>
            </w:pPr>
            <w:proofErr w:type="gramStart"/>
            <w:r w:rsidRPr="00E127AD">
              <w:rPr>
                <w:sz w:val="28"/>
                <w:szCs w:val="28"/>
              </w:rPr>
              <w:t>N</w:t>
            </w:r>
            <w:proofErr w:type="gramEnd"/>
            <w:r w:rsidRPr="00E127AD">
              <w:rPr>
                <w:sz w:val="28"/>
                <w:szCs w:val="28"/>
              </w:rPr>
              <w:t>АДФН</w:t>
            </w:r>
          </w:p>
        </w:tc>
        <w:tc>
          <w:tcPr>
            <w:tcW w:w="6842" w:type="dxa"/>
          </w:tcPr>
          <w:p w:rsidR="00876327" w:rsidRPr="00E127AD" w:rsidRDefault="00876327" w:rsidP="00CA6840">
            <w:pPr>
              <w:rPr>
                <w:sz w:val="28"/>
                <w:szCs w:val="28"/>
              </w:rPr>
            </w:pPr>
            <w:r w:rsidRPr="00E127AD">
              <w:rPr>
                <w:sz w:val="28"/>
                <w:szCs w:val="28"/>
              </w:rPr>
              <w:t>- нікотинамідаденіндинуклеотидфосфат</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NOS</w:t>
            </w:r>
          </w:p>
        </w:tc>
        <w:tc>
          <w:tcPr>
            <w:tcW w:w="6842" w:type="dxa"/>
          </w:tcPr>
          <w:p w:rsidR="00876327" w:rsidRPr="00E127AD" w:rsidRDefault="00876327" w:rsidP="00CA6840">
            <w:pPr>
              <w:rPr>
                <w:sz w:val="28"/>
                <w:szCs w:val="28"/>
              </w:rPr>
            </w:pPr>
            <w:r w:rsidRPr="00E127AD">
              <w:rPr>
                <w:sz w:val="28"/>
                <w:szCs w:val="28"/>
              </w:rPr>
              <w:t>- NO-синтетаза</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ОД</w:t>
            </w:r>
          </w:p>
        </w:tc>
        <w:tc>
          <w:tcPr>
            <w:tcW w:w="6842" w:type="dxa"/>
          </w:tcPr>
          <w:p w:rsidR="00876327" w:rsidRPr="00E127AD" w:rsidRDefault="00876327" w:rsidP="00CA6840">
            <w:pPr>
              <w:rPr>
                <w:sz w:val="28"/>
                <w:szCs w:val="28"/>
              </w:rPr>
            </w:pPr>
            <w:r w:rsidRPr="00E127AD">
              <w:rPr>
                <w:sz w:val="28"/>
                <w:szCs w:val="28"/>
              </w:rPr>
              <w:t>- одиниця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ОШМК</w:t>
            </w:r>
          </w:p>
        </w:tc>
        <w:tc>
          <w:tcPr>
            <w:tcW w:w="6842" w:type="dxa"/>
          </w:tcPr>
          <w:p w:rsidR="00876327" w:rsidRPr="00E127AD" w:rsidRDefault="00876327" w:rsidP="00CA6840">
            <w:pPr>
              <w:rPr>
                <w:sz w:val="28"/>
                <w:szCs w:val="28"/>
              </w:rPr>
            </w:pPr>
            <w:r w:rsidRPr="00E127AD">
              <w:rPr>
                <w:sz w:val="28"/>
                <w:szCs w:val="28"/>
              </w:rPr>
              <w:t>- об’ємна швидкість мозкового кровотоку</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P</w:t>
            </w:r>
            <w:proofErr w:type="gramStart"/>
            <w:r w:rsidRPr="00E127AD">
              <w:rPr>
                <w:sz w:val="28"/>
                <w:szCs w:val="28"/>
              </w:rPr>
              <w:t>Е</w:t>
            </w:r>
            <w:proofErr w:type="gramEnd"/>
            <w:r w:rsidRPr="00E127AD">
              <w:rPr>
                <w:sz w:val="28"/>
                <w:szCs w:val="28"/>
              </w:rPr>
              <w:t>G</w:t>
            </w:r>
          </w:p>
        </w:tc>
        <w:tc>
          <w:tcPr>
            <w:tcW w:w="6842" w:type="dxa"/>
          </w:tcPr>
          <w:p w:rsidR="00876327" w:rsidRPr="00E127AD" w:rsidRDefault="00876327" w:rsidP="00CA6840">
            <w:pPr>
              <w:rPr>
                <w:sz w:val="28"/>
                <w:szCs w:val="28"/>
              </w:rPr>
            </w:pPr>
            <w:r w:rsidRPr="00E127AD">
              <w:rPr>
                <w:sz w:val="28"/>
                <w:szCs w:val="28"/>
              </w:rPr>
              <w:t>- полі етиленгліколь</w:t>
            </w:r>
          </w:p>
        </w:tc>
      </w:tr>
      <w:tr w:rsidR="00876327" w:rsidRPr="00E127AD" w:rsidTr="00CA6840">
        <w:tc>
          <w:tcPr>
            <w:tcW w:w="1501" w:type="dxa"/>
            <w:vAlign w:val="center"/>
          </w:tcPr>
          <w:p w:rsidR="00876327" w:rsidRPr="00E127AD" w:rsidRDefault="00876327" w:rsidP="00CA6840">
            <w:pPr>
              <w:jc w:val="center"/>
              <w:rPr>
                <w:sz w:val="28"/>
                <w:szCs w:val="28"/>
              </w:rPr>
            </w:pPr>
            <w:proofErr w:type="gramStart"/>
            <w:r w:rsidRPr="00E127AD">
              <w:rPr>
                <w:sz w:val="28"/>
                <w:szCs w:val="28"/>
              </w:rPr>
              <w:t>П</w:t>
            </w:r>
            <w:proofErr w:type="gramEnd"/>
            <w:r w:rsidRPr="00E127AD">
              <w:rPr>
                <w:sz w:val="28"/>
                <w:szCs w:val="28"/>
              </w:rPr>
              <w:t>ІД</w:t>
            </w:r>
          </w:p>
        </w:tc>
        <w:tc>
          <w:tcPr>
            <w:tcW w:w="6842" w:type="dxa"/>
          </w:tcPr>
          <w:p w:rsidR="00876327" w:rsidRPr="00E127AD" w:rsidRDefault="00876327" w:rsidP="00CA6840">
            <w:pPr>
              <w:rPr>
                <w:sz w:val="28"/>
                <w:szCs w:val="28"/>
              </w:rPr>
            </w:pPr>
            <w:r w:rsidRPr="00E127AD">
              <w:rPr>
                <w:sz w:val="28"/>
                <w:szCs w:val="28"/>
              </w:rPr>
              <w:t>- пропорційн</w:t>
            </w:r>
            <w:proofErr w:type="gramStart"/>
            <w:r w:rsidRPr="00E127AD">
              <w:rPr>
                <w:sz w:val="28"/>
                <w:szCs w:val="28"/>
              </w:rPr>
              <w:t>о-</w:t>
            </w:r>
            <w:proofErr w:type="gramEnd"/>
            <w:r w:rsidRPr="00E127AD">
              <w:rPr>
                <w:sz w:val="28"/>
                <w:szCs w:val="28"/>
              </w:rPr>
              <w:t>інтегрально-диференційний</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ПЗО</w:t>
            </w:r>
          </w:p>
        </w:tc>
        <w:tc>
          <w:tcPr>
            <w:tcW w:w="6842" w:type="dxa"/>
          </w:tcPr>
          <w:p w:rsidR="00876327" w:rsidRPr="00E127AD" w:rsidRDefault="00876327" w:rsidP="00CA6840">
            <w:pPr>
              <w:rPr>
                <w:sz w:val="28"/>
                <w:szCs w:val="28"/>
              </w:rPr>
            </w:pPr>
            <w:r w:rsidRPr="00E127AD">
              <w:rPr>
                <w:sz w:val="28"/>
                <w:szCs w:val="28"/>
              </w:rPr>
              <w:t>- пристрій зв’язку з об’єктом</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ПМР</w:t>
            </w:r>
          </w:p>
        </w:tc>
        <w:tc>
          <w:tcPr>
            <w:tcW w:w="6842" w:type="dxa"/>
          </w:tcPr>
          <w:p w:rsidR="00876327" w:rsidRPr="00E127AD" w:rsidRDefault="00876327" w:rsidP="00CA6840">
            <w:pPr>
              <w:rPr>
                <w:sz w:val="28"/>
                <w:szCs w:val="28"/>
              </w:rPr>
            </w:pPr>
            <w:r w:rsidRPr="00E127AD">
              <w:rPr>
                <w:sz w:val="28"/>
                <w:szCs w:val="28"/>
              </w:rPr>
              <w:t>- протонний магнітний резонанс</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РП</w:t>
            </w:r>
          </w:p>
        </w:tc>
        <w:tc>
          <w:tcPr>
            <w:tcW w:w="6842" w:type="dxa"/>
          </w:tcPr>
          <w:p w:rsidR="00876327" w:rsidRPr="00E127AD" w:rsidRDefault="00876327" w:rsidP="00CA6840">
            <w:pPr>
              <w:rPr>
                <w:sz w:val="28"/>
                <w:szCs w:val="28"/>
              </w:rPr>
            </w:pPr>
            <w:r w:rsidRPr="00E127AD">
              <w:rPr>
                <w:sz w:val="28"/>
                <w:szCs w:val="28"/>
              </w:rPr>
              <w:t>- реєструючий прилад</w:t>
            </w:r>
          </w:p>
        </w:tc>
      </w:tr>
      <w:tr w:rsidR="00876327" w:rsidRPr="00E127AD" w:rsidTr="00CA6840">
        <w:tc>
          <w:tcPr>
            <w:tcW w:w="1501" w:type="dxa"/>
            <w:vAlign w:val="center"/>
          </w:tcPr>
          <w:p w:rsidR="00876327" w:rsidRPr="00E127AD" w:rsidRDefault="00876327" w:rsidP="00CA6840">
            <w:pPr>
              <w:jc w:val="center"/>
              <w:rPr>
                <w:sz w:val="28"/>
                <w:szCs w:val="28"/>
              </w:rPr>
            </w:pPr>
            <w:proofErr w:type="gramStart"/>
            <w:r w:rsidRPr="00E127AD">
              <w:rPr>
                <w:sz w:val="28"/>
                <w:szCs w:val="28"/>
              </w:rPr>
              <w:t>Р</w:t>
            </w:r>
            <w:proofErr w:type="gramEnd"/>
          </w:p>
        </w:tc>
        <w:tc>
          <w:tcPr>
            <w:tcW w:w="6842" w:type="dxa"/>
          </w:tcPr>
          <w:p w:rsidR="00876327" w:rsidRPr="00E127AD" w:rsidRDefault="00876327" w:rsidP="00CA6840">
            <w:pPr>
              <w:rPr>
                <w:sz w:val="28"/>
                <w:szCs w:val="28"/>
              </w:rPr>
            </w:pPr>
            <w:r w:rsidRPr="00E127AD">
              <w:rPr>
                <w:sz w:val="28"/>
                <w:szCs w:val="28"/>
              </w:rPr>
              <w:t>- реактор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розкл.</w:t>
            </w:r>
          </w:p>
        </w:tc>
        <w:tc>
          <w:tcPr>
            <w:tcW w:w="6842" w:type="dxa"/>
          </w:tcPr>
          <w:p w:rsidR="00876327" w:rsidRPr="00E127AD" w:rsidRDefault="00876327" w:rsidP="00CA6840">
            <w:pPr>
              <w:rPr>
                <w:sz w:val="28"/>
                <w:szCs w:val="28"/>
              </w:rPr>
            </w:pPr>
            <w:r w:rsidRPr="00E127AD">
              <w:rPr>
                <w:sz w:val="28"/>
                <w:szCs w:val="28"/>
              </w:rPr>
              <w:t>- розкладається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спол.</w:t>
            </w:r>
          </w:p>
        </w:tc>
        <w:tc>
          <w:tcPr>
            <w:tcW w:w="6842" w:type="dxa"/>
          </w:tcPr>
          <w:p w:rsidR="00876327" w:rsidRPr="00E127AD" w:rsidRDefault="00876327" w:rsidP="00CA6840">
            <w:pPr>
              <w:rPr>
                <w:sz w:val="28"/>
                <w:szCs w:val="28"/>
              </w:rPr>
            </w:pPr>
            <w:r w:rsidRPr="00E127AD">
              <w:rPr>
                <w:sz w:val="28"/>
                <w:szCs w:val="28"/>
              </w:rPr>
              <w:t>- сполука</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lastRenderedPageBreak/>
              <w:t>s</w:t>
            </w:r>
          </w:p>
        </w:tc>
        <w:tc>
          <w:tcPr>
            <w:tcW w:w="6842" w:type="dxa"/>
          </w:tcPr>
          <w:p w:rsidR="00876327" w:rsidRPr="00E127AD" w:rsidRDefault="00876327" w:rsidP="00CA6840">
            <w:pPr>
              <w:rPr>
                <w:sz w:val="28"/>
                <w:szCs w:val="28"/>
              </w:rPr>
            </w:pPr>
            <w:r w:rsidRPr="00E127AD">
              <w:rPr>
                <w:sz w:val="28"/>
                <w:szCs w:val="28"/>
              </w:rPr>
              <w:t>- симетричне</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с</w:t>
            </w:r>
          </w:p>
        </w:tc>
        <w:tc>
          <w:tcPr>
            <w:tcW w:w="6842" w:type="dxa"/>
          </w:tcPr>
          <w:p w:rsidR="00876327" w:rsidRPr="00E127AD" w:rsidRDefault="00876327" w:rsidP="00CA6840">
            <w:pPr>
              <w:rPr>
                <w:sz w:val="28"/>
                <w:szCs w:val="28"/>
              </w:rPr>
            </w:pPr>
            <w:r w:rsidRPr="00E127AD">
              <w:rPr>
                <w:sz w:val="28"/>
                <w:szCs w:val="28"/>
              </w:rPr>
              <w:t xml:space="preserve">- </w:t>
            </w:r>
            <w:proofErr w:type="gramStart"/>
            <w:r w:rsidRPr="00E127AD">
              <w:rPr>
                <w:sz w:val="28"/>
                <w:szCs w:val="28"/>
              </w:rPr>
              <w:t>син глет</w:t>
            </w:r>
            <w:proofErr w:type="gramEnd"/>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Ск</w:t>
            </w:r>
          </w:p>
        </w:tc>
        <w:tc>
          <w:tcPr>
            <w:tcW w:w="6842" w:type="dxa"/>
          </w:tcPr>
          <w:p w:rsidR="00876327" w:rsidRPr="00E127AD" w:rsidRDefault="00876327" w:rsidP="00CA6840">
            <w:pPr>
              <w:rPr>
                <w:sz w:val="28"/>
                <w:szCs w:val="28"/>
              </w:rPr>
            </w:pPr>
            <w:r w:rsidRPr="00E127AD">
              <w:rPr>
                <w:sz w:val="28"/>
                <w:szCs w:val="28"/>
              </w:rPr>
              <w:t>- скрубер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Сш</w:t>
            </w:r>
          </w:p>
        </w:tc>
        <w:tc>
          <w:tcPr>
            <w:tcW w:w="6842" w:type="dxa"/>
          </w:tcPr>
          <w:p w:rsidR="00876327" w:rsidRPr="00E127AD" w:rsidRDefault="00876327" w:rsidP="00CA6840">
            <w:pPr>
              <w:rPr>
                <w:sz w:val="28"/>
                <w:szCs w:val="28"/>
              </w:rPr>
            </w:pPr>
            <w:r w:rsidRPr="00E127AD">
              <w:rPr>
                <w:sz w:val="28"/>
                <w:szCs w:val="28"/>
              </w:rPr>
              <w:t>- сушарка</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St.</w:t>
            </w:r>
          </w:p>
        </w:tc>
        <w:tc>
          <w:tcPr>
            <w:tcW w:w="6842" w:type="dxa"/>
          </w:tcPr>
          <w:p w:rsidR="00876327" w:rsidRPr="00E127AD" w:rsidRDefault="00876327" w:rsidP="00CA6840">
            <w:pPr>
              <w:rPr>
                <w:sz w:val="28"/>
                <w:szCs w:val="28"/>
              </w:rPr>
            </w:pPr>
            <w:r w:rsidRPr="00E127AD">
              <w:rPr>
                <w:sz w:val="28"/>
                <w:szCs w:val="28"/>
              </w:rPr>
              <w:softHyphen/>
            </w:r>
            <w:r w:rsidRPr="00E127AD">
              <w:rPr>
                <w:sz w:val="28"/>
                <w:szCs w:val="28"/>
              </w:rPr>
              <w:softHyphen/>
              <w:t>- Staphylococcus</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Сх</w:t>
            </w:r>
          </w:p>
        </w:tc>
        <w:tc>
          <w:tcPr>
            <w:tcW w:w="6842" w:type="dxa"/>
          </w:tcPr>
          <w:p w:rsidR="00876327" w:rsidRPr="00E127AD" w:rsidRDefault="00876327" w:rsidP="00CA6840">
            <w:pPr>
              <w:rPr>
                <w:sz w:val="28"/>
                <w:szCs w:val="28"/>
              </w:rPr>
            </w:pPr>
            <w:r w:rsidRPr="00E127AD">
              <w:rPr>
                <w:sz w:val="28"/>
                <w:szCs w:val="28"/>
              </w:rPr>
              <w:t>- сховище</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табл.</w:t>
            </w:r>
          </w:p>
        </w:tc>
        <w:tc>
          <w:tcPr>
            <w:tcW w:w="6842" w:type="dxa"/>
          </w:tcPr>
          <w:p w:rsidR="00876327" w:rsidRPr="00E127AD" w:rsidRDefault="00876327" w:rsidP="00CA6840">
            <w:pPr>
              <w:rPr>
                <w:sz w:val="28"/>
                <w:szCs w:val="28"/>
              </w:rPr>
            </w:pPr>
            <w:r w:rsidRPr="00E127AD">
              <w:rPr>
                <w:sz w:val="28"/>
                <w:szCs w:val="28"/>
              </w:rPr>
              <w:t>- таблиця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ТМС</w:t>
            </w:r>
          </w:p>
        </w:tc>
        <w:tc>
          <w:tcPr>
            <w:tcW w:w="6842" w:type="dxa"/>
          </w:tcPr>
          <w:p w:rsidR="00876327" w:rsidRPr="00E127AD" w:rsidRDefault="00876327" w:rsidP="00CA6840">
            <w:pPr>
              <w:rPr>
                <w:sz w:val="28"/>
                <w:szCs w:val="28"/>
              </w:rPr>
            </w:pPr>
            <w:r w:rsidRPr="00E127AD">
              <w:rPr>
                <w:sz w:val="28"/>
                <w:szCs w:val="28"/>
              </w:rPr>
              <w:t>- тетраметилсилан</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ТМТД</w:t>
            </w:r>
          </w:p>
        </w:tc>
        <w:tc>
          <w:tcPr>
            <w:tcW w:w="6842" w:type="dxa"/>
          </w:tcPr>
          <w:p w:rsidR="00876327" w:rsidRPr="00E127AD" w:rsidRDefault="00876327" w:rsidP="00CA6840">
            <w:pPr>
              <w:rPr>
                <w:sz w:val="28"/>
                <w:szCs w:val="28"/>
              </w:rPr>
            </w:pPr>
            <w:r w:rsidRPr="00E127AD">
              <w:rPr>
                <w:sz w:val="28"/>
                <w:szCs w:val="28"/>
              </w:rPr>
              <w:t>- тетраметилтіурамдисульфід</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w:t>
            </w:r>
            <w:r w:rsidRPr="00E127AD">
              <w:rPr>
                <w:sz w:val="28"/>
                <w:szCs w:val="28"/>
                <w:vertAlign w:val="subscript"/>
              </w:rPr>
              <w:t>пл</w:t>
            </w:r>
          </w:p>
        </w:tc>
        <w:tc>
          <w:tcPr>
            <w:tcW w:w="6842" w:type="dxa"/>
          </w:tcPr>
          <w:p w:rsidR="00876327" w:rsidRPr="00E127AD" w:rsidRDefault="00876327" w:rsidP="00CA6840">
            <w:pPr>
              <w:rPr>
                <w:sz w:val="28"/>
                <w:szCs w:val="28"/>
              </w:rPr>
            </w:pPr>
            <w:r w:rsidRPr="00E127AD">
              <w:rPr>
                <w:sz w:val="28"/>
                <w:szCs w:val="28"/>
              </w:rPr>
              <w:t>- температура плавлення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ТСМ</w:t>
            </w:r>
          </w:p>
        </w:tc>
        <w:tc>
          <w:tcPr>
            <w:tcW w:w="6842" w:type="dxa"/>
          </w:tcPr>
          <w:p w:rsidR="00876327" w:rsidRPr="00E127AD" w:rsidRDefault="00876327" w:rsidP="00CA6840">
            <w:pPr>
              <w:rPr>
                <w:sz w:val="28"/>
                <w:szCs w:val="28"/>
              </w:rPr>
            </w:pPr>
            <w:r w:rsidRPr="00E127AD">
              <w:rPr>
                <w:sz w:val="28"/>
                <w:szCs w:val="28"/>
              </w:rPr>
              <w:t>- термоперетворювач опору</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ТШХ</w:t>
            </w:r>
          </w:p>
        </w:tc>
        <w:tc>
          <w:tcPr>
            <w:tcW w:w="6842" w:type="dxa"/>
          </w:tcPr>
          <w:p w:rsidR="00876327" w:rsidRPr="00E127AD" w:rsidRDefault="00876327" w:rsidP="00CA6840">
            <w:pPr>
              <w:rPr>
                <w:sz w:val="28"/>
                <w:szCs w:val="28"/>
              </w:rPr>
            </w:pPr>
            <w:r w:rsidRPr="00E127AD">
              <w:rPr>
                <w:sz w:val="28"/>
                <w:szCs w:val="28"/>
              </w:rPr>
              <w:t>- тонко-шарова хроматографія</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т</w:t>
            </w:r>
          </w:p>
        </w:tc>
        <w:tc>
          <w:tcPr>
            <w:tcW w:w="6842" w:type="dxa"/>
          </w:tcPr>
          <w:p w:rsidR="00876327" w:rsidRPr="00E127AD" w:rsidRDefault="00876327" w:rsidP="00CA6840">
            <w:pPr>
              <w:rPr>
                <w:sz w:val="28"/>
                <w:szCs w:val="28"/>
              </w:rPr>
            </w:pPr>
            <w:r w:rsidRPr="00E127AD">
              <w:rPr>
                <w:sz w:val="28"/>
                <w:szCs w:val="28"/>
              </w:rPr>
              <w:t>- триплет</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Ф</w:t>
            </w:r>
          </w:p>
        </w:tc>
        <w:tc>
          <w:tcPr>
            <w:tcW w:w="6842" w:type="dxa"/>
          </w:tcPr>
          <w:p w:rsidR="00876327" w:rsidRPr="00E127AD" w:rsidRDefault="00876327" w:rsidP="00CA6840">
            <w:pPr>
              <w:rPr>
                <w:sz w:val="28"/>
                <w:szCs w:val="28"/>
              </w:rPr>
            </w:pPr>
            <w:r w:rsidRPr="00E127AD">
              <w:rPr>
                <w:sz w:val="28"/>
                <w:szCs w:val="28"/>
              </w:rPr>
              <w:t>- фільтр</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ФСА</w:t>
            </w:r>
          </w:p>
        </w:tc>
        <w:tc>
          <w:tcPr>
            <w:tcW w:w="6842" w:type="dxa"/>
          </w:tcPr>
          <w:p w:rsidR="00876327" w:rsidRPr="00E127AD" w:rsidRDefault="00876327" w:rsidP="00CA6840">
            <w:pPr>
              <w:rPr>
                <w:sz w:val="28"/>
                <w:szCs w:val="28"/>
              </w:rPr>
            </w:pPr>
            <w:r w:rsidRPr="00E127AD">
              <w:rPr>
                <w:sz w:val="28"/>
                <w:szCs w:val="28"/>
              </w:rPr>
              <w:t>- функціональна схема автоматизації</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ХХХ</w:t>
            </w:r>
          </w:p>
        </w:tc>
        <w:tc>
          <w:tcPr>
            <w:tcW w:w="6842" w:type="dxa"/>
          </w:tcPr>
          <w:p w:rsidR="00876327" w:rsidRPr="00E127AD" w:rsidRDefault="00876327" w:rsidP="00CA6840">
            <w:pPr>
              <w:rPr>
                <w:sz w:val="28"/>
                <w:szCs w:val="28"/>
              </w:rPr>
            </w:pPr>
            <w:r w:rsidRPr="00E127AD">
              <w:rPr>
                <w:sz w:val="28"/>
                <w:szCs w:val="28"/>
              </w:rPr>
              <w:t>- хлорхолінхлорид</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Х</w:t>
            </w:r>
          </w:p>
        </w:tc>
        <w:tc>
          <w:tcPr>
            <w:tcW w:w="6842" w:type="dxa"/>
          </w:tcPr>
          <w:p w:rsidR="00876327" w:rsidRPr="00E127AD" w:rsidRDefault="00876327" w:rsidP="00CA6840">
            <w:pPr>
              <w:rPr>
                <w:sz w:val="28"/>
                <w:szCs w:val="28"/>
              </w:rPr>
            </w:pPr>
            <w:r w:rsidRPr="00E127AD">
              <w:rPr>
                <w:sz w:val="28"/>
                <w:szCs w:val="28"/>
              </w:rPr>
              <w:t>-</w:t>
            </w:r>
            <w:r>
              <w:rPr>
                <w:sz w:val="28"/>
                <w:szCs w:val="28"/>
                <w:lang w:val="en-US"/>
              </w:rPr>
              <w:t xml:space="preserve"> </w:t>
            </w:r>
            <w:r w:rsidRPr="00E127AD">
              <w:rPr>
                <w:sz w:val="28"/>
                <w:szCs w:val="28"/>
              </w:rPr>
              <w:t>холодильник</w:t>
            </w:r>
          </w:p>
        </w:tc>
      </w:tr>
      <w:tr w:rsidR="00876327" w:rsidRPr="00E127AD" w:rsidTr="00CA6840">
        <w:tc>
          <w:tcPr>
            <w:tcW w:w="1501" w:type="dxa"/>
            <w:vAlign w:val="center"/>
          </w:tcPr>
          <w:p w:rsidR="00876327" w:rsidRPr="00E127AD" w:rsidRDefault="00876327" w:rsidP="00CA6840">
            <w:pPr>
              <w:jc w:val="center"/>
              <w:rPr>
                <w:sz w:val="28"/>
                <w:szCs w:val="28"/>
              </w:rPr>
            </w:pPr>
            <w:r w:rsidRPr="00E127AD">
              <w:rPr>
                <w:sz w:val="28"/>
                <w:szCs w:val="28"/>
              </w:rPr>
              <w:t>шс</w:t>
            </w:r>
          </w:p>
        </w:tc>
        <w:tc>
          <w:tcPr>
            <w:tcW w:w="6842" w:type="dxa"/>
          </w:tcPr>
          <w:p w:rsidR="00876327" w:rsidRPr="00E127AD" w:rsidRDefault="00876327" w:rsidP="00CA6840">
            <w:pPr>
              <w:rPr>
                <w:sz w:val="28"/>
                <w:szCs w:val="28"/>
              </w:rPr>
            </w:pPr>
            <w:r w:rsidRPr="00E127AD">
              <w:rPr>
                <w:sz w:val="28"/>
                <w:szCs w:val="28"/>
              </w:rPr>
              <w:t xml:space="preserve">- широкий </w:t>
            </w:r>
            <w:proofErr w:type="gramStart"/>
            <w:r w:rsidRPr="00E127AD">
              <w:rPr>
                <w:sz w:val="28"/>
                <w:szCs w:val="28"/>
              </w:rPr>
              <w:t>син глет</w:t>
            </w:r>
            <w:proofErr w:type="gramEnd"/>
          </w:p>
        </w:tc>
      </w:tr>
      <w:tr w:rsidR="00876327" w:rsidRPr="00E127AD" w:rsidTr="00CA6840">
        <w:tc>
          <w:tcPr>
            <w:tcW w:w="1501" w:type="dxa"/>
            <w:vAlign w:val="center"/>
          </w:tcPr>
          <w:p w:rsidR="00876327" w:rsidRPr="00E127AD" w:rsidRDefault="00876327" w:rsidP="00CA6840">
            <w:pPr>
              <w:jc w:val="center"/>
              <w:rPr>
                <w:sz w:val="28"/>
                <w:szCs w:val="28"/>
              </w:rPr>
            </w:pPr>
            <w:proofErr w:type="gramStart"/>
            <w:r w:rsidRPr="00E127AD">
              <w:rPr>
                <w:sz w:val="28"/>
                <w:szCs w:val="28"/>
              </w:rPr>
              <w:t>шт</w:t>
            </w:r>
            <w:proofErr w:type="gramEnd"/>
          </w:p>
        </w:tc>
        <w:tc>
          <w:tcPr>
            <w:tcW w:w="6842" w:type="dxa"/>
          </w:tcPr>
          <w:p w:rsidR="00876327" w:rsidRPr="00E127AD" w:rsidRDefault="00876327" w:rsidP="00CA6840">
            <w:pPr>
              <w:rPr>
                <w:sz w:val="28"/>
                <w:szCs w:val="28"/>
              </w:rPr>
            </w:pPr>
            <w:r w:rsidRPr="00E127AD">
              <w:rPr>
                <w:sz w:val="28"/>
                <w:szCs w:val="28"/>
              </w:rPr>
              <w:t>- штам</w:t>
            </w:r>
          </w:p>
        </w:tc>
      </w:tr>
    </w:tbl>
    <w:p w:rsidR="00876327" w:rsidRPr="00E127AD" w:rsidRDefault="00876327" w:rsidP="00876327"/>
    <w:p w:rsidR="00876327" w:rsidRPr="00E127AD" w:rsidRDefault="00876327" w:rsidP="00876327"/>
    <w:p w:rsidR="00876327" w:rsidRPr="00E127AD" w:rsidRDefault="00876327" w:rsidP="00876327">
      <w:pPr>
        <w:rPr>
          <w:b/>
          <w:sz w:val="28"/>
        </w:rPr>
      </w:pPr>
      <w:r w:rsidRPr="00E127AD">
        <w:br w:type="page"/>
      </w:r>
    </w:p>
    <w:p w:rsidR="00876327" w:rsidRPr="00E127AD" w:rsidRDefault="00876327" w:rsidP="00876327">
      <w:pPr>
        <w:pStyle w:val="afffffff6"/>
        <w:spacing w:line="360" w:lineRule="auto"/>
        <w:ind w:left="1134" w:right="567" w:firstLine="0"/>
        <w:jc w:val="center"/>
        <w:rPr>
          <w:b/>
          <w:bCs/>
          <w:sz w:val="28"/>
        </w:rPr>
      </w:pPr>
      <w:proofErr w:type="gramStart"/>
      <w:r w:rsidRPr="00E127AD">
        <w:rPr>
          <w:b/>
          <w:bCs/>
          <w:sz w:val="28"/>
        </w:rPr>
        <w:lastRenderedPageBreak/>
        <w:t>ВСТУП</w:t>
      </w:r>
      <w:proofErr w:type="gramEnd"/>
    </w:p>
    <w:p w:rsidR="00876327" w:rsidRPr="00E127AD" w:rsidRDefault="00876327" w:rsidP="00876327">
      <w:pPr>
        <w:pStyle w:val="afffffff6"/>
        <w:spacing w:line="360" w:lineRule="auto"/>
        <w:ind w:left="1134" w:right="567" w:firstLine="0"/>
        <w:jc w:val="center"/>
        <w:rPr>
          <w:sz w:val="28"/>
        </w:rPr>
      </w:pPr>
    </w:p>
    <w:p w:rsidR="00876327" w:rsidRPr="00E127AD" w:rsidRDefault="00876327" w:rsidP="00876327">
      <w:pPr>
        <w:pStyle w:val="afffffff6"/>
        <w:spacing w:line="360" w:lineRule="auto"/>
        <w:ind w:left="0" w:right="567" w:firstLine="567"/>
        <w:jc w:val="both"/>
        <w:rPr>
          <w:sz w:val="28"/>
        </w:rPr>
      </w:pPr>
      <w:r w:rsidRPr="00E127AD">
        <w:rPr>
          <w:b/>
          <w:sz w:val="28"/>
        </w:rPr>
        <w:t xml:space="preserve">Актуальність роботи. </w:t>
      </w:r>
      <w:proofErr w:type="gramStart"/>
      <w:r w:rsidRPr="00E127AD">
        <w:rPr>
          <w:sz w:val="28"/>
        </w:rPr>
        <w:t>Досл</w:t>
      </w:r>
      <w:proofErr w:type="gramEnd"/>
      <w:r w:rsidRPr="00E127AD">
        <w:rPr>
          <w:sz w:val="28"/>
        </w:rPr>
        <w:t>ідження в області синтезу нових біологічно-активних сполук з подальшим пошуком серед них лікарських препаратів, розробка новітніх технологій їх одержання є, безумовно, актуальним завданням сьогодення .</w:t>
      </w:r>
    </w:p>
    <w:p w:rsidR="00876327" w:rsidRPr="00E127AD" w:rsidRDefault="00876327" w:rsidP="00876327">
      <w:pPr>
        <w:pStyle w:val="afffffff6"/>
        <w:spacing w:line="360" w:lineRule="auto"/>
        <w:ind w:left="0" w:right="567" w:firstLine="567"/>
        <w:jc w:val="both"/>
        <w:rPr>
          <w:sz w:val="28"/>
        </w:rPr>
      </w:pPr>
      <w:r w:rsidRPr="00E127AD">
        <w:rPr>
          <w:sz w:val="28"/>
        </w:rPr>
        <w:t xml:space="preserve">Амінокислоти та їх похідні - клас біологічно-активних природних сполук, використання яких в медичній практиці є ефективним та обґрунтованим при лікуванні широкого кола хвороб і патологічних станів. Навіть і в теперішній час на стадії розробки та клінічної апробації також знаходиться ряд лікарських засобів на </w:t>
      </w:r>
      <w:proofErr w:type="gramStart"/>
      <w:r w:rsidRPr="00E127AD">
        <w:rPr>
          <w:sz w:val="28"/>
        </w:rPr>
        <w:t>основі ам</w:t>
      </w:r>
      <w:proofErr w:type="gramEnd"/>
      <w:r w:rsidRPr="00E127AD">
        <w:rPr>
          <w:sz w:val="28"/>
        </w:rPr>
        <w:t xml:space="preserve">інокислот та їх аналогів. Серед похідних амінокислот викликає неабиякий інтерес карнозин - це природній дипептид, який проявляє широкий спектр фізіологічної дії. Властивості карнозину складають основу його лікувального ефекту. Є посилання про використання карнозину для лікування поліартритів, виразкової хвороби, ессенціальної гіпертонії, катаракти тощо. Проте, в ряді випадків карнозин є не </w:t>
      </w:r>
      <w:proofErr w:type="gramStart"/>
      <w:r w:rsidRPr="00E127AD">
        <w:rPr>
          <w:sz w:val="28"/>
        </w:rPr>
        <w:t>самою</w:t>
      </w:r>
      <w:proofErr w:type="gramEnd"/>
      <w:r w:rsidRPr="00E127AD">
        <w:rPr>
          <w:sz w:val="28"/>
        </w:rPr>
        <w:t xml:space="preserve"> ефективною сполукою в порівнянні з його похідними. Крім того, карнозин в організмі швидко руйнується під </w:t>
      </w:r>
      <w:proofErr w:type="gramStart"/>
      <w:r w:rsidRPr="00E127AD">
        <w:rPr>
          <w:sz w:val="28"/>
        </w:rPr>
        <w:t>д</w:t>
      </w:r>
      <w:proofErr w:type="gramEnd"/>
      <w:r w:rsidRPr="00E127AD">
        <w:rPr>
          <w:sz w:val="28"/>
        </w:rPr>
        <w:t>ію ферменту карнозинази. Тому пошук нових похідних природних дипептидів є цікавим як з теоретичної, так і з практичної точки зору.</w:t>
      </w:r>
    </w:p>
    <w:p w:rsidR="00876327" w:rsidRPr="00E127AD" w:rsidRDefault="00876327" w:rsidP="00876327">
      <w:pPr>
        <w:pStyle w:val="afffffff6"/>
        <w:spacing w:line="360" w:lineRule="auto"/>
        <w:ind w:left="0" w:right="567" w:firstLine="567"/>
        <w:jc w:val="both"/>
        <w:rPr>
          <w:sz w:val="28"/>
        </w:rPr>
      </w:pPr>
      <w:r w:rsidRPr="00E127AD">
        <w:rPr>
          <w:sz w:val="28"/>
        </w:rPr>
        <w:t xml:space="preserve">Одним з розділів сучасної органічної та фармацевтичної хімії, що динамічно розвивається, є хімія хіноїдних сполук, в якій важливе місце </w:t>
      </w:r>
      <w:proofErr w:type="gramStart"/>
      <w:r w:rsidRPr="00E127AD">
        <w:rPr>
          <w:sz w:val="28"/>
        </w:rPr>
        <w:t>пос</w:t>
      </w:r>
      <w:proofErr w:type="gramEnd"/>
      <w:r w:rsidRPr="00E127AD">
        <w:rPr>
          <w:sz w:val="28"/>
        </w:rPr>
        <w:t xml:space="preserve">ідають нафтохінон та його похідні. Сполуки цього класу викликають інтерес завдяки фізіологічним, хімічним, фізико-хімічним властивостям, зокрема здатності до зворотного окисно-відновного процесу, що зумовлює </w:t>
      </w:r>
      <w:proofErr w:type="gramStart"/>
      <w:r w:rsidRPr="00E127AD">
        <w:rPr>
          <w:sz w:val="28"/>
        </w:rPr>
        <w:t>р</w:t>
      </w:r>
      <w:proofErr w:type="gramEnd"/>
      <w:r w:rsidRPr="00E127AD">
        <w:rPr>
          <w:sz w:val="28"/>
        </w:rPr>
        <w:t>ізноманітну високу біологічну активність похідних 1,4-нафтохінону.</w:t>
      </w:r>
    </w:p>
    <w:p w:rsidR="00876327" w:rsidRPr="00E127AD" w:rsidRDefault="00876327" w:rsidP="00876327">
      <w:pPr>
        <w:pStyle w:val="afffffff6"/>
        <w:spacing w:line="360" w:lineRule="auto"/>
        <w:ind w:left="0" w:right="567" w:firstLine="567"/>
        <w:jc w:val="both"/>
        <w:rPr>
          <w:sz w:val="28"/>
        </w:rPr>
      </w:pPr>
      <w:r w:rsidRPr="00E127AD">
        <w:rPr>
          <w:sz w:val="28"/>
        </w:rPr>
        <w:t>В зв’язку з особливою цінністю нафтохінонів та амінокислот</w:t>
      </w:r>
      <w:r w:rsidRPr="009053BF">
        <w:rPr>
          <w:sz w:val="28"/>
        </w:rPr>
        <w:t xml:space="preserve"> </w:t>
      </w:r>
      <w:r w:rsidRPr="00E127AD">
        <w:rPr>
          <w:sz w:val="28"/>
        </w:rPr>
        <w:t xml:space="preserve">безумовний інтерес викликають </w:t>
      </w:r>
      <w:proofErr w:type="gramStart"/>
      <w:r w:rsidRPr="00E127AD">
        <w:rPr>
          <w:sz w:val="28"/>
        </w:rPr>
        <w:t>досл</w:t>
      </w:r>
      <w:proofErr w:type="gramEnd"/>
      <w:r w:rsidRPr="00E127AD">
        <w:rPr>
          <w:sz w:val="28"/>
        </w:rPr>
        <w:t>ідження з синтезу сполук, що містять</w:t>
      </w:r>
      <w:r w:rsidRPr="009053BF">
        <w:rPr>
          <w:sz w:val="28"/>
        </w:rPr>
        <w:t xml:space="preserve"> </w:t>
      </w:r>
      <w:r w:rsidRPr="00E127AD">
        <w:rPr>
          <w:sz w:val="28"/>
        </w:rPr>
        <w:t xml:space="preserve"> одночасно амінокислотні фрагменти і хіноїдну систему зв’язків - потенційних лікарських засобів.</w:t>
      </w:r>
    </w:p>
    <w:p w:rsidR="00876327" w:rsidRPr="00E127AD" w:rsidRDefault="00876327" w:rsidP="00876327">
      <w:pPr>
        <w:pStyle w:val="afffffff6"/>
        <w:spacing w:line="360" w:lineRule="auto"/>
        <w:ind w:left="0" w:right="567" w:firstLine="567"/>
        <w:jc w:val="both"/>
        <w:rPr>
          <w:sz w:val="28"/>
        </w:rPr>
      </w:pPr>
      <w:r w:rsidRPr="00E127AD">
        <w:rPr>
          <w:b/>
          <w:sz w:val="28"/>
        </w:rPr>
        <w:lastRenderedPageBreak/>
        <w:t xml:space="preserve">Зв’язок роботи з науковими програмами, планами. </w:t>
      </w:r>
      <w:r w:rsidRPr="00E127AD">
        <w:rPr>
          <w:sz w:val="28"/>
        </w:rPr>
        <w:t xml:space="preserve">Дисертаційна робота є частиною фундаментальних </w:t>
      </w:r>
      <w:proofErr w:type="gramStart"/>
      <w:r w:rsidRPr="00E127AD">
        <w:rPr>
          <w:sz w:val="28"/>
        </w:rPr>
        <w:t>досл</w:t>
      </w:r>
      <w:proofErr w:type="gramEnd"/>
      <w:r w:rsidRPr="00E127AD">
        <w:rPr>
          <w:sz w:val="28"/>
        </w:rPr>
        <w:t xml:space="preserve">іджень кафедри технології біологічно активних сполук, фармації та біотехнології Національного університету “Львівська політехніка”, а також виконана у відповідності з державними науково-технічними програмами 03.06 “Нові екологічно безпечні лікувальні засоби“, 1.02 „Створення, вивчення та впровадження в практику охорони здоров’я України гостро необхідних лікарських засобів”, що є </w:t>
      </w:r>
      <w:proofErr w:type="gramStart"/>
      <w:r w:rsidRPr="00E127AD">
        <w:rPr>
          <w:sz w:val="28"/>
        </w:rPr>
        <w:t>п</w:t>
      </w:r>
      <w:proofErr w:type="gramEnd"/>
      <w:r w:rsidRPr="00E127AD">
        <w:rPr>
          <w:sz w:val="28"/>
        </w:rPr>
        <w:t>ідтвердженням актуальності та перспективності даних досліджень.</w:t>
      </w:r>
    </w:p>
    <w:p w:rsidR="00876327" w:rsidRPr="00E127AD" w:rsidRDefault="00876327" w:rsidP="00876327">
      <w:pPr>
        <w:pStyle w:val="afffffff6"/>
        <w:spacing w:line="360" w:lineRule="auto"/>
        <w:ind w:left="0" w:right="567" w:firstLine="567"/>
        <w:jc w:val="both"/>
        <w:rPr>
          <w:sz w:val="28"/>
        </w:rPr>
      </w:pPr>
      <w:r w:rsidRPr="00E127AD">
        <w:rPr>
          <w:b/>
          <w:sz w:val="28"/>
        </w:rPr>
        <w:t xml:space="preserve">Мета роботи. </w:t>
      </w:r>
      <w:r w:rsidRPr="00E127AD">
        <w:rPr>
          <w:sz w:val="28"/>
        </w:rPr>
        <w:t xml:space="preserve">Синтез нових 2,3-дизаміщених 1,4-нафтохінонів </w:t>
      </w:r>
      <w:proofErr w:type="gramStart"/>
      <w:r w:rsidRPr="00E127AD">
        <w:rPr>
          <w:sz w:val="28"/>
        </w:rPr>
        <w:t>з ам</w:t>
      </w:r>
      <w:proofErr w:type="gramEnd"/>
      <w:r w:rsidRPr="00E127AD">
        <w:rPr>
          <w:sz w:val="28"/>
        </w:rPr>
        <w:t>інокислотними фрагментами, вивчення їх комплексоутворення з катіонами металів та пошук серед них ефективних та малотоксичних фізіологічно-активних речовин - потенційних лікарських засобів.</w:t>
      </w:r>
    </w:p>
    <w:p w:rsidR="00876327" w:rsidRPr="00E127AD" w:rsidRDefault="00876327" w:rsidP="00876327">
      <w:pPr>
        <w:pStyle w:val="afffffff6"/>
        <w:tabs>
          <w:tab w:val="left" w:pos="546"/>
        </w:tabs>
        <w:spacing w:line="360" w:lineRule="auto"/>
        <w:ind w:left="0" w:right="567" w:firstLine="567"/>
        <w:jc w:val="both"/>
        <w:rPr>
          <w:sz w:val="28"/>
        </w:rPr>
      </w:pPr>
      <w:r w:rsidRPr="00E127AD">
        <w:rPr>
          <w:sz w:val="28"/>
        </w:rPr>
        <w:t xml:space="preserve">Для досягнення цієї </w:t>
      </w:r>
      <w:proofErr w:type="gramStart"/>
      <w:r w:rsidRPr="00E127AD">
        <w:rPr>
          <w:sz w:val="28"/>
        </w:rPr>
        <w:t>мети були поставлен</w:t>
      </w:r>
      <w:proofErr w:type="gramEnd"/>
      <w:r w:rsidRPr="00E127AD">
        <w:rPr>
          <w:sz w:val="28"/>
        </w:rPr>
        <w:t>і наступні завдання:</w:t>
      </w:r>
    </w:p>
    <w:p w:rsidR="00876327" w:rsidRPr="00E127AD" w:rsidRDefault="00876327" w:rsidP="0029574F">
      <w:pPr>
        <w:pStyle w:val="afffffff6"/>
        <w:numPr>
          <w:ilvl w:val="0"/>
          <w:numId w:val="47"/>
        </w:numPr>
        <w:tabs>
          <w:tab w:val="clear" w:pos="644"/>
        </w:tabs>
        <w:suppressAutoHyphens w:val="0"/>
        <w:spacing w:before="0" w:after="0" w:line="360" w:lineRule="auto"/>
        <w:ind w:left="1134" w:right="567"/>
        <w:jc w:val="both"/>
        <w:rPr>
          <w:sz w:val="28"/>
        </w:rPr>
      </w:pPr>
      <w:r w:rsidRPr="00E127AD">
        <w:rPr>
          <w:sz w:val="28"/>
        </w:rPr>
        <w:t xml:space="preserve">одержати </w:t>
      </w:r>
      <w:proofErr w:type="gramStart"/>
      <w:r w:rsidRPr="00E127AD">
        <w:rPr>
          <w:sz w:val="28"/>
        </w:rPr>
        <w:t>нов</w:t>
      </w:r>
      <w:proofErr w:type="gramEnd"/>
      <w:r w:rsidRPr="00E127AD">
        <w:rPr>
          <w:sz w:val="28"/>
        </w:rPr>
        <w:t>і монозаміщені амінокислотні похідні 1,4-</w:t>
      </w:r>
    </w:p>
    <w:p w:rsidR="00876327" w:rsidRPr="00E127AD" w:rsidRDefault="00876327" w:rsidP="00876327">
      <w:pPr>
        <w:pStyle w:val="afffffff6"/>
        <w:spacing w:line="360" w:lineRule="auto"/>
        <w:ind w:right="567"/>
        <w:jc w:val="both"/>
        <w:rPr>
          <w:sz w:val="28"/>
        </w:rPr>
      </w:pPr>
      <w:r w:rsidRPr="00E127AD">
        <w:rPr>
          <w:sz w:val="28"/>
        </w:rPr>
        <w:t xml:space="preserve">нафтохінону, розробити зручний метод їх синтезу; </w:t>
      </w:r>
    </w:p>
    <w:p w:rsidR="00876327" w:rsidRPr="00E127AD" w:rsidRDefault="00876327" w:rsidP="0029574F">
      <w:pPr>
        <w:pStyle w:val="afffffff6"/>
        <w:numPr>
          <w:ilvl w:val="0"/>
          <w:numId w:val="47"/>
        </w:numPr>
        <w:tabs>
          <w:tab w:val="clear" w:pos="644"/>
        </w:tabs>
        <w:suppressAutoHyphens w:val="0"/>
        <w:spacing w:before="0" w:after="0" w:line="360" w:lineRule="auto"/>
        <w:ind w:left="1134" w:right="567"/>
        <w:jc w:val="both"/>
        <w:rPr>
          <w:sz w:val="28"/>
        </w:rPr>
      </w:pPr>
      <w:r w:rsidRPr="00E127AD">
        <w:rPr>
          <w:sz w:val="28"/>
        </w:rPr>
        <w:t xml:space="preserve">синтезувати карнозинвмісні 1,4-нафтохінони - новий клас </w:t>
      </w:r>
    </w:p>
    <w:p w:rsidR="00876327" w:rsidRPr="00E127AD" w:rsidRDefault="00876327" w:rsidP="00876327">
      <w:pPr>
        <w:pStyle w:val="afffffff6"/>
        <w:spacing w:line="360" w:lineRule="auto"/>
        <w:ind w:right="567"/>
        <w:jc w:val="both"/>
        <w:rPr>
          <w:sz w:val="28"/>
        </w:rPr>
      </w:pPr>
      <w:proofErr w:type="gramStart"/>
      <w:r w:rsidRPr="00E127AD">
        <w:rPr>
          <w:sz w:val="28"/>
        </w:rPr>
        <w:t>х</w:t>
      </w:r>
      <w:proofErr w:type="gramEnd"/>
      <w:r w:rsidRPr="00E127AD">
        <w:rPr>
          <w:sz w:val="28"/>
        </w:rPr>
        <w:t>іноїдних сполук;</w:t>
      </w:r>
    </w:p>
    <w:p w:rsidR="00876327" w:rsidRPr="00E127AD" w:rsidRDefault="00876327" w:rsidP="0029574F">
      <w:pPr>
        <w:pStyle w:val="afffffff6"/>
        <w:numPr>
          <w:ilvl w:val="0"/>
          <w:numId w:val="47"/>
        </w:numPr>
        <w:tabs>
          <w:tab w:val="clear" w:pos="644"/>
        </w:tabs>
        <w:suppressAutoHyphens w:val="0"/>
        <w:spacing w:before="0" w:after="0" w:line="360" w:lineRule="auto"/>
        <w:ind w:left="1134" w:right="567"/>
        <w:jc w:val="both"/>
        <w:rPr>
          <w:sz w:val="28"/>
        </w:rPr>
      </w:pPr>
      <w:r w:rsidRPr="00E127AD">
        <w:rPr>
          <w:sz w:val="28"/>
        </w:rPr>
        <w:t>розробити метод комплексоутворення амінокислотних 1,4-</w:t>
      </w:r>
    </w:p>
    <w:p w:rsidR="00876327" w:rsidRPr="00E127AD" w:rsidRDefault="00876327" w:rsidP="00876327">
      <w:pPr>
        <w:pStyle w:val="afffffff6"/>
        <w:spacing w:line="360" w:lineRule="auto"/>
        <w:ind w:right="567"/>
        <w:jc w:val="both"/>
        <w:rPr>
          <w:sz w:val="28"/>
        </w:rPr>
      </w:pPr>
      <w:r w:rsidRPr="00E127AD">
        <w:rPr>
          <w:sz w:val="28"/>
        </w:rPr>
        <w:t>нафтохінонів з катіонами металі</w:t>
      </w:r>
      <w:proofErr w:type="gramStart"/>
      <w:r w:rsidRPr="00E127AD">
        <w:rPr>
          <w:sz w:val="28"/>
        </w:rPr>
        <w:t>в</w:t>
      </w:r>
      <w:proofErr w:type="gramEnd"/>
      <w:r w:rsidRPr="00E127AD">
        <w:rPr>
          <w:sz w:val="28"/>
        </w:rPr>
        <w:t>;</w:t>
      </w:r>
    </w:p>
    <w:p w:rsidR="00876327" w:rsidRPr="00E127AD" w:rsidRDefault="00876327" w:rsidP="0029574F">
      <w:pPr>
        <w:pStyle w:val="afffffff6"/>
        <w:numPr>
          <w:ilvl w:val="0"/>
          <w:numId w:val="47"/>
        </w:numPr>
        <w:tabs>
          <w:tab w:val="clear" w:pos="644"/>
        </w:tabs>
        <w:suppressAutoHyphens w:val="0"/>
        <w:spacing w:before="0" w:after="0" w:line="360" w:lineRule="auto"/>
        <w:ind w:left="1134" w:right="567"/>
        <w:jc w:val="both"/>
        <w:rPr>
          <w:sz w:val="28"/>
        </w:rPr>
      </w:pPr>
      <w:r w:rsidRPr="00E127AD">
        <w:rPr>
          <w:sz w:val="28"/>
        </w:rPr>
        <w:t xml:space="preserve">вивчити токсичність та біологічну активність синтезованих </w:t>
      </w:r>
    </w:p>
    <w:p w:rsidR="00876327" w:rsidRPr="00E127AD" w:rsidRDefault="00876327" w:rsidP="00876327">
      <w:pPr>
        <w:pStyle w:val="afffffff6"/>
        <w:spacing w:line="360" w:lineRule="auto"/>
        <w:ind w:right="567"/>
        <w:jc w:val="both"/>
        <w:rPr>
          <w:sz w:val="28"/>
        </w:rPr>
      </w:pPr>
      <w:r w:rsidRPr="00E127AD">
        <w:rPr>
          <w:sz w:val="28"/>
        </w:rPr>
        <w:t>сполук;</w:t>
      </w:r>
    </w:p>
    <w:p w:rsidR="00876327" w:rsidRPr="00E127AD" w:rsidRDefault="00876327" w:rsidP="0029574F">
      <w:pPr>
        <w:pStyle w:val="afffffff6"/>
        <w:numPr>
          <w:ilvl w:val="0"/>
          <w:numId w:val="47"/>
        </w:numPr>
        <w:tabs>
          <w:tab w:val="clear" w:pos="644"/>
          <w:tab w:val="clear" w:pos="720"/>
        </w:tabs>
        <w:suppressAutoHyphens w:val="0"/>
        <w:spacing w:before="0" w:after="0" w:line="360" w:lineRule="auto"/>
        <w:ind w:left="1134" w:right="567"/>
        <w:jc w:val="both"/>
        <w:rPr>
          <w:sz w:val="28"/>
        </w:rPr>
      </w:pPr>
      <w:r w:rsidRPr="00E127AD">
        <w:rPr>
          <w:sz w:val="28"/>
        </w:rPr>
        <w:t xml:space="preserve">розробити і спроектувати технологію виробництва найбільш </w:t>
      </w:r>
    </w:p>
    <w:p w:rsidR="00876327" w:rsidRPr="00E127AD" w:rsidRDefault="00876327" w:rsidP="00876327">
      <w:pPr>
        <w:pStyle w:val="afffffff6"/>
        <w:spacing w:line="360" w:lineRule="auto"/>
        <w:ind w:right="567"/>
        <w:jc w:val="both"/>
        <w:rPr>
          <w:sz w:val="28"/>
        </w:rPr>
      </w:pPr>
      <w:r w:rsidRPr="00E127AD">
        <w:rPr>
          <w:sz w:val="28"/>
        </w:rPr>
        <w:t>перспективної потенційної лікарської субстанції.</w:t>
      </w:r>
    </w:p>
    <w:p w:rsidR="00876327" w:rsidRPr="00E127AD" w:rsidRDefault="00876327" w:rsidP="00876327">
      <w:pPr>
        <w:pStyle w:val="afffffff6"/>
        <w:spacing w:line="360" w:lineRule="auto"/>
        <w:ind w:left="0" w:right="567" w:firstLine="567"/>
        <w:jc w:val="both"/>
        <w:rPr>
          <w:sz w:val="28"/>
        </w:rPr>
      </w:pPr>
      <w:r w:rsidRPr="00E127AD">
        <w:rPr>
          <w:b/>
          <w:bCs/>
          <w:i/>
          <w:sz w:val="28"/>
        </w:rPr>
        <w:t xml:space="preserve">Об’єктами </w:t>
      </w:r>
      <w:proofErr w:type="gramStart"/>
      <w:r w:rsidRPr="00E127AD">
        <w:rPr>
          <w:b/>
          <w:bCs/>
          <w:i/>
          <w:sz w:val="28"/>
        </w:rPr>
        <w:t>досл</w:t>
      </w:r>
      <w:proofErr w:type="gramEnd"/>
      <w:r w:rsidRPr="00E127AD">
        <w:rPr>
          <w:b/>
          <w:bCs/>
          <w:i/>
          <w:sz w:val="28"/>
        </w:rPr>
        <w:t>ідження</w:t>
      </w:r>
      <w:r w:rsidRPr="00E127AD">
        <w:rPr>
          <w:sz w:val="28"/>
        </w:rPr>
        <w:t xml:space="preserve"> були реакції нуклеофільного заміщення у синтезі амінокислотних похідних 1,4-нафтохінону, комплексоутворення останніх з катіонами металів, визначення біологічної активності, технологія виробництва потенційної субстанції .</w:t>
      </w:r>
    </w:p>
    <w:p w:rsidR="00876327" w:rsidRPr="00E127AD" w:rsidRDefault="00876327" w:rsidP="00876327">
      <w:pPr>
        <w:pStyle w:val="afffffff6"/>
        <w:spacing w:line="360" w:lineRule="auto"/>
        <w:ind w:left="0" w:right="567" w:firstLine="567"/>
        <w:jc w:val="both"/>
        <w:rPr>
          <w:sz w:val="28"/>
        </w:rPr>
      </w:pPr>
      <w:r w:rsidRPr="00E127AD">
        <w:rPr>
          <w:b/>
          <w:bCs/>
          <w:i/>
          <w:sz w:val="28"/>
        </w:rPr>
        <w:lastRenderedPageBreak/>
        <w:t xml:space="preserve">Предметом </w:t>
      </w:r>
      <w:proofErr w:type="gramStart"/>
      <w:r w:rsidRPr="00E127AD">
        <w:rPr>
          <w:b/>
          <w:bCs/>
          <w:i/>
          <w:sz w:val="28"/>
        </w:rPr>
        <w:t>досл</w:t>
      </w:r>
      <w:proofErr w:type="gramEnd"/>
      <w:r w:rsidRPr="00E127AD">
        <w:rPr>
          <w:b/>
          <w:bCs/>
          <w:i/>
          <w:sz w:val="28"/>
        </w:rPr>
        <w:t xml:space="preserve">ідження </w:t>
      </w:r>
      <w:r w:rsidRPr="00E127AD">
        <w:rPr>
          <w:sz w:val="28"/>
        </w:rPr>
        <w:t>стали 2,3-дизаміщені-1,4-нафтохінони та їх хелатні форми для пошуку нових біологічно активних сполук.</w:t>
      </w:r>
    </w:p>
    <w:p w:rsidR="00876327" w:rsidRPr="00E127AD" w:rsidRDefault="00876327" w:rsidP="00876327">
      <w:pPr>
        <w:pStyle w:val="afffffff6"/>
        <w:spacing w:line="360" w:lineRule="auto"/>
        <w:ind w:left="0" w:right="567" w:firstLine="567"/>
        <w:jc w:val="both"/>
        <w:rPr>
          <w:sz w:val="28"/>
        </w:rPr>
      </w:pPr>
      <w:r w:rsidRPr="00E127AD">
        <w:rPr>
          <w:b/>
          <w:bCs/>
          <w:i/>
          <w:sz w:val="28"/>
        </w:rPr>
        <w:t xml:space="preserve">Методи </w:t>
      </w:r>
      <w:proofErr w:type="gramStart"/>
      <w:r w:rsidRPr="00E127AD">
        <w:rPr>
          <w:b/>
          <w:bCs/>
          <w:i/>
          <w:sz w:val="28"/>
        </w:rPr>
        <w:t>досл</w:t>
      </w:r>
      <w:proofErr w:type="gramEnd"/>
      <w:r w:rsidRPr="00E127AD">
        <w:rPr>
          <w:b/>
          <w:bCs/>
          <w:i/>
          <w:sz w:val="28"/>
        </w:rPr>
        <w:t>ідження:</w:t>
      </w:r>
      <w:r w:rsidRPr="00E127AD">
        <w:rPr>
          <w:sz w:val="28"/>
        </w:rPr>
        <w:t xml:space="preserve"> органічний синтез, спектральні методи (ІЧ-, ЯМР-, МБ-, УФ-спектроскопії), елементний аналіз, тонкошарова хроматографія, біологічний і фізіологічний скринінг, математичні та конструкторські розрахунки.</w:t>
      </w:r>
    </w:p>
    <w:p w:rsidR="00876327" w:rsidRPr="00E127AD" w:rsidRDefault="00876327" w:rsidP="00876327">
      <w:pPr>
        <w:pStyle w:val="afffffff6"/>
        <w:spacing w:line="360" w:lineRule="auto"/>
        <w:ind w:left="0" w:right="567" w:firstLine="567"/>
        <w:jc w:val="both"/>
        <w:rPr>
          <w:b/>
          <w:sz w:val="28"/>
          <w:u w:val="single"/>
        </w:rPr>
      </w:pPr>
      <w:r w:rsidRPr="00E127AD">
        <w:rPr>
          <w:b/>
          <w:sz w:val="28"/>
        </w:rPr>
        <w:t>Наукова новизна одержаних результаті</w:t>
      </w:r>
      <w:proofErr w:type="gramStart"/>
      <w:r w:rsidRPr="00E127AD">
        <w:rPr>
          <w:b/>
          <w:sz w:val="28"/>
        </w:rPr>
        <w:t>в</w:t>
      </w:r>
      <w:proofErr w:type="gramEnd"/>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Вперше синтезовано нові амінокислотні похідні 1,4-</w:t>
      </w:r>
    </w:p>
    <w:p w:rsidR="00876327" w:rsidRPr="00E127AD" w:rsidRDefault="00876327" w:rsidP="00876327">
      <w:pPr>
        <w:spacing w:line="360" w:lineRule="auto"/>
        <w:ind w:right="567"/>
        <w:jc w:val="both"/>
        <w:rPr>
          <w:sz w:val="28"/>
          <w:u w:val="single"/>
        </w:rPr>
      </w:pPr>
      <w:r w:rsidRPr="00E127AD">
        <w:rPr>
          <w:sz w:val="28"/>
        </w:rPr>
        <w:t>нафтохінонів, їх каліє</w:t>
      </w:r>
      <w:proofErr w:type="gramStart"/>
      <w:r w:rsidRPr="00E127AD">
        <w:rPr>
          <w:sz w:val="28"/>
        </w:rPr>
        <w:t>в</w:t>
      </w:r>
      <w:proofErr w:type="gramEnd"/>
      <w:r w:rsidRPr="00E127AD">
        <w:rPr>
          <w:sz w:val="28"/>
        </w:rPr>
        <w:t xml:space="preserve">і </w:t>
      </w:r>
      <w:proofErr w:type="gramStart"/>
      <w:r w:rsidRPr="00E127AD">
        <w:rPr>
          <w:sz w:val="28"/>
        </w:rPr>
        <w:t>та</w:t>
      </w:r>
      <w:proofErr w:type="gramEnd"/>
      <w:r w:rsidRPr="00E127AD">
        <w:rPr>
          <w:sz w:val="28"/>
        </w:rPr>
        <w:t xml:space="preserve"> натрієві солі, вдосконалені методи їх одержання;</w:t>
      </w:r>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Оптимізовано метод комплексоутворення 2-N-R-аміно-3—</w:t>
      </w:r>
    </w:p>
    <w:p w:rsidR="00876327" w:rsidRPr="00E127AD" w:rsidRDefault="00876327" w:rsidP="00876327">
      <w:pPr>
        <w:spacing w:line="360" w:lineRule="auto"/>
        <w:ind w:right="567"/>
        <w:jc w:val="both"/>
        <w:rPr>
          <w:sz w:val="28"/>
          <w:u w:val="single"/>
        </w:rPr>
      </w:pPr>
      <w:r w:rsidRPr="00E127AD">
        <w:rPr>
          <w:sz w:val="28"/>
        </w:rPr>
        <w:t>хлор-1,4-нафтохінонів з катіонами міді, цинку, кобальту, заліза, хрому, що привело до одержання нових оригінальних органічних металокомплексі</w:t>
      </w:r>
      <w:proofErr w:type="gramStart"/>
      <w:r w:rsidRPr="00E127AD">
        <w:rPr>
          <w:sz w:val="28"/>
        </w:rPr>
        <w:t>в</w:t>
      </w:r>
      <w:proofErr w:type="gramEnd"/>
      <w:r w:rsidRPr="00E127AD">
        <w:rPr>
          <w:sz w:val="28"/>
        </w:rPr>
        <w:t>;</w:t>
      </w:r>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 xml:space="preserve">Вперше синтезовано карнозинвмісні нафтохінони і на їх </w:t>
      </w:r>
    </w:p>
    <w:p w:rsidR="00876327" w:rsidRPr="00E127AD" w:rsidRDefault="00876327" w:rsidP="00876327">
      <w:pPr>
        <w:spacing w:line="360" w:lineRule="auto"/>
        <w:ind w:right="567"/>
        <w:jc w:val="both"/>
        <w:rPr>
          <w:sz w:val="28"/>
          <w:u w:val="single"/>
        </w:rPr>
      </w:pPr>
      <w:r w:rsidRPr="00E127AD">
        <w:rPr>
          <w:sz w:val="28"/>
        </w:rPr>
        <w:t xml:space="preserve">основі вивчено хелатування катіонами </w:t>
      </w:r>
      <w:proofErr w:type="gramStart"/>
      <w:r w:rsidRPr="00E127AD">
        <w:rPr>
          <w:sz w:val="28"/>
        </w:rPr>
        <w:t>м</w:t>
      </w:r>
      <w:proofErr w:type="gramEnd"/>
      <w:r w:rsidRPr="00E127AD">
        <w:rPr>
          <w:sz w:val="28"/>
        </w:rPr>
        <w:t>іді та цинку;</w:t>
      </w:r>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 xml:space="preserve">Розроблено і опрацьовано ефективну схему синтезу </w:t>
      </w:r>
    </w:p>
    <w:p w:rsidR="00876327" w:rsidRPr="00E127AD" w:rsidRDefault="00876327" w:rsidP="00876327">
      <w:pPr>
        <w:spacing w:line="360" w:lineRule="auto"/>
        <w:ind w:right="567"/>
        <w:jc w:val="both"/>
        <w:rPr>
          <w:sz w:val="28"/>
          <w:u w:val="single"/>
        </w:rPr>
      </w:pPr>
      <w:r w:rsidRPr="00E127AD">
        <w:rPr>
          <w:sz w:val="28"/>
        </w:rPr>
        <w:t xml:space="preserve"> 2-L,D-карнозил-3-хлор-1,4-нафтохінону;</w:t>
      </w:r>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Вивчено будову синтезованих амінокислотних похідних 1,4-</w:t>
      </w:r>
    </w:p>
    <w:p w:rsidR="00876327" w:rsidRPr="00E127AD" w:rsidRDefault="00876327" w:rsidP="00876327">
      <w:pPr>
        <w:spacing w:line="360" w:lineRule="auto"/>
        <w:ind w:right="567"/>
        <w:jc w:val="both"/>
        <w:rPr>
          <w:sz w:val="28"/>
          <w:u w:val="single"/>
        </w:rPr>
      </w:pPr>
      <w:r w:rsidRPr="00E127AD">
        <w:rPr>
          <w:sz w:val="28"/>
        </w:rPr>
        <w:t>нафтохінону і їх металокомплексів за допомогою сучасних фізико-хімічних методів аналізу (ПМ</w:t>
      </w:r>
      <w:proofErr w:type="gramStart"/>
      <w:r w:rsidRPr="00E127AD">
        <w:rPr>
          <w:sz w:val="28"/>
        </w:rPr>
        <w:t>Р-</w:t>
      </w:r>
      <w:proofErr w:type="gramEnd"/>
      <w:r w:rsidRPr="00E127AD">
        <w:rPr>
          <w:sz w:val="28"/>
        </w:rPr>
        <w:t>, ІЧ-, УФ- і МБ-спектри);</w:t>
      </w:r>
    </w:p>
    <w:p w:rsidR="00876327" w:rsidRPr="00E127AD" w:rsidRDefault="00876327" w:rsidP="0029574F">
      <w:pPr>
        <w:numPr>
          <w:ilvl w:val="0"/>
          <w:numId w:val="48"/>
        </w:numPr>
        <w:suppressAutoHyphens w:val="0"/>
        <w:spacing w:line="360" w:lineRule="auto"/>
        <w:ind w:right="567"/>
        <w:rPr>
          <w:sz w:val="28"/>
          <w:u w:val="single"/>
        </w:rPr>
      </w:pPr>
      <w:r w:rsidRPr="00E127AD">
        <w:rPr>
          <w:sz w:val="28"/>
        </w:rPr>
        <w:t xml:space="preserve">Для групи синтезованих речовин вивчена токсичність і </w:t>
      </w:r>
    </w:p>
    <w:p w:rsidR="00876327" w:rsidRPr="00E127AD" w:rsidRDefault="00876327" w:rsidP="00876327">
      <w:pPr>
        <w:spacing w:line="360" w:lineRule="auto"/>
        <w:ind w:right="567"/>
        <w:rPr>
          <w:sz w:val="28"/>
          <w:u w:val="single"/>
        </w:rPr>
      </w:pPr>
      <w:r w:rsidRPr="00E127AD">
        <w:rPr>
          <w:sz w:val="28"/>
        </w:rPr>
        <w:t xml:space="preserve">протигіпоксична, протиішемічна, антимікробна, антидерматитна, фунгіцидна та </w:t>
      </w:r>
      <w:proofErr w:type="gramStart"/>
      <w:r w:rsidRPr="00E127AD">
        <w:rPr>
          <w:sz w:val="28"/>
        </w:rPr>
        <w:t>р</w:t>
      </w:r>
      <w:proofErr w:type="gramEnd"/>
      <w:r w:rsidRPr="00E127AD">
        <w:rPr>
          <w:sz w:val="28"/>
        </w:rPr>
        <w:t>істрегулююча дії;</w:t>
      </w:r>
    </w:p>
    <w:p w:rsidR="00876327" w:rsidRPr="00E127AD" w:rsidRDefault="00876327" w:rsidP="0029574F">
      <w:pPr>
        <w:numPr>
          <w:ilvl w:val="0"/>
          <w:numId w:val="48"/>
        </w:numPr>
        <w:suppressAutoHyphens w:val="0"/>
        <w:spacing w:line="360" w:lineRule="auto"/>
        <w:ind w:right="567"/>
        <w:jc w:val="both"/>
        <w:rPr>
          <w:sz w:val="28"/>
          <w:u w:val="single"/>
        </w:rPr>
      </w:pPr>
      <w:r w:rsidRPr="00E127AD">
        <w:rPr>
          <w:sz w:val="28"/>
        </w:rPr>
        <w:t xml:space="preserve">Виявлено ряд високоактивних сполук, які в деяких випадках </w:t>
      </w:r>
    </w:p>
    <w:p w:rsidR="00876327" w:rsidRPr="00E127AD" w:rsidRDefault="00876327" w:rsidP="00876327">
      <w:pPr>
        <w:spacing w:line="360" w:lineRule="auto"/>
        <w:ind w:right="567"/>
        <w:jc w:val="both"/>
        <w:rPr>
          <w:sz w:val="28"/>
          <w:u w:val="single"/>
        </w:rPr>
      </w:pPr>
      <w:r w:rsidRPr="00E127AD">
        <w:rPr>
          <w:sz w:val="28"/>
        </w:rPr>
        <w:t>перевершують показники активності сучасних лікарських препаратів і еталоні</w:t>
      </w:r>
      <w:proofErr w:type="gramStart"/>
      <w:r w:rsidRPr="00E127AD">
        <w:rPr>
          <w:sz w:val="28"/>
        </w:rPr>
        <w:t>в</w:t>
      </w:r>
      <w:proofErr w:type="gramEnd"/>
      <w:r w:rsidRPr="00E127AD">
        <w:rPr>
          <w:sz w:val="28"/>
        </w:rPr>
        <w:t xml:space="preserve"> та характеризуються низькою токсичністю;</w:t>
      </w:r>
    </w:p>
    <w:p w:rsidR="00876327" w:rsidRPr="00E127AD" w:rsidRDefault="00876327" w:rsidP="00876327">
      <w:pPr>
        <w:spacing w:line="360" w:lineRule="auto"/>
        <w:ind w:right="567" w:firstLine="720"/>
        <w:rPr>
          <w:b/>
          <w:sz w:val="28"/>
        </w:rPr>
      </w:pPr>
      <w:r w:rsidRPr="00E127AD">
        <w:rPr>
          <w:b/>
          <w:sz w:val="28"/>
        </w:rPr>
        <w:t>Практичн</w:t>
      </w:r>
      <w:r>
        <w:rPr>
          <w:b/>
          <w:sz w:val="28"/>
        </w:rPr>
        <w:t>е</w:t>
      </w:r>
      <w:r w:rsidRPr="00E127AD">
        <w:rPr>
          <w:b/>
          <w:sz w:val="28"/>
        </w:rPr>
        <w:t xml:space="preserve"> значення одержаних результаті</w:t>
      </w:r>
      <w:proofErr w:type="gramStart"/>
      <w:r w:rsidRPr="00E127AD">
        <w:rPr>
          <w:b/>
          <w:sz w:val="28"/>
        </w:rPr>
        <w:t>в</w:t>
      </w:r>
      <w:proofErr w:type="gramEnd"/>
      <w:r w:rsidRPr="00E127AD">
        <w:rPr>
          <w:b/>
          <w:sz w:val="28"/>
        </w:rPr>
        <w:t>.</w:t>
      </w:r>
    </w:p>
    <w:p w:rsidR="00876327" w:rsidRPr="00E127AD" w:rsidRDefault="00876327" w:rsidP="00876327">
      <w:pPr>
        <w:spacing w:line="360" w:lineRule="auto"/>
        <w:ind w:right="567"/>
        <w:jc w:val="both"/>
        <w:rPr>
          <w:sz w:val="28"/>
        </w:rPr>
      </w:pPr>
      <w:r w:rsidRPr="00E127AD">
        <w:rPr>
          <w:sz w:val="28"/>
        </w:rPr>
        <w:tab/>
        <w:t xml:space="preserve">Розроблені препаративні методики синтезу амінокислотних і карнозин похідних 1,4-нафтохінону і металокомплексів на їх основі є </w:t>
      </w:r>
      <w:r w:rsidRPr="009053BF">
        <w:rPr>
          <w:sz w:val="28"/>
        </w:rPr>
        <w:t xml:space="preserve"> </w:t>
      </w:r>
      <w:r w:rsidRPr="00E127AD">
        <w:rPr>
          <w:sz w:val="28"/>
        </w:rPr>
        <w:t xml:space="preserve">фундаментальним </w:t>
      </w:r>
      <w:proofErr w:type="gramStart"/>
      <w:r w:rsidRPr="00E127AD">
        <w:rPr>
          <w:sz w:val="28"/>
        </w:rPr>
        <w:t>досл</w:t>
      </w:r>
      <w:proofErr w:type="gramEnd"/>
      <w:r w:rsidRPr="00E127AD">
        <w:rPr>
          <w:sz w:val="28"/>
        </w:rPr>
        <w:t>ідженням і мають значення для теорії і практики органічної хімії.</w:t>
      </w:r>
    </w:p>
    <w:p w:rsidR="00876327" w:rsidRPr="00E127AD" w:rsidRDefault="00876327" w:rsidP="00876327">
      <w:pPr>
        <w:spacing w:line="360" w:lineRule="auto"/>
        <w:ind w:right="567"/>
        <w:jc w:val="both"/>
        <w:rPr>
          <w:sz w:val="28"/>
        </w:rPr>
      </w:pPr>
      <w:r w:rsidRPr="00E127AD">
        <w:rPr>
          <w:sz w:val="28"/>
        </w:rPr>
        <w:lastRenderedPageBreak/>
        <w:tab/>
        <w:t xml:space="preserve">Знайдені нові низькотоксичні сполуки, які мають сильнодіючу протигіпоксичну та протиішемічну активність і в даний час знаходяться на поглиблених фармакологічних </w:t>
      </w:r>
      <w:proofErr w:type="gramStart"/>
      <w:r w:rsidRPr="00E127AD">
        <w:rPr>
          <w:sz w:val="28"/>
        </w:rPr>
        <w:t>досл</w:t>
      </w:r>
      <w:proofErr w:type="gramEnd"/>
      <w:r w:rsidRPr="00E127AD">
        <w:rPr>
          <w:sz w:val="28"/>
        </w:rPr>
        <w:t>ідженнях, як потенційні лікарські препарати, що має суттєве значення для фармації і медицини.</w:t>
      </w:r>
    </w:p>
    <w:p w:rsidR="00876327" w:rsidRPr="00E127AD" w:rsidRDefault="00876327" w:rsidP="00876327">
      <w:pPr>
        <w:spacing w:line="360" w:lineRule="auto"/>
        <w:ind w:right="567"/>
        <w:jc w:val="both"/>
        <w:rPr>
          <w:sz w:val="28"/>
        </w:rPr>
      </w:pPr>
      <w:r w:rsidRPr="00E127AD">
        <w:rPr>
          <w:sz w:val="28"/>
        </w:rPr>
        <w:tab/>
        <w:t xml:space="preserve">Спроектована автоматизована технологічна схема виробництва субстанції 2-L,D-карнозил-3-хлор-1,4-нафтохінону,  </w:t>
      </w:r>
      <w:proofErr w:type="gramStart"/>
      <w:r w:rsidRPr="00E127AD">
        <w:rPr>
          <w:sz w:val="28"/>
        </w:rPr>
        <w:t>на</w:t>
      </w:r>
      <w:proofErr w:type="gramEnd"/>
      <w:r w:rsidRPr="00E127AD">
        <w:rPr>
          <w:sz w:val="28"/>
        </w:rPr>
        <w:t xml:space="preserve"> </w:t>
      </w:r>
      <w:proofErr w:type="gramStart"/>
      <w:r w:rsidRPr="00E127AD">
        <w:rPr>
          <w:sz w:val="28"/>
        </w:rPr>
        <w:t>основ</w:t>
      </w:r>
      <w:proofErr w:type="gramEnd"/>
      <w:r w:rsidRPr="00E127AD">
        <w:rPr>
          <w:sz w:val="28"/>
        </w:rPr>
        <w:t>і якого розроблено склад антидерматитної мазі.</w:t>
      </w:r>
    </w:p>
    <w:p w:rsidR="00876327" w:rsidRPr="00E127AD" w:rsidRDefault="00876327" w:rsidP="00876327">
      <w:pPr>
        <w:spacing w:line="360" w:lineRule="auto"/>
        <w:ind w:right="567"/>
        <w:jc w:val="both"/>
        <w:rPr>
          <w:sz w:val="28"/>
        </w:rPr>
      </w:pPr>
      <w:r w:rsidRPr="00E127AD">
        <w:rPr>
          <w:sz w:val="28"/>
        </w:rPr>
        <w:tab/>
      </w:r>
      <w:proofErr w:type="gramStart"/>
      <w:r w:rsidRPr="00E127AD">
        <w:rPr>
          <w:sz w:val="28"/>
        </w:rPr>
        <w:t>Виявлені нові перспективні низькотоксичні речовини, що проявляють сильну фунгіцидну активність, яка перевищує показники еталонів і є привабливими в плані практичного застосування</w:t>
      </w:r>
      <w:proofErr w:type="gramEnd"/>
    </w:p>
    <w:p w:rsidR="00876327" w:rsidRPr="009053BF" w:rsidRDefault="00876327" w:rsidP="00876327">
      <w:pPr>
        <w:spacing w:line="360" w:lineRule="auto"/>
        <w:ind w:right="567"/>
        <w:jc w:val="both"/>
        <w:rPr>
          <w:b/>
          <w:sz w:val="28"/>
          <w:szCs w:val="28"/>
        </w:rPr>
      </w:pPr>
      <w:r w:rsidRPr="00E127AD">
        <w:tab/>
      </w:r>
      <w:r w:rsidRPr="009053BF">
        <w:rPr>
          <w:sz w:val="28"/>
          <w:szCs w:val="28"/>
        </w:rPr>
        <w:t>Одержані результати використовуються в науково-дослідній роботі та навчальному процесі Національного університету „Львівська політехніка”, (акт впровадження від 15.12.2003 р.), Львівського Національного університету ім. І.Франка (акт впровадження від 25.12.2003 р.), наукових роботах</w:t>
      </w:r>
      <w:proofErr w:type="gramStart"/>
      <w:r w:rsidRPr="009053BF">
        <w:rPr>
          <w:sz w:val="28"/>
          <w:szCs w:val="28"/>
        </w:rPr>
        <w:t xml:space="preserve"> В</w:t>
      </w:r>
      <w:proofErr w:type="gramEnd"/>
      <w:r w:rsidRPr="009053BF">
        <w:rPr>
          <w:sz w:val="28"/>
          <w:szCs w:val="28"/>
        </w:rPr>
        <w:t>ідділення ФХ ТГК ІФХ НАН України (акт впровадження від 18.12.2003 р), Інституту біології тварин УААН (акт впровадження від 25.11.2003 р), на АТ „Галичфарм” (акт впровадження від 17.12.2003 р)</w:t>
      </w:r>
      <w:r w:rsidRPr="00876327">
        <w:rPr>
          <w:sz w:val="28"/>
          <w:szCs w:val="28"/>
        </w:rPr>
        <w:t xml:space="preserve"> </w:t>
      </w:r>
    </w:p>
    <w:p w:rsidR="00876327" w:rsidRPr="00E127AD" w:rsidRDefault="00876327" w:rsidP="00876327">
      <w:pPr>
        <w:pStyle w:val="afffffff6"/>
        <w:spacing w:line="360" w:lineRule="auto"/>
        <w:ind w:left="0" w:right="567" w:firstLine="567"/>
        <w:jc w:val="both"/>
        <w:rPr>
          <w:b/>
          <w:sz w:val="28"/>
        </w:rPr>
      </w:pPr>
      <w:r w:rsidRPr="00E127AD">
        <w:rPr>
          <w:b/>
          <w:sz w:val="28"/>
        </w:rPr>
        <w:t>Особистий внесок здобувача.</w:t>
      </w:r>
    </w:p>
    <w:p w:rsidR="00876327" w:rsidRPr="00E127AD" w:rsidRDefault="00876327" w:rsidP="0029574F">
      <w:pPr>
        <w:pStyle w:val="afffffff5"/>
        <w:numPr>
          <w:ilvl w:val="0"/>
          <w:numId w:val="49"/>
        </w:numPr>
        <w:suppressAutoHyphens w:val="0"/>
        <w:spacing w:after="0" w:line="360" w:lineRule="auto"/>
        <w:ind w:right="567"/>
        <w:jc w:val="both"/>
        <w:rPr>
          <w:b/>
        </w:rPr>
      </w:pPr>
      <w:r w:rsidRPr="00E127AD">
        <w:rPr>
          <w:b/>
        </w:rPr>
        <w:t>Синтез нових амінокислотних похідних 1,4- нафтохінону.</w:t>
      </w:r>
    </w:p>
    <w:p w:rsidR="00876327" w:rsidRPr="00E127AD" w:rsidRDefault="00876327" w:rsidP="0029574F">
      <w:pPr>
        <w:numPr>
          <w:ilvl w:val="0"/>
          <w:numId w:val="49"/>
        </w:numPr>
        <w:suppressAutoHyphens w:val="0"/>
        <w:spacing w:line="360" w:lineRule="auto"/>
        <w:ind w:right="567"/>
        <w:jc w:val="both"/>
        <w:rPr>
          <w:sz w:val="28"/>
        </w:rPr>
      </w:pPr>
      <w:proofErr w:type="gramStart"/>
      <w:r w:rsidRPr="00E127AD">
        <w:rPr>
          <w:sz w:val="28"/>
        </w:rPr>
        <w:t>Досл</w:t>
      </w:r>
      <w:proofErr w:type="gramEnd"/>
      <w:r w:rsidRPr="00E127AD">
        <w:rPr>
          <w:sz w:val="28"/>
        </w:rPr>
        <w:t xml:space="preserve">ідження будови, реакційної здатності, деяких фізико- хімічних </w:t>
      </w:r>
    </w:p>
    <w:p w:rsidR="00876327" w:rsidRPr="00E127AD" w:rsidRDefault="00876327" w:rsidP="00876327">
      <w:pPr>
        <w:spacing w:line="360" w:lineRule="auto"/>
        <w:ind w:right="567"/>
        <w:jc w:val="both"/>
        <w:rPr>
          <w:sz w:val="28"/>
        </w:rPr>
      </w:pPr>
      <w:r w:rsidRPr="00E127AD">
        <w:rPr>
          <w:sz w:val="28"/>
        </w:rPr>
        <w:t>властивостей.</w:t>
      </w:r>
    </w:p>
    <w:p w:rsidR="00876327" w:rsidRPr="00E127AD" w:rsidRDefault="00876327" w:rsidP="0029574F">
      <w:pPr>
        <w:numPr>
          <w:ilvl w:val="0"/>
          <w:numId w:val="49"/>
        </w:numPr>
        <w:suppressAutoHyphens w:val="0"/>
        <w:spacing w:line="360" w:lineRule="auto"/>
        <w:ind w:right="567"/>
        <w:jc w:val="both"/>
        <w:rPr>
          <w:sz w:val="28"/>
        </w:rPr>
      </w:pPr>
      <w:r w:rsidRPr="00E127AD">
        <w:rPr>
          <w:sz w:val="28"/>
        </w:rPr>
        <w:t>Оптимізовано метод синтезу нових амінокислотних похідних 1,4-</w:t>
      </w:r>
    </w:p>
    <w:p w:rsidR="00876327" w:rsidRPr="00E127AD" w:rsidRDefault="00876327" w:rsidP="00876327">
      <w:pPr>
        <w:spacing w:line="360" w:lineRule="auto"/>
        <w:ind w:right="567"/>
        <w:jc w:val="both"/>
        <w:rPr>
          <w:sz w:val="28"/>
        </w:rPr>
      </w:pPr>
      <w:r w:rsidRPr="00E127AD">
        <w:rPr>
          <w:sz w:val="28"/>
        </w:rPr>
        <w:t>нафтохінону та вивчено їх комплексоутворення з катіонами металі</w:t>
      </w:r>
      <w:proofErr w:type="gramStart"/>
      <w:r w:rsidRPr="00E127AD">
        <w:rPr>
          <w:sz w:val="28"/>
        </w:rPr>
        <w:t>в</w:t>
      </w:r>
      <w:proofErr w:type="gramEnd"/>
      <w:r w:rsidRPr="00E127AD">
        <w:rPr>
          <w:sz w:val="28"/>
        </w:rPr>
        <w:t>.</w:t>
      </w:r>
    </w:p>
    <w:p w:rsidR="00876327" w:rsidRPr="00E127AD" w:rsidRDefault="00876327" w:rsidP="0029574F">
      <w:pPr>
        <w:numPr>
          <w:ilvl w:val="0"/>
          <w:numId w:val="49"/>
        </w:numPr>
        <w:suppressAutoHyphens w:val="0"/>
        <w:spacing w:line="360" w:lineRule="auto"/>
        <w:ind w:right="567"/>
        <w:jc w:val="both"/>
        <w:rPr>
          <w:b/>
          <w:sz w:val="28"/>
        </w:rPr>
      </w:pPr>
      <w:r w:rsidRPr="00E127AD">
        <w:rPr>
          <w:sz w:val="28"/>
        </w:rPr>
        <w:t xml:space="preserve">Вивчено фізіологічну активність одержаних сполук та виявлено ряд </w:t>
      </w:r>
    </w:p>
    <w:p w:rsidR="00876327" w:rsidRPr="00E127AD" w:rsidRDefault="00876327" w:rsidP="00876327">
      <w:pPr>
        <w:spacing w:line="360" w:lineRule="auto"/>
        <w:ind w:right="567"/>
        <w:jc w:val="both"/>
        <w:rPr>
          <w:b/>
          <w:sz w:val="28"/>
        </w:rPr>
      </w:pPr>
      <w:r w:rsidRPr="00E127AD">
        <w:rPr>
          <w:sz w:val="28"/>
        </w:rPr>
        <w:t xml:space="preserve">високоактивних та малотоксичних сполук.   </w:t>
      </w:r>
    </w:p>
    <w:p w:rsidR="00876327" w:rsidRPr="009053BF" w:rsidRDefault="00876327" w:rsidP="00876327">
      <w:pPr>
        <w:pStyle w:val="afffffff6"/>
        <w:spacing w:line="360" w:lineRule="auto"/>
        <w:ind w:left="0" w:right="567" w:firstLine="567"/>
        <w:jc w:val="both"/>
        <w:rPr>
          <w:sz w:val="28"/>
          <w:szCs w:val="28"/>
        </w:rPr>
      </w:pPr>
      <w:r w:rsidRPr="009053BF">
        <w:rPr>
          <w:b/>
          <w:sz w:val="28"/>
          <w:szCs w:val="28"/>
        </w:rPr>
        <w:t>Апробація та публікація результатів досліджень</w:t>
      </w:r>
      <w:proofErr w:type="gramStart"/>
      <w:r w:rsidRPr="009053BF">
        <w:rPr>
          <w:b/>
          <w:sz w:val="28"/>
          <w:szCs w:val="28"/>
        </w:rPr>
        <w:t>.</w:t>
      </w:r>
      <w:r w:rsidRPr="009053BF">
        <w:rPr>
          <w:sz w:val="28"/>
          <w:szCs w:val="28"/>
        </w:rPr>
        <w:t>О</w:t>
      </w:r>
      <w:proofErr w:type="gramEnd"/>
      <w:r w:rsidRPr="009053BF">
        <w:rPr>
          <w:sz w:val="28"/>
          <w:szCs w:val="28"/>
        </w:rPr>
        <w:t>сновні</w:t>
      </w:r>
      <w:r w:rsidRPr="009053BF">
        <w:rPr>
          <w:b/>
          <w:sz w:val="28"/>
          <w:szCs w:val="28"/>
        </w:rPr>
        <w:t xml:space="preserve"> </w:t>
      </w:r>
      <w:r w:rsidRPr="009053BF">
        <w:rPr>
          <w:sz w:val="28"/>
          <w:szCs w:val="28"/>
        </w:rPr>
        <w:t xml:space="preserve">положення дисертаційної роботи доповідались на XIX Українській конференції з органічної хімії (2001, Львів, Україна), міжнародній науково-практичній конференції „Новые технологии получения и применения </w:t>
      </w:r>
      <w:r w:rsidRPr="009053BF">
        <w:rPr>
          <w:sz w:val="28"/>
          <w:szCs w:val="28"/>
        </w:rPr>
        <w:lastRenderedPageBreak/>
        <w:t>биологически активных веществ” (2002, Алушта, Україна), IV регіональній конференції молодих вчених та студентів з актуальних питань хімії (2002, Дніпропетровськ, Україна)</w:t>
      </w:r>
      <w:r>
        <w:rPr>
          <w:sz w:val="28"/>
          <w:szCs w:val="28"/>
        </w:rPr>
        <w:t xml:space="preserve">, </w:t>
      </w:r>
      <w:r w:rsidRPr="009053BF">
        <w:rPr>
          <w:sz w:val="28"/>
          <w:szCs w:val="28"/>
        </w:rPr>
        <w:t>на семінарі координаційної ради з проблем „Наукові основи створення лікарських засобів” (2003, Гурзуф, Україна),</w:t>
      </w:r>
      <w:proofErr w:type="gramStart"/>
      <w:r w:rsidRPr="009053BF">
        <w:rPr>
          <w:sz w:val="28"/>
          <w:szCs w:val="28"/>
        </w:rPr>
        <w:t xml:space="preserve"> ,</w:t>
      </w:r>
      <w:proofErr w:type="gramEnd"/>
      <w:r w:rsidRPr="009053BF">
        <w:rPr>
          <w:sz w:val="28"/>
          <w:szCs w:val="28"/>
        </w:rPr>
        <w:t xml:space="preserve"> Всеукраїнській науково-практичній конференції студентів, аспірантів та молодих вчених. </w:t>
      </w:r>
      <w:proofErr w:type="gramStart"/>
      <w:r w:rsidRPr="009053BF">
        <w:rPr>
          <w:sz w:val="28"/>
          <w:szCs w:val="28"/>
        </w:rPr>
        <w:t>Б</w:t>
      </w:r>
      <w:proofErr w:type="gramEnd"/>
      <w:r w:rsidRPr="009053BF">
        <w:rPr>
          <w:sz w:val="28"/>
          <w:szCs w:val="28"/>
        </w:rPr>
        <w:t>іотехнологія. Освіта. Наука. (2003, Київ, Украї</w:t>
      </w:r>
      <w:proofErr w:type="gramStart"/>
      <w:r w:rsidRPr="009053BF">
        <w:rPr>
          <w:sz w:val="28"/>
          <w:szCs w:val="28"/>
        </w:rPr>
        <w:t>на</w:t>
      </w:r>
      <w:proofErr w:type="gramEnd"/>
      <w:r w:rsidRPr="009053BF">
        <w:rPr>
          <w:sz w:val="28"/>
          <w:szCs w:val="28"/>
        </w:rPr>
        <w:t xml:space="preserve">). </w:t>
      </w:r>
    </w:p>
    <w:p w:rsidR="00876327" w:rsidRPr="00DD210E" w:rsidRDefault="00876327" w:rsidP="00876327">
      <w:pPr>
        <w:spacing w:line="360" w:lineRule="auto"/>
        <w:ind w:right="-7" w:firstLine="567"/>
        <w:jc w:val="both"/>
        <w:rPr>
          <w:b/>
        </w:rPr>
      </w:pPr>
      <w:r w:rsidRPr="00E127AD">
        <w:rPr>
          <w:b/>
          <w:sz w:val="28"/>
        </w:rPr>
        <w:t xml:space="preserve">Публікації. </w:t>
      </w:r>
      <w:r w:rsidRPr="003F7E4F">
        <w:rPr>
          <w:sz w:val="28"/>
          <w:szCs w:val="28"/>
        </w:rPr>
        <w:t xml:space="preserve">За результатами дисертації опубліковано 12 наукових праць, з яких </w:t>
      </w:r>
      <w:r w:rsidRPr="0043479C">
        <w:rPr>
          <w:sz w:val="28"/>
          <w:szCs w:val="28"/>
        </w:rPr>
        <w:t>3</w:t>
      </w:r>
      <w:r w:rsidRPr="003F7E4F">
        <w:rPr>
          <w:sz w:val="28"/>
          <w:szCs w:val="28"/>
        </w:rPr>
        <w:t xml:space="preserve"> </w:t>
      </w:r>
      <w:r w:rsidRPr="0043479C">
        <w:rPr>
          <w:sz w:val="28"/>
          <w:szCs w:val="28"/>
        </w:rPr>
        <w:t>-</w:t>
      </w:r>
      <w:r w:rsidRPr="003F7E4F">
        <w:rPr>
          <w:sz w:val="28"/>
          <w:szCs w:val="28"/>
        </w:rPr>
        <w:t xml:space="preserve"> </w:t>
      </w:r>
      <w:r w:rsidRPr="0043479C">
        <w:rPr>
          <w:sz w:val="28"/>
          <w:szCs w:val="28"/>
        </w:rPr>
        <w:t xml:space="preserve">у наукових фахових виданнях, 4 – у </w:t>
      </w:r>
      <w:r w:rsidRPr="003F7E4F">
        <w:rPr>
          <w:sz w:val="28"/>
          <w:szCs w:val="28"/>
        </w:rPr>
        <w:t xml:space="preserve"> </w:t>
      </w:r>
      <w:r w:rsidRPr="0043479C">
        <w:rPr>
          <w:sz w:val="28"/>
          <w:szCs w:val="28"/>
        </w:rPr>
        <w:t>фахових виданнях</w:t>
      </w:r>
      <w:r w:rsidRPr="003F7E4F">
        <w:rPr>
          <w:sz w:val="28"/>
          <w:szCs w:val="28"/>
        </w:rPr>
        <w:t xml:space="preserve"> з органічної хімії, 5 робіт – </w:t>
      </w:r>
      <w:proofErr w:type="gramStart"/>
      <w:r w:rsidRPr="003F7E4F">
        <w:rPr>
          <w:sz w:val="28"/>
          <w:szCs w:val="28"/>
        </w:rPr>
        <w:t>у</w:t>
      </w:r>
      <w:proofErr w:type="gramEnd"/>
      <w:r w:rsidRPr="003F7E4F">
        <w:rPr>
          <w:sz w:val="28"/>
          <w:szCs w:val="28"/>
        </w:rPr>
        <w:t xml:space="preserve"> матеріалах і тезах конференцій.</w:t>
      </w:r>
    </w:p>
    <w:p w:rsidR="00876327" w:rsidRPr="00E127AD" w:rsidRDefault="00876327" w:rsidP="00876327">
      <w:pPr>
        <w:spacing w:line="360" w:lineRule="auto"/>
        <w:ind w:right="567" w:firstLine="567"/>
        <w:jc w:val="both"/>
        <w:rPr>
          <w:b/>
          <w:sz w:val="28"/>
        </w:rPr>
      </w:pPr>
    </w:p>
    <w:p w:rsidR="00876327" w:rsidRPr="00E127AD" w:rsidRDefault="00876327" w:rsidP="00876327">
      <w:pPr>
        <w:pStyle w:val="afffffff6"/>
        <w:spacing w:line="360" w:lineRule="auto"/>
        <w:ind w:left="0" w:firstLine="0"/>
        <w:rPr>
          <w:sz w:val="28"/>
        </w:rPr>
      </w:pPr>
    </w:p>
    <w:p w:rsidR="00876327" w:rsidRPr="00E127AD" w:rsidRDefault="00876327" w:rsidP="00876327">
      <w:pPr>
        <w:pStyle w:val="afffffff6"/>
        <w:spacing w:line="360" w:lineRule="auto"/>
        <w:ind w:left="851" w:hanging="284"/>
        <w:rPr>
          <w:sz w:val="28"/>
        </w:rPr>
      </w:pPr>
    </w:p>
    <w:p w:rsidR="00876327" w:rsidRPr="00E127AD" w:rsidRDefault="00876327" w:rsidP="00876327">
      <w:pPr>
        <w:spacing w:line="360" w:lineRule="auto"/>
        <w:ind w:firstLine="567"/>
        <w:jc w:val="center"/>
        <w:rPr>
          <w:b/>
          <w:bCs/>
          <w:sz w:val="28"/>
        </w:rPr>
      </w:pPr>
      <w:r w:rsidRPr="00E127AD">
        <w:rPr>
          <w:b/>
          <w:bCs/>
          <w:sz w:val="28"/>
        </w:rPr>
        <w:t>ВИСНОВКИ</w:t>
      </w:r>
    </w:p>
    <w:p w:rsidR="00876327" w:rsidRPr="00E127AD" w:rsidRDefault="00876327" w:rsidP="00876327">
      <w:pPr>
        <w:spacing w:line="360" w:lineRule="auto"/>
        <w:ind w:firstLine="567"/>
        <w:jc w:val="center"/>
        <w:rPr>
          <w:b/>
          <w:bCs/>
          <w:sz w:val="28"/>
        </w:rPr>
      </w:pPr>
    </w:p>
    <w:p w:rsidR="00876327" w:rsidRPr="00E127AD" w:rsidRDefault="00876327" w:rsidP="0029574F">
      <w:pPr>
        <w:pStyle w:val="34"/>
        <w:widowControl/>
        <w:numPr>
          <w:ilvl w:val="0"/>
          <w:numId w:val="52"/>
        </w:numPr>
        <w:spacing w:line="360" w:lineRule="auto"/>
        <w:ind w:right="567"/>
        <w:jc w:val="both"/>
      </w:pPr>
      <w:r w:rsidRPr="00E127AD">
        <w:t xml:space="preserve"> В результаті проведених </w:t>
      </w:r>
      <w:proofErr w:type="gramStart"/>
      <w:r w:rsidRPr="00E127AD">
        <w:t>досл</w:t>
      </w:r>
      <w:proofErr w:type="gramEnd"/>
      <w:r w:rsidRPr="00E127AD">
        <w:t>іджень встановлені закономірності, визначені оптимальні умові та шляхи одержання нових амінокислотних похідних 1,4-нафтохінону, перебіг їх комплексоутворення. Це дозволило здійснити спрямований синтез сполук з високою біологічною активністю.</w:t>
      </w:r>
    </w:p>
    <w:p w:rsidR="00876327" w:rsidRPr="00E127AD" w:rsidRDefault="00876327" w:rsidP="0029574F">
      <w:pPr>
        <w:numPr>
          <w:ilvl w:val="0"/>
          <w:numId w:val="52"/>
        </w:numPr>
        <w:suppressAutoHyphens w:val="0"/>
        <w:spacing w:line="360" w:lineRule="auto"/>
        <w:ind w:right="567"/>
        <w:jc w:val="both"/>
        <w:rPr>
          <w:sz w:val="28"/>
        </w:rPr>
      </w:pPr>
      <w:proofErr w:type="gramStart"/>
      <w:r w:rsidRPr="00E127AD">
        <w:rPr>
          <w:sz w:val="28"/>
        </w:rPr>
        <w:t>На</w:t>
      </w:r>
      <w:proofErr w:type="gramEnd"/>
      <w:r w:rsidRPr="00E127AD">
        <w:rPr>
          <w:sz w:val="28"/>
        </w:rPr>
        <w:t xml:space="preserve"> </w:t>
      </w:r>
      <w:proofErr w:type="gramStart"/>
      <w:r w:rsidRPr="00E127AD">
        <w:rPr>
          <w:sz w:val="28"/>
        </w:rPr>
        <w:t>основ</w:t>
      </w:r>
      <w:proofErr w:type="gramEnd"/>
      <w:r w:rsidRPr="00E127AD">
        <w:rPr>
          <w:sz w:val="28"/>
        </w:rPr>
        <w:t xml:space="preserve">і реакції нуклеофільного заміщення атома хлору в 2,3-дихлор-1,4-нафтохіноні на амінокислотний залишок розроблено прості та зручні препаративні методики одержання 2-N-R-аміно-3-хлор-1.4-нафтохінонів, їх калієвих та натрієвих солей. </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Вперше розроблено спрямовану препаративну синтетичну схему одержання природного модифікованого аналога карнозину -  2-D,L-карнозил-3-хлор-1,4-нафтохінону.</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Встановлені оптимальні умови комплексоутворення амінокислотних похідних 1,4-нафтохінону сульфатами міді, цинку залі</w:t>
      </w:r>
      <w:proofErr w:type="gramStart"/>
      <w:r w:rsidRPr="00E127AD">
        <w:rPr>
          <w:sz w:val="28"/>
        </w:rPr>
        <w:t>за</w:t>
      </w:r>
      <w:proofErr w:type="gramEnd"/>
      <w:r w:rsidRPr="00E127AD">
        <w:rPr>
          <w:sz w:val="28"/>
        </w:rPr>
        <w:t xml:space="preserve"> кобальту, хрому, а також хелатування 2-L,(L,D)-карнозил-3-хлор-1,4-нафтохінона.</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 xml:space="preserve">Визначено, що амінокислотні похідні відносяться до низькотоксичних речовин і є носіями протигіпоксичної та протиішемічної активностей. Калієві солі β-N-(2-хлор-1,4-нафтохіноніл-3)аланіну за величиною антигіпоксичного ефекту в дозах 2,3-6,5 мг/кг в умовах гострої асфіксії </w:t>
      </w:r>
      <w:r w:rsidRPr="00E127AD">
        <w:rPr>
          <w:sz w:val="28"/>
        </w:rPr>
        <w:lastRenderedPageBreak/>
        <w:t xml:space="preserve">не поступаються емоксипіну (10 мг/кг), а при гострій ішемії мозку в дозах 11,3-32,5 мг/кг на відміну від </w:t>
      </w:r>
      <w:proofErr w:type="gramStart"/>
      <w:r w:rsidRPr="00E127AD">
        <w:rPr>
          <w:sz w:val="28"/>
        </w:rPr>
        <w:t>п</w:t>
      </w:r>
      <w:proofErr w:type="gramEnd"/>
      <w:r w:rsidRPr="00E127AD">
        <w:rPr>
          <w:sz w:val="28"/>
        </w:rPr>
        <w:t xml:space="preserve">ірацетаму (100 мг/кг), удвічі збільшують тривалість життя </w:t>
      </w:r>
      <w:proofErr w:type="gramStart"/>
      <w:r w:rsidRPr="00E127AD">
        <w:rPr>
          <w:sz w:val="28"/>
        </w:rPr>
        <w:t>п</w:t>
      </w:r>
      <w:proofErr w:type="gramEnd"/>
      <w:r w:rsidRPr="00E127AD">
        <w:rPr>
          <w:sz w:val="28"/>
        </w:rPr>
        <w:t>іддослідних тварин.</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 xml:space="preserve">Встановлено, що при внутрішньовенному введенні калієвої солі β-N-(2-хлор-1,4-нафтохіноніл-3)аланіну </w:t>
      </w:r>
      <w:proofErr w:type="gramStart"/>
      <w:r w:rsidRPr="00E127AD">
        <w:rPr>
          <w:sz w:val="28"/>
        </w:rPr>
        <w:t>в</w:t>
      </w:r>
      <w:proofErr w:type="gramEnd"/>
      <w:r w:rsidRPr="00E127AD">
        <w:rPr>
          <w:sz w:val="28"/>
        </w:rPr>
        <w:t xml:space="preserve"> </w:t>
      </w:r>
      <w:proofErr w:type="gramStart"/>
      <w:r w:rsidRPr="00E127AD">
        <w:rPr>
          <w:sz w:val="28"/>
        </w:rPr>
        <w:t>доз</w:t>
      </w:r>
      <w:proofErr w:type="gramEnd"/>
      <w:r w:rsidRPr="00E127AD">
        <w:rPr>
          <w:sz w:val="28"/>
        </w:rPr>
        <w:t>і 4мг/кг їй притаманна виразна стимулююча дія на мозковий кровотік, за величиною та тривалістю якої вона вдвічі перевищує лікувальний ефект кавінтону (5мг/кг внутрішньовенно).</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Показано, що завдяки особливостям структурної організації 2-аргінін-3-хлор-1,4-нафтохінон за умов гіпобаричної гіпоксії бере участь в NO-синтазній реакції і суттєво не порушує осмотичну резистентність біологічних мембран, оскільки частково зв’язується з їх лі</w:t>
      </w:r>
      <w:proofErr w:type="gramStart"/>
      <w:r w:rsidRPr="00E127AD">
        <w:rPr>
          <w:sz w:val="28"/>
        </w:rPr>
        <w:t>п</w:t>
      </w:r>
      <w:proofErr w:type="gramEnd"/>
      <w:r w:rsidRPr="00E127AD">
        <w:rPr>
          <w:sz w:val="28"/>
        </w:rPr>
        <w:t>ідними компонентами.</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 xml:space="preserve">Встановлено будову всіх синтезованих нових сполук, що </w:t>
      </w:r>
      <w:proofErr w:type="gramStart"/>
      <w:r w:rsidRPr="00E127AD">
        <w:rPr>
          <w:sz w:val="28"/>
        </w:rPr>
        <w:t>п</w:t>
      </w:r>
      <w:proofErr w:type="gramEnd"/>
      <w:r w:rsidRPr="00E127AD">
        <w:rPr>
          <w:sz w:val="28"/>
        </w:rPr>
        <w:t>ідтверджено за допомогою елементного аналізу, тонкошарової хроматографії, вивчення УФ-, МБ-, ПМР- і ІЧ-спектрів і фізико-хімічних властивостей.</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Спроектовано технологічну схему одержання субстанції 2-(L,D)-карнозіл-3-хлор-1,4-нафтохінону, розраховано і апаратурно оформлено автоматизацію технологічного процесу; як базовий засіб вибрано малоканальний, багатофункційний мікропроцесорний контролер „РЕМІКТОНТ Р-130”, що відповідає вимогам GMP.</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 xml:space="preserve">Розроблено склад антидерматитної мазі на основі натрієвої солі субстанції  2-(L,D)-карнозіл-3-хлор-1,4-нафтохінону, яка має як терапевтичні, так і </w:t>
      </w:r>
      <w:proofErr w:type="gramStart"/>
      <w:r w:rsidRPr="00E127AD">
        <w:rPr>
          <w:sz w:val="28"/>
        </w:rPr>
        <w:t>проф</w:t>
      </w:r>
      <w:proofErr w:type="gramEnd"/>
      <w:r w:rsidRPr="00E127AD">
        <w:rPr>
          <w:sz w:val="28"/>
        </w:rPr>
        <w:t>ілактичні властивості. Запропонована технологія мазі апробована в ЦЗЛ на АТ „Галичфарм” (м. Львів) .</w:t>
      </w:r>
    </w:p>
    <w:p w:rsidR="00876327" w:rsidRPr="00E127AD" w:rsidRDefault="00876327" w:rsidP="0029574F">
      <w:pPr>
        <w:numPr>
          <w:ilvl w:val="0"/>
          <w:numId w:val="52"/>
        </w:numPr>
        <w:suppressAutoHyphens w:val="0"/>
        <w:spacing w:line="360" w:lineRule="auto"/>
        <w:ind w:right="567"/>
        <w:jc w:val="both"/>
        <w:rPr>
          <w:sz w:val="28"/>
        </w:rPr>
      </w:pPr>
      <w:r w:rsidRPr="00E127AD">
        <w:rPr>
          <w:sz w:val="28"/>
        </w:rPr>
        <w:t>Виявлено нові перспективні низькотоксичні ди-[N-(2-хлор-1,4-нафтохіноніл-3)-L,D-карнозилат</w:t>
      </w:r>
      <w:proofErr w:type="gramStart"/>
      <w:r w:rsidRPr="00E127AD">
        <w:rPr>
          <w:sz w:val="28"/>
        </w:rPr>
        <w:t>]ц</w:t>
      </w:r>
      <w:proofErr w:type="gramEnd"/>
      <w:r w:rsidRPr="00E127AD">
        <w:rPr>
          <w:sz w:val="28"/>
        </w:rPr>
        <w:t xml:space="preserve">инку і ди-[N-(2-хлор-1,4-нафтохіноніл-3)гістидилат]діаква цинку, які мають сильну фунгіцидну активність і перевищують параметри показників етанолів. </w:t>
      </w:r>
    </w:p>
    <w:p w:rsidR="00876327" w:rsidRDefault="00876327" w:rsidP="00876327">
      <w:pPr>
        <w:pStyle w:val="30"/>
      </w:pPr>
      <w:r w:rsidRPr="00E127AD">
        <w:br w:type="page"/>
      </w:r>
      <w:r>
        <w:lastRenderedPageBreak/>
        <w:t>ЛІТЕРАТУРА</w:t>
      </w:r>
    </w:p>
    <w:p w:rsidR="00876327" w:rsidRDefault="00876327" w:rsidP="00876327">
      <w:pPr>
        <w:rPr>
          <w:sz w:val="12"/>
        </w:rPr>
      </w:pPr>
    </w:p>
    <w:p w:rsidR="00876327" w:rsidRPr="00876327" w:rsidRDefault="00876327" w:rsidP="0029574F">
      <w:pPr>
        <w:pStyle w:val="afffffff6"/>
        <w:numPr>
          <w:ilvl w:val="0"/>
          <w:numId w:val="51"/>
        </w:numPr>
        <w:tabs>
          <w:tab w:val="clear" w:pos="644"/>
          <w:tab w:val="clear" w:pos="800"/>
          <w:tab w:val="num" w:pos="851"/>
        </w:tabs>
        <w:suppressAutoHyphens w:val="0"/>
        <w:spacing w:before="0" w:after="0" w:line="360" w:lineRule="auto"/>
        <w:ind w:left="0" w:firstLine="567"/>
        <w:jc w:val="both"/>
        <w:rPr>
          <w:sz w:val="28"/>
          <w:lang w:val="en-US"/>
        </w:rPr>
      </w:pPr>
      <w:r w:rsidRPr="00876327">
        <w:rPr>
          <w:sz w:val="28"/>
          <w:lang w:val="en-US"/>
        </w:rPr>
        <w:t>Thomson R.H. Naturally occuring quinones.-2</w:t>
      </w:r>
      <w:r>
        <w:rPr>
          <w:sz w:val="28"/>
          <w:vertAlign w:val="superscript"/>
          <w:lang w:val="en-US"/>
        </w:rPr>
        <w:t>d</w:t>
      </w:r>
      <w:r w:rsidRPr="00876327">
        <w:rPr>
          <w:sz w:val="28"/>
          <w:lang w:val="en-US"/>
        </w:rPr>
        <w:t xml:space="preserve"> ed. Academic press London and New York.</w:t>
      </w:r>
      <w:r>
        <w:rPr>
          <w:sz w:val="28"/>
          <w:lang w:val="en-US"/>
        </w:rPr>
        <w:t xml:space="preserve"> </w:t>
      </w:r>
      <w:r w:rsidRPr="00876327">
        <w:rPr>
          <w:sz w:val="28"/>
          <w:lang w:val="en-US"/>
        </w:rPr>
        <w:t>1971. – 634</w:t>
      </w:r>
      <w:r>
        <w:rPr>
          <w:sz w:val="28"/>
          <w:lang w:val="en-US"/>
        </w:rPr>
        <w:t xml:space="preserve"> </w:t>
      </w:r>
      <w:r w:rsidRPr="00876327">
        <w:rPr>
          <w:sz w:val="28"/>
          <w:lang w:val="en-US"/>
        </w:rPr>
        <w:t>p.</w:t>
      </w:r>
    </w:p>
    <w:p w:rsidR="00876327" w:rsidRDefault="00876327" w:rsidP="0029574F">
      <w:pPr>
        <w:pStyle w:val="afffffff6"/>
        <w:numPr>
          <w:ilvl w:val="0"/>
          <w:numId w:val="51"/>
        </w:numPr>
        <w:tabs>
          <w:tab w:val="clear" w:pos="644"/>
          <w:tab w:val="clear" w:pos="800"/>
          <w:tab w:val="num" w:pos="0"/>
          <w:tab w:val="num" w:pos="851"/>
        </w:tabs>
        <w:suppressAutoHyphens w:val="0"/>
        <w:spacing w:before="0" w:after="0" w:line="360" w:lineRule="auto"/>
        <w:ind w:left="0" w:firstLine="567"/>
        <w:jc w:val="both"/>
        <w:rPr>
          <w:sz w:val="28"/>
        </w:rPr>
      </w:pPr>
      <w:r>
        <w:rPr>
          <w:sz w:val="28"/>
        </w:rPr>
        <w:t>Гаркавенко А.И.</w:t>
      </w:r>
      <w:r>
        <w:rPr>
          <w:b/>
          <w:sz w:val="28"/>
        </w:rPr>
        <w:t xml:space="preserve"> </w:t>
      </w:r>
      <w:r>
        <w:rPr>
          <w:sz w:val="28"/>
        </w:rPr>
        <w:t>Действие биологически активних веществ на микроорганизмы.</w:t>
      </w:r>
      <w:r w:rsidRPr="00A62B1D">
        <w:rPr>
          <w:sz w:val="28"/>
        </w:rPr>
        <w:t>–</w:t>
      </w:r>
      <w:r>
        <w:rPr>
          <w:sz w:val="28"/>
        </w:rPr>
        <w:t xml:space="preserve"> Кишинев.: Штии</w:t>
      </w:r>
      <w:proofErr w:type="gramStart"/>
      <w:r>
        <w:rPr>
          <w:sz w:val="28"/>
          <w:lang w:val="en-US"/>
        </w:rPr>
        <w:t>y</w:t>
      </w:r>
      <w:proofErr w:type="gramEnd"/>
      <w:r>
        <w:rPr>
          <w:sz w:val="28"/>
        </w:rPr>
        <w:t>ца, 1978. – 284</w:t>
      </w:r>
      <w:r>
        <w:rPr>
          <w:sz w:val="28"/>
          <w:lang w:val="en-US"/>
        </w:rPr>
        <w:t xml:space="preserve"> </w:t>
      </w:r>
      <w:r>
        <w:rPr>
          <w:sz w:val="28"/>
        </w:rPr>
        <w:t>с.</w:t>
      </w:r>
    </w:p>
    <w:p w:rsidR="00876327" w:rsidRDefault="00876327" w:rsidP="0029574F">
      <w:pPr>
        <w:pStyle w:val="afffffff6"/>
        <w:numPr>
          <w:ilvl w:val="0"/>
          <w:numId w:val="51"/>
        </w:numPr>
        <w:tabs>
          <w:tab w:val="clear" w:pos="644"/>
          <w:tab w:val="clear" w:pos="800"/>
          <w:tab w:val="num" w:pos="0"/>
          <w:tab w:val="num" w:pos="851"/>
        </w:tabs>
        <w:suppressAutoHyphens w:val="0"/>
        <w:spacing w:before="0" w:after="0" w:line="360" w:lineRule="auto"/>
        <w:ind w:left="0" w:firstLine="567"/>
        <w:jc w:val="both"/>
        <w:rPr>
          <w:sz w:val="28"/>
        </w:rPr>
      </w:pPr>
      <w:r>
        <w:rPr>
          <w:sz w:val="28"/>
        </w:rPr>
        <w:t>Шишкина Л.Н., Алесенко А.В., Пальмина Н.М., Бурлакова Е.Б. Антиокислительная активность липидов и радиочувствилельность // Радиобиология.</w:t>
      </w:r>
      <w:r w:rsidRPr="00A62B1D">
        <w:rPr>
          <w:sz w:val="28"/>
        </w:rPr>
        <w:t xml:space="preserve"> – </w:t>
      </w:r>
      <w:r>
        <w:rPr>
          <w:sz w:val="28"/>
        </w:rPr>
        <w:t>1986. – Т. 16. – № 1. – С. 39–43.</w:t>
      </w:r>
    </w:p>
    <w:p w:rsidR="00876327" w:rsidRDefault="00876327" w:rsidP="0029574F">
      <w:pPr>
        <w:pStyle w:val="afffffff6"/>
        <w:numPr>
          <w:ilvl w:val="0"/>
          <w:numId w:val="51"/>
        </w:numPr>
        <w:tabs>
          <w:tab w:val="clear" w:pos="644"/>
          <w:tab w:val="clear" w:pos="800"/>
          <w:tab w:val="num" w:pos="851"/>
        </w:tabs>
        <w:suppressAutoHyphens w:val="0"/>
        <w:spacing w:before="0" w:after="0" w:line="360" w:lineRule="auto"/>
        <w:ind w:left="0" w:firstLine="567"/>
        <w:jc w:val="both"/>
        <w:rPr>
          <w:sz w:val="28"/>
        </w:rPr>
      </w:pPr>
      <w:r>
        <w:rPr>
          <w:sz w:val="28"/>
        </w:rPr>
        <w:t>Левин Г.С., Каменецкая Ц.Л., Дрегерис Я.Я., Фрейманис Я.Ф. Влияние 1,4-нафтохинонов на липосому при геморрагическом шоке // Вопросы медицинской химии. – 1980. – №  5. – С. 616–619.</w:t>
      </w:r>
    </w:p>
    <w:p w:rsidR="00876327" w:rsidRDefault="00876327" w:rsidP="0029574F">
      <w:pPr>
        <w:pStyle w:val="afffffff6"/>
        <w:numPr>
          <w:ilvl w:val="0"/>
          <w:numId w:val="51"/>
        </w:numPr>
        <w:tabs>
          <w:tab w:val="clear" w:pos="644"/>
          <w:tab w:val="clear" w:pos="800"/>
          <w:tab w:val="num" w:pos="851"/>
        </w:tabs>
        <w:suppressAutoHyphens w:val="0"/>
        <w:spacing w:before="0" w:after="0" w:line="360" w:lineRule="auto"/>
        <w:ind w:left="0" w:firstLine="567"/>
        <w:jc w:val="both"/>
        <w:rPr>
          <w:sz w:val="28"/>
        </w:rPr>
      </w:pPr>
      <w:r>
        <w:rPr>
          <w:sz w:val="28"/>
        </w:rPr>
        <w:t>Сторожак Н.М., Друлле А.Я., Логин Я.Я., и др. Антиоксидантная активность природних и синтетических хинонов // Вопросы медицинской химии. – 1995. – Т.41. – № 1. – С. 16-21.</w:t>
      </w:r>
    </w:p>
    <w:p w:rsidR="00876327" w:rsidRDefault="00876327" w:rsidP="00876327">
      <w:pPr>
        <w:pStyle w:val="afffffff6"/>
        <w:tabs>
          <w:tab w:val="left" w:pos="851"/>
        </w:tabs>
        <w:spacing w:line="360" w:lineRule="auto"/>
        <w:ind w:left="0" w:firstLine="567"/>
        <w:jc w:val="both"/>
        <w:rPr>
          <w:sz w:val="28"/>
        </w:rPr>
      </w:pPr>
      <w:r>
        <w:rPr>
          <w:b/>
          <w:sz w:val="28"/>
        </w:rPr>
        <w:t>6.</w:t>
      </w:r>
      <w:r>
        <w:rPr>
          <w:b/>
          <w:sz w:val="28"/>
        </w:rPr>
        <w:tab/>
      </w:r>
      <w:r>
        <w:rPr>
          <w:sz w:val="28"/>
        </w:rPr>
        <w:t>Левин Г.С., Каменецкая Ц.Л., Калмыкова И.Б., Швейвайс В.Б. Механизм антиагрегационной активности прозводних 1,4-нафтохинона // Фармакология и токсикология. – 1989. – № 5. – С. 37–41.</w:t>
      </w:r>
    </w:p>
    <w:p w:rsidR="00876327" w:rsidRPr="00876327" w:rsidRDefault="00876327" w:rsidP="0029574F">
      <w:pPr>
        <w:pStyle w:val="afffffff6"/>
        <w:numPr>
          <w:ilvl w:val="0"/>
          <w:numId w:val="50"/>
        </w:numPr>
        <w:tabs>
          <w:tab w:val="clear" w:pos="502"/>
          <w:tab w:val="clear" w:pos="644"/>
          <w:tab w:val="num" w:pos="0"/>
          <w:tab w:val="left" w:pos="851"/>
        </w:tabs>
        <w:suppressAutoHyphens w:val="0"/>
        <w:spacing w:before="0" w:after="0" w:line="360" w:lineRule="auto"/>
        <w:ind w:left="0" w:firstLine="567"/>
        <w:jc w:val="both"/>
        <w:rPr>
          <w:sz w:val="28"/>
          <w:lang w:val="en-US"/>
        </w:rPr>
      </w:pPr>
      <w:r w:rsidRPr="00876327">
        <w:rPr>
          <w:sz w:val="28"/>
          <w:lang w:val="en-US"/>
        </w:rPr>
        <w:t>Zincke</w:t>
      </w:r>
      <w:r w:rsidRPr="00876327">
        <w:rPr>
          <w:b/>
          <w:sz w:val="28"/>
          <w:lang w:val="en-US"/>
        </w:rPr>
        <w:t xml:space="preserve"> </w:t>
      </w:r>
      <w:r w:rsidRPr="00876327">
        <w:rPr>
          <w:sz w:val="28"/>
          <w:lang w:val="en-US"/>
        </w:rPr>
        <w:t xml:space="preserve">T., Schmidt M. Ueber Halogen-additins producte von </w:t>
      </w:r>
      <w:r>
        <w:rPr>
          <w:sz w:val="28"/>
        </w:rPr>
        <w:t>α</w:t>
      </w:r>
      <w:r w:rsidRPr="00876327">
        <w:rPr>
          <w:sz w:val="28"/>
          <w:lang w:val="en-US"/>
        </w:rPr>
        <w:t xml:space="preserve">- und </w:t>
      </w:r>
      <w:r>
        <w:rPr>
          <w:sz w:val="28"/>
        </w:rPr>
        <w:t>β</w:t>
      </w:r>
      <w:r w:rsidRPr="00876327">
        <w:rPr>
          <w:sz w:val="28"/>
          <w:lang w:val="en-US"/>
        </w:rPr>
        <w:t>- naphthochinone-Ber., 1894 – Bd. – S. 2753–2755.</w:t>
      </w:r>
    </w:p>
    <w:p w:rsidR="00876327" w:rsidRDefault="00876327" w:rsidP="0029574F">
      <w:pPr>
        <w:pStyle w:val="afffffff6"/>
        <w:numPr>
          <w:ilvl w:val="0"/>
          <w:numId w:val="50"/>
        </w:numPr>
        <w:tabs>
          <w:tab w:val="clear" w:pos="502"/>
          <w:tab w:val="clear" w:pos="644"/>
          <w:tab w:val="num" w:pos="360"/>
          <w:tab w:val="left" w:pos="851"/>
        </w:tabs>
        <w:suppressAutoHyphens w:val="0"/>
        <w:spacing w:before="0" w:after="0" w:line="360" w:lineRule="auto"/>
        <w:ind w:left="0" w:firstLine="567"/>
        <w:jc w:val="both"/>
        <w:rPr>
          <w:sz w:val="28"/>
        </w:rPr>
      </w:pPr>
      <w:r>
        <w:rPr>
          <w:sz w:val="28"/>
        </w:rPr>
        <w:t>Болдырев Б.Г., Колесников В.Т. Исследование в области 1,4-нафтохинона ІІІ О некоторых аминокислотних производних 1,4-нафтохинона // Биолог</w:t>
      </w:r>
      <w:proofErr w:type="gramStart"/>
      <w:r>
        <w:rPr>
          <w:sz w:val="28"/>
        </w:rPr>
        <w:t>.</w:t>
      </w:r>
      <w:proofErr w:type="gramEnd"/>
      <w:r>
        <w:rPr>
          <w:sz w:val="28"/>
        </w:rPr>
        <w:t xml:space="preserve"> </w:t>
      </w:r>
      <w:proofErr w:type="gramStart"/>
      <w:r>
        <w:rPr>
          <w:sz w:val="28"/>
        </w:rPr>
        <w:t>а</w:t>
      </w:r>
      <w:proofErr w:type="gramEnd"/>
      <w:r>
        <w:rPr>
          <w:sz w:val="28"/>
        </w:rPr>
        <w:t>ктивные соединения. – 1968. – С. 267–171.</w:t>
      </w:r>
    </w:p>
    <w:p w:rsidR="00876327" w:rsidRDefault="00876327" w:rsidP="0029574F">
      <w:pPr>
        <w:pStyle w:val="afffffff6"/>
        <w:numPr>
          <w:ilvl w:val="0"/>
          <w:numId w:val="50"/>
        </w:numPr>
        <w:tabs>
          <w:tab w:val="clear" w:pos="502"/>
          <w:tab w:val="clear" w:pos="644"/>
          <w:tab w:val="num" w:pos="360"/>
          <w:tab w:val="left" w:pos="851"/>
        </w:tabs>
        <w:suppressAutoHyphens w:val="0"/>
        <w:spacing w:before="0" w:after="0" w:line="360" w:lineRule="auto"/>
        <w:ind w:left="0" w:firstLine="567"/>
        <w:jc w:val="both"/>
        <w:rPr>
          <w:sz w:val="28"/>
        </w:rPr>
      </w:pPr>
      <w:r>
        <w:rPr>
          <w:sz w:val="28"/>
        </w:rPr>
        <w:t>Болдырев Б.Г., Колесников В.Т. Некоторые 2,3-производные 1,4-нафтохинона // Журн. общ</w:t>
      </w:r>
      <w:proofErr w:type="gramStart"/>
      <w:r>
        <w:rPr>
          <w:sz w:val="28"/>
        </w:rPr>
        <w:t>.</w:t>
      </w:r>
      <w:proofErr w:type="gramEnd"/>
      <w:r>
        <w:rPr>
          <w:sz w:val="28"/>
        </w:rPr>
        <w:t xml:space="preserve"> </w:t>
      </w:r>
      <w:proofErr w:type="gramStart"/>
      <w:r>
        <w:rPr>
          <w:sz w:val="28"/>
        </w:rPr>
        <w:t>х</w:t>
      </w:r>
      <w:proofErr w:type="gramEnd"/>
      <w:r>
        <w:rPr>
          <w:sz w:val="28"/>
        </w:rPr>
        <w:t>имии. – 1966. – Т.36.– №  4–6. – С. 634–637.</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Колесников В.Т. Синтез, строение и некоторые свойсива потенциальних противоопухоловых веществ в ряду 2,3-производних 1,4-нафтохинона и фталазинонов: Дисс. … канд. хим. наук: 072. – Львів, 1968. – 169 с.</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lastRenderedPageBreak/>
        <w:t xml:space="preserve"> Марінцова Н.Г. Cинтез та властивості деяких фосфор</w:t>
      </w:r>
      <w:proofErr w:type="gramStart"/>
      <w:r>
        <w:rPr>
          <w:sz w:val="28"/>
        </w:rPr>
        <w:t>о-</w:t>
      </w:r>
      <w:proofErr w:type="gramEnd"/>
      <w:r>
        <w:rPr>
          <w:sz w:val="28"/>
        </w:rPr>
        <w:t xml:space="preserve"> і сірковмісних амінокислотних похідних 1,4-нафтохінону: Дис. … канд. хім. наук: 02.00.03. – Львів, 1997. – 138 с.</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Картофлицкая А.П., Степанюк Г. И., Юшкова В.В., Марінцова Н.Г., Новиков В.П. Синтез некоторых производних 2-хлор-1,4-нафтохинона и их антигипоксическая и противоишемическая активность // Хим. фармацевтический журн. – 1997. – Т. 31. – №  6. – С. 130–131.</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 xml:space="preserve">Марінцова Н.Г., Колесников В.Т., Новіков В.П., Картофліцька А.П. </w:t>
      </w:r>
      <w:proofErr w:type="gramStart"/>
      <w:r>
        <w:rPr>
          <w:sz w:val="28"/>
        </w:rPr>
        <w:t>Синтез ам</w:t>
      </w:r>
      <w:proofErr w:type="gramEnd"/>
      <w:r>
        <w:rPr>
          <w:sz w:val="28"/>
        </w:rPr>
        <w:t>інофосфонових похідних 2,3-дихлор-1,4-нафтохінону // Вісн. Державного університету “Львівська полі</w:t>
      </w:r>
      <w:proofErr w:type="gramStart"/>
      <w:r>
        <w:rPr>
          <w:sz w:val="28"/>
        </w:rPr>
        <w:t>техн</w:t>
      </w:r>
      <w:proofErr w:type="gramEnd"/>
      <w:r>
        <w:rPr>
          <w:sz w:val="28"/>
        </w:rPr>
        <w:t>іка”. – 1996. – № 298. – С. 43–44.</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Колесников В.Т., Марінцова Н.Г., Картофліцька А.П. Синтез нових тіосульфонатів, що містять 1,4-нафтохіноновий фрагмент // Вісн. Державного університету “Львівська полі</w:t>
      </w:r>
      <w:proofErr w:type="gramStart"/>
      <w:r>
        <w:rPr>
          <w:sz w:val="28"/>
        </w:rPr>
        <w:t>техн</w:t>
      </w:r>
      <w:proofErr w:type="gramEnd"/>
      <w:r>
        <w:rPr>
          <w:sz w:val="28"/>
        </w:rPr>
        <w:t>іка”.– 1995. – №  285. – С. 52–54.</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Марінцова Н.Г., Колесников В.Т., Картофліцька А. П. Синтез нових тіосульфонатів, що містять 1,4-нафтохіноновий фрагмент // Праці наук</w:t>
      </w:r>
      <w:proofErr w:type="gramStart"/>
      <w:r>
        <w:rPr>
          <w:sz w:val="28"/>
        </w:rPr>
        <w:t>.</w:t>
      </w:r>
      <w:proofErr w:type="gramEnd"/>
      <w:r>
        <w:rPr>
          <w:sz w:val="28"/>
        </w:rPr>
        <w:t xml:space="preserve"> </w:t>
      </w:r>
      <w:proofErr w:type="gramStart"/>
      <w:r>
        <w:rPr>
          <w:sz w:val="28"/>
        </w:rPr>
        <w:t>к</w:t>
      </w:r>
      <w:proofErr w:type="gramEnd"/>
      <w:r>
        <w:rPr>
          <w:sz w:val="28"/>
        </w:rPr>
        <w:t>онф. “Проблеми органічного синтезу”.– Львів. – 1994. – С. 30.</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pacing w:val="-2"/>
          <w:sz w:val="28"/>
        </w:rPr>
      </w:pPr>
      <w:r>
        <w:rPr>
          <w:sz w:val="28"/>
        </w:rPr>
        <w:t xml:space="preserve">Картофлицкая А.П., Колесников В.Т., Кульчицкая Л.Р., Марінцова Н.Г. </w:t>
      </w:r>
      <w:r>
        <w:rPr>
          <w:spacing w:val="-2"/>
          <w:sz w:val="28"/>
        </w:rPr>
        <w:t xml:space="preserve">Эндоциклические краун-эфиры на основе 1,4-нафтохинона с </w:t>
      </w:r>
      <w:proofErr w:type="gramStart"/>
      <w:r>
        <w:rPr>
          <w:spacing w:val="-2"/>
          <w:sz w:val="28"/>
        </w:rPr>
        <w:t>серосодержащим</w:t>
      </w:r>
      <w:proofErr w:type="gramEnd"/>
      <w:r>
        <w:rPr>
          <w:spacing w:val="-2"/>
          <w:sz w:val="28"/>
        </w:rPr>
        <w:t xml:space="preserve"> и эк</w:t>
      </w:r>
      <w:r>
        <w:rPr>
          <w:spacing w:val="-2"/>
          <w:sz w:val="28"/>
        </w:rPr>
        <w:softHyphen/>
        <w:t>зо</w:t>
      </w:r>
      <w:r>
        <w:rPr>
          <w:spacing w:val="-2"/>
          <w:sz w:val="28"/>
        </w:rPr>
        <w:softHyphen/>
        <w:t>циклическими фрагментами // Журн. орг. химии. – 1995.– Т. 31. – № 3. – С. 394–396.</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 xml:space="preserve">Картофлицкая А.П., Костюкова С.Е., Маринцова Н.Г. Экзоциклическая функционализация аминокислотного производного 1,4-нафтохинона </w:t>
      </w:r>
      <w:proofErr w:type="gramStart"/>
      <w:r>
        <w:rPr>
          <w:sz w:val="28"/>
        </w:rPr>
        <w:t>азотсодер</w:t>
      </w:r>
      <w:r>
        <w:rPr>
          <w:sz w:val="28"/>
        </w:rPr>
        <w:softHyphen/>
        <w:t>жащим</w:t>
      </w:r>
      <w:proofErr w:type="gramEnd"/>
      <w:r>
        <w:rPr>
          <w:sz w:val="28"/>
        </w:rPr>
        <w:t xml:space="preserve"> макроциклом // Журн. орг. химии. – 1997. – Т. 33. – № 1. – С. 130–131.</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Картофліцька А.П., Марінцова Н.Г., Кульчицька Л.Р., Костюкова С.І., Ромаш</w:t>
      </w:r>
      <w:r>
        <w:rPr>
          <w:sz w:val="28"/>
        </w:rPr>
        <w:softHyphen/>
        <w:t>ко І.В. Екзоциклічна функціоналізація краун-ефі</w:t>
      </w:r>
      <w:proofErr w:type="gramStart"/>
      <w:r>
        <w:rPr>
          <w:sz w:val="28"/>
        </w:rPr>
        <w:t>р</w:t>
      </w:r>
      <w:proofErr w:type="gramEnd"/>
      <w:r>
        <w:rPr>
          <w:sz w:val="28"/>
        </w:rPr>
        <w:t>ів на основі 1,4-нафтохінону амідосульфонільними та амінокислотними фрагментами // Праці</w:t>
      </w:r>
      <w:r w:rsidRPr="00A62B1D">
        <w:rPr>
          <w:sz w:val="28"/>
        </w:rPr>
        <w:t xml:space="preserve"> </w:t>
      </w:r>
      <w:r>
        <w:rPr>
          <w:sz w:val="28"/>
        </w:rPr>
        <w:t>Х</w:t>
      </w:r>
      <w:r>
        <w:rPr>
          <w:sz w:val="28"/>
          <w:lang w:val="en-US"/>
        </w:rPr>
        <w:t>VIII</w:t>
      </w:r>
      <w:r>
        <w:rPr>
          <w:sz w:val="28"/>
        </w:rPr>
        <w:t xml:space="preserve"> Укр конф. з орг. хімії. – Харків. – 1995. – С. 75.</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Гладун Н., Костюкова С., Марінцова Н., Картофліцька А., Новіков В. Синтез похідних краун-ефі</w:t>
      </w:r>
      <w:proofErr w:type="gramStart"/>
      <w:r>
        <w:rPr>
          <w:sz w:val="28"/>
        </w:rPr>
        <w:t>р</w:t>
      </w:r>
      <w:proofErr w:type="gramEnd"/>
      <w:r>
        <w:rPr>
          <w:sz w:val="28"/>
        </w:rPr>
        <w:t xml:space="preserve">ів, що містять екзоциклічний хіноновий фрагмент </w:t>
      </w:r>
      <w:r>
        <w:rPr>
          <w:sz w:val="28"/>
        </w:rPr>
        <w:lastRenderedPageBreak/>
        <w:t>// Праці шостої наукової конф. “ Львівські хі</w:t>
      </w:r>
      <w:proofErr w:type="gramStart"/>
      <w:r>
        <w:rPr>
          <w:sz w:val="28"/>
        </w:rPr>
        <w:t>м</w:t>
      </w:r>
      <w:proofErr w:type="gramEnd"/>
      <w:r>
        <w:rPr>
          <w:sz w:val="28"/>
        </w:rPr>
        <w:t>ічні читання-97”. – Львів. – 1997. – С. 54.</w:t>
      </w:r>
    </w:p>
    <w:p w:rsidR="00876327" w:rsidRDefault="00876327" w:rsidP="0029574F">
      <w:pPr>
        <w:pStyle w:val="afffffff6"/>
        <w:numPr>
          <w:ilvl w:val="0"/>
          <w:numId w:val="50"/>
        </w:numPr>
        <w:tabs>
          <w:tab w:val="clear" w:pos="502"/>
          <w:tab w:val="clear" w:pos="644"/>
          <w:tab w:val="num" w:pos="0"/>
          <w:tab w:val="left" w:pos="567"/>
          <w:tab w:val="left" w:pos="993"/>
        </w:tabs>
        <w:suppressAutoHyphens w:val="0"/>
        <w:spacing w:before="0" w:after="0" w:line="360" w:lineRule="auto"/>
        <w:ind w:left="0" w:firstLine="567"/>
        <w:jc w:val="both"/>
        <w:rPr>
          <w:sz w:val="28"/>
        </w:rPr>
      </w:pPr>
      <w:r>
        <w:rPr>
          <w:sz w:val="28"/>
        </w:rPr>
        <w:t xml:space="preserve">Обольникова С.А., Волкова О.И., Самохвалов Г.И. Биологическая активность кофермента </w:t>
      </w:r>
      <w:r>
        <w:rPr>
          <w:sz w:val="28"/>
          <w:lang w:val="en-US"/>
        </w:rPr>
        <w:t>Q</w:t>
      </w:r>
      <w:r w:rsidRPr="00A62B1D">
        <w:rPr>
          <w:sz w:val="28"/>
        </w:rPr>
        <w:t xml:space="preserve"> </w:t>
      </w:r>
      <w:r>
        <w:rPr>
          <w:sz w:val="28"/>
        </w:rPr>
        <w:t>(убихинонов) и его аналогов</w:t>
      </w:r>
      <w:r>
        <w:rPr>
          <w:b/>
          <w:sz w:val="28"/>
        </w:rPr>
        <w:t xml:space="preserve"> // </w:t>
      </w:r>
      <w:r>
        <w:rPr>
          <w:sz w:val="28"/>
        </w:rPr>
        <w:t>Хим. фарм. журнал</w:t>
      </w:r>
      <w:r>
        <w:rPr>
          <w:b/>
          <w:sz w:val="28"/>
        </w:rPr>
        <w:t>.</w:t>
      </w:r>
      <w:r>
        <w:rPr>
          <w:sz w:val="28"/>
        </w:rPr>
        <w:t xml:space="preserve"> – 1976. – № 3. – С. 18–29.</w:t>
      </w:r>
    </w:p>
    <w:p w:rsidR="00876327" w:rsidRDefault="00876327" w:rsidP="00876327">
      <w:pPr>
        <w:pStyle w:val="afffffff6"/>
        <w:tabs>
          <w:tab w:val="left" w:pos="0"/>
          <w:tab w:val="left" w:pos="993"/>
        </w:tabs>
        <w:spacing w:line="360" w:lineRule="auto"/>
        <w:ind w:left="0" w:firstLine="0"/>
        <w:rPr>
          <w:sz w:val="28"/>
        </w:rPr>
      </w:pPr>
      <w:r>
        <w:rPr>
          <w:b/>
          <w:sz w:val="28"/>
        </w:rPr>
        <w:t xml:space="preserve">         21. </w:t>
      </w:r>
      <w:r>
        <w:rPr>
          <w:sz w:val="28"/>
        </w:rPr>
        <w:t>Федуров В.В. Роль убіхінону в регуляції окислювальних процесі</w:t>
      </w:r>
      <w:proofErr w:type="gramStart"/>
      <w:r>
        <w:rPr>
          <w:sz w:val="28"/>
        </w:rPr>
        <w:t>в</w:t>
      </w:r>
      <w:proofErr w:type="gramEnd"/>
      <w:r>
        <w:rPr>
          <w:sz w:val="28"/>
        </w:rPr>
        <w:t xml:space="preserve"> при гіпоксії. – К.: Наукова </w:t>
      </w:r>
      <w:proofErr w:type="gramStart"/>
      <w:r>
        <w:rPr>
          <w:sz w:val="28"/>
        </w:rPr>
        <w:t>думка</w:t>
      </w:r>
      <w:proofErr w:type="gramEnd"/>
      <w:r>
        <w:rPr>
          <w:sz w:val="28"/>
        </w:rPr>
        <w:t>, 1978. – 319 с.</w:t>
      </w:r>
    </w:p>
    <w:p w:rsidR="00876327" w:rsidRDefault="00876327" w:rsidP="0029574F">
      <w:pPr>
        <w:pStyle w:val="afffffff6"/>
        <w:numPr>
          <w:ilvl w:val="0"/>
          <w:numId w:val="53"/>
        </w:numPr>
        <w:tabs>
          <w:tab w:val="clear" w:pos="360"/>
          <w:tab w:val="clear" w:pos="644"/>
          <w:tab w:val="left" w:pos="0"/>
          <w:tab w:val="left" w:pos="993"/>
        </w:tabs>
        <w:suppressAutoHyphens w:val="0"/>
        <w:spacing w:before="0" w:after="0" w:line="360" w:lineRule="auto"/>
        <w:ind w:left="0" w:firstLine="567"/>
        <w:rPr>
          <w:sz w:val="28"/>
        </w:rPr>
      </w:pPr>
      <w:r>
        <w:rPr>
          <w:sz w:val="28"/>
        </w:rPr>
        <w:t>Каплан Е.Я. Повышение резистентности организма к гипоксии с помощью антиоксидантов // Проблемы космической медицины. – М., 1966. – С. 194.</w:t>
      </w:r>
    </w:p>
    <w:p w:rsidR="00876327" w:rsidRDefault="00876327" w:rsidP="0029574F">
      <w:pPr>
        <w:pStyle w:val="afffffff6"/>
        <w:numPr>
          <w:ilvl w:val="0"/>
          <w:numId w:val="53"/>
        </w:numPr>
        <w:tabs>
          <w:tab w:val="clear" w:pos="360"/>
          <w:tab w:val="clear" w:pos="644"/>
          <w:tab w:val="left" w:pos="0"/>
          <w:tab w:val="left" w:pos="993"/>
        </w:tabs>
        <w:suppressAutoHyphens w:val="0"/>
        <w:spacing w:before="0" w:after="0" w:line="360" w:lineRule="auto"/>
        <w:ind w:left="0" w:firstLine="567"/>
        <w:rPr>
          <w:sz w:val="28"/>
        </w:rPr>
      </w:pPr>
      <w:r>
        <w:rPr>
          <w:sz w:val="28"/>
        </w:rPr>
        <w:t>Каплан Е.Я. Повышение резистентности оргазизма к гипоксии с помощью антиоксидантов // Проблеми космической медицины. – М., 1968. – С. 235.</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Лунец Е.Ф., Титовец Э.П. Шунтирующее действие производних бензохинона и его связь </w:t>
      </w:r>
      <w:proofErr w:type="gramStart"/>
      <w:r>
        <w:rPr>
          <w:sz w:val="28"/>
        </w:rPr>
        <w:t>п</w:t>
      </w:r>
      <w:proofErr w:type="gramEnd"/>
      <w:r>
        <w:rPr>
          <w:sz w:val="28"/>
        </w:rPr>
        <w:t xml:space="preserve"> противоишемическим эффектом // Актуальные вопросы невропатологии и нейрохирургии. – Минск, 1973. – С. 86–92.</w:t>
      </w:r>
    </w:p>
    <w:p w:rsidR="00876327" w:rsidRPr="00A62B1D"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proofErr w:type="gramStart"/>
      <w:r w:rsidRPr="00A62B1D">
        <w:rPr>
          <w:sz w:val="28"/>
        </w:rPr>
        <w:t>Голубев</w:t>
      </w:r>
      <w:proofErr w:type="gramEnd"/>
      <w:r w:rsidRPr="00A62B1D">
        <w:rPr>
          <w:sz w:val="28"/>
        </w:rPr>
        <w:t xml:space="preserve"> И.П. Изнанка метаболизма // Биохимия. –1996.–Т. 61.–№11.– С. 2020-2038.</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Лекарственные средства: В 2 т. / М.Д. Машковский. – М.: Медицина, 1988. – Т. 1: Антикоагулянты. – 461с.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Miyaki K., Ikeda N. Antibacterial properties of 2- and 2</w:t>
      </w:r>
      <w:proofErr w:type="gramStart"/>
      <w:r w:rsidRPr="00876327">
        <w:rPr>
          <w:sz w:val="28"/>
          <w:lang w:val="en-US"/>
        </w:rPr>
        <w:t>,3</w:t>
      </w:r>
      <w:proofErr w:type="gramEnd"/>
      <w:r w:rsidRPr="00876327">
        <w:rPr>
          <w:sz w:val="28"/>
          <w:lang w:val="en-US"/>
        </w:rPr>
        <w:t xml:space="preserve">-disubstituted-1,4-naphtoquinones /III/ </w:t>
      </w:r>
      <w:r>
        <w:rPr>
          <w:sz w:val="28"/>
          <w:lang w:val="en-US"/>
        </w:rPr>
        <w:t>D</w:t>
      </w:r>
      <w:r w:rsidRPr="00876327">
        <w:rPr>
          <w:sz w:val="28"/>
          <w:lang w:val="en-US"/>
        </w:rPr>
        <w:t>imorphism of 2,3-(phenyltio)-1,4-naphtoquinone and infrared srectra of mercapto 1,4-naphtoquinone derivs., /IV/ Antibacterial propepties against mecobac</w:t>
      </w:r>
      <w:r w:rsidRPr="00A62B1D">
        <w:rPr>
          <w:sz w:val="28"/>
          <w:lang w:val="en-GB"/>
        </w:rPr>
        <w:softHyphen/>
      </w:r>
      <w:r w:rsidRPr="00876327">
        <w:rPr>
          <w:sz w:val="28"/>
          <w:lang w:val="en-US"/>
        </w:rPr>
        <w:t xml:space="preserve">terium tubtrculosis var. </w:t>
      </w:r>
      <w:r>
        <w:rPr>
          <w:sz w:val="28"/>
        </w:rPr>
        <w:t>Hominis// J. Pharm. Soc. Japan. – 1953. – Vol. 73. –P. 961–963.</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Ryu., Chung Kyu., Rim., Dong Hyun., Rim., Hee Ioeng., Chung., Sae ioeng. The antimicrobial activities of some 1,4-naphthflendiones // Chem. Abst. – 1994. – Vol. 121. – P. 541.</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Sextion W.A. // Chem. consist. </w:t>
      </w:r>
      <w:proofErr w:type="gramStart"/>
      <w:r w:rsidRPr="00876327">
        <w:rPr>
          <w:sz w:val="28"/>
          <w:lang w:val="en-US"/>
        </w:rPr>
        <w:t>and</w:t>
      </w:r>
      <w:proofErr w:type="gramEnd"/>
      <w:r w:rsidRPr="00876327">
        <w:rPr>
          <w:sz w:val="28"/>
          <w:lang w:val="en-US"/>
        </w:rPr>
        <w:t xml:space="preserve"> biol. </w:t>
      </w:r>
      <w:r>
        <w:rPr>
          <w:sz w:val="28"/>
        </w:rPr>
        <w:t>а</w:t>
      </w:r>
      <w:r w:rsidRPr="00876327">
        <w:rPr>
          <w:sz w:val="28"/>
          <w:lang w:val="en-US"/>
        </w:rPr>
        <w:t xml:space="preserve">ctivitie. </w:t>
      </w:r>
      <w:r>
        <w:rPr>
          <w:sz w:val="28"/>
        </w:rPr>
        <w:t>London. – 1953. – P. 194.</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Haychi S., Kumamoto  // Pharm. Bull. – 1954. – V.1. – P. 93.</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lastRenderedPageBreak/>
        <w:t xml:space="preserve">Литвиненко Л.Н. Защита нефтепродуктов от действия микроорганизмов. – М.: Химия, 1977. – </w:t>
      </w:r>
      <w:r w:rsidRPr="00A62B1D">
        <w:rPr>
          <w:sz w:val="28"/>
        </w:rPr>
        <w:t xml:space="preserve">256 </w:t>
      </w:r>
      <w:r>
        <w:rPr>
          <w:sz w:val="28"/>
          <w:lang w:val="en-US"/>
        </w:rPr>
        <w:t>c</w:t>
      </w:r>
      <w:r>
        <w:rPr>
          <w:sz w:val="28"/>
        </w:rPr>
        <w:t>.</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Colwell C.A., Mocall M. Mechanism of bacterial and fungus growth inhibition by 2-methyl-1,4-naphtoquinone // J. Bac. – 1946. – Vol.  </w:t>
      </w:r>
      <w:r>
        <w:rPr>
          <w:sz w:val="28"/>
        </w:rPr>
        <w:t>51. – P. 659–670.</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Marrian D.H., Friedmann E., Ward I.L. Antibacterial effect of substances structurally resembling maleimide // Biochem. </w:t>
      </w:r>
      <w:r>
        <w:rPr>
          <w:sz w:val="28"/>
        </w:rPr>
        <w:t>J. – 1953. – Vol. 54.– P.65–68.</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Ikeda N.</w:t>
      </w:r>
      <w:r>
        <w:rPr>
          <w:sz w:val="28"/>
          <w:lang w:val="en-US"/>
        </w:rPr>
        <w:t xml:space="preserve"> </w:t>
      </w:r>
      <w:r w:rsidRPr="00876327">
        <w:rPr>
          <w:sz w:val="28"/>
          <w:lang w:val="en-US"/>
        </w:rPr>
        <w:t>// J. Pharm. Soc. Japan. – 1955. – Vol. 75. – P. 1073.</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proofErr w:type="gramStart"/>
      <w:r>
        <w:rPr>
          <w:sz w:val="28"/>
        </w:rPr>
        <w:t>C</w:t>
      </w:r>
      <w:proofErr w:type="gramEnd"/>
      <w:r>
        <w:rPr>
          <w:sz w:val="28"/>
        </w:rPr>
        <w:t>правочник по пестицидам / Н.Н. Мельников, К.В. Новожилов, С.Р. Велан, Т.Н. Пылова. – М.: Химия, 1985. – 255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Fesen Mark R. Kohn Kurt W., Leteurte Francois</w:t>
      </w:r>
      <w:r>
        <w:rPr>
          <w:sz w:val="28"/>
          <w:lang w:val="en-US"/>
        </w:rPr>
        <w:t>.</w:t>
      </w:r>
      <w:r w:rsidRPr="00876327">
        <w:rPr>
          <w:sz w:val="28"/>
          <w:lang w:val="en-US"/>
        </w:rPr>
        <w:t xml:space="preserve">  Inhibitors of human immunodeficiency virus integrase // Chem. </w:t>
      </w:r>
      <w:r>
        <w:rPr>
          <w:sz w:val="28"/>
        </w:rPr>
        <w:t xml:space="preserve">Abst. – 1994. – Vol.  121. – P. </w:t>
      </w:r>
      <w:r>
        <w:rPr>
          <w:sz w:val="28"/>
          <w:lang w:val="en-US"/>
        </w:rPr>
        <w:t>672.</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Deriu I., Benesch H. Thiouria derivs with tuberculostatic activity // Bull. Soc. </w:t>
      </w:r>
      <w:r>
        <w:rPr>
          <w:sz w:val="28"/>
        </w:rPr>
        <w:t>Chim. Biol. – 1962. – Vol. 44. – № 1. – P. 91–96.</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Oeriu I., Cracea M. Отношение между строением и антитуберкулезным действием некоторых производних α- нафтохинона // Журн. общ</w:t>
      </w:r>
      <w:proofErr w:type="gramStart"/>
      <w:r>
        <w:rPr>
          <w:sz w:val="28"/>
        </w:rPr>
        <w:t>.</w:t>
      </w:r>
      <w:proofErr w:type="gramEnd"/>
      <w:r>
        <w:rPr>
          <w:sz w:val="28"/>
        </w:rPr>
        <w:t xml:space="preserve"> </w:t>
      </w:r>
      <w:proofErr w:type="gramStart"/>
      <w:r>
        <w:rPr>
          <w:sz w:val="28"/>
        </w:rPr>
        <w:t>х</w:t>
      </w:r>
      <w:proofErr w:type="gramEnd"/>
      <w:r>
        <w:rPr>
          <w:sz w:val="28"/>
        </w:rPr>
        <w:t>имии. – 1963. – Т. 33. – № 4–6. – С.1127–1130.</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Vechio G. D., Napoli A., Biondi E. Antibiotic activity in vitro of </w:t>
      </w:r>
      <w:r>
        <w:rPr>
          <w:sz w:val="28"/>
        </w:rPr>
        <w:t>α</w:t>
      </w:r>
      <w:r w:rsidRPr="00876327">
        <w:rPr>
          <w:sz w:val="28"/>
          <w:lang w:val="en-US"/>
        </w:rPr>
        <w:t>- naphthoquinone</w:t>
      </w:r>
      <w:r w:rsidRPr="00876327">
        <w:rPr>
          <w:lang w:val="en-US"/>
        </w:rPr>
        <w:t xml:space="preserve"> </w:t>
      </w:r>
      <w:r w:rsidRPr="00876327">
        <w:rPr>
          <w:sz w:val="28"/>
          <w:lang w:val="en-US"/>
        </w:rPr>
        <w:t>on</w:t>
      </w:r>
      <w:r w:rsidRPr="00876327">
        <w:rPr>
          <w:lang w:val="en-US"/>
        </w:rPr>
        <w:t xml:space="preserve"> </w:t>
      </w:r>
      <w:r w:rsidRPr="00876327">
        <w:rPr>
          <w:sz w:val="28"/>
          <w:lang w:val="en-US"/>
        </w:rPr>
        <w:t xml:space="preserve">Salmonella // Chem. </w:t>
      </w:r>
      <w:r>
        <w:rPr>
          <w:sz w:val="28"/>
        </w:rPr>
        <w:t>Abst. – 1950. – Vol. 44. – № 5.– P. 2072.</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 xml:space="preserve">Kowalik R. The antibiotic activity of 2-substituted 1,4-naphthoquinones on a few fungi; the fungicidal effects of several dithiocarbamates // Prace glown. </w:t>
      </w:r>
      <w:r>
        <w:rPr>
          <w:sz w:val="28"/>
        </w:rPr>
        <w:t>і</w:t>
      </w:r>
      <w:r w:rsidRPr="00876327">
        <w:rPr>
          <w:sz w:val="28"/>
          <w:lang w:val="en-US"/>
        </w:rPr>
        <w:t>nst. chem. przmysl. – 1951. – Vol. 2. – P. 51–59.</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Fieser L.F., Berliner E., Bondhus F. J. </w:t>
      </w:r>
      <w:r>
        <w:rPr>
          <w:sz w:val="28"/>
        </w:rPr>
        <w:t>а</w:t>
      </w:r>
      <w:r w:rsidRPr="00876327">
        <w:rPr>
          <w:sz w:val="28"/>
          <w:lang w:val="en-US"/>
        </w:rPr>
        <w:t xml:space="preserve">nd coll. // J. Am. </w:t>
      </w:r>
      <w:r>
        <w:rPr>
          <w:sz w:val="28"/>
        </w:rPr>
        <w:t>Chem. Soc. – 1948. – Vol. 70. – №  10. – P. 3151–3155.</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Ragazze E., De Biasi M., Pandolfo L., Chenillato A., Capparota L. In vitro effects of naphthoquinones isolated from Drosera species // Chem. </w:t>
      </w:r>
      <w:r>
        <w:rPr>
          <w:sz w:val="28"/>
        </w:rPr>
        <w:t>Abst. – 1993. – Vol. 119. – P. 58.</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 А.с. 1774617 (СССР). </w:t>
      </w:r>
      <w:proofErr w:type="gramStart"/>
      <w:r>
        <w:rPr>
          <w:sz w:val="28"/>
        </w:rPr>
        <w:t>Производные 3-хлор-1,4-нафтохинона, обладающие бакте</w:t>
      </w:r>
      <w:r>
        <w:rPr>
          <w:sz w:val="28"/>
        </w:rPr>
        <w:softHyphen/>
        <w:t xml:space="preserve">рицидными и фунгицидными свойствами </w:t>
      </w:r>
      <w:r w:rsidRPr="00A62B1D">
        <w:rPr>
          <w:sz w:val="28"/>
        </w:rPr>
        <w:t xml:space="preserve">/ </w:t>
      </w:r>
      <w:r>
        <w:rPr>
          <w:sz w:val="28"/>
        </w:rPr>
        <w:t>А.П. Картофлицкая, В.Т. Колесников, В.Н. Солонин, Л.А. Кучеренко, А.А. Гузова, В.Т.Шелевый, М.К. Хмелюк, В.Л. Веляев). – 1983.</w:t>
      </w:r>
      <w:proofErr w:type="gramEnd"/>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lastRenderedPageBreak/>
        <w:t xml:space="preserve">А.с. 1774636 (СССР). Бактерицид против обрастания днищ судов </w:t>
      </w:r>
      <w:r w:rsidRPr="00A62B1D">
        <w:rPr>
          <w:sz w:val="28"/>
        </w:rPr>
        <w:t xml:space="preserve">/ </w:t>
      </w:r>
      <w:r>
        <w:rPr>
          <w:sz w:val="28"/>
        </w:rPr>
        <w:t>А.Н.</w:t>
      </w:r>
      <w:r>
        <w:rPr>
          <w:sz w:val="28"/>
          <w:lang w:val="en-US"/>
        </w:rPr>
        <w:t> </w:t>
      </w:r>
      <w:r>
        <w:rPr>
          <w:sz w:val="28"/>
        </w:rPr>
        <w:t>Бобкова, В.Т.</w:t>
      </w:r>
      <w:r w:rsidRPr="00A62B1D">
        <w:rPr>
          <w:sz w:val="28"/>
        </w:rPr>
        <w:t xml:space="preserve"> </w:t>
      </w:r>
      <w:r>
        <w:rPr>
          <w:sz w:val="28"/>
        </w:rPr>
        <w:t>Колесников, Ю.А.</w:t>
      </w:r>
      <w:r w:rsidRPr="00A62B1D">
        <w:rPr>
          <w:sz w:val="28"/>
        </w:rPr>
        <w:t xml:space="preserve"> </w:t>
      </w:r>
      <w:r>
        <w:rPr>
          <w:sz w:val="28"/>
        </w:rPr>
        <w:t>Горбенко, Л.Д.</w:t>
      </w:r>
      <w:r w:rsidRPr="00A62B1D">
        <w:rPr>
          <w:sz w:val="28"/>
        </w:rPr>
        <w:t xml:space="preserve"> </w:t>
      </w:r>
      <w:r>
        <w:rPr>
          <w:sz w:val="28"/>
        </w:rPr>
        <w:t>Губасарян, А.А.</w:t>
      </w:r>
      <w:r w:rsidRPr="00A62B1D">
        <w:rPr>
          <w:sz w:val="28"/>
        </w:rPr>
        <w:t xml:space="preserve"> </w:t>
      </w:r>
      <w:r>
        <w:rPr>
          <w:sz w:val="28"/>
        </w:rPr>
        <w:t>Гузова, А.В.</w:t>
      </w:r>
      <w:r w:rsidRPr="00A62B1D">
        <w:rPr>
          <w:sz w:val="28"/>
        </w:rPr>
        <w:t xml:space="preserve"> </w:t>
      </w:r>
      <w:r>
        <w:rPr>
          <w:sz w:val="28"/>
        </w:rPr>
        <w:t>Здирко. – 1993.</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А.</w:t>
      </w:r>
      <w:r>
        <w:rPr>
          <w:sz w:val="28"/>
          <w:lang w:val="en-US"/>
        </w:rPr>
        <w:t>c</w:t>
      </w:r>
      <w:r>
        <w:rPr>
          <w:sz w:val="28"/>
        </w:rPr>
        <w:t>. 1690339. N-(3-хлор-1,4-нафтохинонил-2)-2- D</w:t>
      </w:r>
      <w:r w:rsidRPr="00A62B1D">
        <w:rPr>
          <w:sz w:val="28"/>
        </w:rPr>
        <w:t>,</w:t>
      </w:r>
      <w:r>
        <w:rPr>
          <w:sz w:val="28"/>
        </w:rPr>
        <w:t xml:space="preserve">L-аспарагиновая кислота, проявляющая кардиостимулирующие свойства </w:t>
      </w:r>
      <w:r w:rsidRPr="00A62B1D">
        <w:rPr>
          <w:sz w:val="28"/>
        </w:rPr>
        <w:t xml:space="preserve">/ </w:t>
      </w:r>
      <w:r>
        <w:rPr>
          <w:sz w:val="28"/>
        </w:rPr>
        <w:t>А.П. Картофлицкая, В.Т. Колесников, В.С. Зыбин, Н.М. Митрохин, Ю.В. Буров, Н.С. Диогенова, А.А. Гузова. – 1990.</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Пат. 2032661 Рос. Федер. </w:t>
      </w:r>
      <w:proofErr w:type="gramStart"/>
      <w:r>
        <w:rPr>
          <w:sz w:val="28"/>
        </w:rPr>
        <w:t>Дикалиевая соль N-(3-хлор-1,4-нафтохинонил-глутаминовой кислоты, проявляющая антигипоксическую редуктахную, антианги</w:t>
      </w:r>
      <w:r>
        <w:rPr>
          <w:sz w:val="28"/>
        </w:rPr>
        <w:softHyphen/>
        <w:t xml:space="preserve">нальную и противоишемическую активность </w:t>
      </w:r>
      <w:r w:rsidRPr="00A62B1D">
        <w:rPr>
          <w:sz w:val="28"/>
        </w:rPr>
        <w:t>/</w:t>
      </w:r>
      <w:r>
        <w:rPr>
          <w:sz w:val="28"/>
        </w:rPr>
        <w:t xml:space="preserve"> А.П. Картофлицкая, В.Т. Гузова, Ю.В. Розанова, Л.Н. Марковский.</w:t>
      </w:r>
      <w:proofErr w:type="gramEnd"/>
      <w:r>
        <w:rPr>
          <w:sz w:val="28"/>
        </w:rPr>
        <w:t xml:space="preserve"> С 007</w:t>
      </w:r>
      <w:proofErr w:type="gramStart"/>
      <w:r>
        <w:rPr>
          <w:sz w:val="28"/>
        </w:rPr>
        <w:t xml:space="preserve"> С</w:t>
      </w:r>
      <w:proofErr w:type="gramEnd"/>
      <w:r>
        <w:rPr>
          <w:sz w:val="28"/>
        </w:rPr>
        <w:t xml:space="preserve"> 211/59, Ф 61 К31/135. – 1995.</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Пат. СССР 1822555. Морфолиновая соль (3-хлор-1,4-нафтохинонил-2)-глицина, проявляющая кардиостимулирующие и антигипоксические свойства / В.Т Колесников, Н.М. Митрохин, Л.Н Сернов, Н.С Диогенова Н.С., А.А. Гузова, Д.А Шелевий Д.А. – 1993.</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Шамшурин А.А., Кример М.З. Физико-химичеческие свойства пестицидов. – М.: Химия, 1976. – 328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Новиков В. П. Синтез, строение и свойства 4-(дифенилметилен)-I (4н</w:t>
      </w:r>
      <w:proofErr w:type="gramStart"/>
      <w:r>
        <w:rPr>
          <w:sz w:val="28"/>
        </w:rPr>
        <w:t>)-</w:t>
      </w:r>
      <w:proofErr w:type="gramEnd"/>
      <w:r>
        <w:rPr>
          <w:sz w:val="28"/>
        </w:rPr>
        <w:t>нафталинона и его галогенопроизводних: Дис. … канд. хім</w:t>
      </w:r>
      <w:proofErr w:type="gramStart"/>
      <w:r>
        <w:rPr>
          <w:sz w:val="28"/>
        </w:rPr>
        <w:t>.н</w:t>
      </w:r>
      <w:proofErr w:type="gramEnd"/>
      <w:r>
        <w:rPr>
          <w:sz w:val="28"/>
        </w:rPr>
        <w:t>аук: 02-00-03. – Львов</w:t>
      </w:r>
      <w:proofErr w:type="gramStart"/>
      <w:r>
        <w:rPr>
          <w:sz w:val="28"/>
        </w:rPr>
        <w:t xml:space="preserve">., </w:t>
      </w:r>
      <w:proofErr w:type="gramEnd"/>
      <w:r>
        <w:rPr>
          <w:sz w:val="28"/>
        </w:rPr>
        <w:t>1984. – 165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b/>
          <w:sz w:val="28"/>
        </w:rPr>
      </w:pPr>
      <w:r>
        <w:rPr>
          <w:sz w:val="28"/>
        </w:rPr>
        <w:t>Болдырев А.А. Карнозин Биологическое значение и возможности при</w:t>
      </w:r>
      <w:r>
        <w:rPr>
          <w:sz w:val="28"/>
        </w:rPr>
        <w:softHyphen/>
        <w:t>менения в медицине. – М.: Из-во МГУ,</w:t>
      </w:r>
      <w:r w:rsidRPr="00A62B1D">
        <w:rPr>
          <w:sz w:val="28"/>
        </w:rPr>
        <w:t xml:space="preserve"> </w:t>
      </w:r>
      <w:r>
        <w:rPr>
          <w:sz w:val="28"/>
        </w:rPr>
        <w:t>1998. – 320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pacing w:val="-2"/>
          <w:sz w:val="28"/>
        </w:rPr>
        <w:t>Колесников В.Т. Реакции нуклеофильного присоединения и замещения в ряду 1,4-хиноидных систем: Дисс. … д-ра хим. наук (02.00.03). – Львов, 1986. – 333 с.</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Beres. Ten questions – ten answers. Beres drops plus.-Budapest.: Viva Kft., 1978. – 14 </w:t>
      </w:r>
      <w:r>
        <w:rPr>
          <w:sz w:val="28"/>
        </w:rPr>
        <w:t>с</w:t>
      </w:r>
      <w:r w:rsidRPr="00876327">
        <w:rPr>
          <w:sz w:val="28"/>
          <w:lang w:val="en-US"/>
        </w:rPr>
        <w:t>.</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Pr>
          <w:sz w:val="28"/>
        </w:rPr>
        <w:t>Кравців</w:t>
      </w:r>
      <w:r w:rsidRPr="00876327">
        <w:rPr>
          <w:sz w:val="28"/>
          <w:lang w:val="en-US"/>
        </w:rPr>
        <w:t xml:space="preserve"> </w:t>
      </w:r>
      <w:r>
        <w:rPr>
          <w:sz w:val="28"/>
        </w:rPr>
        <w:t>Р</w:t>
      </w:r>
      <w:r w:rsidRPr="00876327">
        <w:rPr>
          <w:sz w:val="28"/>
          <w:lang w:val="en-US"/>
        </w:rPr>
        <w:t>.</w:t>
      </w:r>
      <w:r>
        <w:rPr>
          <w:sz w:val="28"/>
        </w:rPr>
        <w:t>Й</w:t>
      </w:r>
      <w:r w:rsidRPr="00876327">
        <w:rPr>
          <w:sz w:val="28"/>
          <w:lang w:val="en-US"/>
        </w:rPr>
        <w:t xml:space="preserve">., </w:t>
      </w:r>
      <w:r>
        <w:rPr>
          <w:sz w:val="28"/>
        </w:rPr>
        <w:t>Новіков</w:t>
      </w:r>
      <w:r w:rsidRPr="00876327">
        <w:rPr>
          <w:sz w:val="28"/>
          <w:lang w:val="en-US"/>
        </w:rPr>
        <w:t xml:space="preserve"> </w:t>
      </w:r>
      <w:r>
        <w:rPr>
          <w:sz w:val="28"/>
        </w:rPr>
        <w:t>В</w:t>
      </w:r>
      <w:r w:rsidRPr="00876327">
        <w:rPr>
          <w:sz w:val="28"/>
          <w:lang w:val="en-US"/>
        </w:rPr>
        <w:t>.</w:t>
      </w:r>
      <w:r>
        <w:rPr>
          <w:sz w:val="28"/>
        </w:rPr>
        <w:t>П</w:t>
      </w:r>
      <w:r w:rsidRPr="00876327">
        <w:rPr>
          <w:sz w:val="28"/>
          <w:lang w:val="en-US"/>
        </w:rPr>
        <w:t xml:space="preserve">. </w:t>
      </w:r>
      <w:r>
        <w:rPr>
          <w:sz w:val="28"/>
        </w:rPr>
        <w:t>Мікроелементно</w:t>
      </w:r>
      <w:r w:rsidRPr="00876327">
        <w:rPr>
          <w:sz w:val="28"/>
          <w:lang w:val="en-US"/>
        </w:rPr>
        <w:t>-</w:t>
      </w:r>
      <w:r>
        <w:rPr>
          <w:sz w:val="28"/>
        </w:rPr>
        <w:t>хелатні</w:t>
      </w:r>
      <w:r w:rsidRPr="00876327">
        <w:rPr>
          <w:sz w:val="28"/>
          <w:lang w:val="en-US"/>
        </w:rPr>
        <w:t xml:space="preserve"> </w:t>
      </w:r>
      <w:r>
        <w:rPr>
          <w:sz w:val="28"/>
        </w:rPr>
        <w:t>та</w:t>
      </w:r>
      <w:r w:rsidRPr="00876327">
        <w:rPr>
          <w:sz w:val="28"/>
          <w:lang w:val="en-US"/>
        </w:rPr>
        <w:t xml:space="preserve"> </w:t>
      </w:r>
      <w:r>
        <w:rPr>
          <w:sz w:val="28"/>
        </w:rPr>
        <w:t>вітамінні</w:t>
      </w:r>
      <w:r w:rsidRPr="00876327">
        <w:rPr>
          <w:sz w:val="28"/>
          <w:lang w:val="en-US"/>
        </w:rPr>
        <w:t xml:space="preserve"> </w:t>
      </w:r>
      <w:r>
        <w:rPr>
          <w:sz w:val="28"/>
        </w:rPr>
        <w:t>премікси</w:t>
      </w:r>
      <w:r w:rsidRPr="00876327">
        <w:rPr>
          <w:sz w:val="28"/>
          <w:lang w:val="en-US"/>
        </w:rPr>
        <w:t xml:space="preserve"> </w:t>
      </w:r>
      <w:r>
        <w:rPr>
          <w:sz w:val="28"/>
        </w:rPr>
        <w:t>для</w:t>
      </w:r>
      <w:r w:rsidRPr="00876327">
        <w:rPr>
          <w:sz w:val="28"/>
          <w:lang w:val="en-US"/>
        </w:rPr>
        <w:t xml:space="preserve"> </w:t>
      </w:r>
      <w:proofErr w:type="gramStart"/>
      <w:r>
        <w:rPr>
          <w:sz w:val="28"/>
        </w:rPr>
        <w:t>п</w:t>
      </w:r>
      <w:proofErr w:type="gramEnd"/>
      <w:r>
        <w:rPr>
          <w:sz w:val="28"/>
        </w:rPr>
        <w:t>ідвищення</w:t>
      </w:r>
      <w:r w:rsidRPr="00876327">
        <w:rPr>
          <w:sz w:val="28"/>
          <w:lang w:val="en-US"/>
        </w:rPr>
        <w:t xml:space="preserve"> </w:t>
      </w:r>
      <w:r>
        <w:rPr>
          <w:sz w:val="28"/>
        </w:rPr>
        <w:t>продуктивності</w:t>
      </w:r>
      <w:r w:rsidRPr="00876327">
        <w:rPr>
          <w:sz w:val="28"/>
          <w:lang w:val="en-US"/>
        </w:rPr>
        <w:t xml:space="preserve"> </w:t>
      </w:r>
      <w:r>
        <w:rPr>
          <w:sz w:val="28"/>
        </w:rPr>
        <w:t>тварин</w:t>
      </w:r>
      <w:r w:rsidRPr="00876327">
        <w:rPr>
          <w:sz w:val="28"/>
          <w:lang w:val="en-US"/>
        </w:rPr>
        <w:t xml:space="preserve">, </w:t>
      </w:r>
      <w:r>
        <w:rPr>
          <w:sz w:val="28"/>
        </w:rPr>
        <w:t>та</w:t>
      </w:r>
      <w:r w:rsidRPr="00876327">
        <w:rPr>
          <w:sz w:val="28"/>
          <w:lang w:val="en-US"/>
        </w:rPr>
        <w:t xml:space="preserve"> </w:t>
      </w:r>
      <w:r>
        <w:rPr>
          <w:sz w:val="28"/>
        </w:rPr>
        <w:t>покращення</w:t>
      </w:r>
      <w:r w:rsidRPr="00876327">
        <w:rPr>
          <w:sz w:val="28"/>
          <w:lang w:val="en-US"/>
        </w:rPr>
        <w:t xml:space="preserve"> </w:t>
      </w:r>
      <w:r>
        <w:rPr>
          <w:sz w:val="28"/>
        </w:rPr>
        <w:t>якості</w:t>
      </w:r>
      <w:r w:rsidRPr="00876327">
        <w:rPr>
          <w:sz w:val="28"/>
          <w:lang w:val="en-US"/>
        </w:rPr>
        <w:t xml:space="preserve"> </w:t>
      </w:r>
      <w:r>
        <w:rPr>
          <w:sz w:val="28"/>
        </w:rPr>
        <w:t>їх</w:t>
      </w:r>
      <w:r w:rsidRPr="00876327">
        <w:rPr>
          <w:sz w:val="28"/>
          <w:lang w:val="en-US"/>
        </w:rPr>
        <w:t xml:space="preserve"> </w:t>
      </w:r>
      <w:r>
        <w:rPr>
          <w:sz w:val="28"/>
        </w:rPr>
        <w:lastRenderedPageBreak/>
        <w:t>продукції</w:t>
      </w:r>
      <w:r w:rsidRPr="00876327">
        <w:rPr>
          <w:sz w:val="28"/>
          <w:lang w:val="en-US"/>
        </w:rPr>
        <w:t xml:space="preserve"> // </w:t>
      </w:r>
      <w:r>
        <w:rPr>
          <w:sz w:val="28"/>
        </w:rPr>
        <w:t>Інформаційний</w:t>
      </w:r>
      <w:r w:rsidRPr="00876327">
        <w:rPr>
          <w:sz w:val="28"/>
          <w:lang w:val="en-US"/>
        </w:rPr>
        <w:t xml:space="preserve"> </w:t>
      </w:r>
      <w:r>
        <w:rPr>
          <w:sz w:val="28"/>
        </w:rPr>
        <w:t>бюллетень</w:t>
      </w:r>
      <w:r w:rsidRPr="00876327">
        <w:rPr>
          <w:sz w:val="28"/>
          <w:lang w:val="en-US"/>
        </w:rPr>
        <w:t xml:space="preserve"> </w:t>
      </w:r>
      <w:r>
        <w:rPr>
          <w:sz w:val="28"/>
        </w:rPr>
        <w:t>завершених</w:t>
      </w:r>
      <w:r w:rsidRPr="00876327">
        <w:rPr>
          <w:sz w:val="28"/>
          <w:lang w:val="en-US"/>
        </w:rPr>
        <w:t xml:space="preserve">  </w:t>
      </w:r>
      <w:r>
        <w:rPr>
          <w:sz w:val="28"/>
        </w:rPr>
        <w:t>науково</w:t>
      </w:r>
      <w:r w:rsidRPr="00876327">
        <w:rPr>
          <w:sz w:val="28"/>
          <w:lang w:val="en-US"/>
        </w:rPr>
        <w:t>-</w:t>
      </w:r>
      <w:r>
        <w:rPr>
          <w:sz w:val="28"/>
        </w:rPr>
        <w:t>технічних</w:t>
      </w:r>
      <w:r w:rsidRPr="00876327">
        <w:rPr>
          <w:sz w:val="28"/>
          <w:lang w:val="en-US"/>
        </w:rPr>
        <w:t xml:space="preserve"> </w:t>
      </w:r>
      <w:r>
        <w:rPr>
          <w:sz w:val="28"/>
        </w:rPr>
        <w:t>розробок</w:t>
      </w:r>
      <w:r w:rsidRPr="00876327">
        <w:rPr>
          <w:sz w:val="28"/>
          <w:lang w:val="en-US"/>
        </w:rPr>
        <w:t xml:space="preserve">. – </w:t>
      </w:r>
      <w:r>
        <w:rPr>
          <w:sz w:val="28"/>
        </w:rPr>
        <w:t>Льві</w:t>
      </w:r>
      <w:proofErr w:type="gramStart"/>
      <w:r>
        <w:rPr>
          <w:sz w:val="28"/>
        </w:rPr>
        <w:t>в</w:t>
      </w:r>
      <w:proofErr w:type="gramEnd"/>
      <w:r w:rsidRPr="00876327">
        <w:rPr>
          <w:sz w:val="28"/>
          <w:lang w:val="en-US"/>
        </w:rPr>
        <w:t xml:space="preserve">: </w:t>
      </w:r>
      <w:r>
        <w:rPr>
          <w:sz w:val="28"/>
        </w:rPr>
        <w:t>ЮМІ</w:t>
      </w:r>
      <w:r w:rsidRPr="00876327">
        <w:rPr>
          <w:sz w:val="28"/>
          <w:lang w:val="en-US"/>
        </w:rPr>
        <w:t xml:space="preserve">. – 1998. – </w:t>
      </w:r>
      <w:r>
        <w:rPr>
          <w:sz w:val="28"/>
        </w:rPr>
        <w:t>С</w:t>
      </w:r>
      <w:r w:rsidRPr="00876327">
        <w:rPr>
          <w:sz w:val="28"/>
          <w:lang w:val="en-US"/>
        </w:rPr>
        <w:t>. 41.</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Pr>
          <w:sz w:val="28"/>
        </w:rPr>
        <w:t>Кравців</w:t>
      </w:r>
      <w:r w:rsidRPr="00876327">
        <w:rPr>
          <w:sz w:val="28"/>
          <w:lang w:val="en-US"/>
        </w:rPr>
        <w:t xml:space="preserve"> </w:t>
      </w:r>
      <w:r>
        <w:rPr>
          <w:sz w:val="28"/>
        </w:rPr>
        <w:t>Р</w:t>
      </w:r>
      <w:r w:rsidRPr="00876327">
        <w:rPr>
          <w:sz w:val="28"/>
          <w:lang w:val="en-US"/>
        </w:rPr>
        <w:t>.</w:t>
      </w:r>
      <w:r>
        <w:rPr>
          <w:sz w:val="28"/>
        </w:rPr>
        <w:t>Й</w:t>
      </w:r>
      <w:r w:rsidRPr="00876327">
        <w:rPr>
          <w:sz w:val="28"/>
          <w:lang w:val="en-US"/>
        </w:rPr>
        <w:t xml:space="preserve">., </w:t>
      </w:r>
      <w:r>
        <w:rPr>
          <w:sz w:val="28"/>
        </w:rPr>
        <w:t>Новіков</w:t>
      </w:r>
      <w:r w:rsidRPr="00876327">
        <w:rPr>
          <w:sz w:val="28"/>
          <w:lang w:val="en-US"/>
        </w:rPr>
        <w:t xml:space="preserve"> </w:t>
      </w:r>
      <w:r>
        <w:rPr>
          <w:sz w:val="28"/>
        </w:rPr>
        <w:t>В</w:t>
      </w:r>
      <w:r w:rsidRPr="00876327">
        <w:rPr>
          <w:sz w:val="28"/>
          <w:lang w:val="en-US"/>
        </w:rPr>
        <w:t>.</w:t>
      </w:r>
      <w:r>
        <w:rPr>
          <w:sz w:val="28"/>
        </w:rPr>
        <w:t>П</w:t>
      </w:r>
      <w:r w:rsidRPr="00876327">
        <w:rPr>
          <w:sz w:val="28"/>
          <w:lang w:val="en-US"/>
        </w:rPr>
        <w:t xml:space="preserve">., </w:t>
      </w:r>
      <w:r>
        <w:rPr>
          <w:sz w:val="28"/>
        </w:rPr>
        <w:t>Стадник</w:t>
      </w:r>
      <w:r w:rsidRPr="00876327">
        <w:rPr>
          <w:sz w:val="28"/>
          <w:lang w:val="en-US"/>
        </w:rPr>
        <w:t xml:space="preserve"> </w:t>
      </w:r>
      <w:r>
        <w:rPr>
          <w:sz w:val="28"/>
        </w:rPr>
        <w:t>А</w:t>
      </w:r>
      <w:r w:rsidRPr="00876327">
        <w:rPr>
          <w:sz w:val="28"/>
          <w:lang w:val="en-US"/>
        </w:rPr>
        <w:t>.</w:t>
      </w:r>
      <w:r>
        <w:rPr>
          <w:sz w:val="28"/>
        </w:rPr>
        <w:t>М</w:t>
      </w:r>
      <w:r w:rsidRPr="00876327">
        <w:rPr>
          <w:sz w:val="28"/>
          <w:lang w:val="en-US"/>
        </w:rPr>
        <w:t xml:space="preserve">. </w:t>
      </w:r>
      <w:r>
        <w:rPr>
          <w:sz w:val="28"/>
        </w:rPr>
        <w:t>Синтез</w:t>
      </w:r>
      <w:r w:rsidRPr="00876327">
        <w:rPr>
          <w:sz w:val="28"/>
          <w:lang w:val="en-US"/>
        </w:rPr>
        <w:t xml:space="preserve">, </w:t>
      </w:r>
      <w:r>
        <w:rPr>
          <w:sz w:val="28"/>
        </w:rPr>
        <w:t>метаболічний</w:t>
      </w:r>
      <w:r w:rsidRPr="00876327">
        <w:rPr>
          <w:sz w:val="28"/>
          <w:lang w:val="en-US"/>
        </w:rPr>
        <w:t xml:space="preserve"> </w:t>
      </w:r>
      <w:r>
        <w:rPr>
          <w:sz w:val="28"/>
        </w:rPr>
        <w:t>та</w:t>
      </w:r>
      <w:r w:rsidRPr="00876327">
        <w:rPr>
          <w:sz w:val="28"/>
          <w:lang w:val="en-US"/>
        </w:rPr>
        <w:t xml:space="preserve"> </w:t>
      </w:r>
      <w:r>
        <w:rPr>
          <w:sz w:val="28"/>
        </w:rPr>
        <w:t>про</w:t>
      </w:r>
      <w:r w:rsidRPr="00876327">
        <w:rPr>
          <w:sz w:val="28"/>
          <w:lang w:val="en-US"/>
        </w:rPr>
        <w:softHyphen/>
      </w:r>
      <w:r>
        <w:rPr>
          <w:sz w:val="28"/>
        </w:rPr>
        <w:t>дуктивний</w:t>
      </w:r>
      <w:r w:rsidRPr="00876327">
        <w:rPr>
          <w:sz w:val="28"/>
          <w:lang w:val="en-US"/>
        </w:rPr>
        <w:t xml:space="preserve"> </w:t>
      </w:r>
      <w:r>
        <w:rPr>
          <w:sz w:val="28"/>
        </w:rPr>
        <w:t>вклад</w:t>
      </w:r>
      <w:r w:rsidRPr="00876327">
        <w:rPr>
          <w:sz w:val="28"/>
          <w:lang w:val="en-US"/>
        </w:rPr>
        <w:t xml:space="preserve"> </w:t>
      </w:r>
      <w:r>
        <w:rPr>
          <w:sz w:val="28"/>
        </w:rPr>
        <w:t>координаційних</w:t>
      </w:r>
      <w:r w:rsidRPr="00876327">
        <w:rPr>
          <w:sz w:val="28"/>
          <w:lang w:val="en-US"/>
        </w:rPr>
        <w:t xml:space="preserve"> </w:t>
      </w:r>
      <w:r>
        <w:rPr>
          <w:sz w:val="28"/>
        </w:rPr>
        <w:t>сполук</w:t>
      </w:r>
      <w:r w:rsidRPr="00876327">
        <w:rPr>
          <w:sz w:val="28"/>
          <w:lang w:val="en-US"/>
        </w:rPr>
        <w:t xml:space="preserve"> </w:t>
      </w:r>
      <w:r>
        <w:rPr>
          <w:sz w:val="28"/>
        </w:rPr>
        <w:t>мікроелементів</w:t>
      </w:r>
      <w:r w:rsidRPr="00876327">
        <w:rPr>
          <w:sz w:val="28"/>
          <w:lang w:val="en-US"/>
        </w:rPr>
        <w:t xml:space="preserve"> </w:t>
      </w:r>
      <w:r>
        <w:rPr>
          <w:sz w:val="28"/>
        </w:rPr>
        <w:t>з</w:t>
      </w:r>
      <w:r w:rsidRPr="00876327">
        <w:rPr>
          <w:sz w:val="28"/>
          <w:lang w:val="en-US"/>
        </w:rPr>
        <w:t xml:space="preserve"> </w:t>
      </w:r>
      <w:r>
        <w:rPr>
          <w:sz w:val="28"/>
        </w:rPr>
        <w:t>метіоніном</w:t>
      </w:r>
      <w:r w:rsidRPr="00876327">
        <w:rPr>
          <w:sz w:val="28"/>
          <w:lang w:val="en-US"/>
        </w:rPr>
        <w:t xml:space="preserve"> </w:t>
      </w:r>
      <w:proofErr w:type="gramStart"/>
      <w:r>
        <w:rPr>
          <w:sz w:val="28"/>
        </w:rPr>
        <w:t>у</w:t>
      </w:r>
      <w:r w:rsidRPr="00876327">
        <w:rPr>
          <w:sz w:val="28"/>
          <w:lang w:val="en-US"/>
        </w:rPr>
        <w:t xml:space="preserve"> </w:t>
      </w:r>
      <w:r>
        <w:rPr>
          <w:sz w:val="28"/>
        </w:rPr>
        <w:t>кор</w:t>
      </w:r>
      <w:proofErr w:type="gramEnd"/>
      <w:r>
        <w:rPr>
          <w:sz w:val="28"/>
        </w:rPr>
        <w:t>ів</w:t>
      </w:r>
      <w:r w:rsidRPr="00876327">
        <w:rPr>
          <w:sz w:val="28"/>
          <w:lang w:val="en-US"/>
        </w:rPr>
        <w:t xml:space="preserve"> </w:t>
      </w:r>
      <w:r>
        <w:rPr>
          <w:sz w:val="28"/>
        </w:rPr>
        <w:t>і</w:t>
      </w:r>
      <w:r w:rsidRPr="00876327">
        <w:rPr>
          <w:sz w:val="28"/>
          <w:lang w:val="en-US"/>
        </w:rPr>
        <w:t xml:space="preserve"> </w:t>
      </w:r>
      <w:r>
        <w:rPr>
          <w:sz w:val="28"/>
        </w:rPr>
        <w:t>бичків</w:t>
      </w:r>
      <w:r w:rsidRPr="00876327">
        <w:rPr>
          <w:sz w:val="28"/>
          <w:lang w:val="en-US"/>
        </w:rPr>
        <w:t xml:space="preserve"> // </w:t>
      </w:r>
      <w:r>
        <w:rPr>
          <w:sz w:val="28"/>
        </w:rPr>
        <w:t>Науково</w:t>
      </w:r>
      <w:r w:rsidRPr="00876327">
        <w:rPr>
          <w:sz w:val="28"/>
          <w:lang w:val="en-US"/>
        </w:rPr>
        <w:t>-</w:t>
      </w:r>
      <w:r>
        <w:rPr>
          <w:sz w:val="28"/>
        </w:rPr>
        <w:t>технічний</w:t>
      </w:r>
      <w:r w:rsidRPr="00876327">
        <w:rPr>
          <w:sz w:val="28"/>
          <w:lang w:val="en-US"/>
        </w:rPr>
        <w:t xml:space="preserve"> </w:t>
      </w:r>
      <w:r>
        <w:rPr>
          <w:sz w:val="28"/>
        </w:rPr>
        <w:t>бюллетень</w:t>
      </w:r>
      <w:r w:rsidRPr="00876327">
        <w:rPr>
          <w:sz w:val="28"/>
          <w:lang w:val="en-US"/>
        </w:rPr>
        <w:t xml:space="preserve">. – 2001. – № 1–2. – </w:t>
      </w:r>
      <w:r>
        <w:rPr>
          <w:sz w:val="28"/>
        </w:rPr>
        <w:t>С</w:t>
      </w:r>
      <w:r w:rsidRPr="00876327">
        <w:rPr>
          <w:sz w:val="28"/>
          <w:lang w:val="en-US"/>
        </w:rPr>
        <w:t>. 87–92.</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Новіков</w:t>
      </w:r>
      <w:r w:rsidRPr="00876327">
        <w:rPr>
          <w:sz w:val="28"/>
          <w:lang w:val="en-US"/>
        </w:rPr>
        <w:t xml:space="preserve"> </w:t>
      </w:r>
      <w:r>
        <w:rPr>
          <w:sz w:val="28"/>
        </w:rPr>
        <w:t>В</w:t>
      </w:r>
      <w:r w:rsidRPr="00876327">
        <w:rPr>
          <w:sz w:val="28"/>
          <w:lang w:val="en-US"/>
        </w:rPr>
        <w:t>.</w:t>
      </w:r>
      <w:r>
        <w:rPr>
          <w:sz w:val="28"/>
        </w:rPr>
        <w:t>П</w:t>
      </w:r>
      <w:r w:rsidRPr="00876327">
        <w:rPr>
          <w:sz w:val="28"/>
          <w:lang w:val="en-US"/>
        </w:rPr>
        <w:t xml:space="preserve">., </w:t>
      </w:r>
      <w:r>
        <w:rPr>
          <w:sz w:val="28"/>
        </w:rPr>
        <w:t>Кравців</w:t>
      </w:r>
      <w:r w:rsidRPr="00876327">
        <w:rPr>
          <w:sz w:val="28"/>
          <w:lang w:val="en-US"/>
        </w:rPr>
        <w:t xml:space="preserve"> </w:t>
      </w:r>
      <w:r>
        <w:rPr>
          <w:sz w:val="28"/>
        </w:rPr>
        <w:t>Р</w:t>
      </w:r>
      <w:r w:rsidRPr="00876327">
        <w:rPr>
          <w:sz w:val="28"/>
          <w:lang w:val="en-US"/>
        </w:rPr>
        <w:t>.</w:t>
      </w:r>
      <w:r>
        <w:rPr>
          <w:sz w:val="28"/>
        </w:rPr>
        <w:t>Й</w:t>
      </w:r>
      <w:r w:rsidRPr="00876327">
        <w:rPr>
          <w:sz w:val="28"/>
          <w:lang w:val="en-US"/>
        </w:rPr>
        <w:t xml:space="preserve">., </w:t>
      </w:r>
      <w:r>
        <w:rPr>
          <w:sz w:val="28"/>
        </w:rPr>
        <w:t>Стадник</w:t>
      </w:r>
      <w:r w:rsidRPr="00876327">
        <w:rPr>
          <w:sz w:val="28"/>
          <w:lang w:val="en-US"/>
        </w:rPr>
        <w:t xml:space="preserve"> </w:t>
      </w:r>
      <w:r>
        <w:rPr>
          <w:sz w:val="28"/>
        </w:rPr>
        <w:t>А</w:t>
      </w:r>
      <w:r w:rsidRPr="00876327">
        <w:rPr>
          <w:sz w:val="28"/>
          <w:lang w:val="en-US"/>
        </w:rPr>
        <w:t>.</w:t>
      </w:r>
      <w:r>
        <w:rPr>
          <w:sz w:val="28"/>
        </w:rPr>
        <w:t>М</w:t>
      </w:r>
      <w:r w:rsidRPr="00876327">
        <w:rPr>
          <w:sz w:val="28"/>
          <w:lang w:val="en-US"/>
        </w:rPr>
        <w:t xml:space="preserve">. </w:t>
      </w:r>
      <w:r>
        <w:rPr>
          <w:sz w:val="28"/>
        </w:rPr>
        <w:t>та</w:t>
      </w:r>
      <w:r w:rsidRPr="00876327">
        <w:rPr>
          <w:sz w:val="28"/>
          <w:lang w:val="en-US"/>
        </w:rPr>
        <w:t xml:space="preserve"> </w:t>
      </w:r>
      <w:r>
        <w:rPr>
          <w:sz w:val="28"/>
        </w:rPr>
        <w:t>ін</w:t>
      </w:r>
      <w:r w:rsidRPr="00876327">
        <w:rPr>
          <w:sz w:val="28"/>
          <w:lang w:val="en-US"/>
        </w:rPr>
        <w:t xml:space="preserve">. </w:t>
      </w:r>
      <w:r>
        <w:rPr>
          <w:sz w:val="28"/>
        </w:rPr>
        <w:t xml:space="preserve">Синтез біологічно активних речовин як мікроелементних добавок </w:t>
      </w:r>
      <w:proofErr w:type="gramStart"/>
      <w:r>
        <w:rPr>
          <w:sz w:val="28"/>
        </w:rPr>
        <w:t>до прем</w:t>
      </w:r>
      <w:proofErr w:type="gramEnd"/>
      <w:r>
        <w:rPr>
          <w:sz w:val="28"/>
        </w:rPr>
        <w:t>іксів комбікормів // Праці наук конф. “Проблеми органічного синтезу”. – Львів, 1994. –  С. 101.</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Кравців Р.Й., Новіков В.П., Стадник А.М. Хелатні комплекси мікро</w:t>
      </w:r>
      <w:r w:rsidRPr="00A62B1D">
        <w:rPr>
          <w:sz w:val="28"/>
        </w:rPr>
        <w:softHyphen/>
      </w:r>
      <w:r>
        <w:rPr>
          <w:sz w:val="28"/>
        </w:rPr>
        <w:t>елементі</w:t>
      </w:r>
      <w:proofErr w:type="gramStart"/>
      <w:r>
        <w:rPr>
          <w:sz w:val="28"/>
        </w:rPr>
        <w:t>в</w:t>
      </w:r>
      <w:proofErr w:type="gramEnd"/>
      <w:r>
        <w:rPr>
          <w:sz w:val="28"/>
        </w:rPr>
        <w:t xml:space="preserve"> (</w:t>
      </w:r>
      <w:proofErr w:type="gramStart"/>
      <w:r>
        <w:rPr>
          <w:sz w:val="28"/>
        </w:rPr>
        <w:t>мет</w:t>
      </w:r>
      <w:proofErr w:type="gramEnd"/>
      <w:r>
        <w:rPr>
          <w:sz w:val="28"/>
        </w:rPr>
        <w:t xml:space="preserve">іонати): синтез, біологічна дія, продуктивність худоби і птиці // Праці наук конф “Сучасні проблеми біології, ветеринарної медицини, зооінженерії та технологій продуктів тваринництва.” – Львів. – 1997. – С. 330–333.  </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Кравців Р.Й., Новіков В.П., Лубенець В.І., Стадник А.М. Синтез координаційних сполук мікроелементів з амінокислотами, їх біологічна дія у тварин і птиці // Праці ХІ</w:t>
      </w:r>
      <w:proofErr w:type="gramStart"/>
      <w:r>
        <w:rPr>
          <w:sz w:val="28"/>
        </w:rPr>
        <w:t>Х</w:t>
      </w:r>
      <w:proofErr w:type="gramEnd"/>
      <w:r>
        <w:rPr>
          <w:sz w:val="28"/>
        </w:rPr>
        <w:t xml:space="preserve"> Укр. конф. з орг. хімії. – Львів. – 2001. – С. 552–554.</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Ахметов Н.С. Общая и неорганическая химия. – М.: Высщая школа, 1981. – 679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Наканиси К. Инфракрасные спектры и строение органических соединений. – М.: Мир, 1965. – 216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Смит А. </w:t>
      </w:r>
      <w:proofErr w:type="gramStart"/>
      <w:r>
        <w:rPr>
          <w:sz w:val="28"/>
        </w:rPr>
        <w:t>Прикладная</w:t>
      </w:r>
      <w:proofErr w:type="gramEnd"/>
      <w:r>
        <w:rPr>
          <w:sz w:val="28"/>
        </w:rPr>
        <w:t xml:space="preserve"> ИК-спектроскопия. – М.: Мир, 1982. – 327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proofErr w:type="gramStart"/>
      <w:r>
        <w:rPr>
          <w:sz w:val="28"/>
        </w:rPr>
        <w:t>Физические методи в химии:</w:t>
      </w:r>
      <w:proofErr w:type="gramEnd"/>
      <w:r>
        <w:rPr>
          <w:sz w:val="28"/>
        </w:rPr>
        <w:t xml:space="preserve"> В 2 т./ Р. Драго. – М., 1981. – Т. 2. – 456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Современная общая химия: В 3 т. / Дж. Кемпбел. – М., 1981.– Т. 3. – 447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Степанов Б.И. Введение в химию и технологию органических красителей. – М.: Химия, 1977.– 488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Кохова Л.В., Колесников Н.А., Базанов М.И. и др. Синтез и свойства дикарбоксипроизводного бидентатного макрогетероцикла и его металлических комплексов: Сб. наук</w:t>
      </w:r>
      <w:proofErr w:type="gramStart"/>
      <w:r>
        <w:rPr>
          <w:sz w:val="28"/>
        </w:rPr>
        <w:t>.</w:t>
      </w:r>
      <w:proofErr w:type="gramEnd"/>
      <w:r>
        <w:rPr>
          <w:sz w:val="28"/>
        </w:rPr>
        <w:t xml:space="preserve"> </w:t>
      </w:r>
      <w:proofErr w:type="gramStart"/>
      <w:r>
        <w:rPr>
          <w:sz w:val="28"/>
        </w:rPr>
        <w:t>т</w:t>
      </w:r>
      <w:proofErr w:type="gramEnd"/>
      <w:r>
        <w:rPr>
          <w:sz w:val="28"/>
        </w:rPr>
        <w:t>руд.</w:t>
      </w:r>
      <w:r>
        <w:rPr>
          <w:b/>
          <w:sz w:val="28"/>
        </w:rPr>
        <w:t xml:space="preserve"> – </w:t>
      </w:r>
      <w:r>
        <w:rPr>
          <w:sz w:val="28"/>
        </w:rPr>
        <w:t>Л., 1985. – С. 26–30.</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proofErr w:type="gramStart"/>
      <w:r>
        <w:rPr>
          <w:sz w:val="28"/>
        </w:rPr>
        <w:t>Кохова Л.В. Синтез металлокомплексов с галогеноэкстралигандами, гид</w:t>
      </w:r>
      <w:r>
        <w:rPr>
          <w:sz w:val="28"/>
        </w:rPr>
        <w:softHyphen/>
        <w:t xml:space="preserve">рокси-и карбокси замещенных макрогетероциклов, их електрохимические и </w:t>
      </w:r>
      <w:r>
        <w:rPr>
          <w:sz w:val="28"/>
        </w:rPr>
        <w:lastRenderedPageBreak/>
        <w:t>катали</w:t>
      </w:r>
      <w:r>
        <w:rPr>
          <w:sz w:val="28"/>
        </w:rPr>
        <w:softHyphen/>
        <w:t>тические свройства:</w:t>
      </w:r>
      <w:proofErr w:type="gramEnd"/>
      <w:r>
        <w:rPr>
          <w:sz w:val="28"/>
        </w:rPr>
        <w:t xml:space="preserve"> Дисс. …канд. хим. наук: 05.17.05. – Иваново, 1986. – 166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Яцимирский К.Б. О некоторых функциях, характезирующих </w:t>
      </w:r>
      <w:proofErr w:type="gramStart"/>
      <w:r>
        <w:rPr>
          <w:sz w:val="28"/>
        </w:rPr>
        <w:t>ступенчатое</w:t>
      </w:r>
      <w:proofErr w:type="gramEnd"/>
      <w:r>
        <w:rPr>
          <w:sz w:val="28"/>
        </w:rPr>
        <w:t xml:space="preserve"> комплексо-образование в растворах // Журн. неорг. хим. – 1956. – Т. 1. – Вып.3. – С. 412–421.</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Яцимирский К.Б., Ясинскене Э.И. Кинетика и механизм реакции обра</w:t>
      </w:r>
      <w:r>
        <w:rPr>
          <w:sz w:val="28"/>
        </w:rPr>
        <w:softHyphen/>
        <w:t>зования мочевинного комплексного соединения тривалентного хрома // Журн. неорг. хим. – 1956. – Т. 1. –  № 3. – С. 438–444.</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Яцимирский К.Б. Об особых свойствах тринадцатиэлектронных ионов // Журн. неорг. хим. – 1956. – Т. 1. – № 1. – С. 96–99</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Яцимирский К.Б. Вычисление констант устойчивости </w:t>
      </w:r>
      <w:proofErr w:type="gramStart"/>
      <w:r>
        <w:rPr>
          <w:sz w:val="28"/>
        </w:rPr>
        <w:t>при</w:t>
      </w:r>
      <w:proofErr w:type="gramEnd"/>
      <w:r>
        <w:rPr>
          <w:sz w:val="28"/>
        </w:rPr>
        <w:t xml:space="preserve"> ступенчатом комплексообразовании на основании изучения физико-химических свойств раст</w:t>
      </w:r>
      <w:r>
        <w:rPr>
          <w:sz w:val="28"/>
        </w:rPr>
        <w:softHyphen/>
        <w:t>воров // Журн. неорг. хим.– 1956. – Т. 1. –  № .10. – С. 2306–2309.</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Яцимирский К.Б. Применение теории кристаллических полей к объяснению термодинамических и кинетических особенностей комплексных соединений // Журн. неорг. хим. – 1956. – Т.1. – № .11. – С. 2451–2456.</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Бабко А.К., Штокало М.И. </w:t>
      </w:r>
      <w:proofErr w:type="gramStart"/>
      <w:r>
        <w:rPr>
          <w:sz w:val="28"/>
        </w:rPr>
        <w:t>Металл-индикаторный</w:t>
      </w:r>
      <w:proofErr w:type="gramEnd"/>
      <w:r>
        <w:rPr>
          <w:sz w:val="28"/>
        </w:rPr>
        <w:t xml:space="preserve"> метод изучения комп</w:t>
      </w:r>
      <w:r>
        <w:rPr>
          <w:sz w:val="28"/>
        </w:rPr>
        <w:softHyphen/>
        <w:t>лексов в растворе. – К.: Наукова думка, 1969. – 71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Бабко А.К., Пилипенко А.Т. Колориметрический анализ. – М.: Госхимиздат, 1951. – 342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Бабко А.К., Пилипенко А.Т. Фотометрический анализ. Методы определения немелаллов. – М.: Химия, 1974. – 360 с.</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Сиггиа С., Ханна Дж.Г. Количественный органический анализ по функциональным группам</w:t>
      </w:r>
      <w:r w:rsidRPr="00A62B1D">
        <w:rPr>
          <w:sz w:val="28"/>
        </w:rPr>
        <w:t xml:space="preserve"> /</w:t>
      </w:r>
      <w:r>
        <w:rPr>
          <w:sz w:val="28"/>
        </w:rPr>
        <w:t xml:space="preserve"> Пер. с англ. – М.: Химия, 1983. – 672 с.</w:t>
      </w:r>
    </w:p>
    <w:p w:rsidR="00876327" w:rsidRP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lang w:val="en-US"/>
        </w:rPr>
      </w:pPr>
      <w:r w:rsidRPr="00876327">
        <w:rPr>
          <w:sz w:val="28"/>
          <w:lang w:val="en-US"/>
        </w:rPr>
        <w:t>Flancbaum L., Brothman D.N., Fitzpatrick I.C. et al. Existence of carcinine, a hictamine-related compound, in mammalian tissue // Life Sci. – 1990. – Vol. 47. – P. 1587–1593.</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 xml:space="preserve">Фролов П.Ф., Нормарк П.Р., Єдель З.С. и др. Применение физиотерапии в сочетанни с вакцинами, лизатами и карнозином при </w:t>
      </w:r>
      <w:r>
        <w:rPr>
          <w:sz w:val="28"/>
        </w:rPr>
        <w:lastRenderedPageBreak/>
        <w:t>инфекционных и ревматических полиартритах // Врач</w:t>
      </w:r>
      <w:proofErr w:type="gramStart"/>
      <w:r>
        <w:rPr>
          <w:sz w:val="28"/>
        </w:rPr>
        <w:t>.</w:t>
      </w:r>
      <w:proofErr w:type="gramEnd"/>
      <w:r>
        <w:rPr>
          <w:sz w:val="28"/>
        </w:rPr>
        <w:t xml:space="preserve"> </w:t>
      </w:r>
      <w:proofErr w:type="gramStart"/>
      <w:r>
        <w:rPr>
          <w:sz w:val="28"/>
        </w:rPr>
        <w:t>д</w:t>
      </w:r>
      <w:proofErr w:type="gramEnd"/>
      <w:r>
        <w:rPr>
          <w:sz w:val="28"/>
        </w:rPr>
        <w:t>ело. – 1935. – № 11. – С. 903–906.</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Фролов П.Ф., Гитик А.С., Нормарк П.</w:t>
      </w:r>
      <w:proofErr w:type="gramStart"/>
      <w:r>
        <w:rPr>
          <w:sz w:val="28"/>
        </w:rPr>
        <w:t>Р</w:t>
      </w:r>
      <w:proofErr w:type="gramEnd"/>
      <w:r>
        <w:rPr>
          <w:sz w:val="28"/>
        </w:rPr>
        <w:t xml:space="preserve"> и др. Лечение язв желудка и кишечника с помощью Са-ионофореза и диатермии в чистой форме и в сочетании с карнозином // Эксп. мед. – 1936. – № 2. – С. 67–78.</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Формазюк В.Е., Сергиенко В.И. Применение карнозина в медицинской практике. Приоритеты: прошлое и будущее // Биохимия. – 1992. – Т. 57. – № 9. – С. 1404–1416.</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Соок</w:t>
      </w:r>
      <w:r w:rsidRPr="00876327">
        <w:rPr>
          <w:sz w:val="28"/>
          <w:lang w:val="en-US"/>
        </w:rPr>
        <w:t xml:space="preserve"> </w:t>
      </w:r>
      <w:r>
        <w:rPr>
          <w:sz w:val="28"/>
        </w:rPr>
        <w:t>Е</w:t>
      </w:r>
      <w:r w:rsidRPr="00876327">
        <w:rPr>
          <w:sz w:val="28"/>
          <w:lang w:val="en-US"/>
        </w:rPr>
        <w:t xml:space="preserve">.S., Tanaka K. Antibacterial action of carnosine and homocarnosine. </w:t>
      </w:r>
      <w:r>
        <w:rPr>
          <w:sz w:val="28"/>
        </w:rPr>
        <w:t>Certificate for Invention №  71 07856. 1971 (France).</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Boldyrev A.A., Dupin A.M., Pindel E.V. et al. Antioxidative properties of histidine-containing dipeptide from skeletal muscles of vertebrates // Com. </w:t>
      </w:r>
      <w:r>
        <w:rPr>
          <w:sz w:val="28"/>
        </w:rPr>
        <w:t>Biochem. Physiol. – 1988. – Vol. 89B. – P. 245–250.</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Гаркави П. Расщепление карнозина пептидами органов и тканей животного организма // Биохимия. – 1938. – Т. 3. – С. 133.</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Гаркави П. Расщепление карнозина ферментами пищеварительного тракта // Биохимия. – 1940. –  Т. 5. – С. 671.</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sidRPr="00876327">
        <w:rPr>
          <w:sz w:val="28"/>
          <w:lang w:val="en-US"/>
        </w:rPr>
        <w:t xml:space="preserve">Leneey J.F. Separation and characterisation of 2-carnosine apliting cytosolic dipeptidases from hog kidney (carnosinase and nonspecific dipeptidase) // Biol. </w:t>
      </w:r>
      <w:r>
        <w:rPr>
          <w:sz w:val="28"/>
        </w:rPr>
        <w:t>Chem. Hoppe- Seyler. – 1990. – Vol. 371. – P. 433–440.</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rPr>
        <w:t>Боран Э.Х. Металлокомплексы карнозина // Биохимия. – 2000. – Т. 65. – № 7. –С. 928–937.</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Pr>
          <w:sz w:val="28"/>
          <w:lang w:val="en-US"/>
        </w:rPr>
        <w:t>I</w:t>
      </w:r>
      <w:r w:rsidRPr="00876327">
        <w:rPr>
          <w:sz w:val="28"/>
          <w:lang w:val="en-US"/>
        </w:rPr>
        <w:t xml:space="preserve">ola R.E., Hartzell C.R., Villafranca J.J. Stereoscopic studies on the copper (II) complexes of carnosine // J. Inorg. </w:t>
      </w:r>
      <w:r>
        <w:rPr>
          <w:sz w:val="28"/>
        </w:rPr>
        <w:t>Bioche. – 1979. – Vol. 10. – P. 281–292.</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sidRPr="00876327">
        <w:rPr>
          <w:sz w:val="28"/>
          <w:lang w:val="en-US"/>
        </w:rPr>
        <w:t xml:space="preserve">Vladimirov Y.A. Studies of the antioxidant activity by measuring chemiluminescence kinetikcs // Proc. Intern. Symp. On Natural Antioxidants. </w:t>
      </w:r>
      <w:r w:rsidRPr="00876327">
        <w:rPr>
          <w:sz w:val="28"/>
          <w:lang w:val="en-US"/>
        </w:rPr>
        <w:lastRenderedPageBreak/>
        <w:t xml:space="preserve">Molecular Mechanisms and Health Effects. </w:t>
      </w:r>
      <w:r>
        <w:rPr>
          <w:sz w:val="28"/>
        </w:rPr>
        <w:t>Champaingn. Illinois. – 1996. – P. 125–144.</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sidRPr="00876327">
        <w:rPr>
          <w:sz w:val="28"/>
          <w:lang w:val="en-US"/>
        </w:rPr>
        <w:t xml:space="preserve">Brown C. E., Antholine W. E. Relation chemistry of carnosine. Evidence that mixed complexes may occure in vivo // J. Phys. </w:t>
      </w:r>
      <w:r>
        <w:rPr>
          <w:sz w:val="28"/>
        </w:rPr>
        <w:t>Chem. – 1979. – Vol. 83. – P. 3314–3319.</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sidRPr="00876327">
        <w:rPr>
          <w:sz w:val="28"/>
          <w:lang w:val="en-US"/>
        </w:rPr>
        <w:t>Scriver C.R., Gibson K.M. Metabolic and molecular basis of inherited disease</w:t>
      </w:r>
      <w:r>
        <w:rPr>
          <w:sz w:val="28"/>
          <w:lang w:val="en-US"/>
        </w:rPr>
        <w:t>.</w:t>
      </w:r>
      <w:r w:rsidRPr="00876327">
        <w:rPr>
          <w:sz w:val="28"/>
          <w:lang w:val="en-US"/>
        </w:rPr>
        <w:t xml:space="preserve"> </w:t>
      </w:r>
      <w:r>
        <w:rPr>
          <w:sz w:val="28"/>
        </w:rPr>
        <w:t>7</w:t>
      </w:r>
      <w:r>
        <w:rPr>
          <w:sz w:val="28"/>
          <w:vertAlign w:val="superscript"/>
        </w:rPr>
        <w:t>th</w:t>
      </w:r>
      <w:r>
        <w:rPr>
          <w:sz w:val="28"/>
        </w:rPr>
        <w:t xml:space="preserve"> ed. Mc. Graw Hill., N.Y. – </w:t>
      </w:r>
      <w:r>
        <w:rPr>
          <w:sz w:val="28"/>
          <w:lang w:val="en-US"/>
        </w:rPr>
        <w:t xml:space="preserve">1990. – </w:t>
      </w:r>
      <w:r>
        <w:rPr>
          <w:sz w:val="28"/>
        </w:rPr>
        <w:t>Vol. 1. – P. 1349–1368.</w:t>
      </w:r>
    </w:p>
    <w:p w:rsidR="00876327" w:rsidRDefault="00876327" w:rsidP="0029574F">
      <w:pPr>
        <w:pStyle w:val="affffffffffffffffffff7"/>
        <w:numPr>
          <w:ilvl w:val="0"/>
          <w:numId w:val="53"/>
        </w:numPr>
        <w:tabs>
          <w:tab w:val="left" w:pos="567"/>
          <w:tab w:val="left" w:pos="993"/>
        </w:tabs>
        <w:spacing w:line="360" w:lineRule="auto"/>
        <w:ind w:left="0" w:firstLine="567"/>
        <w:jc w:val="both"/>
        <w:rPr>
          <w:sz w:val="28"/>
        </w:rPr>
      </w:pPr>
      <w:r w:rsidRPr="00876327">
        <w:rPr>
          <w:sz w:val="28"/>
          <w:lang w:val="en-US"/>
        </w:rPr>
        <w:t>Viola R.E., Hartzell C.R., Villfrance I.I. Copper (II) ccomplexes of carnosine, glycylglycine, and glycylglycyne imidazol mixtures // J. Inorg.</w:t>
      </w:r>
      <w:r>
        <w:rPr>
          <w:sz w:val="28"/>
          <w:lang w:val="en-US"/>
        </w:rPr>
        <w:t> </w:t>
      </w:r>
      <w:r>
        <w:rPr>
          <w:sz w:val="28"/>
        </w:rPr>
        <w:t>Biochem.</w:t>
      </w:r>
      <w:r>
        <w:rPr>
          <w:sz w:val="28"/>
          <w:lang w:val="en-US"/>
        </w:rPr>
        <w:t xml:space="preserve"> </w:t>
      </w:r>
      <w:r>
        <w:rPr>
          <w:sz w:val="28"/>
        </w:rPr>
        <w:t>–</w:t>
      </w:r>
      <w:r>
        <w:rPr>
          <w:sz w:val="28"/>
          <w:lang w:val="en-US"/>
        </w:rPr>
        <w:t xml:space="preserve"> </w:t>
      </w:r>
      <w:r>
        <w:rPr>
          <w:sz w:val="28"/>
        </w:rPr>
        <w:t>1979.– Vol. 10.</w:t>
      </w:r>
      <w:r>
        <w:rPr>
          <w:sz w:val="28"/>
          <w:lang w:val="en-US"/>
        </w:rPr>
        <w:t xml:space="preserve"> – </w:t>
      </w:r>
      <w:r>
        <w:rPr>
          <w:sz w:val="28"/>
        </w:rPr>
        <w:t>P. 293–307.</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 xml:space="preserve">Matsukura T., Takahashi T., Nishimura Y. Et al. Chara639582*1cterisatin of crystalline L-carnosine Zn (II) complexe (Zn-103), a novel anti-gastric ulcer agent: taubomeric change of imidazol moiety upon complexation </w:t>
      </w:r>
      <w:r>
        <w:rPr>
          <w:sz w:val="28"/>
          <w:lang w:val="en-US"/>
        </w:rPr>
        <w:t>/</w:t>
      </w:r>
      <w:r w:rsidRPr="00876327">
        <w:rPr>
          <w:sz w:val="28"/>
          <w:lang w:val="en-US"/>
        </w:rPr>
        <w:t>/</w:t>
      </w:r>
      <w:r>
        <w:rPr>
          <w:sz w:val="28"/>
          <w:lang w:val="en-US"/>
        </w:rPr>
        <w:t xml:space="preserve"> </w:t>
      </w:r>
      <w:r w:rsidRPr="00876327">
        <w:rPr>
          <w:sz w:val="28"/>
          <w:lang w:val="en-US"/>
        </w:rPr>
        <w:t>Chem.</w:t>
      </w:r>
      <w:r>
        <w:rPr>
          <w:sz w:val="28"/>
          <w:lang w:val="en-US"/>
        </w:rPr>
        <w:t xml:space="preserve"> </w:t>
      </w:r>
      <w:r>
        <w:rPr>
          <w:sz w:val="28"/>
        </w:rPr>
        <w:t>Pharm.</w:t>
      </w:r>
      <w:r>
        <w:rPr>
          <w:sz w:val="28"/>
          <w:lang w:val="en-US"/>
        </w:rPr>
        <w:t xml:space="preserve"> </w:t>
      </w:r>
      <w:r>
        <w:rPr>
          <w:sz w:val="28"/>
        </w:rPr>
        <w:t>Bull. –1990. – Vol. 38. – P. 3140–3146.</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sidRPr="00876327">
        <w:rPr>
          <w:sz w:val="28"/>
          <w:lang w:val="en-US"/>
        </w:rPr>
        <w:t>Martin B.R. The association of divalent cations with anserine //</w:t>
      </w:r>
      <w:r>
        <w:rPr>
          <w:sz w:val="28"/>
          <w:lang w:val="en-US"/>
        </w:rPr>
        <w:t xml:space="preserve"> </w:t>
      </w:r>
      <w:r w:rsidRPr="00876327">
        <w:rPr>
          <w:sz w:val="28"/>
          <w:lang w:val="en-US"/>
        </w:rPr>
        <w:t xml:space="preserve">J. Am. </w:t>
      </w:r>
      <w:r>
        <w:rPr>
          <w:sz w:val="28"/>
        </w:rPr>
        <w:t>Chem. Soc. – 1960.</w:t>
      </w:r>
      <w:r>
        <w:rPr>
          <w:sz w:val="28"/>
          <w:lang w:val="en-US"/>
        </w:rPr>
        <w:t xml:space="preserve"> –</w:t>
      </w:r>
      <w:r>
        <w:rPr>
          <w:sz w:val="28"/>
        </w:rPr>
        <w:t xml:space="preserve"> Vol. 82. – № 5. – Р. 6053–6054.</w:t>
      </w:r>
    </w:p>
    <w:p w:rsidR="00876327" w:rsidRDefault="00876327" w:rsidP="0029574F">
      <w:pPr>
        <w:pStyle w:val="afffffff5"/>
        <w:numPr>
          <w:ilvl w:val="0"/>
          <w:numId w:val="53"/>
        </w:numPr>
        <w:tabs>
          <w:tab w:val="left" w:pos="567"/>
          <w:tab w:val="left" w:pos="993"/>
        </w:tabs>
        <w:suppressAutoHyphens w:val="0"/>
        <w:spacing w:after="0" w:line="360" w:lineRule="auto"/>
        <w:ind w:left="0" w:firstLine="567"/>
        <w:jc w:val="both"/>
        <w:rPr>
          <w:b/>
        </w:rPr>
      </w:pPr>
      <w:r>
        <w:rPr>
          <w:b/>
        </w:rPr>
        <w:t>Мала Л.Т., Дикун Я.В. Антитромболітична терапія гострого інфаркту міокарда // Ліки. – 1995. – № 2. – С.11–17.</w:t>
      </w:r>
    </w:p>
    <w:p w:rsidR="00876327" w:rsidRDefault="00876327" w:rsidP="0029574F">
      <w:pPr>
        <w:pStyle w:val="afffffff5"/>
        <w:numPr>
          <w:ilvl w:val="0"/>
          <w:numId w:val="53"/>
        </w:numPr>
        <w:tabs>
          <w:tab w:val="left" w:pos="567"/>
          <w:tab w:val="left" w:pos="993"/>
        </w:tabs>
        <w:suppressAutoHyphens w:val="0"/>
        <w:spacing w:after="0" w:line="360" w:lineRule="auto"/>
        <w:ind w:left="0" w:firstLine="567"/>
        <w:jc w:val="both"/>
        <w:rPr>
          <w:b/>
        </w:rPr>
      </w:pPr>
      <w:r>
        <w:rPr>
          <w:b/>
        </w:rPr>
        <w:t>Маньковский М.Б., Кузнецова С.М. Епідеміологічні, регіональні та етнічні особливості розповсюдження церебральної судинної патології в Україн</w:t>
      </w:r>
      <w:proofErr w:type="gramStart"/>
      <w:r>
        <w:rPr>
          <w:b/>
        </w:rPr>
        <w:t>і // Ж</w:t>
      </w:r>
      <w:proofErr w:type="gramEnd"/>
      <w:r>
        <w:rPr>
          <w:b/>
        </w:rPr>
        <w:t>урн. АМН України. – 1996. – № 2. – С.232-242.</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Лекарственные средства: В 2 т./ М.Д. Машковский. – М.: Новая волна, 2002. – Т. 2. – 608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Картофліцька А.П., Костюкова С.Є., Новіков В.П., Степанюк Г.І. та ін. Каліє</w:t>
      </w:r>
      <w:proofErr w:type="gramStart"/>
      <w:r>
        <w:rPr>
          <w:sz w:val="28"/>
        </w:rPr>
        <w:t>ва с</w:t>
      </w:r>
      <w:proofErr w:type="gramEnd"/>
      <w:r>
        <w:rPr>
          <w:sz w:val="28"/>
        </w:rPr>
        <w:t>іль N-(1,4-діоксо-3-метил-1,4-дигідронафт-2-іл) гліцину, що проявляє антигіпоксичну та протиішемічну дію // Деклараційний патент на винахід № 37545 А, кл. А61К31/195. – Бюл.</w:t>
      </w:r>
      <w:r>
        <w:rPr>
          <w:sz w:val="28"/>
          <w:lang w:val="en-US"/>
        </w:rPr>
        <w:t> </w:t>
      </w:r>
      <w:r>
        <w:rPr>
          <w:sz w:val="28"/>
        </w:rPr>
        <w:t>№ 4. – 2001.</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lastRenderedPageBreak/>
        <w:t>Картофлицкая А.П., Степанюк Г.И., Юшкова В.В. Синтез некоторых ами</w:t>
      </w:r>
      <w:r>
        <w:rPr>
          <w:sz w:val="28"/>
        </w:rPr>
        <w:softHyphen/>
        <w:t>нокислотных производных 1,4-нафтохинона и их антигипоксическая и противо</w:t>
      </w:r>
      <w:r>
        <w:rPr>
          <w:sz w:val="28"/>
        </w:rPr>
        <w:softHyphen/>
        <w:t>ишемическая активность // Хим. фарм. журн. – 1997. – № 6. – С.</w:t>
      </w:r>
      <w:r>
        <w:rPr>
          <w:sz w:val="28"/>
          <w:lang w:val="en-US"/>
        </w:rPr>
        <w:t> </w:t>
      </w:r>
      <w:r>
        <w:rPr>
          <w:sz w:val="28"/>
        </w:rPr>
        <w:t>17</w:t>
      </w:r>
      <w:r w:rsidRPr="00A62B1D">
        <w:rPr>
          <w:sz w:val="28"/>
        </w:rPr>
        <w:t>–</w:t>
      </w:r>
      <w:r>
        <w:rPr>
          <w:sz w:val="28"/>
        </w:rPr>
        <w:t>18.</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Доклінічні дослідження лікарських засобів. Методичні рекомедац</w:t>
      </w:r>
      <w:proofErr w:type="gramStart"/>
      <w:r>
        <w:rPr>
          <w:sz w:val="28"/>
        </w:rPr>
        <w:t>ії / З</w:t>
      </w:r>
      <w:proofErr w:type="gramEnd"/>
      <w:r>
        <w:rPr>
          <w:sz w:val="28"/>
        </w:rPr>
        <w:t xml:space="preserve">а ред. О.В. Стефанова. – К., 2001. – 527 с. </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Беленький М.Л. Элементы количественной оценки фармакологического эффекта. – Л.: Госмедиздат, 1963. – 152 с.</w:t>
      </w:r>
    </w:p>
    <w:p w:rsidR="00876327" w:rsidRDefault="00876327" w:rsidP="0029574F">
      <w:pPr>
        <w:pStyle w:val="afffffff6"/>
        <w:numPr>
          <w:ilvl w:val="0"/>
          <w:numId w:val="53"/>
        </w:numPr>
        <w:tabs>
          <w:tab w:val="clear" w:pos="644"/>
          <w:tab w:val="left" w:pos="567"/>
          <w:tab w:val="left" w:pos="993"/>
        </w:tabs>
        <w:suppressAutoHyphens w:val="0"/>
        <w:spacing w:before="0" w:after="0" w:line="360" w:lineRule="auto"/>
        <w:ind w:left="0" w:firstLine="567"/>
        <w:jc w:val="both"/>
        <w:rPr>
          <w:sz w:val="28"/>
        </w:rPr>
      </w:pPr>
      <w:r>
        <w:rPr>
          <w:sz w:val="28"/>
        </w:rPr>
        <w:t xml:space="preserve">Бибик Р.Ю. Пошук засобів медикаментозної </w:t>
      </w:r>
      <w:proofErr w:type="gramStart"/>
      <w:r>
        <w:rPr>
          <w:sz w:val="28"/>
        </w:rPr>
        <w:t>проф</w:t>
      </w:r>
      <w:proofErr w:type="gramEnd"/>
      <w:r>
        <w:rPr>
          <w:sz w:val="28"/>
        </w:rPr>
        <w:t>ілактики гострої ішемії головного мозку // Ліки. – 1999.– № 2. – С. 83–85.</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Терехина А.И., Круглова О.Н. Влияние пирацетама на репродуктивную функцию крыс и половое развитие потомства // Фармакол. и токсикол. – 1987. –№ 3. – С. 69–70.</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Степанюк Г.І., Дякова О.В., Волощук Н.І. та ін. Терапевтична ефективність вінборону при гострому порушенні мозкового кровообігу в експерименті // Ліки. – 2002. – № 5–6.– С. 59–62.</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Сидоров К.К. О классификации токсичности ядов при парентеральных способах введения // Токсикология новых промышленных веществ. – М.: Медицина, 1973. – № .13. – С. 47–51.</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Коробов В.М., Тымочко М.Ф., Крыско О.М., Климишин Н.И., Павлюк Н.В., Кобылинская Л.И. О возможной адаптогенной роли карнозина // Между</w:t>
      </w:r>
      <w:r>
        <w:rPr>
          <w:sz w:val="28"/>
        </w:rPr>
        <w:softHyphen/>
        <w:t>народный симпозиум: Аминокислоты и их производные (химия, технология, биохимия, фармакология, питание, медицина). – Гродно. – 1996. – С. 64.</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Томников А.Ю., Шуб Г.М. Химиотерапевтическая эффективность нового производного 5-алкил-3Н-фуранонов при экспериментальной стафилококовой инфекции // Антибиотики и химиотерапия. – 1990. – Т. 35. – № 2. – С. 22–23.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Химиотерапия злокачественных опухолей</w:t>
      </w:r>
      <w:proofErr w:type="gramStart"/>
      <w:r>
        <w:rPr>
          <w:sz w:val="28"/>
        </w:rPr>
        <w:t xml:space="preserve"> / П</w:t>
      </w:r>
      <w:proofErr w:type="gramEnd"/>
      <w:r>
        <w:rPr>
          <w:sz w:val="28"/>
        </w:rPr>
        <w:t>од ред. акад. АН СССР Н.Н Блохина. – М.: Медицина. – 1977. – С. 428.</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Шемякин М.М., Хохлов А.С., Колосов М.Н., Бергельсон Л.Д., Антонов В.К. Химия антибиотиков. – М.: изда-во. АН СССР. – 1961. – Т.І, ІІ. – 1550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pacing w:val="-2"/>
          <w:sz w:val="28"/>
        </w:rPr>
      </w:pPr>
      <w:r>
        <w:rPr>
          <w:spacing w:val="-2"/>
          <w:sz w:val="28"/>
        </w:rPr>
        <w:lastRenderedPageBreak/>
        <w:t>Колесников В.Т. Реакции нуклеофильного присоединения и замещения в ряду 1,4-хиноидных систем: Дисс. … д-ра хим. наук (02.00.03). – Львов, 1986. – 333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 xml:space="preserve">Новіков В.П. Синтез, будова і реакційна здатність </w:t>
      </w:r>
      <w:proofErr w:type="gramStart"/>
      <w:r>
        <w:rPr>
          <w:sz w:val="28"/>
        </w:rPr>
        <w:t>х</w:t>
      </w:r>
      <w:proofErr w:type="gramEnd"/>
      <w:r>
        <w:rPr>
          <w:sz w:val="28"/>
        </w:rPr>
        <w:t>іноїдних та семіхі</w:t>
      </w:r>
      <w:r w:rsidRPr="00A62B1D">
        <w:rPr>
          <w:sz w:val="28"/>
        </w:rPr>
        <w:softHyphen/>
      </w:r>
      <w:r>
        <w:rPr>
          <w:sz w:val="28"/>
        </w:rPr>
        <w:t>ноїдних сполук: Дис. … д-ра хім. наук (02.00.03). – Львів, 1994. – 340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 xml:space="preserve">Марри Р., Греннер Д., Мейсс., Родуэлл. Биохимия человека </w:t>
      </w:r>
      <w:r w:rsidRPr="00A62B1D">
        <w:rPr>
          <w:sz w:val="28"/>
        </w:rPr>
        <w:t>/</w:t>
      </w:r>
      <w:r>
        <w:rPr>
          <w:sz w:val="28"/>
        </w:rPr>
        <w:t xml:space="preserve"> Пер</w:t>
      </w:r>
      <w:proofErr w:type="gramStart"/>
      <w:r>
        <w:rPr>
          <w:sz w:val="28"/>
        </w:rPr>
        <w:t>.с</w:t>
      </w:r>
      <w:proofErr w:type="gramEnd"/>
      <w:r>
        <w:rPr>
          <w:sz w:val="28"/>
        </w:rPr>
        <w:t xml:space="preserve"> англ. – М.: Мир, 1993. – Т. 1.</w:t>
      </w:r>
      <w:r w:rsidRPr="00A62B1D">
        <w:rPr>
          <w:sz w:val="28"/>
        </w:rPr>
        <w:t xml:space="preserve"> – </w:t>
      </w:r>
      <w:r>
        <w:rPr>
          <w:sz w:val="28"/>
        </w:rPr>
        <w:t>С. 381.</w:t>
      </w:r>
    </w:p>
    <w:p w:rsidR="00876327" w:rsidRP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lang w:val="en-US"/>
        </w:rPr>
      </w:pPr>
      <w:r w:rsidRPr="00876327">
        <w:rPr>
          <w:sz w:val="28"/>
          <w:lang w:val="en-US"/>
        </w:rPr>
        <w:t>Gringauz A. Introduction to medical chemistry. How drugs act and why.</w:t>
      </w:r>
      <w:r>
        <w:rPr>
          <w:sz w:val="28"/>
          <w:lang w:val="en-US"/>
        </w:rPr>
        <w:t xml:space="preserve"> –</w:t>
      </w:r>
      <w:r w:rsidRPr="00876327">
        <w:rPr>
          <w:sz w:val="28"/>
          <w:lang w:val="en-US"/>
        </w:rPr>
        <w:t xml:space="preserve"> Wiley-VCH., N.</w:t>
      </w:r>
      <w:r>
        <w:rPr>
          <w:sz w:val="28"/>
          <w:lang w:val="en-US"/>
        </w:rPr>
        <w:t>-</w:t>
      </w:r>
      <w:r w:rsidRPr="00876327">
        <w:rPr>
          <w:sz w:val="28"/>
          <w:lang w:val="en-US"/>
        </w:rPr>
        <w:t>Y. – 1997.</w:t>
      </w:r>
      <w:r>
        <w:rPr>
          <w:sz w:val="28"/>
          <w:lang w:val="en-US"/>
        </w:rPr>
        <w:t xml:space="preserve"> – </w:t>
      </w:r>
      <w:r w:rsidRPr="00876327">
        <w:rPr>
          <w:sz w:val="28"/>
          <w:lang w:val="en-US"/>
        </w:rPr>
        <w:t>P. 421.</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Угляниця</w:t>
      </w:r>
      <w:r w:rsidRPr="00876327">
        <w:rPr>
          <w:sz w:val="28"/>
          <w:lang w:val="en-US"/>
        </w:rPr>
        <w:t xml:space="preserve"> </w:t>
      </w:r>
      <w:r>
        <w:rPr>
          <w:sz w:val="28"/>
        </w:rPr>
        <w:t>К</w:t>
      </w:r>
      <w:r w:rsidRPr="00876327">
        <w:rPr>
          <w:sz w:val="28"/>
          <w:lang w:val="en-US"/>
        </w:rPr>
        <w:t>.</w:t>
      </w:r>
      <w:r>
        <w:rPr>
          <w:sz w:val="28"/>
        </w:rPr>
        <w:t>Н</w:t>
      </w:r>
      <w:r w:rsidRPr="00876327">
        <w:rPr>
          <w:sz w:val="28"/>
          <w:lang w:val="en-US"/>
        </w:rPr>
        <w:t xml:space="preserve">., </w:t>
      </w:r>
      <w:r>
        <w:rPr>
          <w:sz w:val="28"/>
        </w:rPr>
        <w:t>Нефедов</w:t>
      </w:r>
      <w:r w:rsidRPr="00876327">
        <w:rPr>
          <w:sz w:val="28"/>
          <w:lang w:val="en-US"/>
        </w:rPr>
        <w:t xml:space="preserve"> </w:t>
      </w:r>
      <w:r>
        <w:rPr>
          <w:sz w:val="28"/>
        </w:rPr>
        <w:t>Л</w:t>
      </w:r>
      <w:r w:rsidRPr="00876327">
        <w:rPr>
          <w:sz w:val="28"/>
          <w:lang w:val="en-US"/>
        </w:rPr>
        <w:t>.</w:t>
      </w:r>
      <w:r>
        <w:rPr>
          <w:sz w:val="28"/>
        </w:rPr>
        <w:t>И</w:t>
      </w:r>
      <w:r w:rsidRPr="00876327">
        <w:rPr>
          <w:sz w:val="28"/>
          <w:lang w:val="en-US"/>
        </w:rPr>
        <w:t xml:space="preserve">., </w:t>
      </w:r>
      <w:r>
        <w:rPr>
          <w:sz w:val="28"/>
        </w:rPr>
        <w:t>Фомин</w:t>
      </w:r>
      <w:r w:rsidRPr="00876327">
        <w:rPr>
          <w:sz w:val="28"/>
          <w:lang w:val="en-US"/>
        </w:rPr>
        <w:t xml:space="preserve"> </w:t>
      </w:r>
      <w:r>
        <w:rPr>
          <w:sz w:val="28"/>
        </w:rPr>
        <w:t>К</w:t>
      </w:r>
      <w:r w:rsidRPr="00876327">
        <w:rPr>
          <w:sz w:val="28"/>
          <w:lang w:val="en-US"/>
        </w:rPr>
        <w:t>.</w:t>
      </w:r>
      <w:r>
        <w:rPr>
          <w:sz w:val="28"/>
        </w:rPr>
        <w:t>А</w:t>
      </w:r>
      <w:r w:rsidRPr="00876327">
        <w:rPr>
          <w:sz w:val="28"/>
          <w:lang w:val="en-US"/>
        </w:rPr>
        <w:t xml:space="preserve">., </w:t>
      </w:r>
      <w:r>
        <w:rPr>
          <w:sz w:val="28"/>
        </w:rPr>
        <w:t>Жаврид</w:t>
      </w:r>
      <w:r w:rsidRPr="00876327">
        <w:rPr>
          <w:sz w:val="28"/>
          <w:lang w:val="en-US"/>
        </w:rPr>
        <w:t xml:space="preserve"> </w:t>
      </w:r>
      <w:r>
        <w:rPr>
          <w:sz w:val="28"/>
        </w:rPr>
        <w:t>Э</w:t>
      </w:r>
      <w:r w:rsidRPr="00876327">
        <w:rPr>
          <w:sz w:val="28"/>
          <w:lang w:val="en-US"/>
        </w:rPr>
        <w:t>.</w:t>
      </w:r>
      <w:r>
        <w:rPr>
          <w:sz w:val="28"/>
        </w:rPr>
        <w:t>А</w:t>
      </w:r>
      <w:r w:rsidRPr="00876327">
        <w:rPr>
          <w:sz w:val="28"/>
          <w:lang w:val="en-US"/>
        </w:rPr>
        <w:t xml:space="preserve">. </w:t>
      </w:r>
      <w:r>
        <w:rPr>
          <w:sz w:val="28"/>
        </w:rPr>
        <w:t>и</w:t>
      </w:r>
      <w:r w:rsidRPr="00876327">
        <w:rPr>
          <w:sz w:val="28"/>
          <w:lang w:val="en-US"/>
        </w:rPr>
        <w:t xml:space="preserve"> </w:t>
      </w:r>
      <w:r>
        <w:rPr>
          <w:sz w:val="28"/>
        </w:rPr>
        <w:t>др</w:t>
      </w:r>
      <w:r w:rsidRPr="00876327">
        <w:rPr>
          <w:sz w:val="28"/>
          <w:lang w:val="en-US"/>
        </w:rPr>
        <w:t xml:space="preserve">. </w:t>
      </w:r>
      <w:r>
        <w:rPr>
          <w:sz w:val="28"/>
        </w:rPr>
        <w:t>Персективы создания противоопухолевых препаратов на основе аминокислот и их производных // Международный симпозиум: Аминокислоты и их производные (химия, техно</w:t>
      </w:r>
      <w:r>
        <w:rPr>
          <w:sz w:val="28"/>
        </w:rPr>
        <w:softHyphen/>
        <w:t>логия, биохимия, фармакология, питание, медицина). – Гродно. – 1996. – С. 115.</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Лабинская А.С. Микробиология с техникой микробиологических исследований. – М.: Медицина, 1972. – 480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Посохова К.А., Климнюк С І. Мікробіологічні та фармакологічні основи раціонального застосування антибіотиків. – Тернопіль: Укрмедкнига, 1998.</w:t>
      </w:r>
      <w:r w:rsidRPr="00A62B1D">
        <w:rPr>
          <w:sz w:val="28"/>
        </w:rPr>
        <w:t xml:space="preserve"> </w:t>
      </w:r>
      <w:r>
        <w:rPr>
          <w:sz w:val="28"/>
        </w:rPr>
        <w:t>– 132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Соколов Е. И.  Клиническая иммунология. – М.: Медицина, 1998.</w:t>
      </w:r>
      <w:r w:rsidRPr="00A62B1D">
        <w:rPr>
          <w:sz w:val="28"/>
        </w:rPr>
        <w:t xml:space="preserve"> –</w:t>
      </w:r>
      <w:r>
        <w:rPr>
          <w:sz w:val="28"/>
        </w:rPr>
        <w:t xml:space="preserve"> 270</w:t>
      </w:r>
      <w:r w:rsidRPr="00A62B1D">
        <w:rPr>
          <w:sz w:val="28"/>
        </w:rPr>
        <w:t xml:space="preserve"> </w:t>
      </w:r>
      <w:r>
        <w:rPr>
          <w:sz w:val="28"/>
        </w:rPr>
        <w:t>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Федоров Н.А., Радуловацкий М.Г., Чехович Г.Е. Циклические нуклеотиды и их аналоги в медицине. – М.:</w:t>
      </w:r>
      <w:r w:rsidRPr="00A62B1D">
        <w:rPr>
          <w:sz w:val="28"/>
        </w:rPr>
        <w:t xml:space="preserve"> </w:t>
      </w:r>
      <w:r>
        <w:rPr>
          <w:sz w:val="28"/>
        </w:rPr>
        <w:t>Медицина, 1990. – 176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Гуляева Н.В. Перспективы создания лекарственных препаратов на основе карнозина (некоторые новые принципы)</w:t>
      </w:r>
      <w:r w:rsidRPr="00A62B1D">
        <w:rPr>
          <w:sz w:val="28"/>
        </w:rPr>
        <w:t xml:space="preserve"> </w:t>
      </w:r>
      <w:r>
        <w:rPr>
          <w:sz w:val="28"/>
        </w:rPr>
        <w:t>// Биохимия.</w:t>
      </w:r>
      <w:r w:rsidRPr="00A62B1D">
        <w:rPr>
          <w:sz w:val="28"/>
        </w:rPr>
        <w:t xml:space="preserve"> </w:t>
      </w:r>
      <w:r>
        <w:rPr>
          <w:sz w:val="28"/>
        </w:rPr>
        <w:t>–</w:t>
      </w:r>
      <w:r w:rsidRPr="00A62B1D">
        <w:rPr>
          <w:sz w:val="28"/>
        </w:rPr>
        <w:t xml:space="preserve"> </w:t>
      </w:r>
      <w:r>
        <w:rPr>
          <w:sz w:val="28"/>
        </w:rPr>
        <w:t>1992.</w:t>
      </w:r>
      <w:r w:rsidRPr="00A62B1D">
        <w:rPr>
          <w:sz w:val="28"/>
        </w:rPr>
        <w:t xml:space="preserve"> </w:t>
      </w:r>
      <w:r>
        <w:rPr>
          <w:sz w:val="28"/>
        </w:rPr>
        <w:t>–</w:t>
      </w:r>
      <w:r w:rsidRPr="00A62B1D">
        <w:rPr>
          <w:sz w:val="28"/>
        </w:rPr>
        <w:t xml:space="preserve"> </w:t>
      </w:r>
      <w:r>
        <w:rPr>
          <w:sz w:val="28"/>
        </w:rPr>
        <w:t>Т. 57. – № 9.</w:t>
      </w:r>
      <w:r w:rsidRPr="00A62B1D">
        <w:rPr>
          <w:sz w:val="28"/>
        </w:rPr>
        <w:t xml:space="preserve"> </w:t>
      </w:r>
      <w:r>
        <w:rPr>
          <w:sz w:val="28"/>
        </w:rPr>
        <w:t>–С.</w:t>
      </w:r>
      <w:r>
        <w:rPr>
          <w:sz w:val="28"/>
          <w:lang w:val="en-US"/>
        </w:rPr>
        <w:t> </w:t>
      </w:r>
      <w:r>
        <w:rPr>
          <w:sz w:val="28"/>
        </w:rPr>
        <w:t>1398</w:t>
      </w:r>
      <w:r w:rsidRPr="00A62B1D">
        <w:rPr>
          <w:sz w:val="28"/>
        </w:rPr>
        <w:t>–</w:t>
      </w:r>
      <w:r>
        <w:rPr>
          <w:sz w:val="28"/>
        </w:rPr>
        <w:t>1403.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ФоразюкВ.Е., Сергеенко В.И. Применение карнозина в медицинской практике. Приоритеты: прошлое и будущее // Биохимия. – 1992. – Т.57. – № 9.– С.</w:t>
      </w:r>
      <w:r>
        <w:rPr>
          <w:sz w:val="28"/>
          <w:lang w:val="en-US"/>
        </w:rPr>
        <w:t> </w:t>
      </w:r>
      <w:r>
        <w:rPr>
          <w:sz w:val="28"/>
        </w:rPr>
        <w:t>1404–1413.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Ель</w:t>
      </w:r>
      <w:r>
        <w:rPr>
          <w:i/>
          <w:sz w:val="28"/>
        </w:rPr>
        <w:t xml:space="preserve"> </w:t>
      </w:r>
      <w:r>
        <w:rPr>
          <w:sz w:val="28"/>
        </w:rPr>
        <w:t>І</w:t>
      </w:r>
      <w:proofErr w:type="gramStart"/>
      <w:r>
        <w:rPr>
          <w:sz w:val="28"/>
        </w:rPr>
        <w:t>др</w:t>
      </w:r>
      <w:proofErr w:type="gramEnd"/>
      <w:r>
        <w:rPr>
          <w:sz w:val="28"/>
        </w:rPr>
        <w:t>іссі А</w:t>
      </w:r>
      <w:r>
        <w:rPr>
          <w:i/>
          <w:sz w:val="28"/>
        </w:rPr>
        <w:t xml:space="preserve">., </w:t>
      </w:r>
      <w:r>
        <w:rPr>
          <w:sz w:val="28"/>
        </w:rPr>
        <w:t>Бринь</w:t>
      </w:r>
      <w:r>
        <w:rPr>
          <w:i/>
          <w:sz w:val="28"/>
        </w:rPr>
        <w:t>.</w:t>
      </w:r>
      <w:r>
        <w:rPr>
          <w:sz w:val="28"/>
        </w:rPr>
        <w:t xml:space="preserve"> І</w:t>
      </w:r>
      <w:r>
        <w:rPr>
          <w:i/>
          <w:sz w:val="28"/>
        </w:rPr>
        <w:t>.</w:t>
      </w:r>
      <w:r>
        <w:rPr>
          <w:sz w:val="28"/>
        </w:rPr>
        <w:t>О.</w:t>
      </w:r>
      <w:r>
        <w:rPr>
          <w:i/>
          <w:sz w:val="28"/>
        </w:rPr>
        <w:t xml:space="preserve">, </w:t>
      </w:r>
      <w:r>
        <w:rPr>
          <w:sz w:val="28"/>
        </w:rPr>
        <w:t>Марінцова Н.Г. та інш</w:t>
      </w:r>
      <w:r>
        <w:rPr>
          <w:i/>
          <w:sz w:val="28"/>
        </w:rPr>
        <w:t xml:space="preserve">. </w:t>
      </w:r>
      <w:r>
        <w:rPr>
          <w:sz w:val="28"/>
        </w:rPr>
        <w:t xml:space="preserve"> Синтез та </w:t>
      </w:r>
      <w:proofErr w:type="gramStart"/>
      <w:r>
        <w:rPr>
          <w:sz w:val="28"/>
        </w:rPr>
        <w:t>досл</w:t>
      </w:r>
      <w:proofErr w:type="gramEnd"/>
      <w:r>
        <w:rPr>
          <w:sz w:val="28"/>
        </w:rPr>
        <w:t>ідження гострої токсичності деяких амінокислотних похідних 2,3-дихлор-</w:t>
      </w:r>
      <w:r>
        <w:rPr>
          <w:sz w:val="28"/>
        </w:rPr>
        <w:lastRenderedPageBreak/>
        <w:t>1,4-нафтохінону // Вісник НУ “Львівська політехніка”. – 2002. – № 461. – С.</w:t>
      </w:r>
      <w:r>
        <w:rPr>
          <w:sz w:val="28"/>
          <w:lang w:val="en-US"/>
        </w:rPr>
        <w:t> </w:t>
      </w:r>
      <w:r>
        <w:rPr>
          <w:sz w:val="28"/>
        </w:rPr>
        <w:t>218</w:t>
      </w:r>
      <w:r w:rsidRPr="00A62B1D">
        <w:rPr>
          <w:sz w:val="28"/>
        </w:rPr>
        <w:t>–</w:t>
      </w:r>
      <w:r>
        <w:rPr>
          <w:sz w:val="28"/>
        </w:rPr>
        <w:t>220.</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Мельников Н.Н., Новожилов К.В., Белан С.Р. и др. Справочник по пестицидам. – М.: Химия, 1985.</w:t>
      </w:r>
      <w:r w:rsidRPr="00A62B1D">
        <w:rPr>
          <w:sz w:val="28"/>
        </w:rPr>
        <w:t xml:space="preserve"> </w:t>
      </w:r>
      <w:r>
        <w:rPr>
          <w:sz w:val="28"/>
        </w:rPr>
        <w:t>– 352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sidRPr="00876327">
        <w:rPr>
          <w:sz w:val="28"/>
          <w:lang w:val="en-US"/>
        </w:rPr>
        <w:t xml:space="preserve">Patent 1314881 Great Britain. Naphtoquinone derivatives and their use as herbicides / J.P. Entwisle, B.J.  </w:t>
      </w:r>
      <w:r>
        <w:rPr>
          <w:sz w:val="28"/>
        </w:rPr>
        <w:t xml:space="preserve">Dewlin. </w:t>
      </w:r>
      <w:proofErr w:type="gramStart"/>
      <w:r>
        <w:rPr>
          <w:sz w:val="28"/>
        </w:rPr>
        <w:t>O</w:t>
      </w:r>
      <w:proofErr w:type="gramEnd"/>
      <w:r>
        <w:rPr>
          <w:sz w:val="28"/>
        </w:rPr>
        <w:t>публ.</w:t>
      </w:r>
      <w:r>
        <w:rPr>
          <w:b/>
          <w:sz w:val="28"/>
        </w:rPr>
        <w:t xml:space="preserve"> </w:t>
      </w:r>
      <w:r>
        <w:rPr>
          <w:sz w:val="28"/>
        </w:rPr>
        <w:t>1973.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sidRPr="00876327">
        <w:rPr>
          <w:sz w:val="28"/>
          <w:lang w:val="en-US"/>
        </w:rPr>
        <w:t>Patent 3835168 USA. Quinone derivatives and compsition containing the same / K.</w:t>
      </w:r>
      <w:r>
        <w:rPr>
          <w:sz w:val="28"/>
          <w:lang w:val="en-US"/>
        </w:rPr>
        <w:t xml:space="preserve"> </w:t>
      </w:r>
      <w:r w:rsidRPr="00876327">
        <w:rPr>
          <w:sz w:val="28"/>
          <w:lang w:val="en-US"/>
        </w:rPr>
        <w:t xml:space="preserve">Hidio, O. Masaru. </w:t>
      </w:r>
      <w:r>
        <w:rPr>
          <w:sz w:val="28"/>
        </w:rPr>
        <w:t>Опубл. 1975.</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sidRPr="00876327">
        <w:rPr>
          <w:sz w:val="28"/>
          <w:lang w:val="en-US"/>
        </w:rPr>
        <w:t xml:space="preserve">Patent 1266948 Great Britain. Naphtoquinone derivatives and their use as herbicides / J.P. Entwisle, B.J. Dewlin. </w:t>
      </w:r>
      <w:r>
        <w:rPr>
          <w:sz w:val="28"/>
        </w:rPr>
        <w:t>Опубл.</w:t>
      </w:r>
      <w:r>
        <w:rPr>
          <w:b/>
          <w:sz w:val="28"/>
        </w:rPr>
        <w:t xml:space="preserve"> </w:t>
      </w:r>
      <w:r>
        <w:rPr>
          <w:sz w:val="28"/>
        </w:rPr>
        <w:t>1972.</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b/>
          <w:sz w:val="28"/>
        </w:rPr>
      </w:pPr>
      <w:r>
        <w:rPr>
          <w:sz w:val="28"/>
        </w:rPr>
        <w:t>Мельников Н.Н. Основные современные требования к пестицидам и направление развития их производства // Журн. Всес. хим. общ</w:t>
      </w:r>
      <w:proofErr w:type="gramStart"/>
      <w:r>
        <w:rPr>
          <w:sz w:val="28"/>
        </w:rPr>
        <w:t>.</w:t>
      </w:r>
      <w:proofErr w:type="gramEnd"/>
      <w:r>
        <w:rPr>
          <w:sz w:val="28"/>
        </w:rPr>
        <w:t xml:space="preserve"> </w:t>
      </w:r>
      <w:proofErr w:type="gramStart"/>
      <w:r>
        <w:rPr>
          <w:sz w:val="28"/>
        </w:rPr>
        <w:t>и</w:t>
      </w:r>
      <w:proofErr w:type="gramEnd"/>
      <w:r>
        <w:rPr>
          <w:sz w:val="28"/>
        </w:rPr>
        <w:t>м. Д.И. Менделеева. – 1984. – Т.29. – № 1. – С. 3–9.</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b/>
          <w:sz w:val="28"/>
        </w:rPr>
      </w:pPr>
      <w:r>
        <w:rPr>
          <w:sz w:val="28"/>
        </w:rPr>
        <w:t>Мельников Н.Н. Химия и технология пестицидов. – М.: Химия. – 1979. – 118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b/>
          <w:sz w:val="28"/>
        </w:rPr>
      </w:pPr>
      <w:r>
        <w:rPr>
          <w:sz w:val="28"/>
        </w:rPr>
        <w:t>Гинзбург О.Ф., Петров А.А. Практикум по органической химии. Синтез и идентификация органических соединений. – М.: Высшая школа. – 1989. – 318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Корякин Ю.Б., Ангелов И.И. Чистые химические вещества. -4</w:t>
      </w:r>
      <w:r>
        <w:rPr>
          <w:sz w:val="28"/>
          <w:vertAlign w:val="superscript"/>
        </w:rPr>
        <w:t>е</w:t>
      </w:r>
      <w:r>
        <w:rPr>
          <w:sz w:val="28"/>
        </w:rPr>
        <w:t>-изд. – М.: Химия. – 1974. – 336 с.</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Ель</w:t>
      </w:r>
      <w:r>
        <w:rPr>
          <w:i/>
          <w:sz w:val="28"/>
        </w:rPr>
        <w:t xml:space="preserve"> </w:t>
      </w:r>
      <w:r>
        <w:rPr>
          <w:sz w:val="28"/>
        </w:rPr>
        <w:t>І</w:t>
      </w:r>
      <w:proofErr w:type="gramStart"/>
      <w:r>
        <w:rPr>
          <w:sz w:val="28"/>
        </w:rPr>
        <w:t>др</w:t>
      </w:r>
      <w:proofErr w:type="gramEnd"/>
      <w:r>
        <w:rPr>
          <w:sz w:val="28"/>
        </w:rPr>
        <w:t>іссі А</w:t>
      </w:r>
      <w:r>
        <w:rPr>
          <w:i/>
          <w:sz w:val="28"/>
        </w:rPr>
        <w:t xml:space="preserve">., </w:t>
      </w:r>
      <w:r>
        <w:rPr>
          <w:sz w:val="28"/>
        </w:rPr>
        <w:t>Бринь</w:t>
      </w:r>
      <w:r>
        <w:rPr>
          <w:i/>
          <w:sz w:val="28"/>
        </w:rPr>
        <w:t>.</w:t>
      </w:r>
      <w:r>
        <w:rPr>
          <w:sz w:val="28"/>
        </w:rPr>
        <w:t xml:space="preserve"> І</w:t>
      </w:r>
      <w:r>
        <w:rPr>
          <w:i/>
          <w:sz w:val="28"/>
        </w:rPr>
        <w:t>.</w:t>
      </w:r>
      <w:r>
        <w:rPr>
          <w:sz w:val="28"/>
        </w:rPr>
        <w:t>О.</w:t>
      </w:r>
      <w:r>
        <w:rPr>
          <w:i/>
          <w:sz w:val="28"/>
        </w:rPr>
        <w:t xml:space="preserve">, </w:t>
      </w:r>
      <w:r>
        <w:rPr>
          <w:sz w:val="28"/>
        </w:rPr>
        <w:t>Марінцова Н.Г. та інш</w:t>
      </w:r>
      <w:r>
        <w:rPr>
          <w:i/>
          <w:sz w:val="28"/>
        </w:rPr>
        <w:t xml:space="preserve">. </w:t>
      </w:r>
      <w:r>
        <w:rPr>
          <w:sz w:val="28"/>
        </w:rPr>
        <w:t xml:space="preserve"> Синтез та дослідження гострої токсичності деяких амінокислотних похідних 2,3-дихлор-1,4-нафтохінону</w:t>
      </w:r>
      <w:proofErr w:type="gramStart"/>
      <w:r>
        <w:rPr>
          <w:sz w:val="28"/>
        </w:rPr>
        <w:t xml:space="preserve"> // В</w:t>
      </w:r>
      <w:proofErr w:type="gramEnd"/>
      <w:r>
        <w:rPr>
          <w:sz w:val="28"/>
        </w:rPr>
        <w:t>існ. НУ “Львівська полі</w:t>
      </w:r>
      <w:proofErr w:type="gramStart"/>
      <w:r>
        <w:rPr>
          <w:sz w:val="28"/>
        </w:rPr>
        <w:t>техн</w:t>
      </w:r>
      <w:proofErr w:type="gramEnd"/>
      <w:r>
        <w:rPr>
          <w:sz w:val="28"/>
        </w:rPr>
        <w:t>іка”. – 2002. – №   461. – С. 218–220.</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Ель Ідріссі А., Червецова В.Г., Новіков В.П., Комаровська-Порохнявець О.З., Назарук Т. П. Дослідження антимікробної активності 2-β-аланін-3-хлор-1,4-нафтохінону</w:t>
      </w:r>
      <w:proofErr w:type="gramStart"/>
      <w:r>
        <w:rPr>
          <w:sz w:val="28"/>
        </w:rPr>
        <w:t xml:space="preserve"> // В</w:t>
      </w:r>
      <w:proofErr w:type="gramEnd"/>
      <w:r>
        <w:rPr>
          <w:sz w:val="28"/>
        </w:rPr>
        <w:t>існ. Національного університету “Львівська полі</w:t>
      </w:r>
      <w:proofErr w:type="gramStart"/>
      <w:r>
        <w:rPr>
          <w:sz w:val="28"/>
        </w:rPr>
        <w:t>техн</w:t>
      </w:r>
      <w:proofErr w:type="gramEnd"/>
      <w:r>
        <w:rPr>
          <w:sz w:val="28"/>
        </w:rPr>
        <w:t>іка”. – 2002. – № 461. – С. 215–217.</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Журахівська Л.Р., Ель І</w:t>
      </w:r>
      <w:proofErr w:type="gramStart"/>
      <w:r>
        <w:rPr>
          <w:sz w:val="28"/>
        </w:rPr>
        <w:t>др</w:t>
      </w:r>
      <w:proofErr w:type="gramEnd"/>
      <w:r>
        <w:rPr>
          <w:sz w:val="28"/>
        </w:rPr>
        <w:t xml:space="preserve">іссі А., Марінцова Н.Г., Губицька І.І., Мусянович Р.Я., Новіков В.П. Нові гетероциклічні похідні хінонів // Вісн. </w:t>
      </w:r>
      <w:r>
        <w:rPr>
          <w:sz w:val="28"/>
        </w:rPr>
        <w:lastRenderedPageBreak/>
        <w:t>Націо</w:t>
      </w:r>
      <w:r>
        <w:rPr>
          <w:sz w:val="28"/>
        </w:rPr>
        <w:softHyphen/>
        <w:t>нального університету “Львівська полі</w:t>
      </w:r>
      <w:proofErr w:type="gramStart"/>
      <w:r>
        <w:rPr>
          <w:sz w:val="28"/>
        </w:rPr>
        <w:t>техн</w:t>
      </w:r>
      <w:proofErr w:type="gramEnd"/>
      <w:r>
        <w:rPr>
          <w:sz w:val="28"/>
        </w:rPr>
        <w:t>іка”. – 2002. – №  447. – С. 110–113.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Ель І</w:t>
      </w:r>
      <w:proofErr w:type="gramStart"/>
      <w:r>
        <w:rPr>
          <w:sz w:val="28"/>
        </w:rPr>
        <w:t>др</w:t>
      </w:r>
      <w:proofErr w:type="gramEnd"/>
      <w:r>
        <w:rPr>
          <w:sz w:val="28"/>
        </w:rPr>
        <w:t>іссі А., Журахівська Л.Р., Марінцова Н.Г., Плотніков М.Ю., Здирко Б.В., Мусянович Р.Я., Новіков В.П. Синтез нових амінопохідних 1,4-нафтохінону // Вісн. Національного університету “Львівська полі</w:t>
      </w:r>
      <w:proofErr w:type="gramStart"/>
      <w:r>
        <w:rPr>
          <w:sz w:val="28"/>
        </w:rPr>
        <w:t>техн</w:t>
      </w:r>
      <w:proofErr w:type="gramEnd"/>
      <w:r>
        <w:rPr>
          <w:sz w:val="28"/>
        </w:rPr>
        <w:t>іка”. – 2001. – №  426. – С. 111–114.</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Журахівська Л.Р., Ель І</w:t>
      </w:r>
      <w:proofErr w:type="gramStart"/>
      <w:r>
        <w:rPr>
          <w:sz w:val="28"/>
        </w:rPr>
        <w:t>др</w:t>
      </w:r>
      <w:proofErr w:type="gramEnd"/>
      <w:r>
        <w:rPr>
          <w:sz w:val="28"/>
        </w:rPr>
        <w:t>іссі А., Федорова О.В., Новіков В.В., Губицька І.І., Болібрух Л.Д., Новіков В.П. Модифікація 2,3-дихлор-1,4-нафтохінона аміновмісними сполуками // Вісн. НУ “Львівська полі</w:t>
      </w:r>
      <w:proofErr w:type="gramStart"/>
      <w:r>
        <w:rPr>
          <w:sz w:val="28"/>
        </w:rPr>
        <w:t>техн</w:t>
      </w:r>
      <w:proofErr w:type="gramEnd"/>
      <w:r>
        <w:rPr>
          <w:sz w:val="28"/>
        </w:rPr>
        <w:t>іка”. – 2001. – №  426. – С. 141–143.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Ель І</w:t>
      </w:r>
      <w:proofErr w:type="gramStart"/>
      <w:r>
        <w:rPr>
          <w:sz w:val="28"/>
        </w:rPr>
        <w:t>др</w:t>
      </w:r>
      <w:proofErr w:type="gramEnd"/>
      <w:r>
        <w:rPr>
          <w:sz w:val="28"/>
        </w:rPr>
        <w:t>іссі А., Коробова О.В., Мусянович Р.Я., Коробова В.М., Новіков В.П. Синтез аргінінопохідного нафтохінону і його вплив на вміст метаболітів окиду азоту за умов гіпоксії // Праці IV регіон. конф. молод. вчених  та студ. з актуальних  питань хімії. – Дніпропетвовськ, 2002. –  С. 69.</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Мусянович Р.Я., Журахивська Л.Р., Ель Идрисси А.., Федорова Е.В.,  Новиков В.В., Плотников М.Ю., Комаровська-Порохнявець Е.З., Болибрух Л.Д., Маринцова Н.Г., Губицька И.И., Новиков В.П. Синтез и биологическая активность некоторых производных 1,4-нафтохинона / Тезис</w:t>
      </w:r>
      <w:r w:rsidRPr="00A62B1D">
        <w:rPr>
          <w:sz w:val="28"/>
        </w:rPr>
        <w:t>ы докл.</w:t>
      </w:r>
      <w:r>
        <w:rPr>
          <w:sz w:val="28"/>
        </w:rPr>
        <w:t xml:space="preserve"> межд. нау</w:t>
      </w:r>
      <w:r w:rsidRPr="00A62B1D">
        <w:rPr>
          <w:sz w:val="28"/>
        </w:rPr>
        <w:t>ч</w:t>
      </w:r>
      <w:proofErr w:type="gramStart"/>
      <w:r>
        <w:rPr>
          <w:sz w:val="28"/>
        </w:rPr>
        <w:t>.-</w:t>
      </w:r>
      <w:proofErr w:type="gramEnd"/>
      <w:r>
        <w:rPr>
          <w:sz w:val="28"/>
        </w:rPr>
        <w:t>практ. конф. “Новые технологии получения и применения биологически активных веществ”. – Алушта, 2002. – С. 44–45.</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Винк Д.А., Водовоз Й., Кук Дж.А., Кришна М.С., Ким С., Коффин Д., ДеГрафф В. и др. Значение химических свойств оксида азота для лечения онкологических заболиваний // Биохимия. – 1998. – Т.63. – № 7. С. 948–957.</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 xml:space="preserve">Манухина Е.Б., Малышев И.Ю. Роль оксида азота в </w:t>
      </w:r>
      <w:proofErr w:type="gramStart"/>
      <w:r>
        <w:rPr>
          <w:sz w:val="28"/>
        </w:rPr>
        <w:t>сердечно-сосудистой</w:t>
      </w:r>
      <w:proofErr w:type="gramEnd"/>
      <w:r>
        <w:rPr>
          <w:sz w:val="28"/>
        </w:rPr>
        <w:t xml:space="preserve"> па</w:t>
      </w:r>
      <w:r>
        <w:rPr>
          <w:sz w:val="28"/>
        </w:rPr>
        <w:softHyphen/>
        <w:t>тологии: Взгляд патофизиолога // Росс</w:t>
      </w:r>
      <w:proofErr w:type="gramStart"/>
      <w:r>
        <w:rPr>
          <w:sz w:val="28"/>
        </w:rPr>
        <w:t>.</w:t>
      </w:r>
      <w:proofErr w:type="gramEnd"/>
      <w:r>
        <w:rPr>
          <w:sz w:val="28"/>
        </w:rPr>
        <w:t xml:space="preserve"> </w:t>
      </w:r>
      <w:proofErr w:type="gramStart"/>
      <w:r>
        <w:rPr>
          <w:sz w:val="28"/>
        </w:rPr>
        <w:t>к</w:t>
      </w:r>
      <w:proofErr w:type="gramEnd"/>
      <w:r>
        <w:rPr>
          <w:sz w:val="28"/>
        </w:rPr>
        <w:t>ардиол. журн. – 2000. – № 5. – С. 55–63.</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Соломон Х., Снайдер</w:t>
      </w:r>
      <w:proofErr w:type="gramStart"/>
      <w:r>
        <w:rPr>
          <w:sz w:val="28"/>
        </w:rPr>
        <w:t xml:space="preserve">., </w:t>
      </w:r>
      <w:proofErr w:type="gramEnd"/>
      <w:r>
        <w:rPr>
          <w:sz w:val="28"/>
        </w:rPr>
        <w:t>Дейвид С.Бредт. Биологическая роль окиси азота</w:t>
      </w:r>
      <w:proofErr w:type="gramStart"/>
      <w:r>
        <w:rPr>
          <w:sz w:val="28"/>
        </w:rPr>
        <w:t xml:space="preserve"> // В</w:t>
      </w:r>
      <w:proofErr w:type="gramEnd"/>
      <w:r>
        <w:rPr>
          <w:sz w:val="28"/>
        </w:rPr>
        <w:t xml:space="preserve"> мире науки. – 1992. – № 7. – С. 16–24.</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Малышев И.Ю. Введение в биохимию оксида азота. Роль оксида азота в регуляции основных систем организма // Росс</w:t>
      </w:r>
      <w:proofErr w:type="gramStart"/>
      <w:r>
        <w:rPr>
          <w:sz w:val="28"/>
        </w:rPr>
        <w:t>.</w:t>
      </w:r>
      <w:proofErr w:type="gramEnd"/>
      <w:r>
        <w:rPr>
          <w:sz w:val="28"/>
        </w:rPr>
        <w:t xml:space="preserve"> </w:t>
      </w:r>
      <w:proofErr w:type="gramStart"/>
      <w:r>
        <w:rPr>
          <w:sz w:val="28"/>
        </w:rPr>
        <w:t>ж</w:t>
      </w:r>
      <w:proofErr w:type="gramEnd"/>
      <w:r>
        <w:rPr>
          <w:sz w:val="28"/>
        </w:rPr>
        <w:t>урн. гатроэнтерологии, гепатологии, колопроктологии. – 1997. – Т.7. – № 1. – С.49-55.</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lastRenderedPageBreak/>
        <w:t>Лагодич Т.С., Шевчук В.Г., Лагодич Д.В. Роль оксида азота в регуляции функции организма // Біль, знеболення, інтенсивна терапія. – 1998. – № 4. – С.85–87.</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Проскуратов С.Я., Конопляников А.Г., Иванинков А.И., Скворцов В.Г. Биология окиси азота // Успехи современной биологии. – 1999. – Т.119. – № 4. – С. 380–392.</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Коробов В.М. Роль оксиду азоту в регуляції транспорту газів // Укр. бі</w:t>
      </w:r>
      <w:proofErr w:type="gramStart"/>
      <w:r>
        <w:rPr>
          <w:sz w:val="28"/>
        </w:rPr>
        <w:t>ох</w:t>
      </w:r>
      <w:proofErr w:type="gramEnd"/>
      <w:r>
        <w:rPr>
          <w:sz w:val="28"/>
        </w:rPr>
        <w:t>ім. журн. – 2001. – Т.73. – № 4. – С. 13–18.</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 xml:space="preserve">Недоспасов А. А. Биогенный </w:t>
      </w:r>
      <w:r>
        <w:rPr>
          <w:sz w:val="28"/>
          <w:lang w:val="en-US"/>
        </w:rPr>
        <w:t>NO</w:t>
      </w:r>
      <w:r w:rsidRPr="00A62B1D">
        <w:rPr>
          <w:sz w:val="28"/>
        </w:rPr>
        <w:t xml:space="preserve"> </w:t>
      </w:r>
      <w:r>
        <w:rPr>
          <w:sz w:val="28"/>
        </w:rPr>
        <w:t>в конкурентных отношениях // Биохимия.– 1998, Т. 63, №7, С. 881-904.</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 xml:space="preserve"> Роль предупреждения дефицита оксида азота в антигипертензивном эффекте адаптации к гипоксии. С.Ю. Машина., Б.В. Смирин., Д.Л Покидышев, И.</w:t>
      </w:r>
      <w:proofErr w:type="gramStart"/>
      <w:r>
        <w:rPr>
          <w:sz w:val="28"/>
        </w:rPr>
        <w:t>Ю</w:t>
      </w:r>
      <w:proofErr w:type="gramEnd"/>
      <w:r>
        <w:rPr>
          <w:sz w:val="28"/>
        </w:rPr>
        <w:t xml:space="preserve"> И.Ю. Малышев., В.Н. Сенчинин., Х.М. Марков., Е.Б. Манухина // Физиология животных и человека.– 2001.–№5.– С. 579-587.</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Оксид азота и перекисное окисление липидов как факторы эндогенной интоксикации при неотложных состояниях. П.П. Голиков., Н.Ю. Николаева., И.А. Гавриленко., С.Б. Матвеев., Б.В. Давыдов., В.В. Марченко., С.В. Смирнов., В.В. Лебедев., А.П. Голиков // Пат</w:t>
      </w:r>
      <w:proofErr w:type="gramStart"/>
      <w:r>
        <w:rPr>
          <w:sz w:val="28"/>
        </w:rPr>
        <w:t>.</w:t>
      </w:r>
      <w:proofErr w:type="gramEnd"/>
      <w:r>
        <w:rPr>
          <w:sz w:val="28"/>
        </w:rPr>
        <w:t xml:space="preserve"> </w:t>
      </w:r>
      <w:proofErr w:type="gramStart"/>
      <w:r>
        <w:rPr>
          <w:sz w:val="28"/>
        </w:rPr>
        <w:t>ф</w:t>
      </w:r>
      <w:proofErr w:type="gramEnd"/>
      <w:r>
        <w:rPr>
          <w:sz w:val="28"/>
        </w:rPr>
        <w:t>изиол. и эксперт. Терапия.–2000.–№2.– С.6-9.</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Малышев И.Ю., Манухина Е.Б. Стресс, адаптация и оксид азота // Биохимия. – 1998. – Т. 63. –  № 7. – С. 992–1006.</w:t>
      </w:r>
    </w:p>
    <w:p w:rsidR="00876327" w:rsidRP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lang w:val="en-US"/>
        </w:rPr>
      </w:pPr>
      <w:proofErr w:type="gramStart"/>
      <w:r>
        <w:rPr>
          <w:sz w:val="28"/>
        </w:rPr>
        <w:t>А</w:t>
      </w:r>
      <w:proofErr w:type="gramEnd"/>
      <w:r w:rsidRPr="00876327">
        <w:rPr>
          <w:sz w:val="28"/>
          <w:lang w:val="en-US"/>
        </w:rPr>
        <w:t xml:space="preserve">bu-Soud H.M., Wang J., Rousseau D.L., Fukuto J.M., Ignaro L.J., Stuehr D.J. </w:t>
      </w:r>
      <w:r>
        <w:rPr>
          <w:sz w:val="28"/>
          <w:lang w:val="en-US"/>
        </w:rPr>
        <w:t>Neuronal nitric oxide synthase self-inactives by forming afferrous-nitrosyl complex during aerobic catalysis</w:t>
      </w:r>
      <w:r w:rsidRPr="00876327">
        <w:rPr>
          <w:b/>
          <w:sz w:val="28"/>
          <w:lang w:val="en-US"/>
        </w:rPr>
        <w:t xml:space="preserve"> </w:t>
      </w:r>
      <w:r w:rsidRPr="00876327">
        <w:rPr>
          <w:sz w:val="28"/>
          <w:lang w:val="en-US"/>
        </w:rPr>
        <w:t>// J.</w:t>
      </w:r>
      <w:r w:rsidRPr="00A62B1D">
        <w:rPr>
          <w:sz w:val="28"/>
          <w:lang w:val="en-GB"/>
        </w:rPr>
        <w:t xml:space="preserve"> </w:t>
      </w:r>
      <w:r w:rsidRPr="00876327">
        <w:rPr>
          <w:sz w:val="28"/>
          <w:lang w:val="en-US"/>
        </w:rPr>
        <w:t>Biol. chem. – 1995. – Vol. 270. – P.</w:t>
      </w:r>
      <w:r w:rsidRPr="00A62B1D">
        <w:rPr>
          <w:sz w:val="28"/>
          <w:lang w:val="en-GB"/>
        </w:rPr>
        <w:t> </w:t>
      </w:r>
      <w:r w:rsidRPr="00876327">
        <w:rPr>
          <w:sz w:val="28"/>
          <w:lang w:val="en-US"/>
        </w:rPr>
        <w:t>22997</w:t>
      </w:r>
      <w:r w:rsidRPr="00A62B1D">
        <w:rPr>
          <w:sz w:val="28"/>
          <w:lang w:val="en-GB"/>
        </w:rPr>
        <w:t>–</w:t>
      </w:r>
      <w:r w:rsidRPr="00876327">
        <w:rPr>
          <w:sz w:val="28"/>
          <w:lang w:val="en-US"/>
        </w:rPr>
        <w:t>23006.</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sidRPr="00876327">
        <w:rPr>
          <w:sz w:val="28"/>
          <w:lang w:val="en-US"/>
        </w:rPr>
        <w:t xml:space="preserve">Chen Y., Rosazza J.P.N. </w:t>
      </w:r>
      <w:r>
        <w:rPr>
          <w:sz w:val="28"/>
          <w:lang w:val="en-US"/>
        </w:rPr>
        <w:t>Oligopeptides as substrates and inhibitors for a new constitutive nitric oxide synthase</w:t>
      </w:r>
      <w:r w:rsidRPr="00876327">
        <w:rPr>
          <w:sz w:val="28"/>
          <w:lang w:val="en-US"/>
        </w:rPr>
        <w:t xml:space="preserve"> </w:t>
      </w:r>
      <w:r>
        <w:rPr>
          <w:sz w:val="28"/>
          <w:lang w:val="en-US"/>
        </w:rPr>
        <w:t>from rat cerebellum</w:t>
      </w:r>
      <w:r w:rsidRPr="00876327">
        <w:rPr>
          <w:b/>
          <w:sz w:val="28"/>
          <w:lang w:val="en-US"/>
        </w:rPr>
        <w:t xml:space="preserve"> // </w:t>
      </w:r>
      <w:r w:rsidRPr="00876327">
        <w:rPr>
          <w:sz w:val="28"/>
          <w:lang w:val="en-US"/>
        </w:rPr>
        <w:t xml:space="preserve">Biochem. </w:t>
      </w:r>
      <w:r>
        <w:rPr>
          <w:sz w:val="28"/>
        </w:rPr>
        <w:t>Biophys. Res. Commun. –1996.– Vol. 224. – P. 303–308.</w:t>
      </w:r>
    </w:p>
    <w:p w:rsidR="00876327" w:rsidRDefault="00876327" w:rsidP="0029574F">
      <w:pPr>
        <w:pStyle w:val="afffffff6"/>
        <w:numPr>
          <w:ilvl w:val="0"/>
          <w:numId w:val="53"/>
        </w:numPr>
        <w:tabs>
          <w:tab w:val="clear" w:pos="644"/>
          <w:tab w:val="left" w:pos="1134"/>
        </w:tabs>
        <w:suppressAutoHyphens w:val="0"/>
        <w:spacing w:before="0" w:after="0" w:line="360" w:lineRule="auto"/>
        <w:ind w:left="0" w:firstLine="567"/>
        <w:jc w:val="both"/>
        <w:rPr>
          <w:sz w:val="28"/>
        </w:rPr>
      </w:pPr>
      <w:r>
        <w:rPr>
          <w:sz w:val="28"/>
        </w:rPr>
        <w:t>Бондарев Л.С., Зайцев И.А., Жидких В.Н., Сотник Ю.П., Сохина Г.Т., Крюкова С.А. Влияние некоторых воздействий на осмотическую стойкость эритроцитов // Лабораторное дело. – 1990. – № 7. – С. 29–31.</w:t>
      </w:r>
    </w:p>
    <w:p w:rsidR="005A2E5F" w:rsidRPr="00876327" w:rsidRDefault="005A2E5F" w:rsidP="005A2E5F">
      <w:pPr>
        <w:spacing w:line="360" w:lineRule="auto"/>
        <w:ind w:firstLine="720"/>
        <w:jc w:val="both"/>
      </w:pPr>
    </w:p>
    <w:p w:rsidR="00512A55" w:rsidRPr="00876327"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4F" w:rsidRDefault="0029574F">
      <w:r>
        <w:separator/>
      </w:r>
    </w:p>
  </w:endnote>
  <w:endnote w:type="continuationSeparator" w:id="0">
    <w:p w:rsidR="0029574F" w:rsidRDefault="0029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4F" w:rsidRDefault="0029574F">
      <w:r>
        <w:separator/>
      </w:r>
    </w:p>
  </w:footnote>
  <w:footnote w:type="continuationSeparator" w:id="0">
    <w:p w:rsidR="0029574F" w:rsidRDefault="00295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B863BF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1">
    <w:nsid w:val="10123F56"/>
    <w:multiLevelType w:val="hybridMultilevel"/>
    <w:tmpl w:val="3416878A"/>
    <w:lvl w:ilvl="0" w:tplc="04220001">
      <w:start w:val="1"/>
      <w:numFmt w:val="bullet"/>
      <w:lvlText w:val=""/>
      <w:lvlJc w:val="left"/>
      <w:pPr>
        <w:tabs>
          <w:tab w:val="num" w:pos="1494"/>
        </w:tabs>
        <w:ind w:left="1494" w:hanging="360"/>
      </w:pPr>
      <w:rPr>
        <w:rFonts w:ascii="Symbol" w:hAnsi="Symbol" w:hint="default"/>
      </w:rPr>
    </w:lvl>
    <w:lvl w:ilvl="1" w:tplc="04220003" w:tentative="1">
      <w:start w:val="1"/>
      <w:numFmt w:val="bullet"/>
      <w:lvlText w:val="o"/>
      <w:lvlJc w:val="left"/>
      <w:pPr>
        <w:tabs>
          <w:tab w:val="num" w:pos="2214"/>
        </w:tabs>
        <w:ind w:left="2214" w:hanging="360"/>
      </w:pPr>
      <w:rPr>
        <w:rFonts w:ascii="Courier New" w:hAnsi="Courier New" w:cs="Courier New" w:hint="default"/>
      </w:rPr>
    </w:lvl>
    <w:lvl w:ilvl="2" w:tplc="04220005" w:tentative="1">
      <w:start w:val="1"/>
      <w:numFmt w:val="bullet"/>
      <w:lvlText w:val=""/>
      <w:lvlJc w:val="left"/>
      <w:pPr>
        <w:tabs>
          <w:tab w:val="num" w:pos="2934"/>
        </w:tabs>
        <w:ind w:left="2934" w:hanging="360"/>
      </w:pPr>
      <w:rPr>
        <w:rFonts w:ascii="Wingdings" w:hAnsi="Wingdings" w:hint="default"/>
      </w:rPr>
    </w:lvl>
    <w:lvl w:ilvl="3" w:tplc="04220001" w:tentative="1">
      <w:start w:val="1"/>
      <w:numFmt w:val="bullet"/>
      <w:lvlText w:val=""/>
      <w:lvlJc w:val="left"/>
      <w:pPr>
        <w:tabs>
          <w:tab w:val="num" w:pos="3654"/>
        </w:tabs>
        <w:ind w:left="3654" w:hanging="360"/>
      </w:pPr>
      <w:rPr>
        <w:rFonts w:ascii="Symbol" w:hAnsi="Symbol" w:hint="default"/>
      </w:rPr>
    </w:lvl>
    <w:lvl w:ilvl="4" w:tplc="04220003" w:tentative="1">
      <w:start w:val="1"/>
      <w:numFmt w:val="bullet"/>
      <w:lvlText w:val="o"/>
      <w:lvlJc w:val="left"/>
      <w:pPr>
        <w:tabs>
          <w:tab w:val="num" w:pos="4374"/>
        </w:tabs>
        <w:ind w:left="4374" w:hanging="360"/>
      </w:pPr>
      <w:rPr>
        <w:rFonts w:ascii="Courier New" w:hAnsi="Courier New" w:cs="Courier New" w:hint="default"/>
      </w:rPr>
    </w:lvl>
    <w:lvl w:ilvl="5" w:tplc="04220005" w:tentative="1">
      <w:start w:val="1"/>
      <w:numFmt w:val="bullet"/>
      <w:lvlText w:val=""/>
      <w:lvlJc w:val="left"/>
      <w:pPr>
        <w:tabs>
          <w:tab w:val="num" w:pos="5094"/>
        </w:tabs>
        <w:ind w:left="5094" w:hanging="360"/>
      </w:pPr>
      <w:rPr>
        <w:rFonts w:ascii="Wingdings" w:hAnsi="Wingdings" w:hint="default"/>
      </w:rPr>
    </w:lvl>
    <w:lvl w:ilvl="6" w:tplc="04220001" w:tentative="1">
      <w:start w:val="1"/>
      <w:numFmt w:val="bullet"/>
      <w:lvlText w:val=""/>
      <w:lvlJc w:val="left"/>
      <w:pPr>
        <w:tabs>
          <w:tab w:val="num" w:pos="5814"/>
        </w:tabs>
        <w:ind w:left="5814" w:hanging="360"/>
      </w:pPr>
      <w:rPr>
        <w:rFonts w:ascii="Symbol" w:hAnsi="Symbol" w:hint="default"/>
      </w:rPr>
    </w:lvl>
    <w:lvl w:ilvl="7" w:tplc="04220003" w:tentative="1">
      <w:start w:val="1"/>
      <w:numFmt w:val="bullet"/>
      <w:lvlText w:val="o"/>
      <w:lvlJc w:val="left"/>
      <w:pPr>
        <w:tabs>
          <w:tab w:val="num" w:pos="6534"/>
        </w:tabs>
        <w:ind w:left="6534" w:hanging="360"/>
      </w:pPr>
      <w:rPr>
        <w:rFonts w:ascii="Courier New" w:hAnsi="Courier New" w:cs="Courier New" w:hint="default"/>
      </w:rPr>
    </w:lvl>
    <w:lvl w:ilvl="8" w:tplc="04220005" w:tentative="1">
      <w:start w:val="1"/>
      <w:numFmt w:val="bullet"/>
      <w:lvlText w:val=""/>
      <w:lvlJc w:val="left"/>
      <w:pPr>
        <w:tabs>
          <w:tab w:val="num" w:pos="7254"/>
        </w:tabs>
        <w:ind w:left="7254" w:hanging="360"/>
      </w:pPr>
      <w:rPr>
        <w:rFonts w:ascii="Wingdings" w:hAnsi="Wingding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1D0194"/>
    <w:multiLevelType w:val="multilevel"/>
    <w:tmpl w:val="4BA42984"/>
    <w:lvl w:ilvl="0">
      <w:start w:val="7"/>
      <w:numFmt w:val="decimal"/>
      <w:lvlText w:val="%1."/>
      <w:lvlJc w:val="left"/>
      <w:pPr>
        <w:tabs>
          <w:tab w:val="num" w:pos="502"/>
        </w:tabs>
        <w:ind w:left="502" w:hanging="360"/>
      </w:pPr>
      <w:rPr>
        <w:rFonts w:hint="default"/>
        <w:b/>
      </w:rPr>
    </w:lvl>
    <w:lvl w:ilvl="1">
      <w:start w:val="1"/>
      <w:numFmt w:val="decimal"/>
      <w:isLgl/>
      <w:lvlText w:val="%1.%2."/>
      <w:lvlJc w:val="left"/>
      <w:pPr>
        <w:tabs>
          <w:tab w:val="num" w:pos="2025"/>
        </w:tabs>
        <w:ind w:left="2025" w:hanging="720"/>
      </w:pPr>
      <w:rPr>
        <w:rFonts w:hint="default"/>
      </w:rPr>
    </w:lvl>
    <w:lvl w:ilvl="2">
      <w:start w:val="1"/>
      <w:numFmt w:val="decimal"/>
      <w:isLgl/>
      <w:lvlText w:val="%1.%2.%3."/>
      <w:lvlJc w:val="left"/>
      <w:pPr>
        <w:tabs>
          <w:tab w:val="num" w:pos="2385"/>
        </w:tabs>
        <w:ind w:left="2385" w:hanging="720"/>
      </w:pPr>
      <w:rPr>
        <w:rFonts w:hint="default"/>
      </w:rPr>
    </w:lvl>
    <w:lvl w:ilvl="3">
      <w:start w:val="1"/>
      <w:numFmt w:val="decimal"/>
      <w:isLgl/>
      <w:lvlText w:val="%1.%2.%3.%4."/>
      <w:lvlJc w:val="left"/>
      <w:pPr>
        <w:tabs>
          <w:tab w:val="num" w:pos="3105"/>
        </w:tabs>
        <w:ind w:left="3105" w:hanging="108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4185"/>
        </w:tabs>
        <w:ind w:left="4185" w:hanging="1440"/>
      </w:pPr>
      <w:rPr>
        <w:rFonts w:hint="default"/>
      </w:rPr>
    </w:lvl>
    <w:lvl w:ilvl="6">
      <w:start w:val="1"/>
      <w:numFmt w:val="decimal"/>
      <w:isLgl/>
      <w:lvlText w:val="%1.%2.%3.%4.%5.%6.%7."/>
      <w:lvlJc w:val="left"/>
      <w:pPr>
        <w:tabs>
          <w:tab w:val="num" w:pos="4905"/>
        </w:tabs>
        <w:ind w:left="4905" w:hanging="1800"/>
      </w:pPr>
      <w:rPr>
        <w:rFonts w:hint="default"/>
      </w:rPr>
    </w:lvl>
    <w:lvl w:ilvl="7">
      <w:start w:val="1"/>
      <w:numFmt w:val="decimal"/>
      <w:isLgl/>
      <w:lvlText w:val="%1.%2.%3.%4.%5.%6.%7.%8."/>
      <w:lvlJc w:val="left"/>
      <w:pPr>
        <w:tabs>
          <w:tab w:val="num" w:pos="5265"/>
        </w:tabs>
        <w:ind w:left="5265" w:hanging="1800"/>
      </w:pPr>
      <w:rPr>
        <w:rFonts w:hint="default"/>
      </w:rPr>
    </w:lvl>
    <w:lvl w:ilvl="8">
      <w:start w:val="1"/>
      <w:numFmt w:val="decimal"/>
      <w:isLgl/>
      <w:lvlText w:val="%1.%2.%3.%4.%5.%6.%7.%8.%9."/>
      <w:lvlJc w:val="left"/>
      <w:pPr>
        <w:tabs>
          <w:tab w:val="num" w:pos="5985"/>
        </w:tabs>
        <w:ind w:left="5985" w:hanging="2160"/>
      </w:pPr>
      <w:rPr>
        <w:rFonts w:hint="default"/>
      </w:r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0D03816"/>
    <w:multiLevelType w:val="multilevel"/>
    <w:tmpl w:val="9C003812"/>
    <w:lvl w:ilvl="0">
      <w:start w:val="22"/>
      <w:numFmt w:val="decimal"/>
      <w:lvlText w:val="%1"/>
      <w:lvlJc w:val="left"/>
      <w:pPr>
        <w:tabs>
          <w:tab w:val="num" w:pos="360"/>
        </w:tabs>
        <w:ind w:left="360" w:hanging="360"/>
      </w:pPr>
      <w:rPr>
        <w:rFonts w:hint="default"/>
        <w:b/>
      </w:rPr>
    </w:lvl>
    <w:lvl w:ilvl="1">
      <w:start w:val="1"/>
      <w:numFmt w:val="decimal"/>
      <w:isLgl/>
      <w:lvlText w:val="%1.%2."/>
      <w:lvlJc w:val="left"/>
      <w:pPr>
        <w:tabs>
          <w:tab w:val="num" w:pos="2025"/>
        </w:tabs>
        <w:ind w:left="2025" w:hanging="720"/>
      </w:pPr>
      <w:rPr>
        <w:rFonts w:hint="default"/>
      </w:rPr>
    </w:lvl>
    <w:lvl w:ilvl="2">
      <w:start w:val="1"/>
      <w:numFmt w:val="decimal"/>
      <w:isLgl/>
      <w:lvlText w:val="%1.%2.%3."/>
      <w:lvlJc w:val="left"/>
      <w:pPr>
        <w:tabs>
          <w:tab w:val="num" w:pos="2385"/>
        </w:tabs>
        <w:ind w:left="2385" w:hanging="720"/>
      </w:pPr>
      <w:rPr>
        <w:rFonts w:hint="default"/>
      </w:rPr>
    </w:lvl>
    <w:lvl w:ilvl="3">
      <w:start w:val="1"/>
      <w:numFmt w:val="decimal"/>
      <w:isLgl/>
      <w:lvlText w:val="%1.%2.%3.%4."/>
      <w:lvlJc w:val="left"/>
      <w:pPr>
        <w:tabs>
          <w:tab w:val="num" w:pos="3105"/>
        </w:tabs>
        <w:ind w:left="3105" w:hanging="1080"/>
      </w:pPr>
      <w:rPr>
        <w:rFonts w:hint="default"/>
      </w:rPr>
    </w:lvl>
    <w:lvl w:ilvl="4">
      <w:start w:val="1"/>
      <w:numFmt w:val="decimal"/>
      <w:isLgl/>
      <w:lvlText w:val="%1.%2.%3.%4.%5."/>
      <w:lvlJc w:val="left"/>
      <w:pPr>
        <w:tabs>
          <w:tab w:val="num" w:pos="3465"/>
        </w:tabs>
        <w:ind w:left="3465" w:hanging="1080"/>
      </w:pPr>
      <w:rPr>
        <w:rFonts w:hint="default"/>
      </w:rPr>
    </w:lvl>
    <w:lvl w:ilvl="5">
      <w:start w:val="1"/>
      <w:numFmt w:val="decimal"/>
      <w:isLgl/>
      <w:lvlText w:val="%1.%2.%3.%4.%5.%6."/>
      <w:lvlJc w:val="left"/>
      <w:pPr>
        <w:tabs>
          <w:tab w:val="num" w:pos="4185"/>
        </w:tabs>
        <w:ind w:left="4185" w:hanging="1440"/>
      </w:pPr>
      <w:rPr>
        <w:rFonts w:hint="default"/>
      </w:rPr>
    </w:lvl>
    <w:lvl w:ilvl="6">
      <w:start w:val="1"/>
      <w:numFmt w:val="decimal"/>
      <w:isLgl/>
      <w:lvlText w:val="%1.%2.%3.%4.%5.%6.%7."/>
      <w:lvlJc w:val="left"/>
      <w:pPr>
        <w:tabs>
          <w:tab w:val="num" w:pos="4905"/>
        </w:tabs>
        <w:ind w:left="4905" w:hanging="1800"/>
      </w:pPr>
      <w:rPr>
        <w:rFonts w:hint="default"/>
      </w:rPr>
    </w:lvl>
    <w:lvl w:ilvl="7">
      <w:start w:val="1"/>
      <w:numFmt w:val="decimal"/>
      <w:isLgl/>
      <w:lvlText w:val="%1.%2.%3.%4.%5.%6.%7.%8."/>
      <w:lvlJc w:val="left"/>
      <w:pPr>
        <w:tabs>
          <w:tab w:val="num" w:pos="5265"/>
        </w:tabs>
        <w:ind w:left="5265" w:hanging="1800"/>
      </w:pPr>
      <w:rPr>
        <w:rFonts w:hint="default"/>
      </w:rPr>
    </w:lvl>
    <w:lvl w:ilvl="8">
      <w:start w:val="1"/>
      <w:numFmt w:val="decimal"/>
      <w:isLgl/>
      <w:lvlText w:val="%1.%2.%3.%4.%5.%6.%7.%8.%9."/>
      <w:lvlJc w:val="left"/>
      <w:pPr>
        <w:tabs>
          <w:tab w:val="num" w:pos="5985"/>
        </w:tabs>
        <w:ind w:left="5985" w:hanging="2160"/>
      </w:pPr>
      <w:rPr>
        <w:rFonts w:hint="default"/>
      </w:rPr>
    </w:lvl>
  </w:abstractNum>
  <w:abstractNum w:abstractNumId="50">
    <w:nsid w:val="41D01D16"/>
    <w:multiLevelType w:val="multilevel"/>
    <w:tmpl w:val="5A5A97E4"/>
    <w:lvl w:ilvl="0">
      <w:start w:val="3"/>
      <w:numFmt w:val="decimal"/>
      <w:lvlText w:val=""/>
      <w:lvlJc w:val="left"/>
      <w:pPr>
        <w:tabs>
          <w:tab w:val="num" w:pos="360"/>
        </w:tabs>
        <w:ind w:left="360" w:hanging="360"/>
      </w:pPr>
      <w:rPr>
        <w:rFonts w:hint="default"/>
      </w:rPr>
    </w:lvl>
    <w:lvl w:ilvl="1">
      <w:start w:val="3"/>
      <w:numFmt w:val="decimal"/>
      <w:isLgl/>
      <w:lvlText w:val="%1.%2."/>
      <w:lvlJc w:val="left"/>
      <w:pPr>
        <w:tabs>
          <w:tab w:val="num" w:pos="1153"/>
        </w:tabs>
        <w:ind w:left="1153" w:hanging="870"/>
      </w:pPr>
      <w:rPr>
        <w:rFonts w:hint="default"/>
      </w:rPr>
    </w:lvl>
    <w:lvl w:ilvl="2">
      <w:start w:val="1"/>
      <w:numFmt w:val="decimal"/>
      <w:isLgl/>
      <w:lvlText w:val="%1.%2.%3."/>
      <w:lvlJc w:val="left"/>
      <w:pPr>
        <w:tabs>
          <w:tab w:val="num" w:pos="1436"/>
        </w:tabs>
        <w:ind w:left="1436" w:hanging="87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498"/>
        </w:tabs>
        <w:ind w:left="3498" w:hanging="180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4FD6118A"/>
    <w:multiLevelType w:val="hybridMultilevel"/>
    <w:tmpl w:val="6D48F102"/>
    <w:lvl w:ilvl="0" w:tplc="AF328C06">
      <w:start w:val="1"/>
      <w:numFmt w:val="decimal"/>
      <w:lvlText w:val="%1."/>
      <w:lvlJc w:val="left"/>
      <w:pPr>
        <w:tabs>
          <w:tab w:val="num" w:pos="360"/>
        </w:tabs>
        <w:ind w:left="340" w:hanging="340"/>
      </w:pPr>
      <w:rPr>
        <w:rFonts w:hint="default"/>
      </w:rPr>
    </w:lvl>
    <w:lvl w:ilvl="1" w:tplc="69D209C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6">
    <w:nsid w:val="6BB41EA2"/>
    <w:multiLevelType w:val="hybridMultilevel"/>
    <w:tmpl w:val="C8E0B28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FE727E6"/>
    <w:multiLevelType w:val="hybridMultilevel"/>
    <w:tmpl w:val="068098E6"/>
    <w:lvl w:ilvl="0" w:tplc="FFFFFFFF">
      <w:start w:val="1"/>
      <w:numFmt w:val="decimal"/>
      <w:lvlText w:val="%1."/>
      <w:lvlJc w:val="left"/>
      <w:pPr>
        <w:tabs>
          <w:tab w:val="num" w:pos="800"/>
        </w:tabs>
        <w:ind w:left="800" w:hanging="360"/>
      </w:pPr>
      <w:rPr>
        <w:b/>
      </w:r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55"/>
  </w:num>
  <w:num w:numId="44">
    <w:abstractNumId w:val="48"/>
  </w:num>
  <w:num w:numId="45">
    <w:abstractNumId w:val="52"/>
  </w:num>
  <w:num w:numId="46">
    <w:abstractNumId w:val="50"/>
  </w:num>
  <w:num w:numId="47">
    <w:abstractNumId w:val="40"/>
  </w:num>
  <w:num w:numId="48">
    <w:abstractNumId w:val="41"/>
  </w:num>
  <w:num w:numId="49">
    <w:abstractNumId w:val="56"/>
  </w:num>
  <w:num w:numId="50">
    <w:abstractNumId w:val="47"/>
  </w:num>
  <w:num w:numId="51">
    <w:abstractNumId w:val="58"/>
  </w:num>
  <w:num w:numId="52">
    <w:abstractNumId w:val="53"/>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9574F"/>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1AAF-2E78-49D3-869C-E5889F35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27</Pages>
  <Words>6232</Words>
  <Characters>35524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230</cp:revision>
  <cp:lastPrinted>2009-02-06T08:36:00Z</cp:lastPrinted>
  <dcterms:created xsi:type="dcterms:W3CDTF">2015-03-22T11:10:00Z</dcterms:created>
  <dcterms:modified xsi:type="dcterms:W3CDTF">2016-02-10T14:46:00Z</dcterms:modified>
</cp:coreProperties>
</file>