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739F" w14:textId="53C2C603" w:rsidR="00A55CFC" w:rsidRDefault="00C73907" w:rsidP="00C739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Колесник Марина Олександрівна. Екологічне виховання учнів на засадах "глибинної екології" в процесі вивчення біології: дисертація канд. пед. наук: 13.00.07 / Тернопільський держ. педагогічний ун-т ім. Володимира Гнатюка. - Т., 2003</w:t>
      </w:r>
    </w:p>
    <w:p w14:paraId="3689988A" w14:textId="77777777" w:rsidR="00C73907" w:rsidRPr="00C73907" w:rsidRDefault="00C73907" w:rsidP="00C7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9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Колесник М.О. </w:t>
      </w:r>
      <w:r w:rsidRPr="00C73907">
        <w:rPr>
          <w:rFonts w:ascii="Times New Roman" w:eastAsia="Times New Roman" w:hAnsi="Times New Roman" w:cs="Times New Roman"/>
          <w:color w:val="000000"/>
          <w:sz w:val="27"/>
          <w:szCs w:val="27"/>
        </w:rPr>
        <w:t>Екологічне виховання учнів на засадах “глибинної екології” в процесі вивчення біології. – Рукопис.</w:t>
      </w:r>
    </w:p>
    <w:p w14:paraId="57ADB63B" w14:textId="77777777" w:rsidR="00C73907" w:rsidRPr="00C73907" w:rsidRDefault="00C73907" w:rsidP="00C7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90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Тернопільський державний педагогічний університет імені Володимира Гнатюка, Тернопіль, 2003.</w:t>
      </w:r>
    </w:p>
    <w:p w14:paraId="3E34D5F1" w14:textId="77777777" w:rsidR="00C73907" w:rsidRPr="00C73907" w:rsidRDefault="00C73907" w:rsidP="00C7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90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комплексному дослідженню ефективності змісту, форм і засобів екологічного виховання на засадах “глибинної екології” у викладанні біології у формуванні екологічного типу свідомості учнів. Встановлено, що методи та форми традиційної системи виховання не сприяють цілісності світогляду учнів у сфері екології. Організація навчально-виховного процесу із залученням особистої активності учнів, їх емоційної сфери та смислотвірних мотивів екологічного змісту дозволяє систематизувати базові ідеї наукового світогляду учнів, їх ціннісні орієнтації.</w:t>
      </w:r>
    </w:p>
    <w:p w14:paraId="0C005698" w14:textId="77777777" w:rsidR="00C73907" w:rsidRPr="00C73907" w:rsidRDefault="00C73907" w:rsidP="00C7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3907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доцільність упровадження екологічного виховання на засадах “глибинної екології” в навчально-виховний процес та експериментально перевірено його ефективність при вивченні біології. Виявлено педагогічні умови впровадження підходу екологічного виховання учнів на засадах “глибинної екології” в процес вивчення біології.</w:t>
      </w:r>
    </w:p>
    <w:p w14:paraId="723346EA" w14:textId="77777777" w:rsidR="00C73907" w:rsidRPr="00C73907" w:rsidRDefault="00C73907" w:rsidP="00C73907"/>
    <w:sectPr w:rsidR="00C73907" w:rsidRPr="00C739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0E90" w14:textId="77777777" w:rsidR="00011999" w:rsidRDefault="00011999">
      <w:pPr>
        <w:spacing w:after="0" w:line="240" w:lineRule="auto"/>
      </w:pPr>
      <w:r>
        <w:separator/>
      </w:r>
    </w:p>
  </w:endnote>
  <w:endnote w:type="continuationSeparator" w:id="0">
    <w:p w14:paraId="1D3FD9D9" w14:textId="77777777" w:rsidR="00011999" w:rsidRDefault="000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578F" w14:textId="77777777" w:rsidR="00011999" w:rsidRDefault="00011999">
      <w:pPr>
        <w:spacing w:after="0" w:line="240" w:lineRule="auto"/>
      </w:pPr>
      <w:r>
        <w:separator/>
      </w:r>
    </w:p>
  </w:footnote>
  <w:footnote w:type="continuationSeparator" w:id="0">
    <w:p w14:paraId="2D40CC79" w14:textId="77777777" w:rsidR="00011999" w:rsidRDefault="000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19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999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3565</cp:revision>
  <dcterms:created xsi:type="dcterms:W3CDTF">2024-06-20T08:51:00Z</dcterms:created>
  <dcterms:modified xsi:type="dcterms:W3CDTF">2024-07-11T10:37:00Z</dcterms:modified>
  <cp:category/>
</cp:coreProperties>
</file>