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550E" w14:textId="3ED73B07" w:rsidR="00E64119" w:rsidRDefault="008449EE" w:rsidP="008449EE">
      <w:r w:rsidRPr="008449EE">
        <w:rPr>
          <w:rFonts w:hint="eastAsia"/>
        </w:rPr>
        <w:t>Лопатин</w:t>
      </w:r>
      <w:r w:rsidRPr="008449EE">
        <w:t xml:space="preserve">, </w:t>
      </w:r>
      <w:r w:rsidRPr="008449EE">
        <w:rPr>
          <w:rFonts w:hint="eastAsia"/>
        </w:rPr>
        <w:t>Сергей</w:t>
      </w:r>
      <w:r w:rsidRPr="008449EE">
        <w:t xml:space="preserve"> </w:t>
      </w:r>
      <w:r w:rsidRPr="008449EE">
        <w:rPr>
          <w:rFonts w:hint="eastAsia"/>
        </w:rPr>
        <w:t>Александрович</w:t>
      </w:r>
      <w:r>
        <w:t xml:space="preserve"> </w:t>
      </w:r>
      <w:r w:rsidRPr="008449EE">
        <w:rPr>
          <w:rFonts w:hint="eastAsia"/>
        </w:rPr>
        <w:t>Реализация</w:t>
      </w:r>
      <w:r w:rsidRPr="008449EE">
        <w:t xml:space="preserve"> </w:t>
      </w:r>
      <w:r w:rsidRPr="008449EE">
        <w:rPr>
          <w:rFonts w:hint="eastAsia"/>
        </w:rPr>
        <w:t>или</w:t>
      </w:r>
      <w:r w:rsidRPr="008449EE">
        <w:t xml:space="preserve"> </w:t>
      </w:r>
      <w:r w:rsidRPr="008449EE">
        <w:rPr>
          <w:rFonts w:hint="eastAsia"/>
        </w:rPr>
        <w:t>преодоление</w:t>
      </w:r>
      <w:r w:rsidRPr="008449EE">
        <w:t xml:space="preserve"> </w:t>
      </w:r>
      <w:r w:rsidRPr="008449EE">
        <w:rPr>
          <w:rFonts w:hint="eastAsia"/>
        </w:rPr>
        <w:t>преюдиции</w:t>
      </w:r>
      <w:r w:rsidRPr="008449EE">
        <w:t xml:space="preserve"> </w:t>
      </w:r>
      <w:r w:rsidRPr="008449EE">
        <w:rPr>
          <w:rFonts w:hint="eastAsia"/>
        </w:rPr>
        <w:t>в</w:t>
      </w:r>
      <w:r w:rsidRPr="008449EE">
        <w:t xml:space="preserve"> </w:t>
      </w:r>
      <w:r w:rsidRPr="008449EE">
        <w:rPr>
          <w:rFonts w:hint="eastAsia"/>
        </w:rPr>
        <w:t>уголовном</w:t>
      </w:r>
      <w:r w:rsidRPr="008449EE">
        <w:t xml:space="preserve"> </w:t>
      </w:r>
      <w:r w:rsidRPr="008449EE">
        <w:rPr>
          <w:rFonts w:hint="eastAsia"/>
        </w:rPr>
        <w:t>судопроизводстве</w:t>
      </w:r>
      <w:r w:rsidRPr="008449EE">
        <w:t xml:space="preserve"> </w:t>
      </w:r>
      <w:r w:rsidRPr="008449EE">
        <w:rPr>
          <w:rFonts w:hint="eastAsia"/>
        </w:rPr>
        <w:t>Российской</w:t>
      </w:r>
      <w:r w:rsidRPr="008449EE">
        <w:t xml:space="preserve"> </w:t>
      </w:r>
      <w:r w:rsidRPr="008449EE">
        <w:rPr>
          <w:rFonts w:hint="eastAsia"/>
        </w:rPr>
        <w:t>Федерации</w:t>
      </w:r>
    </w:p>
    <w:p w14:paraId="39346C21" w14:textId="77777777" w:rsidR="008449EE" w:rsidRDefault="008449EE" w:rsidP="008449EE">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Лопатин, Сергей Александрович</w:t>
      </w:r>
    </w:p>
    <w:p w14:paraId="2B24EF41"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ОГЛАВЛЕНИЕ</w:t>
      </w:r>
    </w:p>
    <w:p w14:paraId="42FB5792"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w:t>
      </w:r>
    </w:p>
    <w:p w14:paraId="3F5B5667"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ПРАВОВАЯ ПРИРОДА ПРЕЮДИЦИИ В УГОЛОВНОМ 21 СУДОПРОИЗВОДСТВЕ</w:t>
      </w:r>
    </w:p>
    <w:p w14:paraId="2E0E8982"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1. Понятие и сущность преюдиции в уголовном судопроизводстве</w:t>
      </w:r>
    </w:p>
    <w:p w14:paraId="7EBDFCC4"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2. Ретроспектива развития преюдиции в уголовном судопроизводстве 40 России</w:t>
      </w:r>
    </w:p>
    <w:p w14:paraId="5996E26A"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3. Правовое регулирование преюдиции в уголовном судопроизводстве 72 стран Европы и СНГ</w:t>
      </w:r>
    </w:p>
    <w:p w14:paraId="0C78D60D"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РЕАЛИЗАЦИЯ ПРЕЮДИЦИИ В УГОЛОВНОМ</w:t>
      </w:r>
    </w:p>
    <w:p w14:paraId="12B86686"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СУДОПРОИЗВОДСТВЕ</w:t>
      </w:r>
    </w:p>
    <w:p w14:paraId="4741E631"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1. Понятие, сущность и условия реализации преюдиции в уголовном 84 судопроизводстве Российской Федерации</w:t>
      </w:r>
    </w:p>
    <w:p w14:paraId="4628B287"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2. Пределы применения преюдиции в уголовном судопроизводстве 114 Российской Федерации</w:t>
      </w:r>
    </w:p>
    <w:p w14:paraId="2255BEE2"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3. Преюдициальная связь рассматриваемого уголовного дела с</w:t>
      </w:r>
    </w:p>
    <w:p w14:paraId="4E88B5C6"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обстоятельствами, установленными вступившими в законную силу</w:t>
      </w:r>
    </w:p>
    <w:p w14:paraId="6DB24651"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приговором или иным решением суда, вынесенным в гражданском,</w:t>
      </w:r>
    </w:p>
    <w:p w14:paraId="6B408603"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арбитражном или административном судопроизводстве</w:t>
      </w:r>
    </w:p>
    <w:p w14:paraId="25621335"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3. ПРЕОДОЛЕНИЕ ПРЕЮДИЦИИ В УГОЛОВНОМ</w:t>
      </w:r>
    </w:p>
    <w:p w14:paraId="3E87A44E"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СУДОПРОИЗВОДСТВЕ</w:t>
      </w:r>
    </w:p>
    <w:p w14:paraId="74B72C2F"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1. Понятие и сущность преодоления преюдиции в уголовном 149 судопроизводстве</w:t>
      </w:r>
    </w:p>
    <w:p w14:paraId="3226FDD6"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 2. Основания для преодоления преюдиции в уголовном 172 судопроизводстве</w:t>
      </w:r>
    </w:p>
    <w:p w14:paraId="1CE4D0D6" w14:textId="77777777"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Заключение Список литературы Приложения</w:t>
      </w:r>
    </w:p>
    <w:p w14:paraId="112C7045" w14:textId="397E3B63" w:rsidR="008449EE" w:rsidRDefault="008449EE" w:rsidP="008449E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201</w:t>
      </w:r>
      <w:r>
        <w:rPr>
          <w:rFonts w:ascii="PT Sans" w:hAnsi="PT Sans"/>
          <w:color w:val="333333"/>
          <w:sz w:val="21"/>
          <w:szCs w:val="21"/>
        </w:rPr>
        <w:t> </w:t>
      </w:r>
      <w:r>
        <w:rPr>
          <w:rFonts w:ascii="PT Sans" w:hAnsi="PT Sans"/>
          <w:color w:val="333333"/>
          <w:sz w:val="21"/>
          <w:szCs w:val="21"/>
        </w:rPr>
        <w:t>210</w:t>
      </w:r>
    </w:p>
    <w:p w14:paraId="42DDF681" w14:textId="77777777" w:rsidR="008449EE" w:rsidRPr="008449EE" w:rsidRDefault="008449EE" w:rsidP="008449EE"/>
    <w:sectPr w:rsidR="008449EE" w:rsidRPr="008449EE" w:rsidSect="007B14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6FEC" w14:textId="77777777" w:rsidR="007B14BC" w:rsidRDefault="007B14BC">
      <w:pPr>
        <w:spacing w:after="0" w:line="240" w:lineRule="auto"/>
      </w:pPr>
      <w:r>
        <w:separator/>
      </w:r>
    </w:p>
  </w:endnote>
  <w:endnote w:type="continuationSeparator" w:id="0">
    <w:p w14:paraId="3C92E339" w14:textId="77777777" w:rsidR="007B14BC" w:rsidRDefault="007B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6C9F" w14:textId="77777777" w:rsidR="007B14BC" w:rsidRDefault="007B14BC"/>
    <w:p w14:paraId="1196E568" w14:textId="77777777" w:rsidR="007B14BC" w:rsidRDefault="007B14BC"/>
    <w:p w14:paraId="64EB91DC" w14:textId="77777777" w:rsidR="007B14BC" w:rsidRDefault="007B14BC"/>
    <w:p w14:paraId="3C477EE9" w14:textId="77777777" w:rsidR="007B14BC" w:rsidRDefault="007B14BC"/>
    <w:p w14:paraId="1DDC9041" w14:textId="77777777" w:rsidR="007B14BC" w:rsidRDefault="007B14BC"/>
    <w:p w14:paraId="3196DEC3" w14:textId="77777777" w:rsidR="007B14BC" w:rsidRDefault="007B14BC"/>
    <w:p w14:paraId="03ECADD1" w14:textId="77777777" w:rsidR="007B14BC" w:rsidRDefault="007B14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9D912C" wp14:editId="06D700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EE93" w14:textId="77777777" w:rsidR="007B14BC" w:rsidRDefault="007B1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D91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D0EE93" w14:textId="77777777" w:rsidR="007B14BC" w:rsidRDefault="007B1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D4EFA3" w14:textId="77777777" w:rsidR="007B14BC" w:rsidRDefault="007B14BC"/>
    <w:p w14:paraId="68FA0958" w14:textId="77777777" w:rsidR="007B14BC" w:rsidRDefault="007B14BC"/>
    <w:p w14:paraId="5B455999" w14:textId="77777777" w:rsidR="007B14BC" w:rsidRDefault="007B14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42CA51" wp14:editId="7A583F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E8DC" w14:textId="77777777" w:rsidR="007B14BC" w:rsidRDefault="007B14BC"/>
                          <w:p w14:paraId="1929FC8B" w14:textId="77777777" w:rsidR="007B14BC" w:rsidRDefault="007B14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2CA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98E8DC" w14:textId="77777777" w:rsidR="007B14BC" w:rsidRDefault="007B14BC"/>
                    <w:p w14:paraId="1929FC8B" w14:textId="77777777" w:rsidR="007B14BC" w:rsidRDefault="007B14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8B1A40" w14:textId="77777777" w:rsidR="007B14BC" w:rsidRDefault="007B14BC"/>
    <w:p w14:paraId="097AD0A9" w14:textId="77777777" w:rsidR="007B14BC" w:rsidRDefault="007B14BC">
      <w:pPr>
        <w:rPr>
          <w:sz w:val="2"/>
          <w:szCs w:val="2"/>
        </w:rPr>
      </w:pPr>
    </w:p>
    <w:p w14:paraId="47A39AD7" w14:textId="77777777" w:rsidR="007B14BC" w:rsidRDefault="007B14BC"/>
    <w:p w14:paraId="6A7813D4" w14:textId="77777777" w:rsidR="007B14BC" w:rsidRDefault="007B14BC">
      <w:pPr>
        <w:spacing w:after="0" w:line="240" w:lineRule="auto"/>
      </w:pPr>
    </w:p>
  </w:footnote>
  <w:footnote w:type="continuationSeparator" w:id="0">
    <w:p w14:paraId="66A93729" w14:textId="77777777" w:rsidR="007B14BC" w:rsidRDefault="007B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4BC"/>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2</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386</cp:revision>
  <cp:lastPrinted>2009-02-06T05:36:00Z</cp:lastPrinted>
  <dcterms:created xsi:type="dcterms:W3CDTF">2024-04-09T10:20:00Z</dcterms:created>
  <dcterms:modified xsi:type="dcterms:W3CDTF">2024-04-12T22:27:00Z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